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56E2C7" w14:textId="77777777" w:rsidR="0097146A" w:rsidRPr="00412DC3" w:rsidRDefault="00C44555" w:rsidP="00412DC3">
      <w:pPr>
        <w:pStyle w:val="Title"/>
      </w:pPr>
      <w:r>
        <w:t>Facilitator</w:t>
      </w:r>
      <w:r w:rsidR="006644E7" w:rsidRPr="00412DC3">
        <w:t xml:space="preserve"> Guide</w:t>
      </w:r>
      <w:r w:rsidR="0097146A" w:rsidRPr="00412DC3">
        <w:t>:</w:t>
      </w:r>
    </w:p>
    <w:p w14:paraId="7246E899" w14:textId="77777777" w:rsidR="006644E7" w:rsidRPr="00412DC3" w:rsidRDefault="00E75D63" w:rsidP="00412DC3">
      <w:pPr>
        <w:pStyle w:val="Subtitle"/>
        <w:rPr>
          <w:sz w:val="36"/>
        </w:rPr>
      </w:pPr>
      <w:r>
        <w:rPr>
          <w:sz w:val="36"/>
        </w:rPr>
        <w:t>Open Data</w:t>
      </w:r>
    </w:p>
    <w:p w14:paraId="25561C9C" w14:textId="77777777" w:rsidR="006644E7" w:rsidRDefault="006644E7" w:rsidP="0097146A">
      <w:pPr>
        <w:pStyle w:val="Title"/>
        <w:rPr>
          <w:sz w:val="36"/>
        </w:rPr>
      </w:pPr>
    </w:p>
    <w:p w14:paraId="73945D38" w14:textId="77777777" w:rsidR="006644E7" w:rsidRDefault="006644E7">
      <w:pPr>
        <w:rPr>
          <w:b/>
          <w:color w:val="C00000"/>
          <w:sz w:val="36"/>
        </w:rPr>
      </w:pPr>
      <w:r>
        <w:rPr>
          <w:b/>
          <w:color w:val="C00000"/>
          <w:sz w:val="36"/>
        </w:rPr>
        <w:br w:type="page"/>
      </w:r>
    </w:p>
    <w:bookmarkStart w:id="0" w:name="_Toc382289191" w:displacedByCustomXml="next"/>
    <w:bookmarkStart w:id="1" w:name="_Toc381864214" w:displacedByCustomXml="next"/>
    <w:bookmarkStart w:id="2" w:name="_Toc381864077" w:displacedByCustomXml="next"/>
    <w:bookmarkStart w:id="3" w:name="_Toc381860451" w:displacedByCustomXml="next"/>
    <w:bookmarkStart w:id="4" w:name="_Toc380047113" w:displacedByCustomXml="next"/>
    <w:bookmarkStart w:id="5" w:name="_Toc381972129" w:displacedByCustomXml="next"/>
    <w:bookmarkStart w:id="6" w:name="_Toc381972313"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14:paraId="1DC9114D" w14:textId="77777777" w:rsidR="0097146A" w:rsidRPr="002F7E25" w:rsidRDefault="0097146A" w:rsidP="008F55C6">
          <w:pPr>
            <w:pStyle w:val="Heading10"/>
          </w:pPr>
          <w:r w:rsidRPr="002F7E25">
            <w:t>Table</w:t>
          </w:r>
          <w:bookmarkStart w:id="7" w:name="_GoBack"/>
          <w:bookmarkEnd w:id="7"/>
          <w:r w:rsidRPr="002F7E25">
            <w:t xml:space="preserve"> of Contents</w:t>
          </w:r>
          <w:bookmarkEnd w:id="6"/>
          <w:bookmarkEnd w:id="5"/>
          <w:bookmarkEnd w:id="4"/>
          <w:bookmarkEnd w:id="3"/>
          <w:bookmarkEnd w:id="2"/>
          <w:bookmarkEnd w:id="1"/>
          <w:bookmarkEnd w:id="0"/>
        </w:p>
        <w:p w14:paraId="45A97670" w14:textId="77777777" w:rsidR="00872347" w:rsidRDefault="00830834">
          <w:pPr>
            <w:pStyle w:val="TOC1"/>
            <w:tabs>
              <w:tab w:val="right" w:leader="dot" w:pos="9350"/>
            </w:tabs>
            <w:rPr>
              <w:rFonts w:asciiTheme="minorHAnsi" w:eastAsiaTheme="minorEastAsia" w:hAnsiTheme="minorHAnsi"/>
              <w:noProof/>
              <w:lang w:val="en-CA" w:eastAsia="en-CA"/>
            </w:rPr>
          </w:pPr>
          <w:r w:rsidRPr="002F7E25">
            <w:rPr>
              <w:sz w:val="36"/>
            </w:rPr>
            <w:fldChar w:fldCharType="begin"/>
          </w:r>
          <w:r w:rsidR="0097146A" w:rsidRPr="002F7E25">
            <w:rPr>
              <w:sz w:val="36"/>
            </w:rPr>
            <w:instrText xml:space="preserve"> TOC \o "1-3" \h \z \u </w:instrText>
          </w:r>
          <w:r w:rsidRPr="002F7E25">
            <w:rPr>
              <w:sz w:val="36"/>
            </w:rPr>
            <w:fldChar w:fldCharType="separate"/>
          </w:r>
          <w:hyperlink w:anchor="_Toc472576448" w:history="1">
            <w:r w:rsidR="00872347" w:rsidRPr="00195F5B">
              <w:rPr>
                <w:rStyle w:val="Hyperlink"/>
                <w:noProof/>
              </w:rPr>
              <w:t>About the Guide</w:t>
            </w:r>
            <w:r w:rsidR="00872347">
              <w:rPr>
                <w:noProof/>
                <w:webHidden/>
              </w:rPr>
              <w:tab/>
            </w:r>
            <w:r>
              <w:rPr>
                <w:noProof/>
                <w:webHidden/>
              </w:rPr>
              <w:fldChar w:fldCharType="begin"/>
            </w:r>
            <w:r w:rsidR="00872347">
              <w:rPr>
                <w:noProof/>
                <w:webHidden/>
              </w:rPr>
              <w:instrText xml:space="preserve"> PAGEREF _Toc472576448 \h </w:instrText>
            </w:r>
            <w:r>
              <w:rPr>
                <w:noProof/>
                <w:webHidden/>
              </w:rPr>
            </w:r>
            <w:r>
              <w:rPr>
                <w:noProof/>
                <w:webHidden/>
              </w:rPr>
              <w:fldChar w:fldCharType="separate"/>
            </w:r>
            <w:r w:rsidR="00C053D8">
              <w:rPr>
                <w:noProof/>
                <w:webHidden/>
              </w:rPr>
              <w:t>3</w:t>
            </w:r>
            <w:r>
              <w:rPr>
                <w:noProof/>
                <w:webHidden/>
              </w:rPr>
              <w:fldChar w:fldCharType="end"/>
            </w:r>
          </w:hyperlink>
        </w:p>
        <w:p w14:paraId="11317AC3" w14:textId="77777777" w:rsidR="00872347" w:rsidRDefault="00C053D8">
          <w:pPr>
            <w:pStyle w:val="TOC1"/>
            <w:tabs>
              <w:tab w:val="right" w:leader="dot" w:pos="9350"/>
            </w:tabs>
            <w:rPr>
              <w:rFonts w:asciiTheme="minorHAnsi" w:eastAsiaTheme="minorEastAsia" w:hAnsiTheme="minorHAnsi"/>
              <w:noProof/>
              <w:lang w:val="en-CA" w:eastAsia="en-CA"/>
            </w:rPr>
          </w:pPr>
          <w:hyperlink w:anchor="_Toc472576449" w:history="1">
            <w:r w:rsidR="00872347" w:rsidRPr="00195F5B">
              <w:rPr>
                <w:rStyle w:val="Hyperlink"/>
                <w:noProof/>
              </w:rPr>
              <w:t>Module Overview</w:t>
            </w:r>
            <w:r w:rsidR="00872347">
              <w:rPr>
                <w:noProof/>
                <w:webHidden/>
              </w:rPr>
              <w:tab/>
            </w:r>
            <w:r w:rsidR="00830834">
              <w:rPr>
                <w:noProof/>
                <w:webHidden/>
              </w:rPr>
              <w:fldChar w:fldCharType="begin"/>
            </w:r>
            <w:r w:rsidR="00872347">
              <w:rPr>
                <w:noProof/>
                <w:webHidden/>
              </w:rPr>
              <w:instrText xml:space="preserve"> PAGEREF _Toc472576449 \h </w:instrText>
            </w:r>
            <w:r w:rsidR="00830834">
              <w:rPr>
                <w:noProof/>
                <w:webHidden/>
              </w:rPr>
            </w:r>
            <w:r w:rsidR="00830834">
              <w:rPr>
                <w:noProof/>
                <w:webHidden/>
              </w:rPr>
              <w:fldChar w:fldCharType="separate"/>
            </w:r>
            <w:r>
              <w:rPr>
                <w:noProof/>
                <w:webHidden/>
              </w:rPr>
              <w:t>4</w:t>
            </w:r>
            <w:r w:rsidR="00830834">
              <w:rPr>
                <w:noProof/>
                <w:webHidden/>
              </w:rPr>
              <w:fldChar w:fldCharType="end"/>
            </w:r>
          </w:hyperlink>
        </w:p>
        <w:p w14:paraId="323F36AD" w14:textId="77777777" w:rsidR="00872347" w:rsidRDefault="00C053D8">
          <w:pPr>
            <w:pStyle w:val="TOC1"/>
            <w:tabs>
              <w:tab w:val="right" w:leader="dot" w:pos="9350"/>
            </w:tabs>
            <w:rPr>
              <w:rFonts w:asciiTheme="minorHAnsi" w:eastAsiaTheme="minorEastAsia" w:hAnsiTheme="minorHAnsi"/>
              <w:noProof/>
              <w:lang w:val="en-CA" w:eastAsia="en-CA"/>
            </w:rPr>
          </w:pPr>
          <w:hyperlink w:anchor="_Toc472576450" w:history="1">
            <w:r w:rsidR="00872347" w:rsidRPr="00195F5B">
              <w:rPr>
                <w:rStyle w:val="Hyperlink"/>
                <w:noProof/>
              </w:rPr>
              <w:t>Lesson Plan</w:t>
            </w:r>
            <w:r w:rsidR="00872347">
              <w:rPr>
                <w:noProof/>
                <w:webHidden/>
              </w:rPr>
              <w:tab/>
            </w:r>
            <w:r w:rsidR="00830834">
              <w:rPr>
                <w:noProof/>
                <w:webHidden/>
              </w:rPr>
              <w:fldChar w:fldCharType="begin"/>
            </w:r>
            <w:r w:rsidR="00872347">
              <w:rPr>
                <w:noProof/>
                <w:webHidden/>
              </w:rPr>
              <w:instrText xml:space="preserve"> PAGEREF _Toc472576450 \h </w:instrText>
            </w:r>
            <w:r w:rsidR="00830834">
              <w:rPr>
                <w:noProof/>
                <w:webHidden/>
              </w:rPr>
            </w:r>
            <w:r w:rsidR="00830834">
              <w:rPr>
                <w:noProof/>
                <w:webHidden/>
              </w:rPr>
              <w:fldChar w:fldCharType="separate"/>
            </w:r>
            <w:r>
              <w:rPr>
                <w:noProof/>
                <w:webHidden/>
              </w:rPr>
              <w:t>5</w:t>
            </w:r>
            <w:r w:rsidR="00830834">
              <w:rPr>
                <w:noProof/>
                <w:webHidden/>
              </w:rPr>
              <w:fldChar w:fldCharType="end"/>
            </w:r>
          </w:hyperlink>
        </w:p>
        <w:p w14:paraId="3E21484A" w14:textId="77777777" w:rsidR="00872347" w:rsidRDefault="00C053D8">
          <w:pPr>
            <w:pStyle w:val="TOC2"/>
            <w:tabs>
              <w:tab w:val="right" w:leader="dot" w:pos="9350"/>
            </w:tabs>
            <w:rPr>
              <w:rFonts w:asciiTheme="minorHAnsi" w:eastAsiaTheme="minorEastAsia" w:hAnsiTheme="minorHAnsi"/>
              <w:noProof/>
              <w:lang w:val="en-CA" w:eastAsia="en-CA"/>
            </w:rPr>
          </w:pPr>
          <w:hyperlink w:anchor="_Toc472576451" w:history="1">
            <w:r w:rsidR="00872347" w:rsidRPr="00195F5B">
              <w:rPr>
                <w:rStyle w:val="Hyperlink"/>
                <w:noProof/>
              </w:rPr>
              <w:t>Learning Outcomes</w:t>
            </w:r>
            <w:r w:rsidR="00872347">
              <w:rPr>
                <w:noProof/>
                <w:webHidden/>
              </w:rPr>
              <w:tab/>
            </w:r>
            <w:r w:rsidR="00830834">
              <w:rPr>
                <w:noProof/>
                <w:webHidden/>
              </w:rPr>
              <w:fldChar w:fldCharType="begin"/>
            </w:r>
            <w:r w:rsidR="00872347">
              <w:rPr>
                <w:noProof/>
                <w:webHidden/>
              </w:rPr>
              <w:instrText xml:space="preserve"> PAGEREF _Toc472576451 \h </w:instrText>
            </w:r>
            <w:r w:rsidR="00830834">
              <w:rPr>
                <w:noProof/>
                <w:webHidden/>
              </w:rPr>
            </w:r>
            <w:r w:rsidR="00830834">
              <w:rPr>
                <w:noProof/>
                <w:webHidden/>
              </w:rPr>
              <w:fldChar w:fldCharType="separate"/>
            </w:r>
            <w:r>
              <w:rPr>
                <w:noProof/>
                <w:webHidden/>
              </w:rPr>
              <w:t>5</w:t>
            </w:r>
            <w:r w:rsidR="00830834">
              <w:rPr>
                <w:noProof/>
                <w:webHidden/>
              </w:rPr>
              <w:fldChar w:fldCharType="end"/>
            </w:r>
          </w:hyperlink>
        </w:p>
        <w:p w14:paraId="1DDF16A0" w14:textId="77777777" w:rsidR="00872347" w:rsidRDefault="00C053D8">
          <w:pPr>
            <w:pStyle w:val="TOC2"/>
            <w:tabs>
              <w:tab w:val="right" w:leader="dot" w:pos="9350"/>
            </w:tabs>
            <w:rPr>
              <w:rFonts w:asciiTheme="minorHAnsi" w:eastAsiaTheme="minorEastAsia" w:hAnsiTheme="minorHAnsi"/>
              <w:noProof/>
              <w:lang w:val="en-CA" w:eastAsia="en-CA"/>
            </w:rPr>
          </w:pPr>
          <w:hyperlink w:anchor="_Toc472576452" w:history="1">
            <w:r w:rsidR="00872347" w:rsidRPr="00195F5B">
              <w:rPr>
                <w:rStyle w:val="Hyperlink"/>
                <w:noProof/>
              </w:rPr>
              <w:t>Topics and Subtopics</w:t>
            </w:r>
            <w:r w:rsidR="00872347">
              <w:rPr>
                <w:noProof/>
                <w:webHidden/>
              </w:rPr>
              <w:tab/>
            </w:r>
            <w:r w:rsidR="00830834">
              <w:rPr>
                <w:noProof/>
                <w:webHidden/>
              </w:rPr>
              <w:fldChar w:fldCharType="begin"/>
            </w:r>
            <w:r w:rsidR="00872347">
              <w:rPr>
                <w:noProof/>
                <w:webHidden/>
              </w:rPr>
              <w:instrText xml:space="preserve"> PAGEREF _Toc472576452 \h </w:instrText>
            </w:r>
            <w:r w:rsidR="00830834">
              <w:rPr>
                <w:noProof/>
                <w:webHidden/>
              </w:rPr>
            </w:r>
            <w:r w:rsidR="00830834">
              <w:rPr>
                <w:noProof/>
                <w:webHidden/>
              </w:rPr>
              <w:fldChar w:fldCharType="separate"/>
            </w:r>
            <w:r>
              <w:rPr>
                <w:noProof/>
                <w:webHidden/>
              </w:rPr>
              <w:t>5</w:t>
            </w:r>
            <w:r w:rsidR="00830834">
              <w:rPr>
                <w:noProof/>
                <w:webHidden/>
              </w:rPr>
              <w:fldChar w:fldCharType="end"/>
            </w:r>
          </w:hyperlink>
        </w:p>
        <w:p w14:paraId="1273C681" w14:textId="77777777" w:rsidR="00872347" w:rsidRDefault="00C053D8">
          <w:pPr>
            <w:pStyle w:val="TOC2"/>
            <w:tabs>
              <w:tab w:val="right" w:leader="dot" w:pos="9350"/>
            </w:tabs>
            <w:rPr>
              <w:rFonts w:asciiTheme="minorHAnsi" w:eastAsiaTheme="minorEastAsia" w:hAnsiTheme="minorHAnsi"/>
              <w:noProof/>
              <w:lang w:val="en-CA" w:eastAsia="en-CA"/>
            </w:rPr>
          </w:pPr>
          <w:hyperlink w:anchor="_Toc472576453" w:history="1">
            <w:r w:rsidR="00872347" w:rsidRPr="00195F5B">
              <w:rPr>
                <w:rStyle w:val="Hyperlink"/>
                <w:noProof/>
              </w:rPr>
              <w:t>Teaching and Learning Activities (Online Delivery)</w:t>
            </w:r>
            <w:r w:rsidR="00872347">
              <w:rPr>
                <w:noProof/>
                <w:webHidden/>
              </w:rPr>
              <w:tab/>
            </w:r>
            <w:r w:rsidR="00830834">
              <w:rPr>
                <w:noProof/>
                <w:webHidden/>
              </w:rPr>
              <w:fldChar w:fldCharType="begin"/>
            </w:r>
            <w:r w:rsidR="00872347">
              <w:rPr>
                <w:noProof/>
                <w:webHidden/>
              </w:rPr>
              <w:instrText xml:space="preserve"> PAGEREF _Toc472576453 \h </w:instrText>
            </w:r>
            <w:r w:rsidR="00830834">
              <w:rPr>
                <w:noProof/>
                <w:webHidden/>
              </w:rPr>
            </w:r>
            <w:r w:rsidR="00830834">
              <w:rPr>
                <w:noProof/>
                <w:webHidden/>
              </w:rPr>
              <w:fldChar w:fldCharType="separate"/>
            </w:r>
            <w:r>
              <w:rPr>
                <w:noProof/>
                <w:webHidden/>
              </w:rPr>
              <w:t>6</w:t>
            </w:r>
            <w:r w:rsidR="00830834">
              <w:rPr>
                <w:noProof/>
                <w:webHidden/>
              </w:rPr>
              <w:fldChar w:fldCharType="end"/>
            </w:r>
          </w:hyperlink>
        </w:p>
        <w:p w14:paraId="7E92F630" w14:textId="77777777" w:rsidR="00872347" w:rsidRDefault="00C053D8">
          <w:pPr>
            <w:pStyle w:val="TOC2"/>
            <w:tabs>
              <w:tab w:val="right" w:leader="dot" w:pos="9350"/>
            </w:tabs>
            <w:rPr>
              <w:rFonts w:asciiTheme="minorHAnsi" w:eastAsiaTheme="minorEastAsia" w:hAnsiTheme="minorHAnsi"/>
              <w:noProof/>
              <w:lang w:val="en-CA" w:eastAsia="en-CA"/>
            </w:rPr>
          </w:pPr>
          <w:hyperlink w:anchor="_Toc472576454" w:history="1">
            <w:r w:rsidR="00872347" w:rsidRPr="00195F5B">
              <w:rPr>
                <w:rStyle w:val="Hyperlink"/>
                <w:noProof/>
              </w:rPr>
              <w:t>Teaching and Learning Activities (Face-to-Face Delivery)</w:t>
            </w:r>
            <w:r w:rsidR="00872347">
              <w:rPr>
                <w:noProof/>
                <w:webHidden/>
              </w:rPr>
              <w:tab/>
            </w:r>
            <w:r w:rsidR="00830834">
              <w:rPr>
                <w:noProof/>
                <w:webHidden/>
              </w:rPr>
              <w:fldChar w:fldCharType="begin"/>
            </w:r>
            <w:r w:rsidR="00872347">
              <w:rPr>
                <w:noProof/>
                <w:webHidden/>
              </w:rPr>
              <w:instrText xml:space="preserve"> PAGEREF _Toc472576454 \h </w:instrText>
            </w:r>
            <w:r w:rsidR="00830834">
              <w:rPr>
                <w:noProof/>
                <w:webHidden/>
              </w:rPr>
            </w:r>
            <w:r w:rsidR="00830834">
              <w:rPr>
                <w:noProof/>
                <w:webHidden/>
              </w:rPr>
              <w:fldChar w:fldCharType="separate"/>
            </w:r>
            <w:r>
              <w:rPr>
                <w:noProof/>
                <w:webHidden/>
              </w:rPr>
              <w:t>9</w:t>
            </w:r>
            <w:r w:rsidR="00830834">
              <w:rPr>
                <w:noProof/>
                <w:webHidden/>
              </w:rPr>
              <w:fldChar w:fldCharType="end"/>
            </w:r>
          </w:hyperlink>
        </w:p>
        <w:p w14:paraId="66FB7989" w14:textId="77777777" w:rsidR="00872347" w:rsidRDefault="00C053D8">
          <w:pPr>
            <w:pStyle w:val="TOC1"/>
            <w:tabs>
              <w:tab w:val="right" w:leader="dot" w:pos="9350"/>
            </w:tabs>
            <w:rPr>
              <w:rFonts w:asciiTheme="minorHAnsi" w:eastAsiaTheme="minorEastAsia" w:hAnsiTheme="minorHAnsi"/>
              <w:noProof/>
              <w:lang w:val="en-CA" w:eastAsia="en-CA"/>
            </w:rPr>
          </w:pPr>
          <w:hyperlink w:anchor="_Toc472576455" w:history="1">
            <w:r w:rsidR="00872347" w:rsidRPr="00195F5B">
              <w:rPr>
                <w:rStyle w:val="Hyperlink"/>
                <w:noProof/>
              </w:rPr>
              <w:t>Additional Resources and References</w:t>
            </w:r>
            <w:r w:rsidR="00872347">
              <w:rPr>
                <w:noProof/>
                <w:webHidden/>
              </w:rPr>
              <w:tab/>
            </w:r>
            <w:r w:rsidR="00830834">
              <w:rPr>
                <w:noProof/>
                <w:webHidden/>
              </w:rPr>
              <w:fldChar w:fldCharType="begin"/>
            </w:r>
            <w:r w:rsidR="00872347">
              <w:rPr>
                <w:noProof/>
                <w:webHidden/>
              </w:rPr>
              <w:instrText xml:space="preserve"> PAGEREF _Toc472576455 \h </w:instrText>
            </w:r>
            <w:r w:rsidR="00830834">
              <w:rPr>
                <w:noProof/>
                <w:webHidden/>
              </w:rPr>
            </w:r>
            <w:r w:rsidR="00830834">
              <w:rPr>
                <w:noProof/>
                <w:webHidden/>
              </w:rPr>
              <w:fldChar w:fldCharType="separate"/>
            </w:r>
            <w:r>
              <w:rPr>
                <w:noProof/>
                <w:webHidden/>
              </w:rPr>
              <w:t>13</w:t>
            </w:r>
            <w:r w:rsidR="00830834">
              <w:rPr>
                <w:noProof/>
                <w:webHidden/>
              </w:rPr>
              <w:fldChar w:fldCharType="end"/>
            </w:r>
          </w:hyperlink>
        </w:p>
        <w:p w14:paraId="58725E66" w14:textId="77777777" w:rsidR="00872347" w:rsidRDefault="00C053D8">
          <w:pPr>
            <w:pStyle w:val="TOC1"/>
            <w:tabs>
              <w:tab w:val="right" w:leader="dot" w:pos="9350"/>
            </w:tabs>
            <w:rPr>
              <w:rFonts w:asciiTheme="minorHAnsi" w:eastAsiaTheme="minorEastAsia" w:hAnsiTheme="minorHAnsi"/>
              <w:noProof/>
              <w:lang w:val="en-CA" w:eastAsia="en-CA"/>
            </w:rPr>
          </w:pPr>
          <w:hyperlink w:anchor="_Toc472576456" w:history="1">
            <w:r w:rsidR="00872347" w:rsidRPr="00195F5B">
              <w:rPr>
                <w:rStyle w:val="Hyperlink"/>
                <w:noProof/>
              </w:rPr>
              <w:t>Appendix A: Module Slides and Notes (Face-to-Face)</w:t>
            </w:r>
            <w:r w:rsidR="00872347">
              <w:rPr>
                <w:noProof/>
                <w:webHidden/>
              </w:rPr>
              <w:tab/>
            </w:r>
            <w:r w:rsidR="00830834">
              <w:rPr>
                <w:noProof/>
                <w:webHidden/>
              </w:rPr>
              <w:fldChar w:fldCharType="begin"/>
            </w:r>
            <w:r w:rsidR="00872347">
              <w:rPr>
                <w:noProof/>
                <w:webHidden/>
              </w:rPr>
              <w:instrText xml:space="preserve"> PAGEREF _Toc472576456 \h </w:instrText>
            </w:r>
            <w:r w:rsidR="00830834">
              <w:rPr>
                <w:noProof/>
                <w:webHidden/>
              </w:rPr>
            </w:r>
            <w:r w:rsidR="00830834">
              <w:rPr>
                <w:noProof/>
                <w:webHidden/>
              </w:rPr>
              <w:fldChar w:fldCharType="separate"/>
            </w:r>
            <w:r>
              <w:rPr>
                <w:noProof/>
                <w:webHidden/>
              </w:rPr>
              <w:t>16</w:t>
            </w:r>
            <w:r w:rsidR="00830834">
              <w:rPr>
                <w:noProof/>
                <w:webHidden/>
              </w:rPr>
              <w:fldChar w:fldCharType="end"/>
            </w:r>
          </w:hyperlink>
        </w:p>
        <w:p w14:paraId="369C62E5" w14:textId="77777777" w:rsidR="0097146A" w:rsidRDefault="00830834" w:rsidP="006C7DC2">
          <w:pPr>
            <w:pStyle w:val="TOC1"/>
            <w:tabs>
              <w:tab w:val="right" w:leader="dot" w:pos="9350"/>
            </w:tabs>
          </w:pPr>
          <w:r w:rsidRPr="002F7E25">
            <w:rPr>
              <w:b/>
              <w:bCs/>
              <w:noProof/>
              <w:sz w:val="36"/>
            </w:rPr>
            <w:fldChar w:fldCharType="end"/>
          </w:r>
        </w:p>
      </w:sdtContent>
    </w:sdt>
    <w:p w14:paraId="288ABDFD" w14:textId="77777777" w:rsidR="00FC2CF2" w:rsidRDefault="00A46323" w:rsidP="00774D35">
      <w:pPr>
        <w:pStyle w:val="Heading10"/>
      </w:pPr>
      <w:r w:rsidRPr="001C73C4">
        <w:rPr>
          <w:sz w:val="36"/>
        </w:rPr>
        <w:br w:type="page"/>
      </w:r>
      <w:bookmarkStart w:id="8" w:name="_Toc387761628"/>
      <w:bookmarkStart w:id="9" w:name="_Toc472576448"/>
      <w:r w:rsidR="00FC2CF2">
        <w:lastRenderedPageBreak/>
        <w:t>About the Guide</w:t>
      </w:r>
      <w:bookmarkEnd w:id="8"/>
      <w:bookmarkEnd w:id="9"/>
    </w:p>
    <w:p w14:paraId="6DA761BB" w14:textId="77777777" w:rsidR="00FC2CF2" w:rsidRDefault="00FC2CF2" w:rsidP="00FC2CF2">
      <w:r>
        <w:t xml:space="preserve">This guide is meant for facilitators who will be leading the </w:t>
      </w:r>
      <w:r w:rsidR="00E75D63">
        <w:t>Open Data</w:t>
      </w:r>
      <w:r>
        <w:t xml:space="preserve"> module in online, face-to-face, or blended learning environments.</w:t>
      </w:r>
    </w:p>
    <w:p w14:paraId="495D466F" w14:textId="77777777" w:rsidR="00FC2CF2" w:rsidRDefault="00FC2CF2" w:rsidP="00FC2CF2">
      <w:r>
        <w:t>The guide includes suggested teaching and learning activities for both online and face-to-face delivery. The activities may be mixed or modified for a blended learning experience.</w:t>
      </w:r>
    </w:p>
    <w:p w14:paraId="1A63E1C6" w14:textId="77777777" w:rsidR="005616A2" w:rsidRPr="007F6B5D" w:rsidRDefault="00FC2CF2" w:rsidP="005616A2">
      <w:pPr>
        <w:spacing w:after="200"/>
        <w:rPr>
          <w:bCs/>
          <w:lang w:val="en-CA"/>
        </w:rPr>
      </w:pPr>
      <w:r>
        <w:t>All activities and content in this module are customizable and may be modified for your purposes.</w:t>
      </w:r>
      <w:r w:rsidR="005616A2">
        <w:t xml:space="preserve"> All materials are licensed under </w:t>
      </w:r>
      <w:proofErr w:type="gramStart"/>
      <w:r w:rsidR="005616A2">
        <w:t>Creative Commons</w:t>
      </w:r>
      <w:proofErr w:type="gramEnd"/>
      <w:r w:rsidR="005616A2">
        <w:t xml:space="preserve"> license: </w:t>
      </w:r>
      <w:r w:rsidR="005616A2" w:rsidRPr="005616A2">
        <w:rPr>
          <w:bCs/>
          <w:lang w:val="en-CA"/>
        </w:rPr>
        <w:t>Attribution-</w:t>
      </w:r>
      <w:proofErr w:type="spellStart"/>
      <w:r w:rsidR="005616A2" w:rsidRPr="005616A2">
        <w:rPr>
          <w:bCs/>
          <w:lang w:val="en-CA"/>
        </w:rPr>
        <w:t>NonCommercial</w:t>
      </w:r>
      <w:proofErr w:type="spellEnd"/>
      <w:r w:rsidR="005616A2" w:rsidRPr="005616A2">
        <w:rPr>
          <w:bCs/>
          <w:lang w:val="en-CA"/>
        </w:rPr>
        <w:t>-</w:t>
      </w:r>
      <w:proofErr w:type="spellStart"/>
      <w:r w:rsidR="005616A2" w:rsidRPr="005616A2">
        <w:rPr>
          <w:bCs/>
          <w:lang w:val="en-CA"/>
        </w:rPr>
        <w:t>ShareAlike</w:t>
      </w:r>
      <w:proofErr w:type="spellEnd"/>
      <w:r w:rsidR="005616A2" w:rsidRPr="005616A2">
        <w:rPr>
          <w:bCs/>
          <w:lang w:val="en-CA"/>
        </w:rPr>
        <w:t xml:space="preserve"> 4.0 International (CC BY-NC-SA 4.0)</w:t>
      </w:r>
      <w:r w:rsidR="005616A2">
        <w:rPr>
          <w:bCs/>
          <w:lang w:val="en-CA"/>
        </w:rPr>
        <w:t>.</w:t>
      </w:r>
    </w:p>
    <w:p w14:paraId="04D92D6B" w14:textId="77777777" w:rsidR="005616A2" w:rsidRDefault="005616A2">
      <w:pPr>
        <w:spacing w:before="0" w:after="200"/>
        <w:rPr>
          <w:color w:val="C00000"/>
          <w:sz w:val="36"/>
        </w:rPr>
      </w:pPr>
      <w:r>
        <w:rPr>
          <w:color w:val="C00000"/>
          <w:sz w:val="36"/>
        </w:rPr>
        <w:br w:type="page"/>
      </w:r>
    </w:p>
    <w:p w14:paraId="42FF27A9" w14:textId="77777777" w:rsidR="005E7667" w:rsidRDefault="00C44555" w:rsidP="00FC2CF2">
      <w:pPr>
        <w:pStyle w:val="Heading10"/>
        <w:outlineLvl w:val="0"/>
      </w:pPr>
      <w:bookmarkStart w:id="10" w:name="_Toc472576449"/>
      <w:r>
        <w:lastRenderedPageBreak/>
        <w:t>Module Overview</w:t>
      </w:r>
      <w:bookmarkEnd w:id="10"/>
    </w:p>
    <w:p w14:paraId="51A15071" w14:textId="77777777" w:rsidR="00D23C98" w:rsidRPr="007F6B5D" w:rsidRDefault="0044476F" w:rsidP="007F6B5D">
      <w:pPr>
        <w:pStyle w:val="Nor"/>
        <w:rPr>
          <w:sz w:val="22"/>
          <w:szCs w:val="22"/>
        </w:rPr>
      </w:pPr>
      <w:r w:rsidRPr="007F6B5D">
        <w:rPr>
          <w:sz w:val="22"/>
          <w:szCs w:val="22"/>
        </w:rPr>
        <w:t>This module explores the use of open data in teaching and learning. It discusses the types of skills necessary for data management and the potential challenges of embedding data pedagogies into course assignments. Through case studies an</w:t>
      </w:r>
      <w:r w:rsidR="007F6B5D">
        <w:rPr>
          <w:sz w:val="22"/>
          <w:szCs w:val="22"/>
        </w:rPr>
        <w:t xml:space="preserve">d commentary, participants will </w:t>
      </w:r>
      <w:r w:rsidRPr="007F6B5D">
        <w:rPr>
          <w:sz w:val="22"/>
          <w:szCs w:val="22"/>
        </w:rPr>
        <w:t>recognize the potential value of using open data in their teaching, learning and research projects. By the end of the module, participants should have the information and tools they need to embed open data into learning activities.</w:t>
      </w:r>
    </w:p>
    <w:p w14:paraId="3497D4EB" w14:textId="77777777" w:rsidR="00D23C98" w:rsidRPr="007F6B5D" w:rsidRDefault="00D23C98" w:rsidP="007F6B5D">
      <w:pPr>
        <w:pStyle w:val="Nor"/>
      </w:pPr>
    </w:p>
    <w:p w14:paraId="3FD01B5B" w14:textId="77777777" w:rsidR="00C95D50" w:rsidRDefault="00C95D50">
      <w:pPr>
        <w:spacing w:before="0" w:after="200"/>
        <w:rPr>
          <w:rFonts w:eastAsiaTheme="majorEastAsia" w:cstheme="majorBidi"/>
          <w:b/>
          <w:bCs/>
          <w:caps/>
          <w:color w:val="C00000"/>
          <w:sz w:val="26"/>
          <w:szCs w:val="26"/>
        </w:rPr>
      </w:pPr>
      <w:r>
        <w:br w:type="page"/>
      </w:r>
    </w:p>
    <w:p w14:paraId="2DB63FB0" w14:textId="77777777" w:rsidR="005E7667" w:rsidRDefault="00C44555" w:rsidP="00FC2CF2">
      <w:pPr>
        <w:pStyle w:val="Heading10"/>
        <w:outlineLvl w:val="0"/>
      </w:pPr>
      <w:bookmarkStart w:id="11" w:name="_Toc472576450"/>
      <w:r>
        <w:lastRenderedPageBreak/>
        <w:t>Lesson Plan</w:t>
      </w:r>
      <w:bookmarkEnd w:id="11"/>
    </w:p>
    <w:p w14:paraId="43B5FD4F" w14:textId="77777777" w:rsidR="006F13C2" w:rsidRDefault="0053190C" w:rsidP="00FC2CF2">
      <w:pPr>
        <w:pStyle w:val="Heading20"/>
        <w:outlineLvl w:val="1"/>
      </w:pPr>
      <w:bookmarkStart w:id="12" w:name="_Toc472576451"/>
      <w:r>
        <w:t>Learning O</w:t>
      </w:r>
      <w:r w:rsidR="00B424F0">
        <w:t>utcomes</w:t>
      </w:r>
      <w:bookmarkEnd w:id="12"/>
    </w:p>
    <w:p w14:paraId="37C38648" w14:textId="77777777" w:rsidR="006F13C2" w:rsidRDefault="006F13C2" w:rsidP="007F6B5D">
      <w:r>
        <w:t xml:space="preserve">By the end of this module, participants </w:t>
      </w:r>
      <w:r w:rsidR="001C64B9">
        <w:t xml:space="preserve">should </w:t>
      </w:r>
      <w:r>
        <w:t>be able to:</w:t>
      </w:r>
    </w:p>
    <w:p w14:paraId="6303560A" w14:textId="77777777" w:rsidR="00E75D63" w:rsidRDefault="00E75D63" w:rsidP="00E75D63">
      <w:pPr>
        <w:pStyle w:val="Bullet"/>
      </w:pPr>
      <w:r>
        <w:t>Discuss data fundamentals;</w:t>
      </w:r>
    </w:p>
    <w:p w14:paraId="1208AE54" w14:textId="77777777" w:rsidR="00E75D63" w:rsidRDefault="00E75D63" w:rsidP="00E75D63">
      <w:pPr>
        <w:pStyle w:val="Bullet"/>
      </w:pPr>
      <w:r>
        <w:t>Identify skills necessary for effective use of data in teaching and learning;</w:t>
      </w:r>
    </w:p>
    <w:p w14:paraId="7214872F" w14:textId="77777777" w:rsidR="00E75D63" w:rsidRDefault="00E75D63" w:rsidP="00E75D63">
      <w:pPr>
        <w:pStyle w:val="Bullet"/>
      </w:pPr>
      <w:r>
        <w:t>Define open data;</w:t>
      </w:r>
    </w:p>
    <w:p w14:paraId="1892F888" w14:textId="77777777" w:rsidR="00E75D63" w:rsidRDefault="00E75D63" w:rsidP="00E75D63">
      <w:pPr>
        <w:pStyle w:val="Bullet"/>
      </w:pPr>
      <w:r>
        <w:t xml:space="preserve">Identify relevant sources of open data; </w:t>
      </w:r>
    </w:p>
    <w:p w14:paraId="595546F5" w14:textId="77777777" w:rsidR="00515166" w:rsidRPr="0049000F" w:rsidRDefault="00E75D63" w:rsidP="00E75D63">
      <w:pPr>
        <w:pStyle w:val="Bullet"/>
      </w:pPr>
      <w:r>
        <w:t>Design a learning activity/assignment that uses open data</w:t>
      </w:r>
      <w:r w:rsidR="002C675A">
        <w:t>.</w:t>
      </w:r>
    </w:p>
    <w:p w14:paraId="378FFEC5" w14:textId="77777777" w:rsidR="00915E76" w:rsidRDefault="0049000F" w:rsidP="00FC2CF2">
      <w:pPr>
        <w:pStyle w:val="Heading20"/>
        <w:outlineLvl w:val="1"/>
      </w:pPr>
      <w:r>
        <w:br/>
      </w:r>
      <w:bookmarkStart w:id="13" w:name="_Toc472576452"/>
      <w:r w:rsidR="0053190C">
        <w:t>Topics and S</w:t>
      </w:r>
      <w:r w:rsidR="00F767CD">
        <w:t>ubtopics</w:t>
      </w:r>
      <w:bookmarkEnd w:id="13"/>
    </w:p>
    <w:p w14:paraId="2A2D9646" w14:textId="77777777" w:rsidR="00515166" w:rsidRDefault="00E75D63" w:rsidP="00515166">
      <w:pPr>
        <w:pStyle w:val="Bullet"/>
      </w:pPr>
      <w:r>
        <w:t>Data in Teaching and Learning</w:t>
      </w:r>
    </w:p>
    <w:p w14:paraId="31EAB294" w14:textId="77777777" w:rsidR="002C675A" w:rsidRDefault="002C675A" w:rsidP="002C675A">
      <w:pPr>
        <w:pStyle w:val="Bullet"/>
        <w:numPr>
          <w:ilvl w:val="1"/>
          <w:numId w:val="6"/>
        </w:numPr>
      </w:pPr>
      <w:r>
        <w:t xml:space="preserve">What is </w:t>
      </w:r>
      <w:r w:rsidR="00E75D63">
        <w:t>Data</w:t>
      </w:r>
      <w:r>
        <w:t>?</w:t>
      </w:r>
    </w:p>
    <w:p w14:paraId="13D1A59F" w14:textId="77777777" w:rsidR="002C675A" w:rsidRDefault="00E75D63" w:rsidP="002C675A">
      <w:pPr>
        <w:pStyle w:val="Bullet"/>
        <w:numPr>
          <w:ilvl w:val="1"/>
          <w:numId w:val="6"/>
        </w:numPr>
      </w:pPr>
      <w:r>
        <w:t>Getting Data</w:t>
      </w:r>
    </w:p>
    <w:p w14:paraId="6CCB6DAC" w14:textId="77777777" w:rsidR="00E75D63" w:rsidRDefault="00E75D63" w:rsidP="002C675A">
      <w:pPr>
        <w:pStyle w:val="Bullet"/>
        <w:numPr>
          <w:ilvl w:val="1"/>
          <w:numId w:val="6"/>
        </w:numPr>
      </w:pPr>
      <w:r>
        <w:t>Common Errors in Data</w:t>
      </w:r>
    </w:p>
    <w:p w14:paraId="533B4011" w14:textId="77777777" w:rsidR="00E75D63" w:rsidRDefault="00E75D63" w:rsidP="002C675A">
      <w:pPr>
        <w:pStyle w:val="Bullet"/>
        <w:numPr>
          <w:ilvl w:val="1"/>
          <w:numId w:val="6"/>
        </w:numPr>
      </w:pPr>
      <w:r>
        <w:t>Structured Data</w:t>
      </w:r>
    </w:p>
    <w:p w14:paraId="2315AB43" w14:textId="77777777" w:rsidR="00E75D63" w:rsidRDefault="00E75D63" w:rsidP="002C675A">
      <w:pPr>
        <w:pStyle w:val="Bullet"/>
        <w:numPr>
          <w:ilvl w:val="1"/>
          <w:numId w:val="6"/>
        </w:numPr>
      </w:pPr>
      <w:r>
        <w:t>Data Skills</w:t>
      </w:r>
    </w:p>
    <w:p w14:paraId="1157F013" w14:textId="77777777" w:rsidR="002C675A" w:rsidRDefault="00E75D63" w:rsidP="00515166">
      <w:pPr>
        <w:pStyle w:val="Bullet"/>
      </w:pPr>
      <w:r>
        <w:t xml:space="preserve">Open Data </w:t>
      </w:r>
      <w:r w:rsidR="002C675A">
        <w:t>in Teaching and Learning</w:t>
      </w:r>
    </w:p>
    <w:p w14:paraId="75A1CE5C" w14:textId="77777777" w:rsidR="002C675A" w:rsidRDefault="00E75D63" w:rsidP="00E75D63">
      <w:pPr>
        <w:pStyle w:val="Bullet"/>
        <w:numPr>
          <w:ilvl w:val="1"/>
          <w:numId w:val="6"/>
        </w:numPr>
      </w:pPr>
      <w:r>
        <w:t xml:space="preserve">What is Open Data (key </w:t>
      </w:r>
      <w:r w:rsidR="00766F39">
        <w:t>characteristics</w:t>
      </w:r>
      <w:r>
        <w:t>)?</w:t>
      </w:r>
    </w:p>
    <w:p w14:paraId="5B7687DF" w14:textId="77777777" w:rsidR="00E75D63" w:rsidRDefault="00E75D63" w:rsidP="00E75D63">
      <w:pPr>
        <w:pStyle w:val="Bullet"/>
        <w:numPr>
          <w:ilvl w:val="1"/>
          <w:numId w:val="6"/>
        </w:numPr>
      </w:pPr>
      <w:r>
        <w:t>Empowering Scholarship</w:t>
      </w:r>
    </w:p>
    <w:p w14:paraId="6D4757F1" w14:textId="77777777" w:rsidR="00E75D63" w:rsidRDefault="00E75D63" w:rsidP="00E75D63">
      <w:pPr>
        <w:pStyle w:val="Bullet"/>
        <w:numPr>
          <w:ilvl w:val="1"/>
          <w:numId w:val="6"/>
        </w:numPr>
      </w:pPr>
      <w:r>
        <w:t>Related Open Initiatives</w:t>
      </w:r>
    </w:p>
    <w:p w14:paraId="6505A1E6" w14:textId="77777777" w:rsidR="00E75D63" w:rsidRDefault="00E75D63" w:rsidP="00E75D63">
      <w:pPr>
        <w:pStyle w:val="Bullet"/>
        <w:numPr>
          <w:ilvl w:val="1"/>
          <w:numId w:val="6"/>
        </w:numPr>
      </w:pPr>
      <w:r>
        <w:t>Critical Analysis</w:t>
      </w:r>
    </w:p>
    <w:p w14:paraId="2420DD62" w14:textId="77777777" w:rsidR="00E75D63" w:rsidRDefault="00E75D63" w:rsidP="00E75D63">
      <w:pPr>
        <w:pStyle w:val="Bullet"/>
        <w:numPr>
          <w:ilvl w:val="1"/>
          <w:numId w:val="6"/>
        </w:numPr>
      </w:pPr>
      <w:r>
        <w:t>Civic Engagement</w:t>
      </w:r>
    </w:p>
    <w:p w14:paraId="1BD9B080" w14:textId="77777777" w:rsidR="00E75D63" w:rsidRDefault="00E75D63" w:rsidP="00E75D63">
      <w:pPr>
        <w:pStyle w:val="Bullet"/>
        <w:numPr>
          <w:ilvl w:val="1"/>
          <w:numId w:val="6"/>
        </w:numPr>
      </w:pPr>
      <w:r>
        <w:t>Challenges with Open Data</w:t>
      </w:r>
    </w:p>
    <w:p w14:paraId="0954E550" w14:textId="77777777" w:rsidR="00E75D63" w:rsidRDefault="00E75D63" w:rsidP="00E75D63">
      <w:pPr>
        <w:pStyle w:val="Bullet"/>
        <w:numPr>
          <w:ilvl w:val="1"/>
          <w:numId w:val="6"/>
        </w:numPr>
      </w:pPr>
      <w:r>
        <w:t>Types of Open Data</w:t>
      </w:r>
    </w:p>
    <w:p w14:paraId="18EDD421" w14:textId="77777777" w:rsidR="00E75D63" w:rsidRDefault="00E75D63" w:rsidP="00E75D63">
      <w:pPr>
        <w:pStyle w:val="Bullet"/>
        <w:numPr>
          <w:ilvl w:val="1"/>
          <w:numId w:val="6"/>
        </w:numPr>
      </w:pPr>
      <w:r>
        <w:t>Sources of Open Data</w:t>
      </w:r>
    </w:p>
    <w:p w14:paraId="76EFB3F3" w14:textId="77777777" w:rsidR="00E75D63" w:rsidRPr="00515166" w:rsidRDefault="00E75D63" w:rsidP="00E75D63">
      <w:pPr>
        <w:pStyle w:val="Bullet"/>
        <w:numPr>
          <w:ilvl w:val="1"/>
          <w:numId w:val="6"/>
        </w:numPr>
      </w:pPr>
      <w:r>
        <w:t>Using Open Data</w:t>
      </w:r>
    </w:p>
    <w:p w14:paraId="64D779CB" w14:textId="77777777" w:rsidR="00706DC8" w:rsidRDefault="00706DC8" w:rsidP="00915E76">
      <w:pPr>
        <w:pStyle w:val="Sub-bullets"/>
        <w:rPr>
          <w:rFonts w:eastAsiaTheme="majorEastAsia" w:cstheme="majorBidi"/>
          <w:color w:val="C00000"/>
          <w:sz w:val="26"/>
          <w:szCs w:val="26"/>
        </w:rPr>
      </w:pPr>
      <w:r>
        <w:br w:type="page"/>
      </w:r>
    </w:p>
    <w:p w14:paraId="39685F27" w14:textId="77777777" w:rsidR="0018278E" w:rsidRDefault="0053190C" w:rsidP="005E3F40">
      <w:pPr>
        <w:pStyle w:val="Heading20"/>
        <w:outlineLvl w:val="1"/>
      </w:pPr>
      <w:bookmarkStart w:id="14" w:name="_Toc472576453"/>
      <w:r>
        <w:lastRenderedPageBreak/>
        <w:t>T</w:t>
      </w:r>
      <w:r w:rsidR="0018278E">
        <w:t>eac</w:t>
      </w:r>
      <w:r w:rsidR="00F93BA9">
        <w:t>hing and Learning Activi</w:t>
      </w:r>
      <w:r>
        <w:t>ties (Online D</w:t>
      </w:r>
      <w:r w:rsidR="0018278E">
        <w:t>elivery)</w:t>
      </w:r>
      <w:bookmarkEnd w:id="14"/>
    </w:p>
    <w:p w14:paraId="74171F0D" w14:textId="77777777" w:rsidR="00FC2CF2" w:rsidRDefault="00FC2CF2" w:rsidP="00FC2CF2">
      <w:r>
        <w:rPr>
          <w:b/>
        </w:rPr>
        <w:t xml:space="preserve">1. </w:t>
      </w:r>
      <w:r w:rsidRPr="00FC2CF2">
        <w:rPr>
          <w:b/>
        </w:rPr>
        <w:t>Content Delivery:</w:t>
      </w:r>
      <w:r>
        <w:t xml:space="preserve"> </w:t>
      </w:r>
      <w:r w:rsidRPr="00471FF7">
        <w:t xml:space="preserve">Participants view </w:t>
      </w:r>
      <w:r>
        <w:t>“</w:t>
      </w:r>
      <w:r w:rsidRPr="00471FF7">
        <w:t>Introduction</w:t>
      </w:r>
      <w:r>
        <w:t>”, which includes the module learning goals and outcomes (alternatively, you can post the module learning outcomes directly on the course site).</w:t>
      </w:r>
    </w:p>
    <w:p w14:paraId="360F254B" w14:textId="77777777" w:rsidR="00FC2CF2" w:rsidRPr="00471FF7" w:rsidRDefault="00FC2CF2" w:rsidP="00782928">
      <w:pPr>
        <w:tabs>
          <w:tab w:val="left" w:pos="704"/>
        </w:tabs>
      </w:pPr>
      <w:r w:rsidRPr="00425383">
        <w:rPr>
          <w:b/>
        </w:rPr>
        <w:t>Approximate run time:</w:t>
      </w:r>
      <w:r>
        <w:t xml:space="preserve"> 1 minute</w:t>
      </w:r>
    </w:p>
    <w:p w14:paraId="7E16738D" w14:textId="77777777" w:rsidR="00FC2CF2" w:rsidRDefault="0001272E" w:rsidP="00782928">
      <w:r>
        <w:rPr>
          <w:b/>
        </w:rPr>
        <w:t>2</w:t>
      </w:r>
      <w:r w:rsidR="00FC2CF2" w:rsidRPr="00FC2CF2">
        <w:rPr>
          <w:b/>
        </w:rPr>
        <w:t>.</w:t>
      </w:r>
      <w:r w:rsidR="00FC2CF2">
        <w:t xml:space="preserve"> </w:t>
      </w:r>
      <w:r w:rsidR="00FC2CF2" w:rsidRPr="00362084">
        <w:rPr>
          <w:b/>
        </w:rPr>
        <w:t>Content</w:t>
      </w:r>
      <w:r w:rsidR="00FC2CF2">
        <w:rPr>
          <w:b/>
        </w:rPr>
        <w:t xml:space="preserve"> Delivery:</w:t>
      </w:r>
      <w:r w:rsidR="00FC2CF2">
        <w:t xml:space="preserve"> </w:t>
      </w:r>
      <w:r w:rsidR="00FC2CF2" w:rsidRPr="00471FF7">
        <w:t xml:space="preserve">Participants view </w:t>
      </w:r>
      <w:r w:rsidR="00FC2CF2">
        <w:t>“</w:t>
      </w:r>
      <w:r w:rsidR="00907654">
        <w:t xml:space="preserve">What </w:t>
      </w:r>
      <w:r w:rsidR="00766F39">
        <w:t>is Data</w:t>
      </w:r>
      <w:r w:rsidR="00907654">
        <w:t>?</w:t>
      </w:r>
      <w:proofErr w:type="gramStart"/>
      <w:r w:rsidR="00FC2CF2">
        <w:t>”,</w:t>
      </w:r>
      <w:proofErr w:type="gramEnd"/>
      <w:r w:rsidR="00FC2CF2">
        <w:t xml:space="preserve"> which includes the following components: </w:t>
      </w:r>
    </w:p>
    <w:p w14:paraId="3E5BE91A" w14:textId="77777777" w:rsidR="00FC2CF2" w:rsidRDefault="00FC2CF2" w:rsidP="00C03961">
      <w:pPr>
        <w:pStyle w:val="ListParagraph"/>
        <w:numPr>
          <w:ilvl w:val="0"/>
          <w:numId w:val="7"/>
        </w:numPr>
      </w:pPr>
      <w:r>
        <w:t xml:space="preserve">Slides: </w:t>
      </w:r>
      <w:r w:rsidR="0001272E">
        <w:t xml:space="preserve">What is </w:t>
      </w:r>
      <w:r w:rsidR="00766F39">
        <w:t>Data</w:t>
      </w:r>
      <w:r w:rsidR="0001272E">
        <w:t>?</w:t>
      </w:r>
    </w:p>
    <w:p w14:paraId="670A4E1A" w14:textId="77777777" w:rsidR="00766F39" w:rsidRDefault="00766F39" w:rsidP="00766F39">
      <w:pPr>
        <w:pStyle w:val="ListParagraph"/>
        <w:numPr>
          <w:ilvl w:val="0"/>
          <w:numId w:val="7"/>
        </w:numPr>
      </w:pPr>
      <w:r>
        <w:t>Slides: Getting Data</w:t>
      </w:r>
    </w:p>
    <w:p w14:paraId="11633C7A" w14:textId="77777777" w:rsidR="00766F39" w:rsidRDefault="00766F39" w:rsidP="00766F39">
      <w:pPr>
        <w:pStyle w:val="ListParagraph"/>
        <w:numPr>
          <w:ilvl w:val="0"/>
          <w:numId w:val="7"/>
        </w:numPr>
      </w:pPr>
      <w:r>
        <w:t>Slides: Data Integrity</w:t>
      </w:r>
    </w:p>
    <w:p w14:paraId="2713BF8E" w14:textId="77777777" w:rsidR="00766F39" w:rsidRDefault="00766F39" w:rsidP="00766F39">
      <w:pPr>
        <w:pStyle w:val="ListParagraph"/>
        <w:numPr>
          <w:ilvl w:val="0"/>
          <w:numId w:val="7"/>
        </w:numPr>
      </w:pPr>
      <w:r>
        <w:t>Slides: Data Cleansing</w:t>
      </w:r>
    </w:p>
    <w:p w14:paraId="3BA87D02" w14:textId="77777777" w:rsidR="00766F39" w:rsidRDefault="00766F39" w:rsidP="00766F39">
      <w:pPr>
        <w:pStyle w:val="ListParagraph"/>
        <w:numPr>
          <w:ilvl w:val="0"/>
          <w:numId w:val="7"/>
        </w:numPr>
      </w:pPr>
      <w:r>
        <w:t>Slides: Common Errors in Data</w:t>
      </w:r>
    </w:p>
    <w:p w14:paraId="49D08813" w14:textId="77777777" w:rsidR="00766F39" w:rsidRDefault="00766F39" w:rsidP="00766F39">
      <w:pPr>
        <w:pStyle w:val="ListParagraph"/>
        <w:numPr>
          <w:ilvl w:val="0"/>
          <w:numId w:val="7"/>
        </w:numPr>
      </w:pPr>
      <w:r>
        <w:t>Slides: Structured Data</w:t>
      </w:r>
    </w:p>
    <w:p w14:paraId="60010C47" w14:textId="77777777" w:rsidR="00766F39" w:rsidRDefault="00766F39" w:rsidP="00766F39">
      <w:pPr>
        <w:pStyle w:val="ListParagraph"/>
        <w:numPr>
          <w:ilvl w:val="0"/>
          <w:numId w:val="7"/>
        </w:numPr>
      </w:pPr>
      <w:r>
        <w:t>Slides: Data Analysis</w:t>
      </w:r>
    </w:p>
    <w:p w14:paraId="2340F5A8" w14:textId="77777777" w:rsidR="00766F39" w:rsidRDefault="00766F39" w:rsidP="00766F39">
      <w:pPr>
        <w:pStyle w:val="ListParagraph"/>
        <w:numPr>
          <w:ilvl w:val="0"/>
          <w:numId w:val="7"/>
        </w:numPr>
      </w:pPr>
      <w:r>
        <w:t>Slides: Data as Raw Materials</w:t>
      </w:r>
    </w:p>
    <w:p w14:paraId="0E1CFD29" w14:textId="77777777" w:rsidR="00766F39" w:rsidRDefault="00766F39" w:rsidP="00C03961">
      <w:pPr>
        <w:pStyle w:val="ListParagraph"/>
        <w:numPr>
          <w:ilvl w:val="0"/>
          <w:numId w:val="7"/>
        </w:numPr>
      </w:pPr>
      <w:r>
        <w:t>Slides/Video: Data Skills</w:t>
      </w:r>
    </w:p>
    <w:p w14:paraId="0928BA2E" w14:textId="77777777" w:rsidR="00FC2CF2" w:rsidRDefault="00FC2CF2" w:rsidP="00782928">
      <w:pPr>
        <w:tabs>
          <w:tab w:val="left" w:pos="704"/>
        </w:tabs>
      </w:pPr>
      <w:r w:rsidRPr="00082822">
        <w:rPr>
          <w:b/>
        </w:rPr>
        <w:t>Approximate run time:</w:t>
      </w:r>
      <w:r w:rsidR="0001272E">
        <w:t xml:space="preserve"> </w:t>
      </w:r>
      <w:r w:rsidR="00766F39">
        <w:t>20</w:t>
      </w:r>
      <w:r>
        <w:t xml:space="preserve"> minutes</w:t>
      </w:r>
    </w:p>
    <w:p w14:paraId="7A7B3798" w14:textId="77777777" w:rsidR="0001272E" w:rsidRDefault="0001272E" w:rsidP="0001272E">
      <w:r>
        <w:rPr>
          <w:b/>
        </w:rPr>
        <w:t>3</w:t>
      </w:r>
      <w:r w:rsidRPr="00FC2CF2">
        <w:rPr>
          <w:b/>
        </w:rPr>
        <w:t>.</w:t>
      </w:r>
      <w:r>
        <w:t xml:space="preserve"> </w:t>
      </w:r>
      <w:r>
        <w:rPr>
          <w:b/>
        </w:rPr>
        <w:t xml:space="preserve">Discussion Board: </w:t>
      </w:r>
      <w:r w:rsidRPr="00514080">
        <w:t xml:space="preserve">Create a discussion board called </w:t>
      </w:r>
      <w:r w:rsidR="00766F39">
        <w:t>Using Data in Courses</w:t>
      </w:r>
      <w:r w:rsidRPr="00514080">
        <w:t xml:space="preserve"> and post </w:t>
      </w:r>
      <w:r>
        <w:t>the following instructions:</w:t>
      </w:r>
    </w:p>
    <w:p w14:paraId="6410CDF5" w14:textId="77777777" w:rsidR="00AA1BBC" w:rsidRDefault="0001272E" w:rsidP="00AA1BBC">
      <w:pPr>
        <w:pStyle w:val="ListParagraph"/>
        <w:numPr>
          <w:ilvl w:val="0"/>
          <w:numId w:val="17"/>
        </w:numPr>
      </w:pPr>
      <w:r>
        <w:t>Post a response to the following question</w:t>
      </w:r>
      <w:r w:rsidR="00AA1BBC">
        <w:t>s</w:t>
      </w:r>
      <w:r>
        <w:t xml:space="preserve">: </w:t>
      </w:r>
    </w:p>
    <w:p w14:paraId="73BA2710" w14:textId="77777777" w:rsidR="00AA1BBC" w:rsidRDefault="00AA1BBC" w:rsidP="00AA1BBC">
      <w:pPr>
        <w:pStyle w:val="ListParagraph"/>
        <w:numPr>
          <w:ilvl w:val="1"/>
          <w:numId w:val="32"/>
        </w:numPr>
      </w:pPr>
      <w:r>
        <w:t xml:space="preserve">What expertise and supports will you need to have in place in order for students to work with data in your course? </w:t>
      </w:r>
    </w:p>
    <w:p w14:paraId="477982B4" w14:textId="77777777" w:rsidR="00AA1BBC" w:rsidRDefault="00AA1BBC" w:rsidP="00AA1BBC">
      <w:pPr>
        <w:pStyle w:val="ListParagraph"/>
        <w:numPr>
          <w:ilvl w:val="1"/>
          <w:numId w:val="32"/>
        </w:numPr>
      </w:pPr>
      <w:r>
        <w:t xml:space="preserve">What will the students need to know how to do in order to analyze the data? What resources or software will students be using? How will you introduce and scaffold the </w:t>
      </w:r>
      <w:proofErr w:type="gramStart"/>
      <w:r>
        <w:t>data-based</w:t>
      </w:r>
      <w:proofErr w:type="gramEnd"/>
      <w:r>
        <w:t xml:space="preserve"> learning activities in your course?</w:t>
      </w:r>
    </w:p>
    <w:p w14:paraId="1B9810D4" w14:textId="77777777" w:rsidR="0001272E" w:rsidRDefault="0001272E" w:rsidP="00AA1BBC">
      <w:pPr>
        <w:pStyle w:val="ListParagraph"/>
        <w:numPr>
          <w:ilvl w:val="0"/>
          <w:numId w:val="17"/>
        </w:numPr>
      </w:pPr>
      <w:r>
        <w:t xml:space="preserve">Once you have posted to the discussion forum, respond to at least two other participants’ answers. </w:t>
      </w:r>
      <w:r w:rsidRPr="005C5CFD">
        <w:t xml:space="preserve"> </w:t>
      </w:r>
    </w:p>
    <w:p w14:paraId="33CA5BE6" w14:textId="77777777" w:rsidR="00AA1BBC" w:rsidRDefault="00AA1BBC" w:rsidP="00AA1BBC">
      <w:r>
        <w:rPr>
          <w:b/>
        </w:rPr>
        <w:t>4</w:t>
      </w:r>
      <w:r w:rsidRPr="00FC2CF2">
        <w:rPr>
          <w:b/>
        </w:rPr>
        <w:t>.</w:t>
      </w:r>
      <w:r>
        <w:t xml:space="preserve"> </w:t>
      </w:r>
      <w:r>
        <w:rPr>
          <w:b/>
        </w:rPr>
        <w:t xml:space="preserve">Activity: </w:t>
      </w:r>
      <w:r w:rsidRPr="00514080">
        <w:t>Create a</w:t>
      </w:r>
      <w:r>
        <w:t>n activity called Open Data Assignment. Post the following instructions:</w:t>
      </w:r>
      <w:r w:rsidRPr="00514080">
        <w:t xml:space="preserve"> </w:t>
      </w:r>
    </w:p>
    <w:p w14:paraId="753459F2" w14:textId="77777777" w:rsidR="00AA1BBC" w:rsidRDefault="00AA1BBC" w:rsidP="00AA1BBC">
      <w:pPr>
        <w:pStyle w:val="ListParagraph"/>
        <w:numPr>
          <w:ilvl w:val="0"/>
          <w:numId w:val="33"/>
        </w:numPr>
      </w:pPr>
      <w:r>
        <w:t>Write a brief overview/description of your open data learning activity for your chosen course.</w:t>
      </w:r>
    </w:p>
    <w:p w14:paraId="746B9F7B" w14:textId="77777777" w:rsidR="00AA1BBC" w:rsidRDefault="00AA1BBC" w:rsidP="00AA1BBC">
      <w:pPr>
        <w:pStyle w:val="ListParagraph"/>
        <w:numPr>
          <w:ilvl w:val="0"/>
          <w:numId w:val="33"/>
        </w:numPr>
      </w:pPr>
      <w:r>
        <w:t>How are the course learning outcomes supported by this learning activity and the use of open data?</w:t>
      </w:r>
    </w:p>
    <w:p w14:paraId="5FD23A93" w14:textId="77777777" w:rsidR="00DB4D9E" w:rsidRDefault="00AA1BBC" w:rsidP="0001272E">
      <w:r>
        <w:rPr>
          <w:b/>
        </w:rPr>
        <w:t>5</w:t>
      </w:r>
      <w:r w:rsidR="00DB4D9E" w:rsidRPr="00FC2CF2">
        <w:rPr>
          <w:b/>
        </w:rPr>
        <w:t>.</w:t>
      </w:r>
      <w:r w:rsidR="00DB4D9E">
        <w:t xml:space="preserve"> </w:t>
      </w:r>
      <w:r w:rsidR="00DB4D9E" w:rsidRPr="00362084">
        <w:rPr>
          <w:b/>
        </w:rPr>
        <w:t>Content</w:t>
      </w:r>
      <w:r w:rsidR="00DB4D9E">
        <w:rPr>
          <w:b/>
        </w:rPr>
        <w:t xml:space="preserve"> Delivery</w:t>
      </w:r>
      <w:r w:rsidR="00DB4D9E" w:rsidRPr="00362084">
        <w:rPr>
          <w:b/>
        </w:rPr>
        <w:t>:</w:t>
      </w:r>
      <w:r w:rsidR="00DB4D9E">
        <w:t xml:space="preserve"> Participants view “</w:t>
      </w:r>
      <w:r>
        <w:t>Open Data</w:t>
      </w:r>
      <w:r w:rsidR="0001272E">
        <w:t xml:space="preserve"> in Teaching and Learning</w:t>
      </w:r>
      <w:r w:rsidR="00DB4D9E">
        <w:t>”, which includes the following components:</w:t>
      </w:r>
    </w:p>
    <w:p w14:paraId="1F1E1436" w14:textId="77777777" w:rsidR="00DB4D9E" w:rsidRDefault="0001272E" w:rsidP="00DB4D9E">
      <w:pPr>
        <w:pStyle w:val="ListParagraph"/>
        <w:numPr>
          <w:ilvl w:val="0"/>
          <w:numId w:val="8"/>
        </w:numPr>
      </w:pPr>
      <w:r>
        <w:t>Slides</w:t>
      </w:r>
      <w:r w:rsidR="00DB4D9E">
        <w:t xml:space="preserve">: </w:t>
      </w:r>
      <w:r w:rsidR="006D2BB9">
        <w:t>What is Open Data (key characteristics)?</w:t>
      </w:r>
      <w:r w:rsidR="00DB4D9E">
        <w:t xml:space="preserve"> </w:t>
      </w:r>
    </w:p>
    <w:p w14:paraId="5FFA2A4A" w14:textId="77777777" w:rsidR="00DB4D9E" w:rsidRDefault="006D2BB9" w:rsidP="00DB4D9E">
      <w:pPr>
        <w:pStyle w:val="ListParagraph"/>
        <w:numPr>
          <w:ilvl w:val="0"/>
          <w:numId w:val="8"/>
        </w:numPr>
      </w:pPr>
      <w:r>
        <w:lastRenderedPageBreak/>
        <w:t>Video</w:t>
      </w:r>
      <w:r w:rsidR="00DB4D9E">
        <w:t xml:space="preserve">: </w:t>
      </w:r>
      <w:r>
        <w:t>Empowering Scholarship</w:t>
      </w:r>
    </w:p>
    <w:p w14:paraId="1B354E73" w14:textId="77777777" w:rsidR="00155491" w:rsidRDefault="00155491" w:rsidP="00DB4D9E">
      <w:pPr>
        <w:pStyle w:val="ListParagraph"/>
        <w:numPr>
          <w:ilvl w:val="0"/>
          <w:numId w:val="8"/>
        </w:numPr>
      </w:pPr>
      <w:r>
        <w:t xml:space="preserve">Slides: </w:t>
      </w:r>
      <w:r w:rsidR="006D2BB9">
        <w:t>Related Open Initiatives</w:t>
      </w:r>
    </w:p>
    <w:p w14:paraId="670F4507" w14:textId="77777777" w:rsidR="006D2BB9" w:rsidRDefault="006D2BB9" w:rsidP="006D2BB9">
      <w:pPr>
        <w:pStyle w:val="ListParagraph"/>
        <w:numPr>
          <w:ilvl w:val="0"/>
          <w:numId w:val="8"/>
        </w:numPr>
      </w:pPr>
      <w:r>
        <w:t>Slides: Critical Analysis</w:t>
      </w:r>
    </w:p>
    <w:p w14:paraId="4FD800AC" w14:textId="77777777" w:rsidR="006D2BB9" w:rsidRDefault="006D2BB9" w:rsidP="006D2BB9">
      <w:pPr>
        <w:pStyle w:val="ListParagraph"/>
        <w:numPr>
          <w:ilvl w:val="0"/>
          <w:numId w:val="8"/>
        </w:numPr>
      </w:pPr>
      <w:r>
        <w:t>Slides: Civic Engagement</w:t>
      </w:r>
    </w:p>
    <w:p w14:paraId="2C9EAC3D" w14:textId="77777777" w:rsidR="006D2BB9" w:rsidRDefault="006D2BB9" w:rsidP="006D2BB9">
      <w:pPr>
        <w:pStyle w:val="ListParagraph"/>
        <w:numPr>
          <w:ilvl w:val="0"/>
          <w:numId w:val="8"/>
        </w:numPr>
      </w:pPr>
      <w:r>
        <w:t>Slides/Video: Challenges with Open Data</w:t>
      </w:r>
    </w:p>
    <w:p w14:paraId="5E426D43" w14:textId="77777777" w:rsidR="006D2BB9" w:rsidRDefault="006D2BB9" w:rsidP="006D2BB9">
      <w:pPr>
        <w:pStyle w:val="ListParagraph"/>
        <w:numPr>
          <w:ilvl w:val="0"/>
          <w:numId w:val="8"/>
        </w:numPr>
      </w:pPr>
      <w:r>
        <w:t>Slides: Types of Open Data</w:t>
      </w:r>
    </w:p>
    <w:p w14:paraId="356679A9" w14:textId="77777777" w:rsidR="006D2BB9" w:rsidRDefault="006D2BB9" w:rsidP="006D2BB9">
      <w:pPr>
        <w:pStyle w:val="ListParagraph"/>
        <w:numPr>
          <w:ilvl w:val="0"/>
          <w:numId w:val="8"/>
        </w:numPr>
      </w:pPr>
      <w:r>
        <w:t>Slides: Sources of Open Data</w:t>
      </w:r>
    </w:p>
    <w:p w14:paraId="37560576" w14:textId="77777777" w:rsidR="006D2BB9" w:rsidRDefault="006D2BB9" w:rsidP="006D2BB9">
      <w:pPr>
        <w:pStyle w:val="ListParagraph"/>
        <w:numPr>
          <w:ilvl w:val="0"/>
          <w:numId w:val="8"/>
        </w:numPr>
      </w:pPr>
      <w:r>
        <w:t>Slides/Video: Using Open Data</w:t>
      </w:r>
    </w:p>
    <w:p w14:paraId="7A1C5B20" w14:textId="77777777" w:rsidR="006D2BB9" w:rsidRDefault="006D2BB9" w:rsidP="006D2BB9">
      <w:pPr>
        <w:pStyle w:val="ListParagraph"/>
        <w:numPr>
          <w:ilvl w:val="0"/>
          <w:numId w:val="8"/>
        </w:numPr>
      </w:pPr>
      <w:r>
        <w:t>Activity: Case Studies</w:t>
      </w:r>
    </w:p>
    <w:p w14:paraId="2CE0E3F8" w14:textId="77777777" w:rsidR="00155491" w:rsidRDefault="00155491" w:rsidP="00155491">
      <w:pPr>
        <w:pStyle w:val="ListParagraph"/>
        <w:numPr>
          <w:ilvl w:val="0"/>
          <w:numId w:val="8"/>
        </w:numPr>
      </w:pPr>
      <w:r>
        <w:t xml:space="preserve">Slides: </w:t>
      </w:r>
      <w:r w:rsidR="006D2BB9">
        <w:t>Recommendations for Using Open Data</w:t>
      </w:r>
    </w:p>
    <w:p w14:paraId="4A9678FC" w14:textId="77777777" w:rsidR="003E7C6B" w:rsidRDefault="00DB4D9E" w:rsidP="00DB4D9E">
      <w:r w:rsidRPr="00C61C11">
        <w:rPr>
          <w:b/>
        </w:rPr>
        <w:t>Approximate run time:</w:t>
      </w:r>
      <w:r w:rsidR="00155491">
        <w:t xml:space="preserve"> </w:t>
      </w:r>
      <w:r w:rsidR="006D2BB9">
        <w:t>3</w:t>
      </w:r>
      <w:r w:rsidR="00155491">
        <w:t>0</w:t>
      </w:r>
      <w:r>
        <w:t xml:space="preserve"> minutes</w:t>
      </w:r>
    </w:p>
    <w:p w14:paraId="09AC37DD" w14:textId="77777777" w:rsidR="003E7C6B" w:rsidRDefault="003E7C6B" w:rsidP="003E7C6B">
      <w:r>
        <w:rPr>
          <w:b/>
        </w:rPr>
        <w:t>6</w:t>
      </w:r>
      <w:r w:rsidRPr="00FC2CF2">
        <w:rPr>
          <w:b/>
        </w:rPr>
        <w:t>.</w:t>
      </w:r>
      <w:r>
        <w:t xml:space="preserve"> </w:t>
      </w:r>
      <w:r>
        <w:rPr>
          <w:b/>
        </w:rPr>
        <w:t xml:space="preserve">Discussion Board: </w:t>
      </w:r>
      <w:r w:rsidRPr="00514080">
        <w:t xml:space="preserve">Create a discussion board called </w:t>
      </w:r>
      <w:r>
        <w:t>Case Studies</w:t>
      </w:r>
      <w:r w:rsidRPr="00514080">
        <w:t xml:space="preserve"> and post </w:t>
      </w:r>
      <w:r>
        <w:t>the following instructions:</w:t>
      </w:r>
    </w:p>
    <w:p w14:paraId="2EE7C45F" w14:textId="77777777" w:rsidR="006B1AD9" w:rsidRDefault="003E7C6B" w:rsidP="006B1AD9">
      <w:pPr>
        <w:pStyle w:val="ListParagraph"/>
        <w:numPr>
          <w:ilvl w:val="0"/>
          <w:numId w:val="34"/>
        </w:numPr>
      </w:pPr>
      <w:r>
        <w:t>Review at least</w:t>
      </w:r>
      <w:r w:rsidRPr="003E7C6B">
        <w:t xml:space="preserve"> one of the 5 case studies from “Open Data as Open Educational Resources: Case studies of emerging practice (</w:t>
      </w:r>
      <w:hyperlink r:id="rId9" w:history="1">
        <w:r w:rsidR="00404DB6" w:rsidRPr="00404DB6">
          <w:rPr>
            <w:rStyle w:val="Hyperlink"/>
          </w:rPr>
          <w:t>http://education.okfn.org/open-data-as-open-educational-resources-case-studies-of-emerging-practice/</w:t>
        </w:r>
      </w:hyperlink>
      <w:r w:rsidRPr="003E7C6B">
        <w:t xml:space="preserve">).” This collection includes 5 examples from different learning contexts, different disciplines, and different countries. The cases include assignment details, data sources, tools used, issues and recommendations.  </w:t>
      </w:r>
    </w:p>
    <w:p w14:paraId="0C653500" w14:textId="77777777" w:rsidR="006B1AD9" w:rsidRDefault="006B1AD9" w:rsidP="006B1AD9">
      <w:pPr>
        <w:pStyle w:val="ListParagraph"/>
        <w:numPr>
          <w:ilvl w:val="0"/>
          <w:numId w:val="34"/>
        </w:numPr>
      </w:pPr>
      <w:r>
        <w:t xml:space="preserve">Post your answers to the following questions: </w:t>
      </w:r>
    </w:p>
    <w:p w14:paraId="21AEF53A" w14:textId="77777777" w:rsidR="006B1AD9" w:rsidRDefault="006B1AD9" w:rsidP="006B1AD9">
      <w:pPr>
        <w:pStyle w:val="ListParagraph"/>
        <w:numPr>
          <w:ilvl w:val="1"/>
          <w:numId w:val="34"/>
        </w:numPr>
      </w:pPr>
      <w:r w:rsidRPr="006B1AD9">
        <w:t>Are the researcher’s recommendations useful or not? Which recommendations would you apply to your open data learning activity? Can you think of other best practices for incorporating open data into teaching and learning activities?</w:t>
      </w:r>
    </w:p>
    <w:p w14:paraId="50027CB3" w14:textId="77777777" w:rsidR="003E7C6B" w:rsidRDefault="003E7C6B" w:rsidP="006B1AD9">
      <w:pPr>
        <w:pStyle w:val="ListParagraph"/>
        <w:numPr>
          <w:ilvl w:val="0"/>
          <w:numId w:val="34"/>
        </w:numPr>
      </w:pPr>
      <w:r>
        <w:t xml:space="preserve">Once you have posted to the discussion forum, respond to at least two other participants’ answers. </w:t>
      </w:r>
      <w:r w:rsidRPr="005C5CFD">
        <w:t xml:space="preserve"> </w:t>
      </w:r>
    </w:p>
    <w:p w14:paraId="0A76B593" w14:textId="77777777" w:rsidR="00463E96" w:rsidRDefault="006B1AD9" w:rsidP="00463E96">
      <w:r>
        <w:rPr>
          <w:b/>
        </w:rPr>
        <w:t>7</w:t>
      </w:r>
      <w:r w:rsidR="00463E96" w:rsidRPr="00FC2CF2">
        <w:rPr>
          <w:b/>
        </w:rPr>
        <w:t>.</w:t>
      </w:r>
      <w:r w:rsidR="00463E96">
        <w:t xml:space="preserve"> </w:t>
      </w:r>
      <w:r w:rsidR="00463E96">
        <w:rPr>
          <w:b/>
        </w:rPr>
        <w:t xml:space="preserve">Summative Activity: </w:t>
      </w:r>
      <w:r w:rsidR="00463E96" w:rsidRPr="00514080">
        <w:t xml:space="preserve">Create a discussion board called </w:t>
      </w:r>
      <w:r w:rsidR="00463E96">
        <w:t>Summative Activity</w:t>
      </w:r>
      <w:r w:rsidR="00463E96" w:rsidRPr="00514080">
        <w:t xml:space="preserve"> and post </w:t>
      </w:r>
      <w:r w:rsidR="00463E96">
        <w:t>the following instructions:</w:t>
      </w:r>
    </w:p>
    <w:p w14:paraId="07207404" w14:textId="77777777" w:rsidR="005D5989" w:rsidRDefault="005D5989" w:rsidP="005D5989">
      <w:pPr>
        <w:pStyle w:val="ListParagraph"/>
        <w:numPr>
          <w:ilvl w:val="0"/>
          <w:numId w:val="28"/>
        </w:numPr>
      </w:pPr>
      <w:r>
        <w:t xml:space="preserve">Complete the outline of your Open Data Assignment and post to the discussion board. The complete outline should include the following: </w:t>
      </w:r>
    </w:p>
    <w:p w14:paraId="030F65FE" w14:textId="77777777" w:rsidR="005D5989" w:rsidRDefault="005D5989" w:rsidP="005D5989">
      <w:pPr>
        <w:pStyle w:val="ListParagraph"/>
        <w:numPr>
          <w:ilvl w:val="1"/>
          <w:numId w:val="28"/>
        </w:numPr>
      </w:pPr>
      <w:r>
        <w:t>Description of assignment</w:t>
      </w:r>
    </w:p>
    <w:p w14:paraId="00C87F05" w14:textId="77777777" w:rsidR="005D5989" w:rsidRDefault="005D5989" w:rsidP="005D5989">
      <w:pPr>
        <w:pStyle w:val="ListParagraph"/>
        <w:numPr>
          <w:ilvl w:val="1"/>
          <w:numId w:val="28"/>
        </w:numPr>
      </w:pPr>
      <w:r>
        <w:t>Justification/intention for using open data in this assignment</w:t>
      </w:r>
    </w:p>
    <w:p w14:paraId="26BD89B5" w14:textId="77777777" w:rsidR="005D5989" w:rsidRDefault="005D5989" w:rsidP="005D5989">
      <w:pPr>
        <w:pStyle w:val="ListParagraph"/>
        <w:numPr>
          <w:ilvl w:val="1"/>
          <w:numId w:val="28"/>
        </w:numPr>
      </w:pPr>
      <w:r>
        <w:t>How the assessment aligns with course learning outcomes</w:t>
      </w:r>
    </w:p>
    <w:p w14:paraId="5058B9A4" w14:textId="77777777" w:rsidR="005D5989" w:rsidRDefault="005D5989" w:rsidP="005D5989">
      <w:pPr>
        <w:pStyle w:val="ListParagraph"/>
        <w:numPr>
          <w:ilvl w:val="1"/>
          <w:numId w:val="28"/>
        </w:numPr>
      </w:pPr>
      <w:r>
        <w:t>Transversal/general skills embedded in course assignment</w:t>
      </w:r>
    </w:p>
    <w:p w14:paraId="76D6ADEA" w14:textId="77777777" w:rsidR="005D5989" w:rsidRDefault="005D5989" w:rsidP="005D5989">
      <w:pPr>
        <w:pStyle w:val="ListParagraph"/>
        <w:numPr>
          <w:ilvl w:val="1"/>
          <w:numId w:val="28"/>
        </w:numPr>
      </w:pPr>
      <w:r>
        <w:t>Time needed for assignment</w:t>
      </w:r>
    </w:p>
    <w:p w14:paraId="24DAF0BB" w14:textId="77777777" w:rsidR="005D5989" w:rsidRDefault="005D5989" w:rsidP="005D5989">
      <w:pPr>
        <w:pStyle w:val="ListParagraph"/>
        <w:numPr>
          <w:ilvl w:val="1"/>
          <w:numId w:val="28"/>
        </w:numPr>
      </w:pPr>
      <w:r>
        <w:t>How the assignment will be assessed</w:t>
      </w:r>
    </w:p>
    <w:p w14:paraId="7E52002F" w14:textId="77777777" w:rsidR="005D5989" w:rsidRDefault="005D5989" w:rsidP="005D5989">
      <w:pPr>
        <w:pStyle w:val="ListParagraph"/>
        <w:numPr>
          <w:ilvl w:val="1"/>
          <w:numId w:val="28"/>
        </w:numPr>
      </w:pPr>
      <w:r>
        <w:t>Which types of data sets are available for use in this assignment, including whether expected data is available from different jurisdictions/sources and what variations are between data sets.</w:t>
      </w:r>
    </w:p>
    <w:p w14:paraId="2ADE0B81" w14:textId="77777777" w:rsidR="005D5989" w:rsidRDefault="005D5989" w:rsidP="005D5989">
      <w:pPr>
        <w:pStyle w:val="ListParagraph"/>
        <w:numPr>
          <w:ilvl w:val="1"/>
          <w:numId w:val="28"/>
        </w:numPr>
      </w:pPr>
      <w:r>
        <w:t xml:space="preserve">Which types/levels of learning skills (specific to the use of data) are necessary for this assignment, including transferrable and transversal </w:t>
      </w:r>
      <w:proofErr w:type="gramStart"/>
      <w:r>
        <w:t>skills.</w:t>
      </w:r>
      <w:proofErr w:type="gramEnd"/>
    </w:p>
    <w:p w14:paraId="236C143B" w14:textId="77777777" w:rsidR="005D5989" w:rsidRDefault="005D5989" w:rsidP="005D5989">
      <w:pPr>
        <w:pStyle w:val="ListParagraph"/>
        <w:numPr>
          <w:ilvl w:val="1"/>
          <w:numId w:val="28"/>
        </w:numPr>
      </w:pPr>
      <w:r>
        <w:lastRenderedPageBreak/>
        <w:t xml:space="preserve">Are there specific software/tools that students will need to be familiar with to manipulate and analyze the data? </w:t>
      </w:r>
    </w:p>
    <w:p w14:paraId="0450D00A" w14:textId="77777777" w:rsidR="005D5989" w:rsidRDefault="005D5989" w:rsidP="005D5989">
      <w:pPr>
        <w:pStyle w:val="ListParagraph"/>
        <w:numPr>
          <w:ilvl w:val="1"/>
          <w:numId w:val="28"/>
        </w:numPr>
      </w:pPr>
      <w:r>
        <w:t>Relevant resources</w:t>
      </w:r>
    </w:p>
    <w:p w14:paraId="2B49B061" w14:textId="77777777" w:rsidR="005D5989" w:rsidRDefault="005D5989" w:rsidP="005D5989">
      <w:pPr>
        <w:pStyle w:val="ListParagraph"/>
        <w:numPr>
          <w:ilvl w:val="2"/>
          <w:numId w:val="28"/>
        </w:numPr>
      </w:pPr>
      <w:r>
        <w:t>Institutional resources</w:t>
      </w:r>
    </w:p>
    <w:p w14:paraId="45003B2D" w14:textId="77777777" w:rsidR="005D5989" w:rsidRDefault="005D5989" w:rsidP="005D5989">
      <w:pPr>
        <w:pStyle w:val="ListParagraph"/>
        <w:numPr>
          <w:ilvl w:val="2"/>
          <w:numId w:val="28"/>
        </w:numPr>
      </w:pPr>
      <w:r>
        <w:t>External resources</w:t>
      </w:r>
    </w:p>
    <w:p w14:paraId="34EB0132" w14:textId="77777777" w:rsidR="005D5989" w:rsidRDefault="005D5989" w:rsidP="005D5989">
      <w:pPr>
        <w:pStyle w:val="ListParagraph"/>
        <w:numPr>
          <w:ilvl w:val="1"/>
          <w:numId w:val="28"/>
        </w:numPr>
      </w:pPr>
      <w:r>
        <w:t>Post your outline to the discussion board for peer review/comment.</w:t>
      </w:r>
    </w:p>
    <w:p w14:paraId="36999875" w14:textId="77777777" w:rsidR="00463E96" w:rsidRPr="005D5989" w:rsidRDefault="005D5989" w:rsidP="00C32027">
      <w:pPr>
        <w:pStyle w:val="ListParagraph"/>
        <w:numPr>
          <w:ilvl w:val="0"/>
          <w:numId w:val="28"/>
        </w:numPr>
      </w:pPr>
      <w:r>
        <w:t xml:space="preserve">Once you have posted to the discussion forum, respond to at least two other participants’ answers. </w:t>
      </w:r>
      <w:r w:rsidRPr="005C5CFD">
        <w:t xml:space="preserve"> </w:t>
      </w:r>
      <w:r w:rsidR="00463E96" w:rsidRPr="005D5989">
        <w:t xml:space="preserve"> </w:t>
      </w:r>
    </w:p>
    <w:p w14:paraId="3D7A8A4F" w14:textId="77777777" w:rsidR="00471FF7" w:rsidRPr="00471FF7" w:rsidRDefault="00471FF7" w:rsidP="0049000F"/>
    <w:p w14:paraId="2118CF52" w14:textId="77777777" w:rsidR="00F767CD" w:rsidRPr="00F767CD" w:rsidRDefault="00F767CD" w:rsidP="000106E7"/>
    <w:p w14:paraId="4FD62F5D" w14:textId="77777777" w:rsidR="00425383" w:rsidRDefault="00425383">
      <w:pPr>
        <w:spacing w:before="0" w:after="200"/>
        <w:rPr>
          <w:rFonts w:eastAsiaTheme="majorEastAsia" w:cstheme="majorBidi"/>
          <w:b/>
          <w:bCs/>
          <w:caps/>
          <w:color w:val="C00000"/>
          <w:sz w:val="26"/>
          <w:szCs w:val="26"/>
        </w:rPr>
      </w:pPr>
      <w:r>
        <w:br w:type="page"/>
      </w:r>
    </w:p>
    <w:p w14:paraId="66E3F3ED" w14:textId="77777777" w:rsidR="0018278E" w:rsidRDefault="0053190C" w:rsidP="00E621AF">
      <w:pPr>
        <w:pStyle w:val="Heading20"/>
        <w:outlineLvl w:val="1"/>
      </w:pPr>
      <w:bookmarkStart w:id="15" w:name="_Toc472576454"/>
      <w:r>
        <w:lastRenderedPageBreak/>
        <w:t>Teaching and Learning A</w:t>
      </w:r>
      <w:r w:rsidR="0018278E">
        <w:t>ctivities (</w:t>
      </w:r>
      <w:r w:rsidR="007A17DB">
        <w:t>Face-</w:t>
      </w:r>
      <w:r w:rsidR="002C43EB">
        <w:t>to-</w:t>
      </w:r>
      <w:r w:rsidR="007A17DB">
        <w:t>Face</w:t>
      </w:r>
      <w:r>
        <w:t xml:space="preserve"> D</w:t>
      </w:r>
      <w:r w:rsidR="0018278E">
        <w:t>elivery)</w:t>
      </w:r>
      <w:bookmarkEnd w:id="15"/>
    </w:p>
    <w:p w14:paraId="5211AF93" w14:textId="77777777" w:rsidR="008F55C6" w:rsidRDefault="008F55C6" w:rsidP="008F55C6">
      <w:r w:rsidRPr="00143E01">
        <w:rPr>
          <w:rStyle w:val="Heading3Char0"/>
        </w:rPr>
        <w:t>Approximate Duration:</w:t>
      </w:r>
      <w:r>
        <w:t xml:space="preserve"> 3</w:t>
      </w:r>
      <w:r w:rsidR="00BC76D5">
        <w:t>.</w:t>
      </w:r>
      <w:r w:rsidR="00661DDA">
        <w:t>2</w:t>
      </w:r>
      <w:r w:rsidR="00BC76D5">
        <w:t>5</w:t>
      </w:r>
      <w:r>
        <w:t xml:space="preserve"> hours with 15 min break</w:t>
      </w:r>
    </w:p>
    <w:p w14:paraId="0B898A80" w14:textId="77777777" w:rsidR="008F55C6" w:rsidRPr="00DE1719" w:rsidRDefault="008F55C6" w:rsidP="008F55C6">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w:t>
      </w:r>
    </w:p>
    <w:p w14:paraId="3692F9C9" w14:textId="77777777" w:rsidR="00A275FE" w:rsidRPr="00A275FE" w:rsidRDefault="00A275FE" w:rsidP="00A275FE">
      <w:pPr>
        <w:rPr>
          <w:b/>
        </w:rPr>
      </w:pPr>
      <w:r>
        <w:rPr>
          <w:b/>
        </w:rPr>
        <w:t xml:space="preserve">1. </w:t>
      </w:r>
      <w:r w:rsidRPr="00A275FE">
        <w:rPr>
          <w:b/>
        </w:rPr>
        <w:t>Introduction to Module &amp; Agenda</w:t>
      </w:r>
      <w:r>
        <w:rPr>
          <w:b/>
        </w:rPr>
        <w:t xml:space="preserve"> (5 mins)</w:t>
      </w:r>
      <w:r w:rsidRPr="00A275FE">
        <w:rPr>
          <w:b/>
        </w:rPr>
        <w:t>:</w:t>
      </w:r>
    </w:p>
    <w:p w14:paraId="3F857115" w14:textId="77777777" w:rsidR="00A275FE" w:rsidRDefault="00A275FE" w:rsidP="009B71DA">
      <w:pPr>
        <w:tabs>
          <w:tab w:val="left" w:pos="656"/>
          <w:tab w:val="left" w:pos="6784"/>
        </w:tabs>
      </w:pPr>
      <w:r w:rsidRPr="00DE121D">
        <w:t xml:space="preserve">Introduce yourself and explain your role at the school. You may edit slide to insert name, position, </w:t>
      </w:r>
      <w:proofErr w:type="gramStart"/>
      <w:r w:rsidRPr="00DE121D">
        <w:t>contact</w:t>
      </w:r>
      <w:proofErr w:type="gramEnd"/>
      <w:r w:rsidRPr="00DE121D">
        <w:t xml:space="preserve"> info.</w:t>
      </w:r>
      <w:r>
        <w:t xml:space="preserve"> </w:t>
      </w:r>
      <w:r w:rsidRPr="00DE121D">
        <w:t>Lead participants through goal and learning outcomes of module.</w:t>
      </w:r>
      <w:r>
        <w:t xml:space="preserve"> Provide an overview of how session will be divided.</w:t>
      </w:r>
      <w:r>
        <w:tab/>
      </w:r>
    </w:p>
    <w:p w14:paraId="7D4FFD07" w14:textId="77777777" w:rsidR="00A275FE" w:rsidRPr="00E52162" w:rsidRDefault="007B7AD6" w:rsidP="00515166">
      <w:pPr>
        <w:rPr>
          <w:b/>
        </w:rPr>
      </w:pPr>
      <w:r>
        <w:rPr>
          <w:b/>
        </w:rPr>
        <w:t>2</w:t>
      </w:r>
      <w:r w:rsidR="00A275FE" w:rsidRPr="00A275FE">
        <w:rPr>
          <w:b/>
        </w:rPr>
        <w:t>.</w:t>
      </w:r>
      <w:r w:rsidR="00A275FE">
        <w:t xml:space="preserve"> </w:t>
      </w:r>
      <w:r w:rsidR="00A275FE" w:rsidRPr="00E52162">
        <w:rPr>
          <w:b/>
        </w:rPr>
        <w:t>Content Delivery</w:t>
      </w:r>
      <w:r>
        <w:rPr>
          <w:b/>
        </w:rPr>
        <w:t>/Activity</w:t>
      </w:r>
      <w:r w:rsidR="00A275FE" w:rsidRPr="00E52162">
        <w:rPr>
          <w:b/>
        </w:rPr>
        <w:t xml:space="preserve">: </w:t>
      </w:r>
      <w:r w:rsidR="00BC76D5">
        <w:rPr>
          <w:b/>
        </w:rPr>
        <w:t xml:space="preserve">What is </w:t>
      </w:r>
      <w:r>
        <w:rPr>
          <w:b/>
        </w:rPr>
        <w:t>Data</w:t>
      </w:r>
      <w:r w:rsidR="00D036CB">
        <w:rPr>
          <w:b/>
        </w:rPr>
        <w:t>?</w:t>
      </w:r>
      <w:r w:rsidR="00A275FE">
        <w:rPr>
          <w:b/>
        </w:rPr>
        <w:t xml:space="preserve"> (</w:t>
      </w:r>
      <w:r w:rsidR="001626C5">
        <w:rPr>
          <w:b/>
        </w:rPr>
        <w:t xml:space="preserve">8 – 10 </w:t>
      </w:r>
      <w:r w:rsidR="00A275FE">
        <w:rPr>
          <w:b/>
        </w:rPr>
        <w:t>mins)</w:t>
      </w:r>
    </w:p>
    <w:p w14:paraId="00AB03E9" w14:textId="77777777" w:rsidR="00A275FE" w:rsidRDefault="007B7AD6" w:rsidP="006B7989">
      <w:pPr>
        <w:tabs>
          <w:tab w:val="left" w:pos="656"/>
          <w:tab w:val="left" w:pos="6784"/>
        </w:tabs>
      </w:pPr>
      <w:r>
        <w:t>Define data</w:t>
      </w:r>
      <w:r w:rsidR="006B7989">
        <w:t>.</w:t>
      </w:r>
      <w:r>
        <w:t xml:space="preserve"> Then, a</w:t>
      </w:r>
      <w:r w:rsidRPr="007B7AD6">
        <w:t xml:space="preserve">sk participants to look at the image on the </w:t>
      </w:r>
      <w:r>
        <w:t xml:space="preserve">following </w:t>
      </w:r>
      <w:r w:rsidRPr="007B7AD6">
        <w:t xml:space="preserve">slide. </w:t>
      </w:r>
      <w:r>
        <w:t xml:space="preserve">Ask: </w:t>
      </w:r>
      <w:r w:rsidRPr="007B7AD6">
        <w:t>What data can you collect about this image? Spend 1-2 minutes discussing.</w:t>
      </w:r>
      <w:r w:rsidR="001626C5">
        <w:t xml:space="preserve"> After the discussion, briefly talk about data as raw materials.</w:t>
      </w:r>
    </w:p>
    <w:p w14:paraId="3BC1B99E" w14:textId="77777777" w:rsidR="006B7989" w:rsidRPr="000F35FD" w:rsidRDefault="007B7AD6" w:rsidP="006B7989">
      <w:pPr>
        <w:rPr>
          <w:b/>
        </w:rPr>
      </w:pPr>
      <w:r>
        <w:rPr>
          <w:b/>
        </w:rPr>
        <w:t>3</w:t>
      </w:r>
      <w:r w:rsidR="00A275FE" w:rsidRPr="00A275FE">
        <w:rPr>
          <w:b/>
        </w:rPr>
        <w:t>.</w:t>
      </w:r>
      <w:r w:rsidR="00A275FE">
        <w:t xml:space="preserve"> </w:t>
      </w:r>
      <w:r w:rsidRPr="007B7AD6">
        <w:rPr>
          <w:b/>
        </w:rPr>
        <w:t>Content Delivery: Getting Data</w:t>
      </w:r>
      <w:r>
        <w:t xml:space="preserve"> </w:t>
      </w:r>
      <w:r w:rsidR="006B7989">
        <w:rPr>
          <w:b/>
        </w:rPr>
        <w:t>(2-3 mins):</w:t>
      </w:r>
    </w:p>
    <w:p w14:paraId="11FAB02E" w14:textId="77777777" w:rsidR="00A275FE" w:rsidRDefault="007B7AD6" w:rsidP="006B7989">
      <w:pPr>
        <w:tabs>
          <w:tab w:val="left" w:pos="656"/>
          <w:tab w:val="left" w:pos="6784"/>
        </w:tabs>
      </w:pPr>
      <w:r>
        <w:t xml:space="preserve">Discuss the </w:t>
      </w:r>
      <w:r w:rsidRPr="007B7AD6">
        <w:t>three basic ways of getting hold of data: Finding, soliciting, and collecting.</w:t>
      </w:r>
      <w:r w:rsidR="00A275FE">
        <w:tab/>
      </w:r>
    </w:p>
    <w:p w14:paraId="5945821E" w14:textId="77777777" w:rsidR="00A275FE" w:rsidRPr="00E52162" w:rsidRDefault="007B7AD6" w:rsidP="0098608F">
      <w:pPr>
        <w:rPr>
          <w:b/>
        </w:rPr>
      </w:pPr>
      <w:r>
        <w:rPr>
          <w:b/>
        </w:rPr>
        <w:t>4</w:t>
      </w:r>
      <w:r w:rsidR="00A275FE" w:rsidRPr="00A275FE">
        <w:rPr>
          <w:b/>
        </w:rPr>
        <w:t>.</w:t>
      </w:r>
      <w:r w:rsidR="00A275FE">
        <w:t xml:space="preserve"> </w:t>
      </w:r>
      <w:r w:rsidR="00A275FE" w:rsidRPr="00E52162">
        <w:rPr>
          <w:b/>
        </w:rPr>
        <w:t>Content Delivery</w:t>
      </w:r>
      <w:r>
        <w:rPr>
          <w:b/>
        </w:rPr>
        <w:t>/Discussion</w:t>
      </w:r>
      <w:r w:rsidR="00A275FE" w:rsidRPr="00E52162">
        <w:rPr>
          <w:b/>
        </w:rPr>
        <w:t xml:space="preserve">: </w:t>
      </w:r>
      <w:r>
        <w:rPr>
          <w:b/>
        </w:rPr>
        <w:t>Common Errors in Data</w:t>
      </w:r>
      <w:r w:rsidR="00A275FE">
        <w:rPr>
          <w:b/>
        </w:rPr>
        <w:t xml:space="preserve"> (</w:t>
      </w:r>
      <w:r w:rsidR="001626C5">
        <w:rPr>
          <w:b/>
        </w:rPr>
        <w:t>10</w:t>
      </w:r>
      <w:r w:rsidR="00A275FE">
        <w:rPr>
          <w:b/>
        </w:rPr>
        <w:t xml:space="preserve"> mins)</w:t>
      </w:r>
    </w:p>
    <w:p w14:paraId="5A9D9595" w14:textId="77777777" w:rsidR="00A275FE" w:rsidRDefault="007B7AD6" w:rsidP="007B7AD6">
      <w:r>
        <w:t>Ask participants for their input on the most common errors</w:t>
      </w:r>
      <w:r w:rsidR="00450511">
        <w:t xml:space="preserve"> in data and spend 1 – 2 minutes facilitating a discussion. </w:t>
      </w:r>
      <w:r w:rsidR="004D6834">
        <w:t>After the discussion,</w:t>
      </w:r>
      <w:r>
        <w:t xml:space="preserve"> </w:t>
      </w:r>
      <w:r w:rsidR="00450511">
        <w:t xml:space="preserve">present on the most common errors </w:t>
      </w:r>
      <w:r w:rsidR="004D6834">
        <w:t xml:space="preserve">(errors in formatting, white space, inconsistencies in data, and organization) </w:t>
      </w:r>
      <w:r w:rsidR="00450511">
        <w:t>and compare these to participants’</w:t>
      </w:r>
      <w:r w:rsidR="004D6834">
        <w:t xml:space="preserve"> responses.</w:t>
      </w:r>
      <w:r>
        <w:t xml:space="preserve"> </w:t>
      </w:r>
    </w:p>
    <w:p w14:paraId="6A80696A" w14:textId="77777777" w:rsidR="008B77D1" w:rsidRPr="00E52162" w:rsidRDefault="008B77D1" w:rsidP="008B77D1">
      <w:pPr>
        <w:rPr>
          <w:b/>
        </w:rPr>
      </w:pPr>
      <w:r>
        <w:rPr>
          <w:b/>
        </w:rPr>
        <w:t>5</w:t>
      </w:r>
      <w:r w:rsidRPr="00A275FE">
        <w:rPr>
          <w:b/>
        </w:rPr>
        <w:t>.</w:t>
      </w:r>
      <w:r>
        <w:t xml:space="preserve"> </w:t>
      </w:r>
      <w:r w:rsidRPr="00E52162">
        <w:rPr>
          <w:b/>
        </w:rPr>
        <w:t xml:space="preserve">Content Delivery: </w:t>
      </w:r>
      <w:r w:rsidR="001626C5">
        <w:rPr>
          <w:b/>
        </w:rPr>
        <w:t>Structured Data</w:t>
      </w:r>
      <w:r>
        <w:rPr>
          <w:b/>
        </w:rPr>
        <w:t xml:space="preserve"> (</w:t>
      </w:r>
      <w:r w:rsidR="001626C5">
        <w:rPr>
          <w:b/>
        </w:rPr>
        <w:t xml:space="preserve">1 – 2 </w:t>
      </w:r>
      <w:r>
        <w:rPr>
          <w:b/>
        </w:rPr>
        <w:t>mins)</w:t>
      </w:r>
    </w:p>
    <w:p w14:paraId="5B59041D" w14:textId="77777777" w:rsidR="008B77D1" w:rsidRDefault="008B77D1" w:rsidP="008B77D1">
      <w:r>
        <w:t>Review structured data and some tools for structuring data.</w:t>
      </w:r>
    </w:p>
    <w:p w14:paraId="00FFA900" w14:textId="77777777" w:rsidR="00A275FE" w:rsidRPr="00E52162" w:rsidRDefault="00A275FE" w:rsidP="00996801">
      <w:pPr>
        <w:rPr>
          <w:b/>
        </w:rPr>
      </w:pPr>
      <w:r w:rsidRPr="00A275FE">
        <w:rPr>
          <w:b/>
        </w:rPr>
        <w:t>6.</w:t>
      </w:r>
      <w:r>
        <w:t xml:space="preserve"> </w:t>
      </w:r>
      <w:r w:rsidR="00064EB1">
        <w:rPr>
          <w:b/>
        </w:rPr>
        <w:t>Activity: Think, Ink, Pair, Share</w:t>
      </w:r>
      <w:r>
        <w:rPr>
          <w:b/>
        </w:rPr>
        <w:t xml:space="preserve"> (</w:t>
      </w:r>
      <w:r w:rsidR="00064EB1">
        <w:rPr>
          <w:b/>
        </w:rPr>
        <w:t>10</w:t>
      </w:r>
      <w:r w:rsidR="00105EB9">
        <w:rPr>
          <w:b/>
        </w:rPr>
        <w:t xml:space="preserve"> mins</w:t>
      </w:r>
      <w:r>
        <w:rPr>
          <w:b/>
        </w:rPr>
        <w:t>)</w:t>
      </w:r>
    </w:p>
    <w:p w14:paraId="6B031E05" w14:textId="77777777" w:rsidR="002105A4" w:rsidRDefault="00064EB1" w:rsidP="008A7407">
      <w:r w:rsidRPr="00064EB1">
        <w:t>Ask participants to spend 2-3 minutes individually answering the questions</w:t>
      </w:r>
      <w:r>
        <w:t xml:space="preserve"> on the slide</w:t>
      </w:r>
      <w:r w:rsidR="002105A4">
        <w:t>:</w:t>
      </w:r>
    </w:p>
    <w:p w14:paraId="71A3886C" w14:textId="77777777" w:rsidR="002105A4" w:rsidRDefault="002105A4" w:rsidP="002105A4">
      <w:pPr>
        <w:pStyle w:val="ListParagraph"/>
        <w:numPr>
          <w:ilvl w:val="0"/>
          <w:numId w:val="35"/>
        </w:numPr>
      </w:pPr>
      <w:r>
        <w:t xml:space="preserve">What expertise and supports will you need to have in place in order for students to work with data in your course? </w:t>
      </w:r>
    </w:p>
    <w:p w14:paraId="29B57E1D" w14:textId="77777777" w:rsidR="002105A4" w:rsidRPr="002105A4" w:rsidRDefault="002105A4" w:rsidP="002105A4">
      <w:pPr>
        <w:pStyle w:val="ListParagraph"/>
        <w:numPr>
          <w:ilvl w:val="0"/>
          <w:numId w:val="35"/>
        </w:numPr>
        <w:rPr>
          <w:b/>
        </w:rPr>
      </w:pPr>
      <w:r>
        <w:t xml:space="preserve">What will the students need to know how to do in order to analyze the data? What resources or software will students be using? How will you introduce and scaffold the </w:t>
      </w:r>
      <w:proofErr w:type="gramStart"/>
      <w:r>
        <w:t>data-based</w:t>
      </w:r>
      <w:proofErr w:type="gramEnd"/>
      <w:r>
        <w:t xml:space="preserve"> learning activities in your course?</w:t>
      </w:r>
    </w:p>
    <w:p w14:paraId="32B3E126" w14:textId="77777777" w:rsidR="00105EB9" w:rsidRPr="002105A4" w:rsidRDefault="002105A4" w:rsidP="002105A4">
      <w:pPr>
        <w:rPr>
          <w:b/>
        </w:rPr>
      </w:pPr>
      <w:r>
        <w:t>Participants will t</w:t>
      </w:r>
      <w:r w:rsidR="00064EB1" w:rsidRPr="00064EB1">
        <w:t xml:space="preserve">hen spend 2-3 minutes discussing with a partner. Ask pairs to share their thoughts with the larger group. List participants’ answers on a whiteboard or flipchart to </w:t>
      </w:r>
      <w:r w:rsidR="004D6834" w:rsidRPr="00064EB1">
        <w:t>refer</w:t>
      </w:r>
      <w:r w:rsidR="00064EB1" w:rsidRPr="00064EB1">
        <w:t xml:space="preserve"> to later.</w:t>
      </w:r>
    </w:p>
    <w:p w14:paraId="39D134A3" w14:textId="77777777" w:rsidR="005E2A36" w:rsidRPr="00E52162" w:rsidRDefault="00105EB9" w:rsidP="005E2A36">
      <w:pPr>
        <w:rPr>
          <w:b/>
        </w:rPr>
      </w:pPr>
      <w:r w:rsidRPr="00105EB9">
        <w:rPr>
          <w:b/>
        </w:rPr>
        <w:lastRenderedPageBreak/>
        <w:t xml:space="preserve">7. </w:t>
      </w:r>
      <w:r w:rsidR="005E2A36" w:rsidRPr="00E52162">
        <w:rPr>
          <w:b/>
        </w:rPr>
        <w:t xml:space="preserve">Content Delivery: </w:t>
      </w:r>
      <w:r w:rsidR="00064EB1">
        <w:rPr>
          <w:b/>
        </w:rPr>
        <w:t>Data Skills</w:t>
      </w:r>
      <w:r w:rsidR="005E2A36">
        <w:rPr>
          <w:b/>
        </w:rPr>
        <w:t xml:space="preserve"> (</w:t>
      </w:r>
      <w:r w:rsidR="00064EB1">
        <w:rPr>
          <w:b/>
        </w:rPr>
        <w:t xml:space="preserve">10 </w:t>
      </w:r>
      <w:r w:rsidR="001626C5">
        <w:rPr>
          <w:b/>
        </w:rPr>
        <w:t xml:space="preserve">– 12 </w:t>
      </w:r>
      <w:r w:rsidR="005E2A36">
        <w:rPr>
          <w:b/>
        </w:rPr>
        <w:t>mins)</w:t>
      </w:r>
    </w:p>
    <w:p w14:paraId="29DD3625" w14:textId="3F6EA74B" w:rsidR="002105A4" w:rsidRDefault="002105A4" w:rsidP="002105A4">
      <w:r>
        <w:t xml:space="preserve">Show the video </w:t>
      </w:r>
      <w:r w:rsidR="009811D7">
        <w:t>“</w:t>
      </w:r>
      <w:r>
        <w:t>Data Skills</w:t>
      </w:r>
      <w:r w:rsidR="009811D7">
        <w:t>”</w:t>
      </w:r>
      <w:r>
        <w:t xml:space="preserve">, in which educators from Ontario universities discussing the types of skills that can be fostered or supported by embedding data research and analysis into learning </w:t>
      </w:r>
      <w:r w:rsidRPr="00404DB6">
        <w:rPr>
          <w:rFonts w:cs="Arial"/>
        </w:rPr>
        <w:t>assignments</w:t>
      </w:r>
      <w:r w:rsidR="009811D7">
        <w:rPr>
          <w:rFonts w:cs="Arial"/>
        </w:rPr>
        <w:t xml:space="preserve">. </w:t>
      </w:r>
      <w:r>
        <w:t>After viewing the video, make links to participants’ earlier responses where possible.</w:t>
      </w:r>
    </w:p>
    <w:p w14:paraId="2672F69F" w14:textId="77777777" w:rsidR="00A275FE" w:rsidRPr="00105EB9" w:rsidRDefault="00105EB9" w:rsidP="005E2A36">
      <w:pPr>
        <w:rPr>
          <w:b/>
        </w:rPr>
      </w:pPr>
      <w:r>
        <w:rPr>
          <w:b/>
        </w:rPr>
        <w:t>8</w:t>
      </w:r>
      <w:r w:rsidR="00A275FE" w:rsidRPr="00105EB9">
        <w:rPr>
          <w:b/>
        </w:rPr>
        <w:t>.</w:t>
      </w:r>
      <w:r w:rsidR="00A275FE">
        <w:t xml:space="preserve"> </w:t>
      </w:r>
      <w:r w:rsidR="00064EB1">
        <w:rPr>
          <w:b/>
        </w:rPr>
        <w:t>Activity: Open Data Assignment</w:t>
      </w:r>
      <w:r w:rsidR="00A275FE" w:rsidRPr="00105EB9">
        <w:rPr>
          <w:b/>
        </w:rPr>
        <w:t xml:space="preserve"> (</w:t>
      </w:r>
      <w:r w:rsidR="00064EB1">
        <w:rPr>
          <w:b/>
        </w:rPr>
        <w:t>5</w:t>
      </w:r>
      <w:r w:rsidR="00A275FE" w:rsidRPr="00105EB9">
        <w:rPr>
          <w:b/>
        </w:rPr>
        <w:t xml:space="preserve"> mins)</w:t>
      </w:r>
    </w:p>
    <w:p w14:paraId="236BE8B0" w14:textId="77777777" w:rsidR="00064EB1" w:rsidRDefault="00064EB1" w:rsidP="00C66BDA">
      <w:r w:rsidRPr="00064EB1">
        <w:t>Prior to coming to the course, participants were asked to choose a course for which they would like to design an activity/assignment that includes open data. Ask them to spend 2-3 minutes writing a brief overview/descriptio</w:t>
      </w:r>
      <w:r>
        <w:t>n of their activity/assignment using the questions on the slide.</w:t>
      </w:r>
    </w:p>
    <w:p w14:paraId="7DCA60E1" w14:textId="77777777" w:rsidR="00A275FE" w:rsidRPr="00996801" w:rsidRDefault="00105EB9" w:rsidP="00C66BDA">
      <w:pPr>
        <w:rPr>
          <w:b/>
        </w:rPr>
      </w:pPr>
      <w:r>
        <w:rPr>
          <w:b/>
        </w:rPr>
        <w:t>9</w:t>
      </w:r>
      <w:r w:rsidR="00A275FE" w:rsidRPr="00A275FE">
        <w:rPr>
          <w:b/>
        </w:rPr>
        <w:t>.</w:t>
      </w:r>
      <w:r w:rsidR="00A275FE">
        <w:t xml:space="preserve"> </w:t>
      </w:r>
      <w:r w:rsidR="005E2A36">
        <w:rPr>
          <w:b/>
        </w:rPr>
        <w:t xml:space="preserve">Content Delivery: </w:t>
      </w:r>
      <w:r w:rsidR="002C1518">
        <w:rPr>
          <w:b/>
        </w:rPr>
        <w:t>What is Open Data?</w:t>
      </w:r>
      <w:r w:rsidR="005E2A36">
        <w:rPr>
          <w:b/>
        </w:rPr>
        <w:t xml:space="preserve"> (</w:t>
      </w:r>
      <w:r w:rsidR="002C1518">
        <w:rPr>
          <w:b/>
        </w:rPr>
        <w:t>5</w:t>
      </w:r>
      <w:r w:rsidR="00A275FE">
        <w:rPr>
          <w:b/>
        </w:rPr>
        <w:t xml:space="preserve"> mins)</w:t>
      </w:r>
    </w:p>
    <w:p w14:paraId="57F399BD" w14:textId="77777777" w:rsidR="00A275FE" w:rsidRPr="00C66BDA" w:rsidRDefault="004D6834" w:rsidP="00C66BDA">
      <w:pPr>
        <w:tabs>
          <w:tab w:val="left" w:pos="656"/>
          <w:tab w:val="left" w:pos="6784"/>
        </w:tabs>
      </w:pPr>
      <w:r>
        <w:t>Define</w:t>
      </w:r>
      <w:r w:rsidR="002C1518">
        <w:t xml:space="preserve"> open data and review key characteristics</w:t>
      </w:r>
      <w:r w:rsidR="00A275FE" w:rsidRPr="004C1316">
        <w:t>.</w:t>
      </w:r>
    </w:p>
    <w:p w14:paraId="375DC732" w14:textId="77777777" w:rsidR="00A275FE" w:rsidRPr="00996801" w:rsidRDefault="00105EB9" w:rsidP="00C66BDA">
      <w:pPr>
        <w:rPr>
          <w:b/>
        </w:rPr>
      </w:pPr>
      <w:r>
        <w:rPr>
          <w:b/>
        </w:rPr>
        <w:t>10</w:t>
      </w:r>
      <w:r w:rsidR="00A275FE" w:rsidRPr="00A275FE">
        <w:rPr>
          <w:b/>
        </w:rPr>
        <w:t>.</w:t>
      </w:r>
      <w:r w:rsidR="00A275FE">
        <w:t xml:space="preserve"> </w:t>
      </w:r>
      <w:r w:rsidR="002C1518">
        <w:rPr>
          <w:b/>
        </w:rPr>
        <w:t>Group Discussion</w:t>
      </w:r>
      <w:r w:rsidR="00A275FE">
        <w:rPr>
          <w:b/>
        </w:rPr>
        <w:t xml:space="preserve"> (</w:t>
      </w:r>
      <w:r w:rsidR="002C1518">
        <w:rPr>
          <w:b/>
        </w:rPr>
        <w:t>5</w:t>
      </w:r>
      <w:r w:rsidR="00A275FE">
        <w:rPr>
          <w:b/>
        </w:rPr>
        <w:t xml:space="preserve"> mins)</w:t>
      </w:r>
    </w:p>
    <w:p w14:paraId="23AF9358" w14:textId="77777777" w:rsidR="002105A4" w:rsidRDefault="002C1518" w:rsidP="00CE235C">
      <w:r w:rsidRPr="002C1518">
        <w:t>Spend 2-3 mi</w:t>
      </w:r>
      <w:r>
        <w:t>nutes facilitating a discussion on</w:t>
      </w:r>
      <w:r w:rsidR="002105A4">
        <w:t xml:space="preserve"> the following questions:</w:t>
      </w:r>
    </w:p>
    <w:p w14:paraId="21B46A11" w14:textId="77777777" w:rsidR="002105A4" w:rsidRDefault="002105A4" w:rsidP="002105A4">
      <w:pPr>
        <w:pStyle w:val="ListParagraph"/>
        <w:numPr>
          <w:ilvl w:val="0"/>
          <w:numId w:val="36"/>
        </w:numPr>
      </w:pPr>
      <w:r>
        <w:t>Why is open data important?</w:t>
      </w:r>
    </w:p>
    <w:p w14:paraId="2155D283" w14:textId="77777777" w:rsidR="002105A4" w:rsidRDefault="002105A4" w:rsidP="002105A4">
      <w:pPr>
        <w:pStyle w:val="ListParagraph"/>
        <w:numPr>
          <w:ilvl w:val="0"/>
          <w:numId w:val="36"/>
        </w:numPr>
      </w:pPr>
      <w:r>
        <w:t>What is the potential of open data to empower scholarship?</w:t>
      </w:r>
    </w:p>
    <w:p w14:paraId="7479B83D" w14:textId="77777777" w:rsidR="00CE235C" w:rsidRDefault="002C1518" w:rsidP="002105A4">
      <w:r w:rsidRPr="002C1518">
        <w:t xml:space="preserve">List participants’ answers on a whiteboard or flipchart to </w:t>
      </w:r>
      <w:r w:rsidR="004D6834" w:rsidRPr="002C1518">
        <w:t>refer</w:t>
      </w:r>
      <w:r w:rsidRPr="002C1518">
        <w:t xml:space="preserve"> to later.</w:t>
      </w:r>
    </w:p>
    <w:p w14:paraId="7C9DF564" w14:textId="77777777" w:rsidR="00296D30" w:rsidRDefault="00296D30" w:rsidP="00296D30">
      <w:pPr>
        <w:tabs>
          <w:tab w:val="left" w:pos="656"/>
          <w:tab w:val="left" w:pos="6784"/>
        </w:tabs>
      </w:pPr>
      <w:r w:rsidRPr="00A275FE">
        <w:rPr>
          <w:b/>
        </w:rPr>
        <w:t>1</w:t>
      </w:r>
      <w:r>
        <w:rPr>
          <w:b/>
        </w:rPr>
        <w:t>1</w:t>
      </w:r>
      <w:r w:rsidRPr="00A275FE">
        <w:rPr>
          <w:b/>
        </w:rPr>
        <w:t>.</w:t>
      </w:r>
      <w:r>
        <w:t xml:space="preserve"> </w:t>
      </w:r>
      <w:r w:rsidR="002C1518">
        <w:rPr>
          <w:b/>
        </w:rPr>
        <w:t>Video</w:t>
      </w:r>
      <w:r>
        <w:rPr>
          <w:b/>
        </w:rPr>
        <w:t xml:space="preserve">: </w:t>
      </w:r>
      <w:r w:rsidR="002C1518">
        <w:rPr>
          <w:b/>
        </w:rPr>
        <w:t>Empowering Scholarship</w:t>
      </w:r>
      <w:r>
        <w:rPr>
          <w:b/>
        </w:rPr>
        <w:t xml:space="preserve"> (10 mins)</w:t>
      </w:r>
      <w:r w:rsidRPr="0009569E">
        <w:rPr>
          <w:b/>
        </w:rPr>
        <w:t>:</w:t>
      </w:r>
      <w:r>
        <w:t xml:space="preserve"> </w:t>
      </w:r>
    </w:p>
    <w:p w14:paraId="52DBF9A2" w14:textId="22DBA27A" w:rsidR="002105A4" w:rsidRDefault="002105A4" w:rsidP="002105A4">
      <w:pPr>
        <w:tabs>
          <w:tab w:val="left" w:pos="656"/>
          <w:tab w:val="left" w:pos="6784"/>
        </w:tabs>
      </w:pPr>
      <w:r>
        <w:t xml:space="preserve">Show the video </w:t>
      </w:r>
      <w:r w:rsidR="009811D7">
        <w:t>“</w:t>
      </w:r>
      <w:r>
        <w:t>Empowering Scholarship</w:t>
      </w:r>
      <w:r w:rsidR="009811D7">
        <w:t>”</w:t>
      </w:r>
      <w:r>
        <w:t xml:space="preserve">, featuring educators from Ontario institutions discussing the </w:t>
      </w:r>
      <w:r w:rsidR="00404DB6">
        <w:t>importance of open data, and it</w:t>
      </w:r>
      <w:r>
        <w:t>s potential to empower scholarship</w:t>
      </w:r>
      <w:r w:rsidR="009811D7">
        <w:t xml:space="preserve">. </w:t>
      </w:r>
      <w:r>
        <w:t>While watching the video, encourage participants to consider what data they wish they an</w:t>
      </w:r>
      <w:r w:rsidR="00404DB6">
        <w:t xml:space="preserve">d their students had access to </w:t>
      </w:r>
      <w:r>
        <w:t>empower them in their research projects. After viewing the video, make links to participants’ earlier responses where possible.</w:t>
      </w:r>
    </w:p>
    <w:p w14:paraId="5C04A2E0" w14:textId="77777777" w:rsidR="00296D30" w:rsidRPr="00E52162" w:rsidRDefault="00296D30" w:rsidP="00296D30">
      <w:pPr>
        <w:rPr>
          <w:b/>
        </w:rPr>
      </w:pPr>
      <w:r>
        <w:rPr>
          <w:b/>
        </w:rPr>
        <w:t>12</w:t>
      </w:r>
      <w:r w:rsidRPr="00A275FE">
        <w:rPr>
          <w:b/>
        </w:rPr>
        <w:t>.</w:t>
      </w:r>
      <w:r>
        <w:t xml:space="preserve"> </w:t>
      </w:r>
      <w:r w:rsidRPr="00296D30">
        <w:rPr>
          <w:b/>
        </w:rPr>
        <w:t>Content Delivery:</w:t>
      </w:r>
      <w:r>
        <w:t xml:space="preserve"> </w:t>
      </w:r>
      <w:r w:rsidR="007155D3">
        <w:rPr>
          <w:b/>
        </w:rPr>
        <w:t>Related Open Initiatives</w:t>
      </w:r>
      <w:r>
        <w:rPr>
          <w:b/>
        </w:rPr>
        <w:t xml:space="preserve"> (</w:t>
      </w:r>
      <w:r w:rsidR="001626C5">
        <w:rPr>
          <w:b/>
        </w:rPr>
        <w:t>10</w:t>
      </w:r>
      <w:r>
        <w:rPr>
          <w:b/>
        </w:rPr>
        <w:t xml:space="preserve"> mins)</w:t>
      </w:r>
    </w:p>
    <w:p w14:paraId="38E96236" w14:textId="77777777" w:rsidR="00296D30" w:rsidRDefault="001626C5" w:rsidP="00296D30">
      <w:r w:rsidRPr="001626C5">
        <w:t>This series of slides provides a brief overview of Open Education. Depending on the needs and experiences of the group, this may be an overview. To allow for more time at the end of the workshop, you may want to exclude these slides.</w:t>
      </w:r>
    </w:p>
    <w:p w14:paraId="6C698E9A" w14:textId="77777777" w:rsidR="00296D30" w:rsidRPr="00E52162" w:rsidRDefault="00296D30" w:rsidP="00296D30">
      <w:pPr>
        <w:rPr>
          <w:b/>
        </w:rPr>
      </w:pPr>
      <w:r>
        <w:rPr>
          <w:b/>
        </w:rPr>
        <w:t>13</w:t>
      </w:r>
      <w:r w:rsidRPr="00A275FE">
        <w:rPr>
          <w:b/>
        </w:rPr>
        <w:t>.</w:t>
      </w:r>
      <w:r>
        <w:t xml:space="preserve"> </w:t>
      </w:r>
      <w:r w:rsidRPr="00296D30">
        <w:rPr>
          <w:b/>
        </w:rPr>
        <w:t>Content Delivery:</w:t>
      </w:r>
      <w:r>
        <w:t xml:space="preserve"> </w:t>
      </w:r>
      <w:r w:rsidR="00201E00">
        <w:rPr>
          <w:b/>
        </w:rPr>
        <w:t>Critical Analysis/Civic Engagement</w:t>
      </w:r>
      <w:r>
        <w:rPr>
          <w:b/>
        </w:rPr>
        <w:t xml:space="preserve"> (5 mins)</w:t>
      </w:r>
    </w:p>
    <w:p w14:paraId="289093BF" w14:textId="77777777" w:rsidR="00296D30" w:rsidRDefault="00201E00" w:rsidP="00201E00">
      <w:r>
        <w:t xml:space="preserve">Briefly discuss some of the benefits </w:t>
      </w:r>
      <w:r w:rsidR="002A676D">
        <w:t>of</w:t>
      </w:r>
      <w:r>
        <w:t xml:space="preserve"> using open data in education, including how curricula can be made relevant and engaging through critical engagement with raw, open data, as well as how using open data in teaching and learning can promote student engagement in local, national and international issues, along with participation in global research initiatives</w:t>
      </w:r>
      <w:r w:rsidR="00296D30">
        <w:t>.</w:t>
      </w:r>
    </w:p>
    <w:p w14:paraId="4D80CC25" w14:textId="77777777" w:rsidR="00296D30" w:rsidRPr="00E52162" w:rsidRDefault="00296D30" w:rsidP="00296D30">
      <w:pPr>
        <w:rPr>
          <w:b/>
        </w:rPr>
      </w:pPr>
      <w:r>
        <w:rPr>
          <w:b/>
        </w:rPr>
        <w:lastRenderedPageBreak/>
        <w:t>14</w:t>
      </w:r>
      <w:r w:rsidRPr="00A275FE">
        <w:rPr>
          <w:b/>
        </w:rPr>
        <w:t>.</w:t>
      </w:r>
      <w:r>
        <w:t xml:space="preserve"> </w:t>
      </w:r>
      <w:r w:rsidR="002A676D">
        <w:rPr>
          <w:b/>
        </w:rPr>
        <w:t>Group Discussion</w:t>
      </w:r>
      <w:r w:rsidR="005D4B07">
        <w:rPr>
          <w:b/>
        </w:rPr>
        <w:t>/Video</w:t>
      </w:r>
      <w:r w:rsidR="002A676D">
        <w:rPr>
          <w:b/>
        </w:rPr>
        <w:t xml:space="preserve"> (</w:t>
      </w:r>
      <w:r w:rsidR="005D4B07">
        <w:rPr>
          <w:b/>
        </w:rPr>
        <w:t>10</w:t>
      </w:r>
      <w:r>
        <w:rPr>
          <w:b/>
        </w:rPr>
        <w:t xml:space="preserve"> mins)</w:t>
      </w:r>
    </w:p>
    <w:p w14:paraId="61248566" w14:textId="77777777" w:rsidR="002105A4" w:rsidRDefault="002A676D" w:rsidP="002105A4">
      <w:r w:rsidRPr="002A676D">
        <w:t xml:space="preserve">Spend five minutes facilitating a discussion around the </w:t>
      </w:r>
      <w:r w:rsidR="002105A4">
        <w:t>following questions:</w:t>
      </w:r>
    </w:p>
    <w:p w14:paraId="511E91B7" w14:textId="77777777" w:rsidR="002105A4" w:rsidRDefault="002105A4" w:rsidP="002105A4">
      <w:pPr>
        <w:pStyle w:val="ListParagraph"/>
        <w:numPr>
          <w:ilvl w:val="0"/>
          <w:numId w:val="37"/>
        </w:numPr>
      </w:pPr>
      <w:r>
        <w:t>What are the potential challenges in using open data in teaching and learning?</w:t>
      </w:r>
    </w:p>
    <w:p w14:paraId="1CC8F665" w14:textId="77777777" w:rsidR="002105A4" w:rsidRDefault="002105A4" w:rsidP="002105A4">
      <w:pPr>
        <w:pStyle w:val="ListParagraph"/>
        <w:numPr>
          <w:ilvl w:val="0"/>
          <w:numId w:val="37"/>
        </w:numPr>
      </w:pPr>
      <w:r>
        <w:t>How can these challenges be managed?</w:t>
      </w:r>
    </w:p>
    <w:p w14:paraId="64A13D28" w14:textId="53DD8F19" w:rsidR="00296D30" w:rsidRDefault="002A676D" w:rsidP="002105A4">
      <w:r w:rsidRPr="002A676D">
        <w:t xml:space="preserve">List </w:t>
      </w:r>
      <w:proofErr w:type="gramStart"/>
      <w:r w:rsidRPr="002A676D">
        <w:t>participants</w:t>
      </w:r>
      <w:proofErr w:type="gramEnd"/>
      <w:r w:rsidRPr="002A676D">
        <w:t xml:space="preserve"> answers on a whiteboard or flipchart to </w:t>
      </w:r>
      <w:r w:rsidR="004D6834" w:rsidRPr="002A676D">
        <w:t>refer</w:t>
      </w:r>
      <w:r w:rsidRPr="002A676D">
        <w:t xml:space="preserve"> to later. </w:t>
      </w:r>
      <w:r w:rsidR="002105A4">
        <w:t xml:space="preserve">Show the video </w:t>
      </w:r>
      <w:r w:rsidR="009811D7">
        <w:t>“</w:t>
      </w:r>
      <w:r w:rsidR="002105A4">
        <w:t>Challenges with Open Data</w:t>
      </w:r>
      <w:r w:rsidR="009811D7">
        <w:t>”</w:t>
      </w:r>
      <w:r w:rsidR="002105A4">
        <w:t xml:space="preserve">, in which </w:t>
      </w:r>
      <w:r w:rsidR="002105A4" w:rsidRPr="00404DB6">
        <w:rPr>
          <w:rFonts w:cs="Arial"/>
        </w:rPr>
        <w:t>educators from Ontario universities discuss issues and considerati</w:t>
      </w:r>
      <w:r w:rsidR="00404DB6" w:rsidRPr="00404DB6">
        <w:rPr>
          <w:rFonts w:cs="Arial"/>
        </w:rPr>
        <w:t>ons when working with open data</w:t>
      </w:r>
      <w:r w:rsidR="009811D7">
        <w:rPr>
          <w:rFonts w:cs="Arial"/>
        </w:rPr>
        <w:t xml:space="preserve">. </w:t>
      </w:r>
      <w:r w:rsidR="002105A4">
        <w:t>Ask participants to think about strategies for overcoming these challenges as they watch the video. After viewing the video, make links to participants’ earlier responses where possible.</w:t>
      </w:r>
    </w:p>
    <w:p w14:paraId="18B417C7" w14:textId="77777777" w:rsidR="00416E6E" w:rsidRPr="00E52162" w:rsidRDefault="00416E6E" w:rsidP="00416E6E">
      <w:pPr>
        <w:rPr>
          <w:b/>
        </w:rPr>
      </w:pPr>
      <w:r>
        <w:rPr>
          <w:b/>
        </w:rPr>
        <w:t>15</w:t>
      </w:r>
      <w:r w:rsidRPr="00A275FE">
        <w:rPr>
          <w:b/>
        </w:rPr>
        <w:t>.</w:t>
      </w:r>
      <w:r>
        <w:t xml:space="preserve"> </w:t>
      </w:r>
      <w:r>
        <w:rPr>
          <w:b/>
        </w:rPr>
        <w:t xml:space="preserve">Content Delivery: </w:t>
      </w:r>
      <w:r w:rsidR="00301F42">
        <w:rPr>
          <w:b/>
        </w:rPr>
        <w:t>Types of Open Data/Sources of Open Data</w:t>
      </w:r>
      <w:r>
        <w:rPr>
          <w:b/>
        </w:rPr>
        <w:t xml:space="preserve"> (10 mins)</w:t>
      </w:r>
    </w:p>
    <w:p w14:paraId="5000E484" w14:textId="77777777" w:rsidR="00416E6E" w:rsidRDefault="005D5989" w:rsidP="00416E6E">
      <w:r>
        <w:t>Review some types of open data as well as where to find open data.</w:t>
      </w:r>
    </w:p>
    <w:p w14:paraId="4D4B70C5" w14:textId="77777777" w:rsidR="001626C5" w:rsidRDefault="001626C5" w:rsidP="00416E6E">
      <w:pPr>
        <w:rPr>
          <w:b/>
        </w:rPr>
      </w:pPr>
      <w:r>
        <w:rPr>
          <w:b/>
        </w:rPr>
        <w:t>16. Group Discussion (2 – 3 mins)</w:t>
      </w:r>
    </w:p>
    <w:p w14:paraId="62322715" w14:textId="77777777" w:rsidR="001626C5" w:rsidRDefault="001626C5" w:rsidP="00416E6E">
      <w:r w:rsidRPr="001626C5">
        <w:t xml:space="preserve">Lead a discussion around </w:t>
      </w:r>
      <w:r w:rsidR="002105A4">
        <w:t>the following questions:</w:t>
      </w:r>
    </w:p>
    <w:p w14:paraId="39123196" w14:textId="77777777" w:rsidR="002105A4" w:rsidRDefault="002105A4" w:rsidP="002105A4">
      <w:pPr>
        <w:pStyle w:val="ListParagraph"/>
        <w:numPr>
          <w:ilvl w:val="0"/>
          <w:numId w:val="38"/>
        </w:numPr>
      </w:pPr>
      <w:r>
        <w:t>What open data is available related to your discipline?</w:t>
      </w:r>
    </w:p>
    <w:p w14:paraId="0A0522FC" w14:textId="77777777" w:rsidR="002105A4" w:rsidRPr="001626C5" w:rsidRDefault="002105A4" w:rsidP="002105A4">
      <w:pPr>
        <w:pStyle w:val="ListParagraph"/>
        <w:numPr>
          <w:ilvl w:val="0"/>
          <w:numId w:val="38"/>
        </w:numPr>
      </w:pPr>
      <w:r>
        <w:t>What source(s) will you use for your assignments?</w:t>
      </w:r>
    </w:p>
    <w:p w14:paraId="021BC8B6" w14:textId="77777777" w:rsidR="00416E6E" w:rsidRPr="00E52162" w:rsidRDefault="001626C5" w:rsidP="00416E6E">
      <w:pPr>
        <w:rPr>
          <w:b/>
        </w:rPr>
      </w:pPr>
      <w:r>
        <w:rPr>
          <w:b/>
        </w:rPr>
        <w:t>17</w:t>
      </w:r>
      <w:r w:rsidR="00416E6E" w:rsidRPr="00A275FE">
        <w:rPr>
          <w:b/>
        </w:rPr>
        <w:t>.</w:t>
      </w:r>
      <w:r w:rsidR="00416E6E">
        <w:t xml:space="preserve"> </w:t>
      </w:r>
      <w:r w:rsidR="005D5989">
        <w:rPr>
          <w:b/>
        </w:rPr>
        <w:t>Content Delivery: Using Open Data</w:t>
      </w:r>
      <w:r w:rsidR="00416E6E">
        <w:rPr>
          <w:b/>
        </w:rPr>
        <w:t xml:space="preserve"> (</w:t>
      </w:r>
      <w:r w:rsidR="000315DE">
        <w:rPr>
          <w:b/>
        </w:rPr>
        <w:t>2</w:t>
      </w:r>
      <w:r w:rsidR="00416E6E">
        <w:rPr>
          <w:b/>
        </w:rPr>
        <w:t xml:space="preserve"> mins)</w:t>
      </w:r>
    </w:p>
    <w:p w14:paraId="7EEF9334" w14:textId="77777777" w:rsidR="002105A4" w:rsidRDefault="002105A4" w:rsidP="000315DE">
      <w:r>
        <w:t xml:space="preserve">Briefly present a few ideas for using open data in learning activities. </w:t>
      </w:r>
    </w:p>
    <w:p w14:paraId="47EF2EB9" w14:textId="77777777" w:rsidR="000315DE" w:rsidRPr="00E52162" w:rsidRDefault="000315DE" w:rsidP="000315DE">
      <w:pPr>
        <w:rPr>
          <w:b/>
        </w:rPr>
      </w:pPr>
      <w:r>
        <w:rPr>
          <w:b/>
        </w:rPr>
        <w:t>18. Activity: Think, Ink, Pair, Share (</w:t>
      </w:r>
      <w:r w:rsidR="002105A4">
        <w:rPr>
          <w:b/>
        </w:rPr>
        <w:t xml:space="preserve">20 – 25 </w:t>
      </w:r>
      <w:r>
        <w:rPr>
          <w:b/>
        </w:rPr>
        <w:t>mins)</w:t>
      </w:r>
    </w:p>
    <w:p w14:paraId="3DE0514A" w14:textId="77777777" w:rsidR="002105A4" w:rsidRDefault="000315DE" w:rsidP="000315DE">
      <w:r w:rsidRPr="000315DE">
        <w:t>Ask participants to spend 3-5 minutes individually answering the</w:t>
      </w:r>
      <w:r w:rsidR="002105A4">
        <w:t xml:space="preserve"> following questions:</w:t>
      </w:r>
    </w:p>
    <w:p w14:paraId="619B54CE" w14:textId="77777777" w:rsidR="002105A4" w:rsidRDefault="002105A4" w:rsidP="002105A4">
      <w:pPr>
        <w:pStyle w:val="ListParagraph"/>
        <w:numPr>
          <w:ilvl w:val="0"/>
          <w:numId w:val="39"/>
        </w:numPr>
      </w:pPr>
      <w:r>
        <w:t>How do you plan to use open data in your course?</w:t>
      </w:r>
    </w:p>
    <w:p w14:paraId="1F114345" w14:textId="77777777" w:rsidR="002105A4" w:rsidRDefault="002105A4" w:rsidP="002105A4">
      <w:pPr>
        <w:pStyle w:val="ListParagraph"/>
        <w:numPr>
          <w:ilvl w:val="0"/>
          <w:numId w:val="39"/>
        </w:numPr>
      </w:pPr>
      <w:r>
        <w:t>What will you design your learning activities/assignments?</w:t>
      </w:r>
    </w:p>
    <w:p w14:paraId="744E7F23" w14:textId="77777777" w:rsidR="002105A4" w:rsidRDefault="002105A4" w:rsidP="002105A4">
      <w:pPr>
        <w:pStyle w:val="ListParagraph"/>
        <w:numPr>
          <w:ilvl w:val="0"/>
          <w:numId w:val="39"/>
        </w:numPr>
      </w:pPr>
      <w:r>
        <w:t>How will these activities align to your learning outcomes?</w:t>
      </w:r>
    </w:p>
    <w:p w14:paraId="02705017" w14:textId="77777777" w:rsidR="000315DE" w:rsidRDefault="002105A4" w:rsidP="002105A4">
      <w:pPr>
        <w:rPr>
          <w:b/>
        </w:rPr>
      </w:pPr>
      <w:r>
        <w:t xml:space="preserve">Participants will </w:t>
      </w:r>
      <w:r w:rsidR="000315DE" w:rsidRPr="000315DE">
        <w:t xml:space="preserve">then spend 5-7 minutes discussing with a partner. Ask pairs to share their thoughts with the larger group. </w:t>
      </w:r>
      <w:proofErr w:type="gramStart"/>
      <w:r w:rsidR="000315DE" w:rsidRPr="000315DE">
        <w:t>List participants’ answers on a whiteboard or flipchart to refer back to later.</w:t>
      </w:r>
      <w:proofErr w:type="gramEnd"/>
    </w:p>
    <w:p w14:paraId="29BD24E6" w14:textId="77777777" w:rsidR="002105A4" w:rsidRPr="00E52162" w:rsidRDefault="002105A4" w:rsidP="002105A4">
      <w:pPr>
        <w:rPr>
          <w:b/>
        </w:rPr>
      </w:pPr>
      <w:r>
        <w:rPr>
          <w:b/>
        </w:rPr>
        <w:t>19</w:t>
      </w:r>
      <w:r w:rsidRPr="00A275FE">
        <w:rPr>
          <w:b/>
        </w:rPr>
        <w:t>.</w:t>
      </w:r>
      <w:r>
        <w:t xml:space="preserve"> </w:t>
      </w:r>
      <w:r>
        <w:rPr>
          <w:b/>
        </w:rPr>
        <w:t>Video: Using Open Data (15 mins)</w:t>
      </w:r>
    </w:p>
    <w:p w14:paraId="583D5B48" w14:textId="270D7605" w:rsidR="002105A4" w:rsidRDefault="002105A4" w:rsidP="002105A4">
      <w:r>
        <w:t xml:space="preserve">Show the video </w:t>
      </w:r>
      <w:r w:rsidR="009811D7">
        <w:t>“</w:t>
      </w:r>
      <w:r>
        <w:t>Using Open Data</w:t>
      </w:r>
      <w:r w:rsidR="009811D7">
        <w:t>”</w:t>
      </w:r>
      <w:r>
        <w:t>, in which instructors and staff from different institutions in Ontario discuss how they are currently using open data in their teaching and learning</w:t>
      </w:r>
      <w:r w:rsidR="00404DB6">
        <w:t xml:space="preserve">. </w:t>
      </w:r>
      <w:r>
        <w:t>Ask participants to think about whether or not any of these use cases are similar to what their plans are for using open data in their courses. After viewing the video, make links to participants’ earlier responses where possible.</w:t>
      </w:r>
    </w:p>
    <w:p w14:paraId="44E3ADD3" w14:textId="77777777" w:rsidR="00416E6E" w:rsidRPr="00E52162" w:rsidRDefault="002105A4" w:rsidP="00416E6E">
      <w:pPr>
        <w:rPr>
          <w:b/>
        </w:rPr>
      </w:pPr>
      <w:r>
        <w:rPr>
          <w:b/>
        </w:rPr>
        <w:lastRenderedPageBreak/>
        <w:t>20</w:t>
      </w:r>
      <w:r w:rsidR="00416E6E" w:rsidRPr="00A275FE">
        <w:rPr>
          <w:b/>
        </w:rPr>
        <w:t>.</w:t>
      </w:r>
      <w:r w:rsidR="00416E6E">
        <w:t xml:space="preserve"> </w:t>
      </w:r>
      <w:r w:rsidR="005D5989">
        <w:rPr>
          <w:b/>
        </w:rPr>
        <w:t>Small Group Activity: Case Studies</w:t>
      </w:r>
      <w:r w:rsidR="00416E6E">
        <w:rPr>
          <w:b/>
        </w:rPr>
        <w:t xml:space="preserve"> (</w:t>
      </w:r>
      <w:r w:rsidR="005D5989">
        <w:rPr>
          <w:b/>
        </w:rPr>
        <w:t>15</w:t>
      </w:r>
      <w:r w:rsidR="00416E6E">
        <w:rPr>
          <w:b/>
        </w:rPr>
        <w:t xml:space="preserve"> mins)</w:t>
      </w:r>
    </w:p>
    <w:p w14:paraId="6D905B3B" w14:textId="77777777" w:rsidR="00416E6E" w:rsidRDefault="005D5989" w:rsidP="00296D30">
      <w:r w:rsidRPr="005D5989">
        <w:t xml:space="preserve">Break students into small groups of 3 or 4. Assign each group one of the 5 case studies from “Open Data as Open Educational Resources: Case studies of emerging practice </w:t>
      </w:r>
      <w:r w:rsidR="00404DB6">
        <w:t>(</w:t>
      </w:r>
      <w:hyperlink r:id="rId10" w:history="1">
        <w:r w:rsidR="00404DB6" w:rsidRPr="00404DB6">
          <w:rPr>
            <w:rStyle w:val="Hyperlink"/>
          </w:rPr>
          <w:t>http://education.okfn.org/open-data-as-open-educational-resources-case-studies-of-emerging-practice/</w:t>
        </w:r>
      </w:hyperlink>
      <w:r w:rsidRPr="005D5989">
        <w:t xml:space="preserve">).” This collection includes 5 examples from different learning contexts, different disciplines, and different countries. The cases include assignment details, data sources, tools used, issues and recommendations.  Give participants 10 minutes to review the case study and answer the questions on the slide. Wrap up the activity with a </w:t>
      </w:r>
      <w:proofErr w:type="gramStart"/>
      <w:r w:rsidRPr="005D5989">
        <w:t>5 minute</w:t>
      </w:r>
      <w:proofErr w:type="gramEnd"/>
      <w:r w:rsidRPr="005D5989">
        <w:t xml:space="preserve"> large group discussion.</w:t>
      </w:r>
    </w:p>
    <w:p w14:paraId="5608CFA2" w14:textId="77777777" w:rsidR="0071153C" w:rsidRPr="00E52162" w:rsidRDefault="002105A4" w:rsidP="0071153C">
      <w:pPr>
        <w:rPr>
          <w:b/>
        </w:rPr>
      </w:pPr>
      <w:r>
        <w:rPr>
          <w:b/>
        </w:rPr>
        <w:t>21</w:t>
      </w:r>
      <w:r w:rsidR="0071153C" w:rsidRPr="00A275FE">
        <w:rPr>
          <w:b/>
        </w:rPr>
        <w:t>.</w:t>
      </w:r>
      <w:r w:rsidR="0071153C">
        <w:t xml:space="preserve"> </w:t>
      </w:r>
      <w:r w:rsidR="0071153C" w:rsidRPr="00296D30">
        <w:rPr>
          <w:b/>
        </w:rPr>
        <w:t>Content Delivery:</w:t>
      </w:r>
      <w:r w:rsidR="0071153C">
        <w:t xml:space="preserve"> </w:t>
      </w:r>
      <w:r w:rsidR="005D5989">
        <w:rPr>
          <w:b/>
        </w:rPr>
        <w:t>Recommendations</w:t>
      </w:r>
      <w:r w:rsidR="0071153C">
        <w:rPr>
          <w:b/>
        </w:rPr>
        <w:t xml:space="preserve"> (</w:t>
      </w:r>
      <w:r w:rsidR="005D5989">
        <w:rPr>
          <w:b/>
        </w:rPr>
        <w:t xml:space="preserve">2 – 3 </w:t>
      </w:r>
      <w:r w:rsidR="0071153C">
        <w:rPr>
          <w:b/>
        </w:rPr>
        <w:t>mins)</w:t>
      </w:r>
    </w:p>
    <w:p w14:paraId="2B125497" w14:textId="77777777" w:rsidR="0071153C" w:rsidRDefault="005D5989" w:rsidP="005D5989">
      <w:r>
        <w:t>Review some recommendations for using open data in courses.</w:t>
      </w:r>
    </w:p>
    <w:p w14:paraId="7943FD6B" w14:textId="77777777" w:rsidR="00A275FE" w:rsidRDefault="006056B8" w:rsidP="0071153C">
      <w:r>
        <w:rPr>
          <w:b/>
        </w:rPr>
        <w:t>2</w:t>
      </w:r>
      <w:r w:rsidR="002105A4">
        <w:rPr>
          <w:b/>
        </w:rPr>
        <w:t>2</w:t>
      </w:r>
      <w:r w:rsidR="00A275FE" w:rsidRPr="00A275FE">
        <w:rPr>
          <w:b/>
        </w:rPr>
        <w:t>.</w:t>
      </w:r>
      <w:r w:rsidR="00A275FE">
        <w:t xml:space="preserve"> </w:t>
      </w:r>
      <w:r w:rsidR="00A275FE">
        <w:rPr>
          <w:b/>
        </w:rPr>
        <w:t>Wrap</w:t>
      </w:r>
      <w:r w:rsidR="00104640">
        <w:rPr>
          <w:b/>
        </w:rPr>
        <w:t>-up and Q</w:t>
      </w:r>
      <w:r w:rsidR="00A275FE" w:rsidRPr="0009569E">
        <w:rPr>
          <w:b/>
        </w:rPr>
        <w:t>uestions</w:t>
      </w:r>
      <w:r w:rsidR="00A275FE">
        <w:rPr>
          <w:b/>
        </w:rPr>
        <w:t xml:space="preserve"> (10 mins)</w:t>
      </w:r>
      <w:r w:rsidR="00A275FE" w:rsidRPr="0009569E">
        <w:rPr>
          <w:b/>
        </w:rPr>
        <w:t>:</w:t>
      </w:r>
      <w:r w:rsidR="00A275FE">
        <w:t xml:space="preserve"> </w:t>
      </w:r>
    </w:p>
    <w:p w14:paraId="405DE689" w14:textId="77777777" w:rsidR="006056B8" w:rsidRDefault="00A275FE" w:rsidP="00105EB9">
      <w:pPr>
        <w:tabs>
          <w:tab w:val="left" w:pos="656"/>
          <w:tab w:val="left" w:pos="6784"/>
        </w:tabs>
        <w:rPr>
          <w:b/>
        </w:rPr>
      </w:pPr>
      <w:r>
        <w:t>Briefly summarize the main points and ask if participants have any final questions.</w:t>
      </w:r>
    </w:p>
    <w:p w14:paraId="6D61E890" w14:textId="77777777" w:rsidR="006056B8" w:rsidRDefault="006056B8" w:rsidP="00105EB9">
      <w:pPr>
        <w:tabs>
          <w:tab w:val="left" w:pos="656"/>
          <w:tab w:val="left" w:pos="6784"/>
        </w:tabs>
      </w:pPr>
      <w:r w:rsidRPr="006056B8">
        <w:t xml:space="preserve">Remind participants to complete the summative activity (they should have completed parts throughout the session). </w:t>
      </w:r>
      <w:r>
        <w:t>Provide the following instructions for completing the summative activity:</w:t>
      </w:r>
    </w:p>
    <w:p w14:paraId="6023D180" w14:textId="77777777" w:rsidR="006056B8" w:rsidRDefault="006056B8" w:rsidP="005D5989">
      <w:pPr>
        <w:pStyle w:val="ListParagraph"/>
        <w:numPr>
          <w:ilvl w:val="0"/>
          <w:numId w:val="28"/>
        </w:numPr>
      </w:pPr>
      <w:r>
        <w:t xml:space="preserve">Complete the outline of your </w:t>
      </w:r>
      <w:r w:rsidR="005D5989">
        <w:t>Open Data A</w:t>
      </w:r>
      <w:r>
        <w:t xml:space="preserve">ssignment and post to the discussion board. The complete outline should include the following: </w:t>
      </w:r>
    </w:p>
    <w:p w14:paraId="5928F8A2" w14:textId="77777777" w:rsidR="005D5989" w:rsidRDefault="005D5989" w:rsidP="005D5989">
      <w:pPr>
        <w:pStyle w:val="ListParagraph"/>
        <w:numPr>
          <w:ilvl w:val="1"/>
          <w:numId w:val="28"/>
        </w:numPr>
      </w:pPr>
      <w:r>
        <w:t>Description of assignment</w:t>
      </w:r>
    </w:p>
    <w:p w14:paraId="13D75697" w14:textId="77777777" w:rsidR="005D5989" w:rsidRDefault="005D5989" w:rsidP="005D5989">
      <w:pPr>
        <w:pStyle w:val="ListParagraph"/>
        <w:numPr>
          <w:ilvl w:val="1"/>
          <w:numId w:val="28"/>
        </w:numPr>
      </w:pPr>
      <w:r>
        <w:t>Justification/intention for using open data in this assignment</w:t>
      </w:r>
    </w:p>
    <w:p w14:paraId="47219C5F" w14:textId="77777777" w:rsidR="005D5989" w:rsidRDefault="005D5989" w:rsidP="005D5989">
      <w:pPr>
        <w:pStyle w:val="ListParagraph"/>
        <w:numPr>
          <w:ilvl w:val="1"/>
          <w:numId w:val="28"/>
        </w:numPr>
      </w:pPr>
      <w:r>
        <w:t>How the assessment aligns with course learning outcomes</w:t>
      </w:r>
    </w:p>
    <w:p w14:paraId="6F78C738" w14:textId="77777777" w:rsidR="005D5989" w:rsidRDefault="005D5989" w:rsidP="005D5989">
      <w:pPr>
        <w:pStyle w:val="ListParagraph"/>
        <w:numPr>
          <w:ilvl w:val="1"/>
          <w:numId w:val="28"/>
        </w:numPr>
      </w:pPr>
      <w:r>
        <w:t>Transversal/general skills embedded in course assignment</w:t>
      </w:r>
    </w:p>
    <w:p w14:paraId="077F9FF7" w14:textId="77777777" w:rsidR="005D5989" w:rsidRDefault="005D5989" w:rsidP="005D5989">
      <w:pPr>
        <w:pStyle w:val="ListParagraph"/>
        <w:numPr>
          <w:ilvl w:val="1"/>
          <w:numId w:val="28"/>
        </w:numPr>
      </w:pPr>
      <w:r>
        <w:t>Time needed for assignment</w:t>
      </w:r>
    </w:p>
    <w:p w14:paraId="46287A82" w14:textId="77777777" w:rsidR="005D5989" w:rsidRDefault="005D5989" w:rsidP="005D5989">
      <w:pPr>
        <w:pStyle w:val="ListParagraph"/>
        <w:numPr>
          <w:ilvl w:val="1"/>
          <w:numId w:val="28"/>
        </w:numPr>
      </w:pPr>
      <w:r>
        <w:t>How the assignment will be assessed</w:t>
      </w:r>
    </w:p>
    <w:p w14:paraId="19F09469" w14:textId="77777777" w:rsidR="005D5989" w:rsidRDefault="005D5989" w:rsidP="005D5989">
      <w:pPr>
        <w:pStyle w:val="ListParagraph"/>
        <w:numPr>
          <w:ilvl w:val="1"/>
          <w:numId w:val="28"/>
        </w:numPr>
      </w:pPr>
      <w:r>
        <w:t>Which types of data sets are available for use in this assignment, including whether expected data is available from different jurisdictions/sources and what variations are between data sets.</w:t>
      </w:r>
    </w:p>
    <w:p w14:paraId="3D7A490D" w14:textId="77777777" w:rsidR="005D5989" w:rsidRDefault="005D5989" w:rsidP="005D5989">
      <w:pPr>
        <w:pStyle w:val="ListParagraph"/>
        <w:numPr>
          <w:ilvl w:val="1"/>
          <w:numId w:val="28"/>
        </w:numPr>
      </w:pPr>
      <w:r>
        <w:t xml:space="preserve">Which types/levels of learning skills (specific to the use of data) are necessary for this assignment, including transferrable and transversal </w:t>
      </w:r>
      <w:proofErr w:type="gramStart"/>
      <w:r>
        <w:t>skills.</w:t>
      </w:r>
      <w:proofErr w:type="gramEnd"/>
    </w:p>
    <w:p w14:paraId="17514773" w14:textId="77777777" w:rsidR="005D5989" w:rsidRDefault="005D5989" w:rsidP="005D5989">
      <w:pPr>
        <w:pStyle w:val="ListParagraph"/>
        <w:numPr>
          <w:ilvl w:val="1"/>
          <w:numId w:val="28"/>
        </w:numPr>
      </w:pPr>
      <w:r>
        <w:t xml:space="preserve">Are there specific software/tools that students will need to be familiar with to manipulate and analyze the data? </w:t>
      </w:r>
    </w:p>
    <w:p w14:paraId="242EC472" w14:textId="77777777" w:rsidR="005D5989" w:rsidRDefault="005D5989" w:rsidP="005D5989">
      <w:pPr>
        <w:pStyle w:val="ListParagraph"/>
        <w:numPr>
          <w:ilvl w:val="1"/>
          <w:numId w:val="28"/>
        </w:numPr>
      </w:pPr>
      <w:r>
        <w:t>Relevant resources</w:t>
      </w:r>
    </w:p>
    <w:p w14:paraId="31330FB3" w14:textId="77777777" w:rsidR="005D5989" w:rsidRDefault="005D5989" w:rsidP="005D5989">
      <w:pPr>
        <w:pStyle w:val="ListParagraph"/>
        <w:numPr>
          <w:ilvl w:val="2"/>
          <w:numId w:val="28"/>
        </w:numPr>
      </w:pPr>
      <w:r>
        <w:t>Institutional resources</w:t>
      </w:r>
    </w:p>
    <w:p w14:paraId="0EEE080B" w14:textId="77777777" w:rsidR="005D5989" w:rsidRDefault="005D5989" w:rsidP="005D5989">
      <w:pPr>
        <w:pStyle w:val="ListParagraph"/>
        <w:numPr>
          <w:ilvl w:val="2"/>
          <w:numId w:val="28"/>
        </w:numPr>
      </w:pPr>
      <w:r>
        <w:t>External resources</w:t>
      </w:r>
    </w:p>
    <w:p w14:paraId="5CB74272" w14:textId="77777777" w:rsidR="006056B8" w:rsidRDefault="006056B8" w:rsidP="005D5989">
      <w:pPr>
        <w:pStyle w:val="ListParagraph"/>
        <w:numPr>
          <w:ilvl w:val="1"/>
          <w:numId w:val="28"/>
        </w:numPr>
      </w:pPr>
      <w:r>
        <w:t>Post your outline to the discussion board for peer review/comment.</w:t>
      </w:r>
    </w:p>
    <w:p w14:paraId="7D7CEEF2" w14:textId="77777777" w:rsidR="006056B8" w:rsidRDefault="006056B8" w:rsidP="006056B8">
      <w:pPr>
        <w:pStyle w:val="ListParagraph"/>
        <w:numPr>
          <w:ilvl w:val="0"/>
          <w:numId w:val="28"/>
        </w:numPr>
      </w:pPr>
      <w:r>
        <w:t xml:space="preserve">Once you have posted to the discussion forum, respond to at least two other participants’ answers. </w:t>
      </w:r>
      <w:r w:rsidRPr="005C5CFD">
        <w:t xml:space="preserve"> </w:t>
      </w:r>
    </w:p>
    <w:p w14:paraId="3CE7AA75" w14:textId="77777777" w:rsidR="0032410C" w:rsidRDefault="0032410C" w:rsidP="00105EB9">
      <w:pPr>
        <w:tabs>
          <w:tab w:val="left" w:pos="656"/>
          <w:tab w:val="left" w:pos="6784"/>
        </w:tabs>
        <w:rPr>
          <w:rFonts w:eastAsiaTheme="majorEastAsia" w:cstheme="majorBidi"/>
          <w:b/>
          <w:bCs/>
          <w:caps/>
          <w:color w:val="C00000"/>
          <w:sz w:val="26"/>
          <w:szCs w:val="26"/>
        </w:rPr>
      </w:pPr>
      <w:r>
        <w:br w:type="page"/>
      </w:r>
    </w:p>
    <w:p w14:paraId="1E831DC0" w14:textId="77777777" w:rsidR="0018278E" w:rsidRDefault="0053190C" w:rsidP="00A275FE">
      <w:pPr>
        <w:pStyle w:val="Heading10"/>
        <w:outlineLvl w:val="0"/>
      </w:pPr>
      <w:bookmarkStart w:id="16" w:name="_Toc472576455"/>
      <w:r>
        <w:lastRenderedPageBreak/>
        <w:t>A</w:t>
      </w:r>
      <w:r w:rsidR="0018278E">
        <w:t>dditiona</w:t>
      </w:r>
      <w:r>
        <w:t>l R</w:t>
      </w:r>
      <w:r w:rsidR="0018278E">
        <w:t>esources</w:t>
      </w:r>
      <w:r w:rsidR="0032410C">
        <w:t xml:space="preserve"> and References</w:t>
      </w:r>
      <w:bookmarkEnd w:id="16"/>
    </w:p>
    <w:p w14:paraId="27192106" w14:textId="77777777" w:rsidR="00DC6E7E" w:rsidRDefault="00DC6E7E" w:rsidP="00DC6E7E">
      <w:pPr>
        <w:spacing w:line="480" w:lineRule="auto"/>
        <w:ind w:left="709" w:hanging="709"/>
        <w:rPr>
          <w:rFonts w:eastAsia="Times New Roman" w:cs="Arial"/>
        </w:rPr>
      </w:pPr>
      <w:proofErr w:type="spellStart"/>
      <w:r>
        <w:rPr>
          <w:rStyle w:val="span-citation"/>
          <w:rFonts w:eastAsia="Times New Roman" w:cs="Arial"/>
        </w:rPr>
        <w:t>Arzberger</w:t>
      </w:r>
      <w:proofErr w:type="spellEnd"/>
      <w:r>
        <w:rPr>
          <w:rStyle w:val="span-citation"/>
          <w:rFonts w:eastAsia="Times New Roman" w:cs="Arial"/>
        </w:rPr>
        <w:t xml:space="preserve">, P. et al., (2006). Promoting Access to Public Research Data for Scientific, Economic, and Social Development. </w:t>
      </w:r>
      <w:proofErr w:type="gramStart"/>
      <w:r>
        <w:rPr>
          <w:rStyle w:val="span-citation"/>
          <w:rFonts w:eastAsia="Times New Roman" w:cs="Arial"/>
        </w:rPr>
        <w:t>Data Science Journal.</w:t>
      </w:r>
      <w:proofErr w:type="gramEnd"/>
      <w:r>
        <w:rPr>
          <w:rStyle w:val="span-citation"/>
          <w:rFonts w:eastAsia="Times New Roman" w:cs="Arial"/>
        </w:rPr>
        <w:t xml:space="preserve"> </w:t>
      </w:r>
      <w:proofErr w:type="gramStart"/>
      <w:r>
        <w:rPr>
          <w:rStyle w:val="span-citation"/>
          <w:rFonts w:eastAsia="Times New Roman" w:cs="Arial"/>
        </w:rPr>
        <w:t>3, pp.135–152.</w:t>
      </w:r>
      <w:proofErr w:type="gramEnd"/>
      <w:r>
        <w:rPr>
          <w:rStyle w:val="span-citation"/>
          <w:rFonts w:eastAsia="Times New Roman" w:cs="Arial"/>
        </w:rPr>
        <w:t xml:space="preserve"> DOI: </w:t>
      </w:r>
      <w:hyperlink r:id="rId11" w:history="1">
        <w:r>
          <w:rPr>
            <w:rStyle w:val="Hyperlink"/>
            <w:rFonts w:eastAsia="Times New Roman" w:cs="Arial"/>
          </w:rPr>
          <w:t>http://doi.org/10.2481/dsj.3.135</w:t>
        </w:r>
      </w:hyperlink>
      <w:proofErr w:type="gramStart"/>
      <w:r>
        <w:rPr>
          <w:rStyle w:val="span-citation"/>
          <w:rFonts w:eastAsia="Times New Roman" w:cs="Arial"/>
        </w:rPr>
        <w:t xml:space="preserve">  Retrieved</w:t>
      </w:r>
      <w:proofErr w:type="gramEnd"/>
      <w:r>
        <w:rPr>
          <w:rStyle w:val="span-citation"/>
          <w:rFonts w:eastAsia="Times New Roman" w:cs="Arial"/>
        </w:rPr>
        <w:t xml:space="preserve"> from </w:t>
      </w:r>
      <w:hyperlink r:id="rId12" w:history="1">
        <w:r>
          <w:rPr>
            <w:rStyle w:val="Hyperlink"/>
            <w:rFonts w:eastAsia="Times New Roman" w:cs="Arial"/>
          </w:rPr>
          <w:t>http://datascience.codata.org/articles/abstract/10.2481/dsj.3.135/</w:t>
        </w:r>
      </w:hyperlink>
    </w:p>
    <w:p w14:paraId="0A14A798" w14:textId="77777777" w:rsidR="00DC6E7E" w:rsidRDefault="00DC6E7E" w:rsidP="00DC6E7E">
      <w:pPr>
        <w:spacing w:line="480" w:lineRule="auto"/>
        <w:ind w:left="709" w:hanging="709"/>
        <w:rPr>
          <w:rFonts w:eastAsia="Times New Roman" w:cs="Arial"/>
        </w:rPr>
      </w:pPr>
      <w:proofErr w:type="gramStart"/>
      <w:r>
        <w:rPr>
          <w:rFonts w:eastAsia="Times New Roman" w:cs="Arial"/>
        </w:rPr>
        <w:t>Asia-Pacific Education Research Institutes Network (ERI-Net).</w:t>
      </w:r>
      <w:proofErr w:type="gramEnd"/>
      <w:r>
        <w:rPr>
          <w:rFonts w:eastAsia="Times New Roman" w:cs="Arial"/>
        </w:rPr>
        <w:t xml:space="preserve"> (2015)</w:t>
      </w:r>
      <w:proofErr w:type="gramStart"/>
      <w:r>
        <w:rPr>
          <w:rFonts w:eastAsia="Times New Roman" w:cs="Arial"/>
        </w:rPr>
        <w:t>. Transversal Competencies in Education Policy and Practice.</w:t>
      </w:r>
      <w:proofErr w:type="gramEnd"/>
      <w:r>
        <w:rPr>
          <w:rFonts w:eastAsia="Times New Roman" w:cs="Arial"/>
        </w:rPr>
        <w:t xml:space="preserve"> Retrieved from </w:t>
      </w:r>
      <w:hyperlink r:id="rId13" w:history="1">
        <w:r>
          <w:rPr>
            <w:rStyle w:val="Hyperlink"/>
            <w:rFonts w:eastAsia="Times New Roman" w:cs="Arial"/>
          </w:rPr>
          <w:t>http://unesdoc.unesco.org/images/0023/002319/231907E.pdf</w:t>
        </w:r>
      </w:hyperlink>
    </w:p>
    <w:p w14:paraId="556E1F79" w14:textId="77777777" w:rsidR="00DC6E7E" w:rsidRDefault="00DC6E7E" w:rsidP="00DC6E7E">
      <w:pPr>
        <w:spacing w:line="480" w:lineRule="auto"/>
        <w:ind w:left="709" w:hanging="709"/>
        <w:rPr>
          <w:rFonts w:eastAsia="Times New Roman" w:cs="Arial"/>
        </w:rPr>
      </w:pPr>
      <w:r>
        <w:rPr>
          <w:rFonts w:cs="Arial"/>
        </w:rPr>
        <w:t xml:space="preserve">Atenas, J. </w:t>
      </w:r>
      <w:proofErr w:type="spellStart"/>
      <w:r>
        <w:rPr>
          <w:rFonts w:cs="Arial"/>
        </w:rPr>
        <w:t>Havemann</w:t>
      </w:r>
      <w:proofErr w:type="spellEnd"/>
      <w:r>
        <w:rPr>
          <w:rFonts w:cs="Arial"/>
        </w:rPr>
        <w:t xml:space="preserve">, L., &amp; </w:t>
      </w:r>
      <w:proofErr w:type="spellStart"/>
      <w:r>
        <w:rPr>
          <w:rFonts w:cs="Arial"/>
        </w:rPr>
        <w:t>Priego</w:t>
      </w:r>
      <w:proofErr w:type="spellEnd"/>
      <w:r>
        <w:rPr>
          <w:rFonts w:cs="Arial"/>
        </w:rPr>
        <w:t xml:space="preserve">, E. (2015). Open Data as Open Educational Resources: Towards Transversal Skills and Global Citizenship. </w:t>
      </w:r>
      <w:r>
        <w:rPr>
          <w:rFonts w:cs="Arial"/>
          <w:i/>
        </w:rPr>
        <w:t>Open Praxis, 7</w:t>
      </w:r>
      <w:r>
        <w:rPr>
          <w:rFonts w:cs="Arial"/>
        </w:rPr>
        <w:t xml:space="preserve">(4), </w:t>
      </w:r>
      <w:proofErr w:type="gramStart"/>
      <w:r>
        <w:rPr>
          <w:rFonts w:cs="Arial"/>
        </w:rPr>
        <w:t>377</w:t>
      </w:r>
      <w:proofErr w:type="gramEnd"/>
      <w:r>
        <w:rPr>
          <w:rFonts w:cs="Arial"/>
        </w:rPr>
        <w:t xml:space="preserve">-389. </w:t>
      </w:r>
      <w:proofErr w:type="spellStart"/>
      <w:r>
        <w:rPr>
          <w:rFonts w:cs="Arial"/>
        </w:rPr>
        <w:t>Doi</w:t>
      </w:r>
      <w:proofErr w:type="gramStart"/>
      <w:r>
        <w:rPr>
          <w:rFonts w:cs="Arial"/>
        </w:rPr>
        <w:t>:http</w:t>
      </w:r>
      <w:proofErr w:type="spellEnd"/>
      <w:proofErr w:type="gramEnd"/>
      <w:r>
        <w:rPr>
          <w:rFonts w:cs="Arial"/>
        </w:rPr>
        <w:t xml:space="preserve">://dx.doi.org/10.5944/openpraxis.7.4.233  </w:t>
      </w:r>
      <w:r>
        <w:rPr>
          <w:rFonts w:eastAsia="Times New Roman" w:cs="Arial"/>
        </w:rPr>
        <w:t xml:space="preserve">Retrieved from </w:t>
      </w:r>
      <w:hyperlink r:id="rId14" w:history="1">
        <w:r>
          <w:rPr>
            <w:rStyle w:val="Hyperlink"/>
            <w:rFonts w:eastAsia="Times New Roman" w:cs="Arial"/>
          </w:rPr>
          <w:t>http://www.openpraxis.org/index.php/OpenPraxis/article/view/233</w:t>
        </w:r>
      </w:hyperlink>
    </w:p>
    <w:p w14:paraId="7CBA5A11" w14:textId="77777777" w:rsidR="00DC6E7E" w:rsidRDefault="00DC6E7E" w:rsidP="00DC6E7E">
      <w:pPr>
        <w:spacing w:line="480" w:lineRule="auto"/>
        <w:ind w:left="709" w:hanging="709"/>
        <w:rPr>
          <w:rFonts w:eastAsia="Times New Roman" w:cs="Arial"/>
        </w:rPr>
      </w:pPr>
      <w:r>
        <w:rPr>
          <w:rFonts w:eastAsia="Times New Roman" w:cs="Arial"/>
        </w:rPr>
        <w:t xml:space="preserve">Atenas, J., </w:t>
      </w:r>
      <w:proofErr w:type="spellStart"/>
      <w:r>
        <w:rPr>
          <w:rFonts w:eastAsia="Times New Roman" w:cs="Arial"/>
        </w:rPr>
        <w:t>Havemann</w:t>
      </w:r>
      <w:proofErr w:type="spellEnd"/>
      <w:r>
        <w:rPr>
          <w:rFonts w:eastAsia="Times New Roman" w:cs="Arial"/>
        </w:rPr>
        <w:t xml:space="preserve">, L., &amp; </w:t>
      </w:r>
      <w:proofErr w:type="spellStart"/>
      <w:r>
        <w:rPr>
          <w:rFonts w:eastAsia="Times New Roman" w:cs="Arial"/>
        </w:rPr>
        <w:t>Priego</w:t>
      </w:r>
      <w:proofErr w:type="spellEnd"/>
      <w:r>
        <w:rPr>
          <w:rFonts w:eastAsia="Times New Roman" w:cs="Arial"/>
        </w:rPr>
        <w:t xml:space="preserve">, E. (2015, March 9). The 21st Century's Raw Material: Using Open Data as Open Educational Resources. Retrieved from </w:t>
      </w:r>
      <w:hyperlink r:id="rId15" w:history="1">
        <w:r>
          <w:rPr>
            <w:rStyle w:val="Hyperlink"/>
            <w:rFonts w:eastAsia="Times New Roman" w:cs="Arial"/>
          </w:rPr>
          <w:t>http://education.okfn.org/the-21st-centurys-raw-material-using-open-data-as-open-educational-resources/</w:t>
        </w:r>
      </w:hyperlink>
    </w:p>
    <w:p w14:paraId="141E3AB6" w14:textId="77777777" w:rsidR="00DC6E7E" w:rsidRDefault="00DC6E7E" w:rsidP="00DC6E7E">
      <w:pPr>
        <w:spacing w:line="480" w:lineRule="auto"/>
        <w:ind w:left="709" w:hanging="709"/>
        <w:rPr>
          <w:rFonts w:eastAsiaTheme="minorEastAsia" w:cs="Arial"/>
        </w:rPr>
      </w:pPr>
      <w:r>
        <w:rPr>
          <w:rFonts w:eastAsia="Times New Roman" w:cs="Arial"/>
        </w:rPr>
        <w:t xml:space="preserve">Atenas, J., &amp; </w:t>
      </w:r>
      <w:proofErr w:type="spellStart"/>
      <w:r>
        <w:rPr>
          <w:rFonts w:eastAsia="Times New Roman" w:cs="Arial"/>
        </w:rPr>
        <w:t>Havemann</w:t>
      </w:r>
      <w:proofErr w:type="spellEnd"/>
      <w:r>
        <w:rPr>
          <w:rFonts w:eastAsia="Times New Roman" w:cs="Arial"/>
        </w:rPr>
        <w:t xml:space="preserve">, L. (Eds.). (2015). Open Data as Open Educational Resources: Case studies of emerging practice London: Open Knowledge, Open Education Working Group. </w:t>
      </w:r>
      <w:hyperlink r:id="rId16" w:history="1">
        <w:r>
          <w:rPr>
            <w:rStyle w:val="Hyperlink"/>
            <w:rFonts w:eastAsia="Times New Roman" w:cs="Arial"/>
          </w:rPr>
          <w:t>http://dx.doi.org/10.6084/m9.figshare.1590031</w:t>
        </w:r>
      </w:hyperlink>
      <w:r>
        <w:rPr>
          <w:rFonts w:eastAsia="Times New Roman" w:cs="Arial"/>
        </w:rPr>
        <w:t xml:space="preserve"> Retrieved from </w:t>
      </w:r>
      <w:hyperlink r:id="rId17" w:history="1">
        <w:r>
          <w:rPr>
            <w:rStyle w:val="Hyperlink"/>
            <w:rFonts w:eastAsia="Times New Roman" w:cs="Arial"/>
            <w:color w:val="1155CC"/>
          </w:rPr>
          <w:t>http://education.okfn.org/files/2015/11/Book-Open-Data-as-Open-Educational-Resources1.pdf</w:t>
        </w:r>
      </w:hyperlink>
    </w:p>
    <w:p w14:paraId="66BF0765" w14:textId="77777777" w:rsidR="00DC6E7E" w:rsidRDefault="00DC6E7E" w:rsidP="00DC6E7E">
      <w:pPr>
        <w:spacing w:line="480" w:lineRule="auto"/>
        <w:ind w:left="709" w:hanging="709"/>
        <w:rPr>
          <w:rFonts w:eastAsia="Times New Roman" w:cs="Arial"/>
        </w:rPr>
      </w:pPr>
      <w:r>
        <w:rPr>
          <w:rFonts w:eastAsia="Times New Roman" w:cs="Arial"/>
        </w:rPr>
        <w:lastRenderedPageBreak/>
        <w:t>Atenas, J. (</w:t>
      </w:r>
      <w:proofErr w:type="spellStart"/>
      <w:r>
        <w:rPr>
          <w:rFonts w:eastAsia="Times New Roman" w:cs="Arial"/>
        </w:rPr>
        <w:t>n.d.</w:t>
      </w:r>
      <w:proofErr w:type="spellEnd"/>
      <w:r>
        <w:rPr>
          <w:rFonts w:eastAsia="Times New Roman" w:cs="Arial"/>
        </w:rPr>
        <w:t xml:space="preserve">). </w:t>
      </w:r>
      <w:proofErr w:type="gramStart"/>
      <w:r>
        <w:rPr>
          <w:rFonts w:eastAsia="Times New Roman" w:cs="Arial"/>
        </w:rPr>
        <w:t>Thoughts on Open Education.</w:t>
      </w:r>
      <w:proofErr w:type="gramEnd"/>
      <w:r>
        <w:rPr>
          <w:rFonts w:eastAsia="Times New Roman" w:cs="Arial"/>
        </w:rPr>
        <w:t xml:space="preserve"> [Blog]. Retrieved from </w:t>
      </w:r>
      <w:hyperlink r:id="rId18" w:history="1">
        <w:r>
          <w:rPr>
            <w:rStyle w:val="Hyperlink"/>
            <w:rFonts w:eastAsia="Times New Roman" w:cs="Arial"/>
          </w:rPr>
          <w:t>https://oerqualityproject.wordpress.com/</w:t>
        </w:r>
      </w:hyperlink>
    </w:p>
    <w:p w14:paraId="498B9F22" w14:textId="77777777" w:rsidR="00DC6E7E" w:rsidRDefault="00DC6E7E" w:rsidP="00DC6E7E">
      <w:pPr>
        <w:spacing w:line="480" w:lineRule="auto"/>
        <w:ind w:left="709" w:hanging="709"/>
        <w:rPr>
          <w:rFonts w:eastAsia="Times New Roman" w:cs="Arial"/>
        </w:rPr>
      </w:pPr>
      <w:r>
        <w:rPr>
          <w:rFonts w:eastAsia="Times New Roman" w:cs="Arial"/>
        </w:rPr>
        <w:t xml:space="preserve">Baker, K. S., &amp; </w:t>
      </w:r>
      <w:proofErr w:type="spellStart"/>
      <w:r>
        <w:rPr>
          <w:rFonts w:eastAsia="Times New Roman" w:cs="Arial"/>
        </w:rPr>
        <w:t>Duerr</w:t>
      </w:r>
      <w:proofErr w:type="spellEnd"/>
      <w:r>
        <w:rPr>
          <w:rFonts w:eastAsia="Times New Roman" w:cs="Arial"/>
        </w:rPr>
        <w:t xml:space="preserve">, R. E. (2015). </w:t>
      </w:r>
      <w:proofErr w:type="gramStart"/>
      <w:r>
        <w:rPr>
          <w:rFonts w:eastAsia="Times New Roman" w:cs="Arial"/>
        </w:rPr>
        <w:t>Authentic learning in the research data curation classroom.</w:t>
      </w:r>
      <w:proofErr w:type="gramEnd"/>
      <w:r>
        <w:rPr>
          <w:rFonts w:eastAsia="Times New Roman" w:cs="Arial"/>
        </w:rPr>
        <w:t xml:space="preserve"> </w:t>
      </w:r>
      <w:proofErr w:type="gramStart"/>
      <w:r>
        <w:rPr>
          <w:rFonts w:eastAsia="Times New Roman" w:cs="Arial"/>
        </w:rPr>
        <w:t xml:space="preserve">In </w:t>
      </w:r>
      <w:proofErr w:type="spellStart"/>
      <w:r>
        <w:rPr>
          <w:rFonts w:eastAsia="Times New Roman" w:cs="Arial"/>
          <w:i/>
        </w:rPr>
        <w:t>iConference</w:t>
      </w:r>
      <w:proofErr w:type="spellEnd"/>
      <w:r>
        <w:rPr>
          <w:rFonts w:eastAsia="Times New Roman" w:cs="Arial"/>
          <w:i/>
        </w:rPr>
        <w:t xml:space="preserve"> 2015 proceedings</w:t>
      </w:r>
      <w:r>
        <w:rPr>
          <w:rFonts w:eastAsia="Times New Roman" w:cs="Arial"/>
        </w:rPr>
        <w:t>.</w:t>
      </w:r>
      <w:proofErr w:type="gramEnd"/>
      <w:r>
        <w:rPr>
          <w:rFonts w:eastAsia="Times New Roman" w:cs="Arial"/>
        </w:rPr>
        <w:t xml:space="preserve"> Retrieved from https://www.ideals.illinois.edu/bitstream/handle/2142/73703/361_ready.pdf</w:t>
      </w:r>
      <w:proofErr w:type="gramStart"/>
      <w:r>
        <w:rPr>
          <w:rFonts w:eastAsia="Times New Roman" w:cs="Arial"/>
        </w:rPr>
        <w:t>?sequence</w:t>
      </w:r>
      <w:proofErr w:type="gramEnd"/>
      <w:r>
        <w:rPr>
          <w:rFonts w:eastAsia="Times New Roman" w:cs="Arial"/>
        </w:rPr>
        <w:t>=2</w:t>
      </w:r>
    </w:p>
    <w:p w14:paraId="0C64B558" w14:textId="77777777" w:rsidR="00DC6E7E" w:rsidRDefault="00DC6E7E" w:rsidP="00DC6E7E">
      <w:pPr>
        <w:spacing w:line="480" w:lineRule="auto"/>
        <w:ind w:left="709" w:hanging="709"/>
        <w:rPr>
          <w:rFonts w:eastAsia="Times New Roman" w:cs="Arial"/>
        </w:rPr>
      </w:pPr>
      <w:proofErr w:type="spellStart"/>
      <w:r>
        <w:rPr>
          <w:rFonts w:eastAsia="Times New Roman" w:cs="Arial"/>
        </w:rPr>
        <w:t>Beetham</w:t>
      </w:r>
      <w:proofErr w:type="spellEnd"/>
      <w:r>
        <w:rPr>
          <w:rFonts w:eastAsia="Times New Roman" w:cs="Arial"/>
        </w:rPr>
        <w:t xml:space="preserve">, H., </w:t>
      </w:r>
      <w:proofErr w:type="spellStart"/>
      <w:r>
        <w:rPr>
          <w:rFonts w:eastAsia="Times New Roman" w:cs="Arial"/>
        </w:rPr>
        <w:t>Mcgill</w:t>
      </w:r>
      <w:proofErr w:type="spellEnd"/>
      <w:r>
        <w:rPr>
          <w:rFonts w:eastAsia="Times New Roman" w:cs="Arial"/>
        </w:rPr>
        <w:t xml:space="preserve">, L., &amp; Littlejohn, A. (2009, June 30). Thriving in the 21st century: Learning literacies for the digital age. Retrieved from </w:t>
      </w:r>
      <w:hyperlink r:id="rId19" w:history="1">
        <w:r>
          <w:rPr>
            <w:rStyle w:val="Hyperlink"/>
            <w:rFonts w:eastAsia="Times New Roman" w:cs="Arial"/>
          </w:rPr>
          <w:t>http://www.webarchive.org.uk/wayback/archive/20091225000212/http://www.jisc.ac.uk/publications/documents/elearningllidareport.aspx</w:t>
        </w:r>
      </w:hyperlink>
    </w:p>
    <w:p w14:paraId="0E8DAA38" w14:textId="77777777" w:rsidR="00DC6E7E" w:rsidRDefault="00DC6E7E" w:rsidP="00DC6E7E">
      <w:pPr>
        <w:spacing w:line="480" w:lineRule="auto"/>
        <w:ind w:left="709" w:hanging="709"/>
        <w:rPr>
          <w:rFonts w:eastAsia="Times New Roman" w:cs="Arial"/>
        </w:rPr>
      </w:pPr>
      <w:r>
        <w:rPr>
          <w:rFonts w:eastAsia="Times New Roman" w:cs="Arial"/>
        </w:rPr>
        <w:t xml:space="preserve">Davies, T. (2010, August). Open data, democracy and public sector reform. Retrieved from </w:t>
      </w:r>
      <w:hyperlink r:id="rId20" w:history="1">
        <w:r>
          <w:rPr>
            <w:rStyle w:val="Hyperlink"/>
            <w:rFonts w:eastAsia="Times New Roman" w:cs="Arial"/>
          </w:rPr>
          <w:t>http://www.opendataimpacts.net/report/wp-content/uploads/2010/08/How-is-open-government-data-being-used-in-practice.pdf</w:t>
        </w:r>
      </w:hyperlink>
    </w:p>
    <w:p w14:paraId="6BC7D120" w14:textId="77777777" w:rsidR="00DC6E7E" w:rsidRDefault="00DC6E7E" w:rsidP="00DC6E7E">
      <w:pPr>
        <w:spacing w:line="480" w:lineRule="auto"/>
        <w:ind w:left="709" w:hanging="709"/>
        <w:rPr>
          <w:rFonts w:eastAsia="Times New Roman" w:cs="Arial"/>
        </w:rPr>
      </w:pPr>
      <w:r>
        <w:rPr>
          <w:rFonts w:eastAsia="Times New Roman" w:cs="Arial"/>
        </w:rPr>
        <w:t xml:space="preserve">Marr, B. (2015, September 30). Big Data: 20 Mind-Boggling Facts Everyone Must Read. Retrieved from </w:t>
      </w:r>
      <w:hyperlink r:id="rId21" w:anchor="b6bd5be6c1d3" w:history="1">
        <w:r>
          <w:rPr>
            <w:rStyle w:val="Hyperlink"/>
            <w:rFonts w:eastAsia="Times New Roman" w:cs="Arial"/>
          </w:rPr>
          <w:t>http://www.forbes.com/sites/bernardmarr/2015/09/30/big-data-20-mind-boggling-facts-everyone-must-read/#b6bd5be6c1d3</w:t>
        </w:r>
      </w:hyperlink>
    </w:p>
    <w:p w14:paraId="6BAEADF6" w14:textId="77777777" w:rsidR="00DC6E7E" w:rsidRDefault="00DC6E7E" w:rsidP="00DC6E7E">
      <w:pPr>
        <w:spacing w:line="480" w:lineRule="auto"/>
        <w:ind w:left="709" w:hanging="709"/>
        <w:rPr>
          <w:rFonts w:eastAsia="Times New Roman" w:cs="Arial"/>
        </w:rPr>
      </w:pPr>
      <w:r>
        <w:rPr>
          <w:rFonts w:eastAsia="Times New Roman" w:cs="Arial"/>
        </w:rPr>
        <w:t xml:space="preserve">Molloy, J. C. (2011, December 6). The Open Knowledge Foundation: Open Data Means Better Science. Retrieved from </w:t>
      </w:r>
      <w:hyperlink r:id="rId22" w:history="1">
        <w:r>
          <w:rPr>
            <w:rStyle w:val="Hyperlink"/>
            <w:rFonts w:eastAsia="Times New Roman" w:cs="Arial"/>
          </w:rPr>
          <w:t>http://journals.plos.org/plosbiology/article?id=10.1371%2Fjournal.pbio.1001195</w:t>
        </w:r>
      </w:hyperlink>
    </w:p>
    <w:p w14:paraId="2754A197" w14:textId="77777777" w:rsidR="00DC6E7E" w:rsidRDefault="00DC6E7E" w:rsidP="00DC6E7E">
      <w:pPr>
        <w:spacing w:line="480" w:lineRule="auto"/>
        <w:ind w:left="709" w:hanging="709"/>
        <w:rPr>
          <w:rFonts w:eastAsia="Times New Roman" w:cs="Arial"/>
        </w:rPr>
      </w:pPr>
      <w:r>
        <w:rPr>
          <w:rFonts w:eastAsia="Times New Roman" w:cs="Arial"/>
        </w:rPr>
        <w:t>Open Knowledge International. (</w:t>
      </w:r>
      <w:proofErr w:type="spellStart"/>
      <w:proofErr w:type="gramStart"/>
      <w:r>
        <w:rPr>
          <w:rFonts w:eastAsia="Times New Roman" w:cs="Arial"/>
        </w:rPr>
        <w:t>n</w:t>
      </w:r>
      <w:proofErr w:type="gramEnd"/>
      <w:r>
        <w:rPr>
          <w:rFonts w:eastAsia="Times New Roman" w:cs="Arial"/>
        </w:rPr>
        <w:t>.d.</w:t>
      </w:r>
      <w:proofErr w:type="spellEnd"/>
      <w:r>
        <w:rPr>
          <w:rFonts w:eastAsia="Times New Roman" w:cs="Arial"/>
        </w:rPr>
        <w:t xml:space="preserve">) </w:t>
      </w:r>
      <w:r>
        <w:rPr>
          <w:rFonts w:eastAsia="Times New Roman" w:cs="Arial"/>
          <w:i/>
        </w:rPr>
        <w:t>What is Open Data?</w:t>
      </w:r>
      <w:r>
        <w:rPr>
          <w:rFonts w:eastAsia="Times New Roman" w:cs="Arial"/>
        </w:rPr>
        <w:t xml:space="preserve"> Retrieved from </w:t>
      </w:r>
      <w:hyperlink r:id="rId23" w:history="1">
        <w:r>
          <w:rPr>
            <w:rStyle w:val="Hyperlink"/>
            <w:rFonts w:eastAsia="Times New Roman" w:cs="Arial"/>
          </w:rPr>
          <w:t>http://opendatahandbook.org/guide/en/what-is-open-data/</w:t>
        </w:r>
      </w:hyperlink>
    </w:p>
    <w:p w14:paraId="74C7F4FF" w14:textId="77777777" w:rsidR="00DC6E7E" w:rsidRDefault="00DC6E7E" w:rsidP="00DC6E7E">
      <w:pPr>
        <w:spacing w:line="480" w:lineRule="auto"/>
        <w:ind w:left="709" w:hanging="709"/>
        <w:rPr>
          <w:rFonts w:eastAsia="Times New Roman" w:cs="Arial"/>
        </w:rPr>
      </w:pPr>
      <w:proofErr w:type="gramStart"/>
      <w:r>
        <w:rPr>
          <w:rFonts w:eastAsia="Times New Roman" w:cs="Arial"/>
        </w:rPr>
        <w:t>Organization for Economic Cooperation and Development (OECD).</w:t>
      </w:r>
      <w:proofErr w:type="gramEnd"/>
      <w:r>
        <w:rPr>
          <w:rFonts w:eastAsia="Times New Roman" w:cs="Arial"/>
        </w:rPr>
        <w:t xml:space="preserve"> </w:t>
      </w:r>
      <w:proofErr w:type="gramStart"/>
      <w:r>
        <w:rPr>
          <w:rFonts w:eastAsia="Times New Roman" w:cs="Arial"/>
        </w:rPr>
        <w:t>(2004, January).</w:t>
      </w:r>
      <w:proofErr w:type="gramEnd"/>
      <w:r>
        <w:rPr>
          <w:rFonts w:eastAsia="Times New Roman" w:cs="Arial"/>
        </w:rPr>
        <w:t xml:space="preserve"> </w:t>
      </w:r>
      <w:r>
        <w:rPr>
          <w:rFonts w:eastAsia="Times New Roman" w:cs="Arial"/>
          <w:i/>
        </w:rPr>
        <w:t xml:space="preserve">Science, Technology and Innovation for the 21st Century. </w:t>
      </w:r>
      <w:proofErr w:type="gramStart"/>
      <w:r>
        <w:rPr>
          <w:rFonts w:eastAsia="Times New Roman" w:cs="Arial"/>
          <w:i/>
        </w:rPr>
        <w:t xml:space="preserve">Meeting of the OECD Committee for </w:t>
      </w:r>
      <w:r>
        <w:rPr>
          <w:rFonts w:eastAsia="Times New Roman" w:cs="Arial"/>
          <w:i/>
        </w:rPr>
        <w:lastRenderedPageBreak/>
        <w:t>Scientific and Technological Policy at Ministerial Level, 29-30 January 2004 - Final Communique.</w:t>
      </w:r>
      <w:proofErr w:type="gramEnd"/>
      <w:r>
        <w:rPr>
          <w:rFonts w:eastAsia="Times New Roman" w:cs="Arial"/>
        </w:rPr>
        <w:t xml:space="preserve"> Retrieved from </w:t>
      </w:r>
      <w:hyperlink r:id="rId24" w:history="1">
        <w:r>
          <w:rPr>
            <w:rStyle w:val="Hyperlink"/>
            <w:rFonts w:eastAsia="Times New Roman" w:cs="Arial"/>
          </w:rPr>
          <w:t>http://www.oecd.org/science/sci-tech/sciencetechnologyandinnovationforthe21stcenturymeetingoftheoecdcommitteeforscientificandtechnologicalpolicyatministeriallevel29-30january2004-finalcommunique.htm</w:t>
        </w:r>
      </w:hyperlink>
    </w:p>
    <w:p w14:paraId="360EBDFE" w14:textId="77777777" w:rsidR="00DC6E7E" w:rsidRDefault="00DC6E7E" w:rsidP="00DC6E7E">
      <w:pPr>
        <w:spacing w:line="480" w:lineRule="auto"/>
        <w:ind w:left="709" w:hanging="709"/>
        <w:rPr>
          <w:rFonts w:eastAsia="Times New Roman" w:cs="Arial"/>
        </w:rPr>
      </w:pPr>
      <w:r>
        <w:rPr>
          <w:rFonts w:eastAsia="Times New Roman" w:cs="Arial"/>
        </w:rPr>
        <w:t xml:space="preserve">OECD. </w:t>
      </w:r>
      <w:proofErr w:type="gramStart"/>
      <w:r>
        <w:rPr>
          <w:rFonts w:eastAsia="Times New Roman" w:cs="Arial"/>
        </w:rPr>
        <w:t>(2007, April).</w:t>
      </w:r>
      <w:proofErr w:type="gramEnd"/>
      <w:r>
        <w:rPr>
          <w:rFonts w:eastAsia="Times New Roman" w:cs="Arial"/>
        </w:rPr>
        <w:t xml:space="preserve"> </w:t>
      </w:r>
      <w:r>
        <w:rPr>
          <w:rFonts w:eastAsia="Times New Roman" w:cs="Arial"/>
          <w:i/>
        </w:rPr>
        <w:t>OECD Principles and Guidelines for Access to Research Data from Public Funding</w:t>
      </w:r>
      <w:r>
        <w:rPr>
          <w:rFonts w:eastAsia="Times New Roman" w:cs="Arial"/>
        </w:rPr>
        <w:t xml:space="preserve">. Retrieved from </w:t>
      </w:r>
      <w:hyperlink r:id="rId25" w:history="1">
        <w:r>
          <w:rPr>
            <w:rStyle w:val="Hyperlink"/>
            <w:rFonts w:eastAsia="Times New Roman" w:cs="Arial"/>
          </w:rPr>
          <w:t>http://www.oecd.org/science/sci-tech/oecdprinciplesandguidelinesforaccesstoresearchdatafrompublicfunding.htm</w:t>
        </w:r>
      </w:hyperlink>
    </w:p>
    <w:p w14:paraId="6E9B8DB7" w14:textId="77777777" w:rsidR="00DC6E7E" w:rsidRDefault="00DC6E7E" w:rsidP="00DC6E7E">
      <w:pPr>
        <w:spacing w:line="480" w:lineRule="auto"/>
        <w:ind w:left="709" w:hanging="709"/>
        <w:rPr>
          <w:rFonts w:eastAsia="Times New Roman" w:cs="Arial"/>
        </w:rPr>
      </w:pPr>
      <w:proofErr w:type="gramStart"/>
      <w:r>
        <w:rPr>
          <w:rFonts w:eastAsia="Times New Roman" w:cs="Arial"/>
        </w:rPr>
        <w:t>School of Data.</w:t>
      </w:r>
      <w:proofErr w:type="gramEnd"/>
      <w:r>
        <w:rPr>
          <w:rFonts w:eastAsia="Times New Roman" w:cs="Arial"/>
        </w:rPr>
        <w:t xml:space="preserve"> (</w:t>
      </w:r>
      <w:proofErr w:type="spellStart"/>
      <w:proofErr w:type="gramStart"/>
      <w:r>
        <w:rPr>
          <w:rFonts w:eastAsia="Times New Roman" w:cs="Arial"/>
        </w:rPr>
        <w:t>n</w:t>
      </w:r>
      <w:proofErr w:type="gramEnd"/>
      <w:r>
        <w:rPr>
          <w:rFonts w:eastAsia="Times New Roman" w:cs="Arial"/>
        </w:rPr>
        <w:t>.d.</w:t>
      </w:r>
      <w:proofErr w:type="spellEnd"/>
      <w:r>
        <w:rPr>
          <w:rFonts w:eastAsia="Times New Roman" w:cs="Arial"/>
        </w:rPr>
        <w:t xml:space="preserve">) </w:t>
      </w:r>
      <w:proofErr w:type="gramStart"/>
      <w:r>
        <w:rPr>
          <w:rFonts w:eastAsia="Times New Roman" w:cs="Arial"/>
        </w:rPr>
        <w:t>School of Data Handbook.</w:t>
      </w:r>
      <w:proofErr w:type="gramEnd"/>
      <w:r>
        <w:rPr>
          <w:rFonts w:eastAsia="Times New Roman" w:cs="Arial"/>
        </w:rPr>
        <w:t xml:space="preserve"> Retrieved from </w:t>
      </w:r>
      <w:hyperlink r:id="rId26" w:history="1">
        <w:r>
          <w:rPr>
            <w:rStyle w:val="Hyperlink"/>
            <w:rFonts w:eastAsia="Times New Roman" w:cs="Arial"/>
            <w:color w:val="1155CC"/>
          </w:rPr>
          <w:t>http://schoolofdata.org/handbook/</w:t>
        </w:r>
      </w:hyperlink>
    </w:p>
    <w:p w14:paraId="60989A84" w14:textId="77777777" w:rsidR="00DC6E7E" w:rsidRDefault="00DC6E7E" w:rsidP="00DC6E7E">
      <w:pPr>
        <w:spacing w:line="480" w:lineRule="auto"/>
        <w:ind w:left="709" w:hanging="709"/>
        <w:rPr>
          <w:rFonts w:eastAsia="Times New Roman" w:cs="Arial"/>
        </w:rPr>
      </w:pPr>
      <w:r>
        <w:rPr>
          <w:rFonts w:eastAsia="Times New Roman" w:cs="Arial"/>
        </w:rPr>
        <w:t xml:space="preserve">Thurston, A. C. (2012). Trustworthy Records and Open Data | Thurston | The Journal of Community Informatics (8-2). Retrieved from </w:t>
      </w:r>
      <w:hyperlink r:id="rId27" w:history="1">
        <w:r>
          <w:rPr>
            <w:rStyle w:val="Hyperlink"/>
            <w:rFonts w:eastAsia="Times New Roman" w:cs="Arial"/>
          </w:rPr>
          <w:t>http://ci-journal.net/index.php/ciej/article/view/951/952</w:t>
        </w:r>
      </w:hyperlink>
    </w:p>
    <w:p w14:paraId="596CAFAA" w14:textId="77777777" w:rsidR="00DC6E7E" w:rsidRDefault="00DC6E7E" w:rsidP="00DC6E7E">
      <w:pPr>
        <w:spacing w:line="480" w:lineRule="auto"/>
        <w:ind w:left="709" w:hanging="709"/>
        <w:rPr>
          <w:rFonts w:eastAsia="Times New Roman" w:cs="Arial"/>
        </w:rPr>
      </w:pPr>
      <w:proofErr w:type="spellStart"/>
      <w:r>
        <w:rPr>
          <w:rFonts w:eastAsia="Times New Roman" w:cs="Arial"/>
        </w:rPr>
        <w:t>Wikibooks</w:t>
      </w:r>
      <w:proofErr w:type="spellEnd"/>
      <w:r>
        <w:rPr>
          <w:rFonts w:eastAsia="Times New Roman" w:cs="Arial"/>
        </w:rPr>
        <w:t>. (</w:t>
      </w:r>
      <w:proofErr w:type="spellStart"/>
      <w:proofErr w:type="gramStart"/>
      <w:r>
        <w:rPr>
          <w:rFonts w:eastAsia="Times New Roman" w:cs="Arial"/>
        </w:rPr>
        <w:t>n</w:t>
      </w:r>
      <w:proofErr w:type="gramEnd"/>
      <w:r>
        <w:rPr>
          <w:rFonts w:eastAsia="Times New Roman" w:cs="Arial"/>
        </w:rPr>
        <w:t>.d.</w:t>
      </w:r>
      <w:proofErr w:type="spellEnd"/>
      <w:r>
        <w:rPr>
          <w:rFonts w:eastAsia="Times New Roman" w:cs="Arial"/>
        </w:rPr>
        <w:t xml:space="preserve">) Open Education Handbook/Open Data - Useful Links. Retrieved from </w:t>
      </w:r>
      <w:hyperlink r:id="rId28" w:history="1">
        <w:r>
          <w:rPr>
            <w:rStyle w:val="Hyperlink"/>
            <w:rFonts w:eastAsia="Times New Roman" w:cs="Arial"/>
          </w:rPr>
          <w:t>https://en.wikibooks.org/wiki/Open_Education_Handbook/Open_Data_-_Useful_Links</w:t>
        </w:r>
      </w:hyperlink>
    </w:p>
    <w:p w14:paraId="399BF44F" w14:textId="77777777" w:rsidR="00DC6E7E" w:rsidRDefault="00DC6E7E" w:rsidP="00DC6E7E">
      <w:pPr>
        <w:spacing w:line="480" w:lineRule="auto"/>
        <w:ind w:left="709" w:hanging="709"/>
        <w:rPr>
          <w:rFonts w:eastAsia="Times New Roman" w:cs="Arial"/>
        </w:rPr>
      </w:pPr>
    </w:p>
    <w:p w14:paraId="2EF85597" w14:textId="77777777" w:rsidR="00DC6E7E" w:rsidRDefault="00DC6E7E" w:rsidP="00DC6E7E">
      <w:pPr>
        <w:spacing w:line="480" w:lineRule="auto"/>
        <w:ind w:left="709" w:hanging="709"/>
        <w:rPr>
          <w:rFonts w:eastAsia="Times New Roman" w:cs="Arial"/>
        </w:rPr>
      </w:pPr>
    </w:p>
    <w:p w14:paraId="07F841FF" w14:textId="77777777" w:rsidR="00DC6E7E" w:rsidRDefault="00DC6E7E" w:rsidP="00DC6E7E">
      <w:pPr>
        <w:spacing w:line="480" w:lineRule="auto"/>
        <w:ind w:left="709" w:hanging="709"/>
        <w:rPr>
          <w:rFonts w:eastAsiaTheme="minorEastAsia" w:cs="Arial"/>
        </w:rPr>
      </w:pPr>
    </w:p>
    <w:p w14:paraId="5A0899B2" w14:textId="77777777" w:rsidR="008E2B43" w:rsidRDefault="008E2B43" w:rsidP="00425383">
      <w:pPr>
        <w:pStyle w:val="Heading10"/>
        <w:outlineLvl w:val="0"/>
      </w:pPr>
    </w:p>
    <w:p w14:paraId="16FD1523" w14:textId="77777777" w:rsidR="008E2B43" w:rsidRDefault="008E2B43" w:rsidP="00425383">
      <w:pPr>
        <w:pStyle w:val="Heading10"/>
        <w:outlineLvl w:val="0"/>
      </w:pPr>
    </w:p>
    <w:p w14:paraId="0620A088" w14:textId="77777777" w:rsidR="00C32027" w:rsidRDefault="00011475" w:rsidP="00C32027">
      <w:pPr>
        <w:pStyle w:val="Heading10"/>
        <w:outlineLvl w:val="0"/>
      </w:pPr>
      <w:bookmarkStart w:id="17" w:name="_Toc472576456"/>
      <w:r>
        <w:lastRenderedPageBreak/>
        <w:t xml:space="preserve">Appendix A: </w:t>
      </w:r>
      <w:r w:rsidR="00425383">
        <w:t>Module Slides and Notes (Face-to-Face)</w:t>
      </w:r>
      <w:bookmarkEnd w:id="17"/>
    </w:p>
    <w:p w14:paraId="2CBB3974" w14:textId="77777777" w:rsidR="003C374F" w:rsidRDefault="003C374F" w:rsidP="00C32027">
      <w:pPr>
        <w:rPr>
          <w:rFonts w:asciiTheme="minorHAnsi" w:hAnsiTheme="minorHAnsi"/>
        </w:rPr>
      </w:pPr>
      <w:r>
        <w:t>Slide 1</w:t>
      </w:r>
    </w:p>
    <w:p w14:paraId="2597EBE3" w14:textId="77777777" w:rsidR="003C374F" w:rsidRDefault="003C374F" w:rsidP="003C374F">
      <w:pPr>
        <w:spacing w:line="360" w:lineRule="auto"/>
      </w:pPr>
    </w:p>
    <w:p w14:paraId="504127A6"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2.pptx!260"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0E5F973C" wp14:editId="043990FF">
            <wp:extent cx="3429000" cy="2562225"/>
            <wp:effectExtent l="19050" t="19050" r="57150" b="666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6E9AF061" w14:textId="77777777" w:rsidR="003C374F" w:rsidRDefault="003C374F" w:rsidP="003C374F">
      <w:pPr>
        <w:spacing w:line="360" w:lineRule="auto"/>
        <w:jc w:val="center"/>
      </w:pPr>
    </w:p>
    <w:p w14:paraId="4904BAB7" w14:textId="77777777" w:rsidR="003C374F" w:rsidRDefault="003C374F" w:rsidP="003C374F">
      <w:pPr>
        <w:spacing w:line="360" w:lineRule="auto"/>
      </w:pPr>
    </w:p>
    <w:p w14:paraId="557BD386" w14:textId="77777777" w:rsidR="003C374F" w:rsidRDefault="003C374F" w:rsidP="003C374F">
      <w:r>
        <w:br w:type="page"/>
      </w:r>
    </w:p>
    <w:p w14:paraId="0A6E9BBE" w14:textId="77777777" w:rsidR="003C374F" w:rsidRDefault="003C374F" w:rsidP="003C374F">
      <w:pPr>
        <w:spacing w:line="360" w:lineRule="auto"/>
      </w:pPr>
      <w:r>
        <w:lastRenderedPageBreak/>
        <w:t>Slide 2</w:t>
      </w:r>
    </w:p>
    <w:p w14:paraId="50597641" w14:textId="77777777" w:rsidR="003C374F" w:rsidRDefault="003C374F" w:rsidP="003C374F">
      <w:pPr>
        <w:spacing w:line="360" w:lineRule="auto"/>
      </w:pPr>
    </w:p>
    <w:p w14:paraId="131A783A"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2.pptx!261"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2F7C42F5" wp14:editId="4D216CF2">
            <wp:extent cx="3429000" cy="2562225"/>
            <wp:effectExtent l="19050" t="19050" r="57150" b="666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79831006" w14:textId="77777777" w:rsidR="003C374F" w:rsidRDefault="003C374F" w:rsidP="003C374F">
      <w:pPr>
        <w:spacing w:line="360" w:lineRule="auto"/>
        <w:jc w:val="center"/>
      </w:pPr>
    </w:p>
    <w:p w14:paraId="340AB6E8"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Introduce yourself and explain your role at the school. You may edit slide to insert name, position, </w:t>
      </w:r>
      <w:proofErr w:type="gramStart"/>
      <w:r>
        <w:rPr>
          <w:rFonts w:ascii="Calibri" w:hAnsi="Calibri" w:cs="Calibri"/>
          <w:b/>
          <w:bCs/>
          <w:kern w:val="24"/>
          <w:sz w:val="24"/>
          <w:szCs w:val="24"/>
        </w:rPr>
        <w:t>contact</w:t>
      </w:r>
      <w:proofErr w:type="gramEnd"/>
      <w:r>
        <w:rPr>
          <w:rFonts w:ascii="Calibri" w:hAnsi="Calibri" w:cs="Calibri"/>
          <w:b/>
          <w:bCs/>
          <w:kern w:val="24"/>
          <w:sz w:val="24"/>
          <w:szCs w:val="24"/>
        </w:rPr>
        <w:t xml:space="preserve"> info.</w:t>
      </w:r>
    </w:p>
    <w:p w14:paraId="1A17BE85"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1BF4BECC"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this is the first of a series of modules, spend a little bit of time giving overview of the program. You may wish to insert a slide or two with that information.</w:t>
      </w:r>
    </w:p>
    <w:p w14:paraId="174860B8"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4EB326B2"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49E048D0"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3C563EB6"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53B09C37" w14:textId="77777777" w:rsidR="003C374F" w:rsidRDefault="003C374F" w:rsidP="003C374F">
      <w:pPr>
        <w:autoSpaceDE w:val="0"/>
        <w:autoSpaceDN w:val="0"/>
        <w:adjustRightInd w:val="0"/>
        <w:spacing w:after="0" w:line="240" w:lineRule="auto"/>
        <w:rPr>
          <w:rFonts w:cs="Arial"/>
          <w:sz w:val="24"/>
          <w:szCs w:val="24"/>
          <w:lang w:val="en-CA"/>
        </w:rPr>
      </w:pPr>
    </w:p>
    <w:p w14:paraId="3965CA7D" w14:textId="77777777" w:rsidR="003C374F" w:rsidRDefault="003C374F" w:rsidP="003C374F">
      <w:pPr>
        <w:spacing w:line="360" w:lineRule="auto"/>
        <w:rPr>
          <w:rFonts w:asciiTheme="minorHAnsi" w:hAnsiTheme="minorHAnsi"/>
        </w:rPr>
      </w:pPr>
    </w:p>
    <w:p w14:paraId="1115F574" w14:textId="77777777" w:rsidR="003C374F" w:rsidRDefault="003C374F" w:rsidP="003C374F">
      <w:r>
        <w:br w:type="page"/>
      </w:r>
    </w:p>
    <w:p w14:paraId="12762707" w14:textId="77777777" w:rsidR="003C374F" w:rsidRDefault="003C374F" w:rsidP="003C374F">
      <w:pPr>
        <w:spacing w:line="360" w:lineRule="auto"/>
      </w:pPr>
      <w:r>
        <w:lastRenderedPageBreak/>
        <w:t>Slide 3</w:t>
      </w:r>
    </w:p>
    <w:p w14:paraId="59C400BF" w14:textId="77777777" w:rsidR="003C374F" w:rsidRDefault="003C374F" w:rsidP="003C374F">
      <w:pPr>
        <w:spacing w:line="360" w:lineRule="auto"/>
      </w:pPr>
    </w:p>
    <w:p w14:paraId="4F5D8AFC"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2.pptx!265"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165D65BF" wp14:editId="1814FE19">
            <wp:extent cx="3429000" cy="2562225"/>
            <wp:effectExtent l="19050" t="19050" r="57150" b="666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52A9B917" w14:textId="77777777" w:rsidR="003C374F" w:rsidRDefault="003C374F" w:rsidP="003C374F">
      <w:pPr>
        <w:spacing w:line="360" w:lineRule="auto"/>
        <w:jc w:val="center"/>
      </w:pPr>
    </w:p>
    <w:p w14:paraId="542E9580"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goal of this module is for you to recognize the potential of using open data in teaching, learning and research projects. Throughout the module, you will be presented with current research and examples for further discussion. By the end of the module, we hope that you will have the information and tools you need to start to embed open data into your learning activities.</w:t>
      </w:r>
    </w:p>
    <w:p w14:paraId="1A2A29CB"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5E91FF80"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After introducing the goal, lead participants through learning outcomes.</w:t>
      </w:r>
    </w:p>
    <w:p w14:paraId="2203B887" w14:textId="77777777" w:rsidR="003C374F" w:rsidRDefault="003C374F" w:rsidP="003C374F">
      <w:pPr>
        <w:autoSpaceDE w:val="0"/>
        <w:autoSpaceDN w:val="0"/>
        <w:adjustRightInd w:val="0"/>
        <w:spacing w:after="0" w:line="240" w:lineRule="auto"/>
        <w:rPr>
          <w:rFonts w:cs="Arial"/>
          <w:sz w:val="24"/>
          <w:szCs w:val="24"/>
          <w:lang w:val="en-CA"/>
        </w:rPr>
      </w:pPr>
    </w:p>
    <w:p w14:paraId="03CAE385" w14:textId="77777777" w:rsidR="003C374F" w:rsidRDefault="003C374F" w:rsidP="003C374F">
      <w:pPr>
        <w:spacing w:line="360" w:lineRule="auto"/>
        <w:rPr>
          <w:rFonts w:asciiTheme="minorHAnsi" w:hAnsiTheme="minorHAnsi"/>
        </w:rPr>
      </w:pPr>
    </w:p>
    <w:p w14:paraId="19871BF1" w14:textId="77777777" w:rsidR="003C374F" w:rsidRDefault="003C374F" w:rsidP="003C374F">
      <w:r>
        <w:br w:type="page"/>
      </w:r>
    </w:p>
    <w:p w14:paraId="6F47AFFC" w14:textId="77777777" w:rsidR="003C374F" w:rsidRDefault="003C374F" w:rsidP="003C374F">
      <w:pPr>
        <w:spacing w:line="360" w:lineRule="auto"/>
      </w:pPr>
      <w:r>
        <w:lastRenderedPageBreak/>
        <w:t>Slide 4</w:t>
      </w:r>
    </w:p>
    <w:p w14:paraId="2C3742AC" w14:textId="77777777" w:rsidR="003C374F" w:rsidRDefault="003C374F" w:rsidP="003C374F">
      <w:pPr>
        <w:spacing w:line="360" w:lineRule="auto"/>
      </w:pPr>
    </w:p>
    <w:p w14:paraId="5F057828"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2.pptx!266"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7864B0E9" wp14:editId="49E3E4D0">
            <wp:extent cx="3429000" cy="2562225"/>
            <wp:effectExtent l="19050" t="19050" r="57150" b="666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6FDF6ECB" w14:textId="77777777" w:rsidR="003C374F" w:rsidRDefault="003C374F" w:rsidP="003C374F">
      <w:pPr>
        <w:spacing w:line="360" w:lineRule="auto"/>
        <w:jc w:val="center"/>
      </w:pPr>
    </w:p>
    <w:p w14:paraId="69AA60E6"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Provide an overview of how the session will be divided (if a different order makes more sense for your context, please feel free to reorder the slides and include additional materials). </w:t>
      </w:r>
    </w:p>
    <w:p w14:paraId="48543AD6"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6261F111" w14:textId="77777777" w:rsidR="003C374F" w:rsidRDefault="003C374F" w:rsidP="003C374F">
      <w:pPr>
        <w:autoSpaceDE w:val="0"/>
        <w:autoSpaceDN w:val="0"/>
        <w:adjustRightInd w:val="0"/>
        <w:spacing w:after="0" w:line="240" w:lineRule="auto"/>
        <w:rPr>
          <w:rFonts w:cs="Arial"/>
          <w:sz w:val="24"/>
          <w:szCs w:val="24"/>
          <w:lang w:val="en-CA"/>
        </w:rPr>
      </w:pPr>
    </w:p>
    <w:p w14:paraId="626A0465" w14:textId="77777777" w:rsidR="003C374F" w:rsidRDefault="003C374F" w:rsidP="003C374F">
      <w:pPr>
        <w:spacing w:line="360" w:lineRule="auto"/>
        <w:rPr>
          <w:rFonts w:asciiTheme="minorHAnsi" w:hAnsiTheme="minorHAnsi"/>
        </w:rPr>
      </w:pPr>
    </w:p>
    <w:p w14:paraId="18379420" w14:textId="77777777" w:rsidR="003C374F" w:rsidRDefault="003C374F" w:rsidP="003C374F">
      <w:r>
        <w:br w:type="page"/>
      </w:r>
    </w:p>
    <w:p w14:paraId="273A45A6" w14:textId="77777777" w:rsidR="003C374F" w:rsidRDefault="003C374F" w:rsidP="003C374F">
      <w:pPr>
        <w:spacing w:line="360" w:lineRule="auto"/>
      </w:pPr>
      <w:r>
        <w:lastRenderedPageBreak/>
        <w:t>Slide 5</w:t>
      </w:r>
    </w:p>
    <w:p w14:paraId="018EC9B9" w14:textId="77777777" w:rsidR="003C374F" w:rsidRDefault="003C374F" w:rsidP="003C374F">
      <w:pPr>
        <w:spacing w:line="360" w:lineRule="auto"/>
      </w:pPr>
    </w:p>
    <w:p w14:paraId="5DDD7E92"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2.pptx!267"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46CDD74E" wp14:editId="61C999B6">
            <wp:extent cx="3429000" cy="2562225"/>
            <wp:effectExtent l="19050" t="19050" r="57150" b="666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154D8202" w14:textId="77777777" w:rsidR="003C374F" w:rsidRDefault="003C374F" w:rsidP="003C374F">
      <w:pPr>
        <w:spacing w:line="360" w:lineRule="auto"/>
        <w:jc w:val="center"/>
      </w:pPr>
    </w:p>
    <w:p w14:paraId="598132EF" w14:textId="77777777" w:rsidR="003C374F" w:rsidRDefault="003C374F" w:rsidP="003C374F">
      <w:pPr>
        <w:spacing w:line="360" w:lineRule="auto"/>
      </w:pPr>
    </w:p>
    <w:p w14:paraId="4C8BDB1B" w14:textId="77777777" w:rsidR="003C374F" w:rsidRDefault="003C374F" w:rsidP="003C374F">
      <w:r>
        <w:br w:type="page"/>
      </w:r>
    </w:p>
    <w:p w14:paraId="2C61844F" w14:textId="77777777" w:rsidR="003C374F" w:rsidRDefault="003C374F" w:rsidP="003C374F">
      <w:pPr>
        <w:spacing w:line="360" w:lineRule="auto"/>
      </w:pPr>
      <w:r>
        <w:lastRenderedPageBreak/>
        <w:t>Slide 6</w:t>
      </w:r>
    </w:p>
    <w:p w14:paraId="341D9AF3" w14:textId="77777777" w:rsidR="003C374F" w:rsidRDefault="003C374F" w:rsidP="003C374F">
      <w:pPr>
        <w:spacing w:line="360" w:lineRule="auto"/>
      </w:pPr>
    </w:p>
    <w:p w14:paraId="6ECE245B"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2.pptx!460"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0E1AB4CF" wp14:editId="31972CF0">
            <wp:extent cx="3429000" cy="2562225"/>
            <wp:effectExtent l="19050" t="19050" r="57150" b="666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7555AD38" w14:textId="77777777" w:rsidR="003C374F" w:rsidRDefault="003C374F" w:rsidP="003C374F">
      <w:pPr>
        <w:spacing w:line="360" w:lineRule="auto"/>
        <w:jc w:val="center"/>
      </w:pPr>
    </w:p>
    <w:p w14:paraId="72E3286A"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Data is all around us. But what exactly is it? Simply defined, data is a value assigned to a thing. </w:t>
      </w:r>
      <w:r>
        <w:rPr>
          <w:rFonts w:ascii="Calibri" w:hAnsi="Calibri" w:cs="Calibri"/>
          <w:kern w:val="24"/>
          <w:sz w:val="24"/>
          <w:szCs w:val="24"/>
        </w:rPr>
        <w:br/>
      </w:r>
    </w:p>
    <w:p w14:paraId="0F925A14"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Data may be qualitative (dealing with the quality or descriptions), or quantitative (numeric). It may be categorical (grouping the information by category). A dataset may be discrete, (meaning it may have gaps), or continuous (have no gaps). </w:t>
      </w:r>
    </w:p>
    <w:p w14:paraId="7C967692"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334FBFEB" w14:textId="77777777" w:rsidR="003C374F" w:rsidRDefault="003C374F" w:rsidP="003C374F">
      <w:pPr>
        <w:autoSpaceDE w:val="0"/>
        <w:autoSpaceDN w:val="0"/>
        <w:adjustRightInd w:val="0"/>
        <w:spacing w:after="0" w:line="240" w:lineRule="auto"/>
        <w:rPr>
          <w:rFonts w:cs="Arial"/>
          <w:sz w:val="24"/>
          <w:szCs w:val="24"/>
        </w:rPr>
      </w:pPr>
    </w:p>
    <w:p w14:paraId="15825E09" w14:textId="77777777" w:rsidR="003C374F" w:rsidRDefault="003C374F" w:rsidP="003C374F">
      <w:pPr>
        <w:spacing w:line="360" w:lineRule="auto"/>
        <w:rPr>
          <w:rFonts w:asciiTheme="minorHAnsi" w:hAnsiTheme="minorHAnsi"/>
        </w:rPr>
      </w:pPr>
    </w:p>
    <w:p w14:paraId="455E3392" w14:textId="77777777" w:rsidR="003C374F" w:rsidRDefault="003C374F" w:rsidP="003C374F">
      <w:r>
        <w:br w:type="page"/>
      </w:r>
    </w:p>
    <w:p w14:paraId="49ED39A3" w14:textId="77777777" w:rsidR="003C374F" w:rsidRDefault="003C374F" w:rsidP="003C374F">
      <w:pPr>
        <w:spacing w:line="360" w:lineRule="auto"/>
      </w:pPr>
      <w:r>
        <w:lastRenderedPageBreak/>
        <w:t>Slide 7</w:t>
      </w:r>
    </w:p>
    <w:p w14:paraId="2CC8F4A3" w14:textId="77777777" w:rsidR="003C374F" w:rsidRDefault="003C374F" w:rsidP="003C374F">
      <w:pPr>
        <w:spacing w:line="360" w:lineRule="auto"/>
      </w:pPr>
    </w:p>
    <w:p w14:paraId="345DE390"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2.pptx!498"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0FA3AE76" wp14:editId="15688BFC">
            <wp:extent cx="3429000" cy="2562225"/>
            <wp:effectExtent l="19050" t="19050" r="57150" b="666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10EFD6B2" w14:textId="77777777" w:rsidR="003C374F" w:rsidRDefault="003C374F" w:rsidP="003C374F">
      <w:pPr>
        <w:spacing w:line="360" w:lineRule="auto"/>
        <w:jc w:val="center"/>
      </w:pPr>
    </w:p>
    <w:p w14:paraId="5C0C13CC"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look at the image on the slide. What data can you collect about this image? Spend 1-2 minutes discussing.</w:t>
      </w:r>
    </w:p>
    <w:p w14:paraId="56606E99"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4C7FB63A" w14:textId="77777777" w:rsidR="003C374F" w:rsidRDefault="003C374F" w:rsidP="003C374F">
      <w:pPr>
        <w:autoSpaceDE w:val="0"/>
        <w:autoSpaceDN w:val="0"/>
        <w:adjustRightInd w:val="0"/>
        <w:spacing w:after="0" w:line="240" w:lineRule="auto"/>
        <w:rPr>
          <w:rFonts w:cs="Arial"/>
          <w:sz w:val="24"/>
          <w:szCs w:val="24"/>
        </w:rPr>
      </w:pPr>
    </w:p>
    <w:p w14:paraId="5A7EB652" w14:textId="77777777" w:rsidR="003C374F" w:rsidRDefault="003C374F" w:rsidP="003C374F">
      <w:pPr>
        <w:spacing w:line="360" w:lineRule="auto"/>
        <w:rPr>
          <w:rFonts w:asciiTheme="minorHAnsi" w:hAnsiTheme="minorHAnsi"/>
        </w:rPr>
      </w:pPr>
    </w:p>
    <w:p w14:paraId="4A254D2B" w14:textId="77777777" w:rsidR="003C374F" w:rsidRDefault="003C374F" w:rsidP="003C374F">
      <w:r>
        <w:br w:type="page"/>
      </w:r>
    </w:p>
    <w:p w14:paraId="140E3B3F" w14:textId="77777777" w:rsidR="003C374F" w:rsidRDefault="003C374F" w:rsidP="003C374F">
      <w:pPr>
        <w:spacing w:line="360" w:lineRule="auto"/>
      </w:pPr>
      <w:r>
        <w:lastRenderedPageBreak/>
        <w:t>Slide 8</w:t>
      </w:r>
    </w:p>
    <w:p w14:paraId="0103A473" w14:textId="77777777" w:rsidR="003C374F" w:rsidRDefault="003C374F" w:rsidP="003C374F">
      <w:pPr>
        <w:spacing w:line="360" w:lineRule="auto"/>
      </w:pPr>
    </w:p>
    <w:p w14:paraId="03C88AFA"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2.pptx!487"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66CEEEFA" wp14:editId="2BB2E202">
            <wp:extent cx="3429000" cy="2562225"/>
            <wp:effectExtent l="19050" t="19050" r="57150" b="66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3F8838F7" w14:textId="77777777" w:rsidR="003C374F" w:rsidRDefault="003C374F" w:rsidP="003C374F">
      <w:pPr>
        <w:spacing w:line="360" w:lineRule="auto"/>
        <w:jc w:val="center"/>
      </w:pPr>
    </w:p>
    <w:p w14:paraId="67FE3E24"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amount of data we produce is staggering, and growing. In his September 2015 article, Bernard Marr suggested that we are at the beginning of a data revolution “that will touch every business and every life on this planet…more data has been created in the past two years than in the entire previous history of the human race”, and shockingly, “less than 0.5% of all data is ever </w:t>
      </w:r>
      <w:proofErr w:type="spellStart"/>
      <w:r>
        <w:rPr>
          <w:rFonts w:ascii="Calibri" w:hAnsi="Calibri" w:cs="Calibri"/>
          <w:kern w:val="24"/>
          <w:sz w:val="24"/>
          <w:szCs w:val="24"/>
        </w:rPr>
        <w:t>analysed</w:t>
      </w:r>
      <w:proofErr w:type="spellEnd"/>
      <w:r>
        <w:rPr>
          <w:rFonts w:ascii="Calibri" w:hAnsi="Calibri" w:cs="Calibri"/>
          <w:kern w:val="24"/>
          <w:sz w:val="24"/>
          <w:szCs w:val="24"/>
        </w:rPr>
        <w:t xml:space="preserve"> and used.”</w:t>
      </w:r>
    </w:p>
    <w:p w14:paraId="1FA2E6F0"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an educational setting, data can be a powerful source of information, providing learners and researchers with the raw materials to analyze situations, pose and answer questions, test hypotheses, draw conclusions and solve problems, facilitating problem and research based learning.</w:t>
      </w:r>
    </w:p>
    <w:p w14:paraId="47824254"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Marr predicts, “At the rate at which data and our ability to analyze it are growing, businesses of all sizes — large and small — will be using some form of data analytics to impact their business in the next five years.”</w:t>
      </w:r>
    </w:p>
    <w:p w14:paraId="6B3772BF"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Source:  Marr, B. (2015) Big Data: 20 Mind-Boggling Facts Everyone Must Read</w:t>
      </w:r>
    </w:p>
    <w:p w14:paraId="4939E83F"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4D8F913A" w14:textId="77777777" w:rsidR="003C374F" w:rsidRDefault="003C374F" w:rsidP="00662CFA">
      <w:pPr>
        <w:autoSpaceDE w:val="0"/>
        <w:autoSpaceDN w:val="0"/>
        <w:adjustRightInd w:val="0"/>
        <w:spacing w:after="0" w:line="240" w:lineRule="auto"/>
        <w:rPr>
          <w:rFonts w:asciiTheme="minorHAnsi" w:hAnsiTheme="minorHAnsi"/>
        </w:rPr>
      </w:pPr>
      <w:r>
        <w:rPr>
          <w:rFonts w:ascii="Calibri" w:hAnsi="Calibri" w:cs="Calibri"/>
          <w:b/>
          <w:bCs/>
          <w:kern w:val="24"/>
          <w:sz w:val="24"/>
          <w:szCs w:val="24"/>
        </w:rPr>
        <w:t xml:space="preserve">Lead group discussion: As educators, how can we equip our students with the critical data skills they may need in their future career? </w:t>
      </w:r>
      <w:r>
        <w:rPr>
          <w:rFonts w:ascii="Calibri" w:hAnsi="Calibri" w:cs="Calibri"/>
          <w:kern w:val="24"/>
          <w:sz w:val="24"/>
          <w:szCs w:val="24"/>
        </w:rPr>
        <w:br/>
      </w:r>
    </w:p>
    <w:p w14:paraId="17C33DD5" w14:textId="77777777" w:rsidR="003C374F" w:rsidRDefault="003C374F" w:rsidP="003C374F">
      <w:r>
        <w:br w:type="page"/>
      </w:r>
    </w:p>
    <w:p w14:paraId="3827CD1A" w14:textId="77777777" w:rsidR="003C374F" w:rsidRDefault="003C374F" w:rsidP="003C374F">
      <w:pPr>
        <w:spacing w:line="360" w:lineRule="auto"/>
      </w:pPr>
      <w:r>
        <w:lastRenderedPageBreak/>
        <w:t>Slide 9</w:t>
      </w:r>
    </w:p>
    <w:p w14:paraId="69F4252D" w14:textId="77777777" w:rsidR="003C374F" w:rsidRDefault="003C374F" w:rsidP="003C374F">
      <w:pPr>
        <w:spacing w:line="360" w:lineRule="auto"/>
      </w:pPr>
    </w:p>
    <w:p w14:paraId="56431B2B"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2.pptx!459"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089543DE" wp14:editId="615946A8">
            <wp:extent cx="3429000" cy="2562225"/>
            <wp:effectExtent l="19050" t="19050" r="57150" b="666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67762912" w14:textId="77777777" w:rsidR="003C374F" w:rsidRDefault="003C374F" w:rsidP="003C374F">
      <w:pPr>
        <w:spacing w:line="360" w:lineRule="auto"/>
        <w:jc w:val="center"/>
      </w:pPr>
    </w:p>
    <w:p w14:paraId="3B127952"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three basic ways of getting hold of data: Finding, soliciting, and collecting.</w:t>
      </w:r>
    </w:p>
    <w:p w14:paraId="4EC51A33"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7A8B0771"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Finding data involves searching and finding data that has already been released.</w:t>
      </w:r>
    </w:p>
    <w:p w14:paraId="42A96FFD"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793A1326"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Soliciting, or getting hold of more data means asking for ‘new’ data from official sources; for example, through Freedom of Information requests. Sometimes data is public on a website but there is not a download link to get hold of it in bulk – but don’t give up! This data can be liberated with what data wranglers call “scraping”.</w:t>
      </w:r>
    </w:p>
    <w:p w14:paraId="43FD9BA1"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73484F05"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Collecting data yourself means gathering data and entering it into a database or a spreadsheet – whether you work alone or collaboratively.</w:t>
      </w:r>
    </w:p>
    <w:p w14:paraId="380C635C" w14:textId="77777777" w:rsidR="003C374F" w:rsidRDefault="003C374F" w:rsidP="003C374F">
      <w:pPr>
        <w:autoSpaceDE w:val="0"/>
        <w:autoSpaceDN w:val="0"/>
        <w:adjustRightInd w:val="0"/>
        <w:spacing w:after="0" w:line="240" w:lineRule="auto"/>
        <w:rPr>
          <w:rFonts w:cs="Arial"/>
          <w:sz w:val="24"/>
          <w:szCs w:val="24"/>
        </w:rPr>
      </w:pPr>
    </w:p>
    <w:p w14:paraId="4E4C93AB" w14:textId="77777777" w:rsidR="003C374F" w:rsidRDefault="003C374F" w:rsidP="003C374F">
      <w:pPr>
        <w:spacing w:line="360" w:lineRule="auto"/>
        <w:rPr>
          <w:rFonts w:asciiTheme="minorHAnsi" w:hAnsiTheme="minorHAnsi"/>
        </w:rPr>
      </w:pPr>
    </w:p>
    <w:p w14:paraId="6AC9D964" w14:textId="77777777" w:rsidR="003C374F" w:rsidRDefault="003C374F" w:rsidP="003C374F">
      <w:r>
        <w:br w:type="page"/>
      </w:r>
    </w:p>
    <w:p w14:paraId="5CA5BC19" w14:textId="77777777" w:rsidR="003C374F" w:rsidRDefault="003C374F" w:rsidP="003C374F">
      <w:pPr>
        <w:spacing w:line="360" w:lineRule="auto"/>
      </w:pPr>
      <w:r>
        <w:lastRenderedPageBreak/>
        <w:t>Slide 10</w:t>
      </w:r>
    </w:p>
    <w:p w14:paraId="5D2E0524" w14:textId="77777777" w:rsidR="003C374F" w:rsidRDefault="003C374F" w:rsidP="003C374F">
      <w:pPr>
        <w:spacing w:line="360" w:lineRule="auto"/>
      </w:pPr>
    </w:p>
    <w:p w14:paraId="49880BCC"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2.pptx!476"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38F87EE9" wp14:editId="30298F5B">
            <wp:extent cx="3429000" cy="2562225"/>
            <wp:effectExtent l="19050" t="19050" r="57150" b="666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03396329" w14:textId="77777777" w:rsidR="003C374F" w:rsidRDefault="003C374F" w:rsidP="003C374F">
      <w:pPr>
        <w:spacing w:line="360" w:lineRule="auto"/>
        <w:jc w:val="center"/>
      </w:pPr>
    </w:p>
    <w:p w14:paraId="4B9DCB66"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Spend 1-2 minutes facilitating a discussion.</w:t>
      </w:r>
    </w:p>
    <w:p w14:paraId="7F90E809" w14:textId="77777777" w:rsidR="003C374F" w:rsidRDefault="003C374F" w:rsidP="003C374F">
      <w:pPr>
        <w:autoSpaceDE w:val="0"/>
        <w:autoSpaceDN w:val="0"/>
        <w:adjustRightInd w:val="0"/>
        <w:spacing w:after="0" w:line="240" w:lineRule="auto"/>
        <w:rPr>
          <w:rFonts w:cs="Arial"/>
          <w:sz w:val="24"/>
          <w:szCs w:val="24"/>
        </w:rPr>
      </w:pPr>
    </w:p>
    <w:p w14:paraId="7522AC42" w14:textId="77777777" w:rsidR="003C374F" w:rsidRDefault="003C374F" w:rsidP="003C374F">
      <w:pPr>
        <w:spacing w:line="360" w:lineRule="auto"/>
        <w:rPr>
          <w:rFonts w:asciiTheme="minorHAnsi" w:hAnsiTheme="minorHAnsi"/>
        </w:rPr>
      </w:pPr>
    </w:p>
    <w:p w14:paraId="4E375E15" w14:textId="77777777" w:rsidR="003C374F" w:rsidRDefault="003C374F" w:rsidP="003C374F">
      <w:r>
        <w:br w:type="page"/>
      </w:r>
    </w:p>
    <w:p w14:paraId="3D211A14" w14:textId="77777777" w:rsidR="003C374F" w:rsidRDefault="003C374F" w:rsidP="003C374F">
      <w:pPr>
        <w:spacing w:line="360" w:lineRule="auto"/>
      </w:pPr>
      <w:r>
        <w:lastRenderedPageBreak/>
        <w:t>Slide 11</w:t>
      </w:r>
    </w:p>
    <w:p w14:paraId="39F251EC" w14:textId="77777777" w:rsidR="003C374F" w:rsidRDefault="003C374F" w:rsidP="003C374F">
      <w:pPr>
        <w:spacing w:line="360" w:lineRule="auto"/>
      </w:pPr>
    </w:p>
    <w:p w14:paraId="203DB0B7"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2.pptx!520"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456D6050" wp14:editId="1014B721">
            <wp:extent cx="3429000" cy="2562225"/>
            <wp:effectExtent l="19050" t="19050" r="57150" b="666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79B1181F" w14:textId="77777777" w:rsidR="003C374F" w:rsidRDefault="003C374F" w:rsidP="003C374F">
      <w:pPr>
        <w:spacing w:line="360" w:lineRule="auto"/>
        <w:jc w:val="center"/>
      </w:pPr>
    </w:p>
    <w:p w14:paraId="19F74D95"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Some of the common errors that you might find in data sets have to do with formatting, white space, inconsistencies in data, and organization. </w:t>
      </w:r>
    </w:p>
    <w:p w14:paraId="3F680B65"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1589F95C"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What would be an example of each type of error? Discuss resources/tutorials available related to data cleansing, e.g. http://schoolofdata.org/courses/#IntroDataCleaning</w:t>
      </w:r>
    </w:p>
    <w:p w14:paraId="693005D4" w14:textId="77777777" w:rsidR="003C374F" w:rsidRDefault="003C374F" w:rsidP="003C374F">
      <w:pPr>
        <w:autoSpaceDE w:val="0"/>
        <w:autoSpaceDN w:val="0"/>
        <w:adjustRightInd w:val="0"/>
        <w:spacing w:after="0" w:line="240" w:lineRule="auto"/>
        <w:rPr>
          <w:rFonts w:cs="Arial"/>
          <w:sz w:val="24"/>
          <w:szCs w:val="24"/>
        </w:rPr>
      </w:pPr>
    </w:p>
    <w:p w14:paraId="725C73D3" w14:textId="77777777" w:rsidR="003C374F" w:rsidRDefault="003C374F" w:rsidP="003C374F">
      <w:pPr>
        <w:spacing w:line="360" w:lineRule="auto"/>
        <w:rPr>
          <w:rFonts w:asciiTheme="minorHAnsi" w:hAnsiTheme="minorHAnsi"/>
        </w:rPr>
      </w:pPr>
    </w:p>
    <w:p w14:paraId="5FD44F60" w14:textId="77777777" w:rsidR="003C374F" w:rsidRDefault="003C374F" w:rsidP="003C374F">
      <w:r>
        <w:br w:type="page"/>
      </w:r>
    </w:p>
    <w:p w14:paraId="6EF5FB1A" w14:textId="77777777" w:rsidR="003C374F" w:rsidRDefault="003C374F" w:rsidP="003C374F">
      <w:pPr>
        <w:spacing w:line="360" w:lineRule="auto"/>
      </w:pPr>
      <w:r>
        <w:lastRenderedPageBreak/>
        <w:t>Slide 12</w:t>
      </w:r>
    </w:p>
    <w:p w14:paraId="6DAEFD7E" w14:textId="77777777" w:rsidR="003C374F" w:rsidRDefault="003C374F" w:rsidP="003C374F">
      <w:pPr>
        <w:spacing w:line="360" w:lineRule="auto"/>
      </w:pPr>
    </w:p>
    <w:p w14:paraId="6D3FBE16"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2.pptx!489"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05C22D35" wp14:editId="054CF0EC">
            <wp:extent cx="3429000" cy="2562225"/>
            <wp:effectExtent l="19050" t="19050" r="57150" b="666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416C40D0" w14:textId="77777777" w:rsidR="003C374F" w:rsidRDefault="003C374F" w:rsidP="003C374F">
      <w:pPr>
        <w:spacing w:line="360" w:lineRule="auto"/>
        <w:jc w:val="center"/>
      </w:pPr>
    </w:p>
    <w:p w14:paraId="70FF37E9"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Data, when structured, becomes a lot more useful. The most basic tool used for data wrangling is a spreadsheet. Data contained in a spreadsheet is in a structured, machine-readable format and can quickly be sorted and filtered. </w:t>
      </w:r>
    </w:p>
    <w:p w14:paraId="0A10E95F"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45D5A193"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There are a number of tutorials and help files available online to guide you and your students on using math functions in spreadsheets (for example, finding the total and the average), applying bulk processes, or pulling out different graphs and charts. The School of Data provides some basic and advanced information on sorting and filtering. </w:t>
      </w:r>
      <w:r>
        <w:rPr>
          <w:rFonts w:ascii="Calibri" w:hAnsi="Calibri" w:cs="Calibri"/>
          <w:kern w:val="24"/>
          <w:sz w:val="24"/>
          <w:szCs w:val="24"/>
        </w:rPr>
        <w:br/>
      </w:r>
    </w:p>
    <w:p w14:paraId="2FA469DB" w14:textId="77777777" w:rsidR="003C374F" w:rsidRDefault="003C374F" w:rsidP="003C374F">
      <w:pPr>
        <w:autoSpaceDE w:val="0"/>
        <w:autoSpaceDN w:val="0"/>
        <w:adjustRightInd w:val="0"/>
        <w:spacing w:after="0" w:line="240" w:lineRule="auto"/>
        <w:rPr>
          <w:rFonts w:cs="Arial"/>
          <w:sz w:val="24"/>
          <w:szCs w:val="24"/>
        </w:rPr>
      </w:pPr>
    </w:p>
    <w:p w14:paraId="517DCE26" w14:textId="77777777" w:rsidR="003C374F" w:rsidRDefault="003C374F" w:rsidP="003C374F">
      <w:pPr>
        <w:spacing w:line="360" w:lineRule="auto"/>
        <w:rPr>
          <w:rFonts w:asciiTheme="minorHAnsi" w:hAnsiTheme="minorHAnsi"/>
        </w:rPr>
      </w:pPr>
    </w:p>
    <w:p w14:paraId="625A6E9B" w14:textId="77777777" w:rsidR="003C374F" w:rsidRDefault="003C374F" w:rsidP="003C374F">
      <w:r>
        <w:br w:type="page"/>
      </w:r>
    </w:p>
    <w:p w14:paraId="4252123D" w14:textId="77777777" w:rsidR="003C374F" w:rsidRDefault="003C374F" w:rsidP="003C374F">
      <w:pPr>
        <w:spacing w:line="360" w:lineRule="auto"/>
      </w:pPr>
      <w:r>
        <w:lastRenderedPageBreak/>
        <w:t>Slide 13</w:t>
      </w:r>
    </w:p>
    <w:p w14:paraId="61929782" w14:textId="77777777" w:rsidR="003C374F" w:rsidRDefault="003C374F" w:rsidP="003C374F">
      <w:pPr>
        <w:spacing w:line="360" w:lineRule="auto"/>
      </w:pPr>
    </w:p>
    <w:p w14:paraId="4FCB3EE7"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2.pptx!517"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73C336B8" wp14:editId="23171866">
            <wp:extent cx="3429000" cy="2562225"/>
            <wp:effectExtent l="19050" t="19050" r="57150" b="666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4338F43E" w14:textId="77777777" w:rsidR="003C374F" w:rsidRDefault="003C374F" w:rsidP="003C374F">
      <w:pPr>
        <w:spacing w:line="360" w:lineRule="auto"/>
        <w:jc w:val="center"/>
      </w:pPr>
    </w:p>
    <w:p w14:paraId="7AFEBD92"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Ask participants to spend 2-3 minutes individually answering the questions, then spend 2-3 minutes discussing with a partner. Ask pairs to share their thoughts with the larger group. </w:t>
      </w:r>
      <w:proofErr w:type="gramStart"/>
      <w:r>
        <w:rPr>
          <w:rFonts w:ascii="Calibri" w:hAnsi="Calibri" w:cs="Calibri"/>
          <w:b/>
          <w:bCs/>
          <w:kern w:val="24"/>
          <w:sz w:val="24"/>
          <w:szCs w:val="24"/>
        </w:rPr>
        <w:t>List participants’ answers on a whiteboard or flipchart to refer back to later.</w:t>
      </w:r>
      <w:proofErr w:type="gramEnd"/>
    </w:p>
    <w:p w14:paraId="19BB7C15" w14:textId="77777777" w:rsidR="003C374F" w:rsidRDefault="003C374F" w:rsidP="003C374F">
      <w:pPr>
        <w:autoSpaceDE w:val="0"/>
        <w:autoSpaceDN w:val="0"/>
        <w:adjustRightInd w:val="0"/>
        <w:spacing w:after="0" w:line="240" w:lineRule="auto"/>
        <w:rPr>
          <w:rFonts w:cs="Arial"/>
          <w:sz w:val="24"/>
          <w:szCs w:val="24"/>
        </w:rPr>
      </w:pPr>
    </w:p>
    <w:p w14:paraId="4893F6CA" w14:textId="77777777" w:rsidR="003C374F" w:rsidRDefault="003C374F" w:rsidP="003C374F">
      <w:pPr>
        <w:spacing w:line="360" w:lineRule="auto"/>
        <w:rPr>
          <w:rFonts w:asciiTheme="minorHAnsi" w:hAnsiTheme="minorHAnsi"/>
        </w:rPr>
      </w:pPr>
    </w:p>
    <w:p w14:paraId="6F6F6FF5" w14:textId="77777777" w:rsidR="003C374F" w:rsidRDefault="003C374F" w:rsidP="003C374F">
      <w:r>
        <w:br w:type="page"/>
      </w:r>
    </w:p>
    <w:p w14:paraId="2126FC46" w14:textId="77777777" w:rsidR="003C374F" w:rsidRDefault="003C374F" w:rsidP="003C374F">
      <w:pPr>
        <w:spacing w:line="360" w:lineRule="auto"/>
      </w:pPr>
      <w:r>
        <w:lastRenderedPageBreak/>
        <w:t>Slide 14</w:t>
      </w:r>
    </w:p>
    <w:p w14:paraId="6FA8BD0D" w14:textId="77777777" w:rsidR="003C374F" w:rsidRDefault="003C374F" w:rsidP="003C374F">
      <w:pPr>
        <w:spacing w:line="360" w:lineRule="auto"/>
      </w:pPr>
    </w:p>
    <w:p w14:paraId="3769A1B2"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2.pptx!469"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480FB5BB" wp14:editId="1DBB9503">
            <wp:extent cx="3429000" cy="2562225"/>
            <wp:effectExtent l="19050" t="19050" r="57150" b="666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6A6CFACF" w14:textId="77777777" w:rsidR="003C374F" w:rsidRDefault="003C374F" w:rsidP="003C374F">
      <w:pPr>
        <w:spacing w:line="360" w:lineRule="auto"/>
        <w:jc w:val="center"/>
      </w:pPr>
    </w:p>
    <w:p w14:paraId="71DECC89"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Data Skills, in which educators from Ontario universities discussing the types of skills that can be fostered or supported by embedding data research and analysis into learning assignments (see the Facilitator Guide for link to video). After viewing the video, make links to participants’ earlier responses where possible.</w:t>
      </w:r>
    </w:p>
    <w:p w14:paraId="0B598ED8"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05C9BDAD"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277E5B15" w14:textId="77777777" w:rsidR="003C374F" w:rsidRDefault="003C374F" w:rsidP="003C374F">
      <w:pPr>
        <w:autoSpaceDE w:val="0"/>
        <w:autoSpaceDN w:val="0"/>
        <w:adjustRightInd w:val="0"/>
        <w:spacing w:after="0" w:line="240" w:lineRule="auto"/>
        <w:rPr>
          <w:rFonts w:cs="Arial"/>
          <w:sz w:val="24"/>
          <w:szCs w:val="24"/>
        </w:rPr>
      </w:pPr>
    </w:p>
    <w:p w14:paraId="3579082D" w14:textId="77777777" w:rsidR="003C374F" w:rsidRDefault="003C374F" w:rsidP="003C374F">
      <w:pPr>
        <w:spacing w:line="360" w:lineRule="auto"/>
        <w:rPr>
          <w:rFonts w:asciiTheme="minorHAnsi" w:hAnsiTheme="minorHAnsi"/>
        </w:rPr>
      </w:pPr>
    </w:p>
    <w:p w14:paraId="7F3B6E20" w14:textId="77777777" w:rsidR="003C374F" w:rsidRDefault="003C374F" w:rsidP="003C374F">
      <w:r>
        <w:br w:type="page"/>
      </w:r>
    </w:p>
    <w:p w14:paraId="25FCC247" w14:textId="77777777" w:rsidR="003C374F" w:rsidRDefault="003C374F" w:rsidP="003C374F">
      <w:pPr>
        <w:spacing w:line="360" w:lineRule="auto"/>
      </w:pPr>
      <w:r>
        <w:lastRenderedPageBreak/>
        <w:t>Slide 15</w:t>
      </w:r>
    </w:p>
    <w:p w14:paraId="6CB5F2FC" w14:textId="77777777" w:rsidR="003C374F" w:rsidRDefault="003C374F" w:rsidP="003C374F">
      <w:pPr>
        <w:spacing w:line="360" w:lineRule="auto"/>
      </w:pPr>
    </w:p>
    <w:p w14:paraId="1B379B8B"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2.pptx!490"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405051E8" wp14:editId="64630580">
            <wp:extent cx="3429000" cy="2562225"/>
            <wp:effectExtent l="19050" t="19050" r="57150" b="666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3F56EFD9" w14:textId="77777777" w:rsidR="003C374F" w:rsidRDefault="003C374F" w:rsidP="003C374F">
      <w:pPr>
        <w:spacing w:line="360" w:lineRule="auto"/>
        <w:jc w:val="center"/>
      </w:pPr>
    </w:p>
    <w:p w14:paraId="053C3532"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Data values are rather meaningless by </w:t>
      </w:r>
      <w:proofErr w:type="gramStart"/>
      <w:r>
        <w:rPr>
          <w:rFonts w:ascii="Calibri" w:hAnsi="Calibri" w:cs="Calibri"/>
          <w:kern w:val="24"/>
          <w:sz w:val="24"/>
          <w:szCs w:val="24"/>
        </w:rPr>
        <w:t>itself</w:t>
      </w:r>
      <w:proofErr w:type="gramEnd"/>
      <w:r>
        <w:rPr>
          <w:rFonts w:ascii="Calibri" w:hAnsi="Calibri" w:cs="Calibri"/>
          <w:kern w:val="24"/>
          <w:sz w:val="24"/>
          <w:szCs w:val="24"/>
        </w:rPr>
        <w:t xml:space="preserve">. To create information out of data, we need to analyze and interpret that data. </w:t>
      </w:r>
      <w:proofErr w:type="spellStart"/>
      <w:r>
        <w:rPr>
          <w:rFonts w:ascii="Calibri" w:hAnsi="Calibri" w:cs="Calibri"/>
          <w:kern w:val="24"/>
          <w:sz w:val="24"/>
          <w:szCs w:val="24"/>
        </w:rPr>
        <w:t>Analysing</w:t>
      </w:r>
      <w:proofErr w:type="spellEnd"/>
      <w:r>
        <w:rPr>
          <w:rFonts w:ascii="Calibri" w:hAnsi="Calibri" w:cs="Calibri"/>
          <w:kern w:val="24"/>
          <w:sz w:val="24"/>
          <w:szCs w:val="24"/>
        </w:rPr>
        <w:t xml:space="preserve"> data helps us to learn what our data might mean and helps us to extract answers to our questions from the dataset. Basic spreadsheet functionality will allow students to sort, filter, count, find averages, and create formulae to answer research questions.</w:t>
      </w:r>
    </w:p>
    <w:p w14:paraId="71D17F13" w14:textId="77777777" w:rsidR="003C374F" w:rsidRDefault="003C374F" w:rsidP="003C374F">
      <w:pPr>
        <w:autoSpaceDE w:val="0"/>
        <w:autoSpaceDN w:val="0"/>
        <w:adjustRightInd w:val="0"/>
        <w:spacing w:after="0" w:line="240" w:lineRule="auto"/>
        <w:rPr>
          <w:rFonts w:cs="Arial"/>
          <w:sz w:val="24"/>
          <w:szCs w:val="24"/>
        </w:rPr>
      </w:pPr>
    </w:p>
    <w:p w14:paraId="0D04F9C9" w14:textId="77777777" w:rsidR="003C374F" w:rsidRDefault="003C374F" w:rsidP="003C374F">
      <w:pPr>
        <w:spacing w:line="360" w:lineRule="auto"/>
        <w:rPr>
          <w:rFonts w:asciiTheme="minorHAnsi" w:hAnsiTheme="minorHAnsi"/>
        </w:rPr>
      </w:pPr>
    </w:p>
    <w:p w14:paraId="12EF4D7E" w14:textId="77777777" w:rsidR="003C374F" w:rsidRDefault="003C374F" w:rsidP="003C374F">
      <w:r>
        <w:br w:type="page"/>
      </w:r>
    </w:p>
    <w:p w14:paraId="017C9A77" w14:textId="77777777" w:rsidR="003C374F" w:rsidRDefault="003C374F" w:rsidP="003C374F">
      <w:pPr>
        <w:spacing w:line="360" w:lineRule="auto"/>
      </w:pPr>
      <w:r>
        <w:lastRenderedPageBreak/>
        <w:t>Slide 16</w:t>
      </w:r>
    </w:p>
    <w:p w14:paraId="243E89D8" w14:textId="77777777" w:rsidR="003C374F" w:rsidRDefault="003C374F" w:rsidP="003C374F">
      <w:pPr>
        <w:spacing w:line="360" w:lineRule="auto"/>
      </w:pPr>
    </w:p>
    <w:p w14:paraId="0E3AE94E"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2.pptx!502"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45D6DFA2" wp14:editId="5F4E256A">
            <wp:extent cx="3429000" cy="2562225"/>
            <wp:effectExtent l="19050" t="19050" r="57150" b="666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05151F68" w14:textId="77777777" w:rsidR="003C374F" w:rsidRDefault="003C374F" w:rsidP="003C374F">
      <w:pPr>
        <w:spacing w:line="360" w:lineRule="auto"/>
        <w:jc w:val="center"/>
      </w:pPr>
    </w:p>
    <w:p w14:paraId="16628E3F"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their article, “Open Data as Open Educational Resources: Towards transversal skills and global citizenship”, </w:t>
      </w:r>
      <w:proofErr w:type="spellStart"/>
      <w:r>
        <w:rPr>
          <w:rFonts w:ascii="Calibri" w:hAnsi="Calibri" w:cs="Calibri"/>
          <w:kern w:val="24"/>
          <w:sz w:val="24"/>
          <w:szCs w:val="24"/>
        </w:rPr>
        <w:t>Atenas</w:t>
      </w:r>
      <w:proofErr w:type="spellEnd"/>
      <w:r>
        <w:rPr>
          <w:rFonts w:ascii="Calibri" w:hAnsi="Calibri" w:cs="Calibri"/>
          <w:kern w:val="24"/>
          <w:sz w:val="24"/>
          <w:szCs w:val="24"/>
        </w:rPr>
        <w:t xml:space="preserve">, </w:t>
      </w:r>
      <w:proofErr w:type="spellStart"/>
      <w:r>
        <w:rPr>
          <w:rFonts w:ascii="Calibri" w:hAnsi="Calibri" w:cs="Calibri"/>
          <w:kern w:val="24"/>
          <w:sz w:val="24"/>
          <w:szCs w:val="24"/>
        </w:rPr>
        <w:t>Havemann</w:t>
      </w:r>
      <w:proofErr w:type="spellEnd"/>
      <w:r>
        <w:rPr>
          <w:rFonts w:ascii="Calibri" w:hAnsi="Calibri" w:cs="Calibri"/>
          <w:kern w:val="24"/>
          <w:sz w:val="24"/>
          <w:szCs w:val="24"/>
        </w:rPr>
        <w:t xml:space="preserve">, and </w:t>
      </w:r>
      <w:proofErr w:type="spellStart"/>
      <w:r>
        <w:rPr>
          <w:rFonts w:ascii="Calibri" w:hAnsi="Calibri" w:cs="Calibri"/>
          <w:kern w:val="24"/>
          <w:sz w:val="24"/>
          <w:szCs w:val="24"/>
        </w:rPr>
        <w:t>Priego</w:t>
      </w:r>
      <w:proofErr w:type="spellEnd"/>
      <w:r>
        <w:rPr>
          <w:rFonts w:ascii="Calibri" w:hAnsi="Calibri" w:cs="Calibri"/>
          <w:kern w:val="24"/>
          <w:sz w:val="24"/>
          <w:szCs w:val="24"/>
        </w:rPr>
        <w:t xml:space="preserve"> suggest that learning assignments involving research and data handling skills embed a number of practical and transversal skills in their design. Citing Healey (2005) and Tanner (2006), they suggest, “[</w:t>
      </w:r>
      <w:proofErr w:type="gramStart"/>
      <w:r>
        <w:rPr>
          <w:rFonts w:ascii="Calibri" w:hAnsi="Calibri" w:cs="Calibri"/>
          <w:kern w:val="24"/>
          <w:sz w:val="24"/>
          <w:szCs w:val="24"/>
        </w:rPr>
        <w:t>t]he</w:t>
      </w:r>
      <w:proofErr w:type="gramEnd"/>
      <w:r>
        <w:rPr>
          <w:rFonts w:ascii="Calibri" w:hAnsi="Calibri" w:cs="Calibri"/>
          <w:kern w:val="24"/>
          <w:sz w:val="24"/>
          <w:szCs w:val="24"/>
        </w:rPr>
        <w:t xml:space="preserve"> embedding of research principles in higher education curricula can support the development of critical thinking and </w:t>
      </w:r>
      <w:proofErr w:type="spellStart"/>
      <w:r>
        <w:rPr>
          <w:rFonts w:ascii="Calibri" w:hAnsi="Calibri" w:cs="Calibri"/>
          <w:kern w:val="24"/>
          <w:sz w:val="24"/>
          <w:szCs w:val="24"/>
        </w:rPr>
        <w:t>rigour</w:t>
      </w:r>
      <w:proofErr w:type="spellEnd"/>
      <w:r>
        <w:rPr>
          <w:rFonts w:ascii="Calibri" w:hAnsi="Calibri" w:cs="Calibri"/>
          <w:kern w:val="24"/>
          <w:sz w:val="24"/>
          <w:szCs w:val="24"/>
        </w:rPr>
        <w:t xml:space="preserve"> in academic practice, helping them to become data literate at different levels developing skills that can enhance their employability” (p. 383)</w:t>
      </w:r>
    </w:p>
    <w:p w14:paraId="5DF7BE38"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Working with data supports the development of transversal skills (including digital and data literacies, alongside skills for critical thinking, research, teamwork, and global citizenship), enhances students’ abilities to understand and select information sources, to work with, curate, </w:t>
      </w:r>
      <w:proofErr w:type="spellStart"/>
      <w:r>
        <w:rPr>
          <w:rFonts w:ascii="Calibri" w:hAnsi="Calibri" w:cs="Calibri"/>
          <w:kern w:val="24"/>
          <w:sz w:val="24"/>
          <w:szCs w:val="24"/>
        </w:rPr>
        <w:t>analyse</w:t>
      </w:r>
      <w:proofErr w:type="spellEnd"/>
      <w:r>
        <w:rPr>
          <w:rFonts w:ascii="Calibri" w:hAnsi="Calibri" w:cs="Calibri"/>
          <w:kern w:val="24"/>
          <w:sz w:val="24"/>
          <w:szCs w:val="24"/>
        </w:rPr>
        <w:t xml:space="preserve"> and interpret data, and to conduct and evaluate research. The authors have developed a table showcasing different levels of proficiency in research and data handling skills. </w:t>
      </w:r>
    </w:p>
    <w:p w14:paraId="04495CCD"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Refer to the “Research and data handling skills differentiated by level” document included with module materials.</w:t>
      </w:r>
    </w:p>
    <w:p w14:paraId="0D79D63A"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161C39ED" w14:textId="77777777" w:rsidR="003C374F" w:rsidRDefault="003C374F" w:rsidP="003C374F">
      <w:pPr>
        <w:autoSpaceDE w:val="0"/>
        <w:autoSpaceDN w:val="0"/>
        <w:adjustRightInd w:val="0"/>
        <w:spacing w:after="0" w:line="240" w:lineRule="auto"/>
        <w:rPr>
          <w:rFonts w:cs="Arial"/>
          <w:sz w:val="24"/>
          <w:szCs w:val="24"/>
        </w:rPr>
      </w:pPr>
      <w:r>
        <w:rPr>
          <w:rFonts w:ascii="Calibri" w:hAnsi="Calibri" w:cs="Calibri"/>
          <w:kern w:val="24"/>
          <w:sz w:val="24"/>
          <w:szCs w:val="24"/>
        </w:rPr>
        <w:t xml:space="preserve">Source: “Open Data as Open Educational Resources: Towards transversal skills and global citizenship”, (http://www.openpraxis.org/index.php/OpenPraxis/article/view/233) </w:t>
      </w:r>
    </w:p>
    <w:p w14:paraId="53E6FE2E" w14:textId="77777777" w:rsidR="003C374F" w:rsidRDefault="003C374F" w:rsidP="003C374F">
      <w:pPr>
        <w:spacing w:line="360" w:lineRule="auto"/>
        <w:rPr>
          <w:rFonts w:asciiTheme="minorHAnsi" w:hAnsiTheme="minorHAnsi"/>
        </w:rPr>
      </w:pPr>
    </w:p>
    <w:p w14:paraId="5FB216AE" w14:textId="77777777" w:rsidR="003C374F" w:rsidRDefault="003C374F" w:rsidP="003C374F">
      <w:r>
        <w:br w:type="page"/>
      </w:r>
    </w:p>
    <w:p w14:paraId="4E1D0799" w14:textId="77777777" w:rsidR="003C374F" w:rsidRDefault="003C374F" w:rsidP="003C374F">
      <w:pPr>
        <w:spacing w:line="360" w:lineRule="auto"/>
      </w:pPr>
      <w:r>
        <w:lastRenderedPageBreak/>
        <w:t>Slide 17</w:t>
      </w:r>
    </w:p>
    <w:p w14:paraId="4AB9521F" w14:textId="77777777" w:rsidR="003C374F" w:rsidRDefault="003C374F" w:rsidP="003C374F">
      <w:pPr>
        <w:spacing w:line="360" w:lineRule="auto"/>
      </w:pPr>
    </w:p>
    <w:p w14:paraId="42904B6C"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2.pptx!423"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53FE2BFF" wp14:editId="58EAC355">
            <wp:extent cx="3429000" cy="2562225"/>
            <wp:effectExtent l="19050" t="19050" r="57150" b="666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34AA581C" w14:textId="77777777" w:rsidR="003C374F" w:rsidRDefault="003C374F" w:rsidP="003C374F">
      <w:pPr>
        <w:spacing w:line="360" w:lineRule="auto"/>
        <w:jc w:val="center"/>
      </w:pPr>
    </w:p>
    <w:p w14:paraId="0602F6E7" w14:textId="77777777" w:rsidR="003C374F" w:rsidRDefault="003C374F" w:rsidP="003C374F">
      <w:pPr>
        <w:spacing w:line="360" w:lineRule="auto"/>
      </w:pPr>
    </w:p>
    <w:p w14:paraId="3AC6AF65" w14:textId="77777777" w:rsidR="003C374F" w:rsidRDefault="003C374F" w:rsidP="003C374F">
      <w:r>
        <w:br w:type="page"/>
      </w:r>
    </w:p>
    <w:p w14:paraId="7343875C" w14:textId="77777777" w:rsidR="003C374F" w:rsidRDefault="003C374F" w:rsidP="003C374F">
      <w:pPr>
        <w:spacing w:line="360" w:lineRule="auto"/>
      </w:pPr>
      <w:r>
        <w:lastRenderedPageBreak/>
        <w:t>Slide 18</w:t>
      </w:r>
    </w:p>
    <w:p w14:paraId="00ACD42E" w14:textId="77777777" w:rsidR="003C374F" w:rsidRDefault="003C374F" w:rsidP="003C374F">
      <w:pPr>
        <w:spacing w:line="360" w:lineRule="auto"/>
      </w:pPr>
    </w:p>
    <w:p w14:paraId="015490A7" w14:textId="77777777" w:rsidR="003C374F" w:rsidRDefault="00830834" w:rsidP="003C374F">
      <w:pPr>
        <w:spacing w:line="360" w:lineRule="auto"/>
        <w:jc w:val="center"/>
      </w:pPr>
      <w:r>
        <w:rPr>
          <w:rFonts w:asciiTheme="minorHAnsi" w:hAnsiTheme="minorHAnsi"/>
          <w:lang w:val="en-CA"/>
        </w:rPr>
        <w:fldChar w:fldCharType="begin"/>
      </w:r>
      <w:r w:rsidR="003C374F">
        <w:rPr>
          <w:rFonts w:asciiTheme="minorHAnsi" w:hAnsiTheme="minorHAnsi"/>
          <w:lang w:val="en-CA"/>
        </w:rPr>
        <w:instrText xml:space="preserve"> LINK PowerPoint.Slide.8 "C:\\Users\\April\\Documents\\Intuitive Learning\\Projects\\Carleton University\\cuOpen Expansion Packs\\Open Data\\Open Data pt 2.pptx!519" "" \a \p </w:instrText>
      </w:r>
      <w:r>
        <w:rPr>
          <w:rFonts w:asciiTheme="minorHAnsi" w:hAnsiTheme="minorHAnsi"/>
          <w:lang w:val="en-CA"/>
        </w:rPr>
        <w:fldChar w:fldCharType="separate"/>
      </w:r>
      <w:r w:rsidR="003C374F">
        <w:rPr>
          <w:rFonts w:asciiTheme="minorHAnsi" w:hAnsiTheme="minorHAnsi"/>
          <w:noProof/>
        </w:rPr>
        <w:drawing>
          <wp:inline distT="0" distB="0" distL="0" distR="0" wp14:anchorId="41546AB9" wp14:editId="5E8F02B0">
            <wp:extent cx="3429000" cy="2562225"/>
            <wp:effectExtent l="19050" t="19050" r="57150"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243E0307" w14:textId="77777777" w:rsidR="003C374F" w:rsidRDefault="003C374F" w:rsidP="003C374F">
      <w:pPr>
        <w:spacing w:line="360" w:lineRule="auto"/>
        <w:jc w:val="center"/>
      </w:pPr>
    </w:p>
    <w:p w14:paraId="7A06F6E5"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Prior to coming to the course, participants were asked to choose a course for which they would like to design an activity/assignment that includes open data. Ask them to spend 2-3 minutes writing a brief overview/description of their activity/assignment. </w:t>
      </w:r>
    </w:p>
    <w:p w14:paraId="783AAE74" w14:textId="77777777" w:rsidR="003C374F" w:rsidRDefault="003C374F" w:rsidP="003C374F">
      <w:pPr>
        <w:autoSpaceDE w:val="0"/>
        <w:autoSpaceDN w:val="0"/>
        <w:adjustRightInd w:val="0"/>
        <w:spacing w:after="0" w:line="240" w:lineRule="auto"/>
        <w:rPr>
          <w:rFonts w:cs="Arial"/>
          <w:sz w:val="24"/>
          <w:szCs w:val="24"/>
          <w:lang w:val="en-CA"/>
        </w:rPr>
      </w:pPr>
    </w:p>
    <w:p w14:paraId="7E439917" w14:textId="77777777" w:rsidR="003C374F" w:rsidRDefault="003C374F" w:rsidP="003C374F">
      <w:pPr>
        <w:spacing w:line="360" w:lineRule="auto"/>
        <w:rPr>
          <w:rFonts w:asciiTheme="minorHAnsi" w:hAnsiTheme="minorHAnsi"/>
        </w:rPr>
      </w:pPr>
    </w:p>
    <w:p w14:paraId="0254F86D" w14:textId="77777777" w:rsidR="003C374F" w:rsidRDefault="003C374F" w:rsidP="003C374F">
      <w:r>
        <w:br w:type="page"/>
      </w:r>
    </w:p>
    <w:p w14:paraId="10CB24D3" w14:textId="77777777" w:rsidR="003C374F" w:rsidRDefault="003C374F" w:rsidP="003C374F">
      <w:pPr>
        <w:spacing w:line="360" w:lineRule="auto"/>
      </w:pPr>
      <w:r>
        <w:lastRenderedPageBreak/>
        <w:t>Slide 19</w:t>
      </w:r>
    </w:p>
    <w:p w14:paraId="5C50611C" w14:textId="77777777" w:rsidR="003C374F" w:rsidRDefault="003C374F" w:rsidP="003C374F">
      <w:pPr>
        <w:spacing w:line="360" w:lineRule="auto"/>
      </w:pPr>
    </w:p>
    <w:p w14:paraId="12AA5155"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2.pptx!480"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2F66FEB8" wp14:editId="1D469816">
            <wp:extent cx="3436620" cy="2566035"/>
            <wp:effectExtent l="76200" t="76200" r="119380" b="126365"/>
            <wp:docPr id="48"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ject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2AFEDB68" w14:textId="77777777" w:rsidR="003C374F" w:rsidRDefault="003C374F" w:rsidP="003C374F">
      <w:pPr>
        <w:spacing w:line="360" w:lineRule="auto"/>
        <w:jc w:val="center"/>
      </w:pPr>
    </w:p>
    <w:p w14:paraId="0E340119"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a published work, a dataset has parameters placed on how it can be used. Some datasets are licensed for specific purposes, while others are published for open use. For our purposes, open data is as defined by the Open Definition:</w:t>
      </w:r>
      <w:r>
        <w:rPr>
          <w:rFonts w:ascii="Calibri" w:hAnsi="Calibri" w:cs="Calibri"/>
          <w:kern w:val="24"/>
          <w:sz w:val="24"/>
          <w:szCs w:val="24"/>
        </w:rPr>
        <w:br/>
      </w:r>
    </w:p>
    <w:p w14:paraId="7C1AC72A"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“Open data is data that can be freely used, re-used and redistributed by anyone - subject only, at most, to the requirement to attribute and </w:t>
      </w:r>
      <w:proofErr w:type="spellStart"/>
      <w:r>
        <w:rPr>
          <w:rFonts w:ascii="Calibri" w:hAnsi="Calibri" w:cs="Calibri"/>
          <w:kern w:val="24"/>
          <w:sz w:val="24"/>
          <w:szCs w:val="24"/>
        </w:rPr>
        <w:t>sharealike</w:t>
      </w:r>
      <w:proofErr w:type="spellEnd"/>
      <w:r>
        <w:rPr>
          <w:rFonts w:ascii="Calibri" w:hAnsi="Calibri" w:cs="Calibri"/>
          <w:kern w:val="24"/>
          <w:sz w:val="24"/>
          <w:szCs w:val="24"/>
        </w:rPr>
        <w:t xml:space="preserve">.” (http://opendefinition.org/). The full Open Definition (http://opendefinition.org/od/2.1/en/) gives precise details as to what this means. </w:t>
      </w:r>
      <w:r>
        <w:rPr>
          <w:rFonts w:ascii="Calibri" w:hAnsi="Calibri" w:cs="Calibri"/>
          <w:kern w:val="24"/>
          <w:sz w:val="24"/>
          <w:szCs w:val="24"/>
        </w:rPr>
        <w:br/>
      </w:r>
    </w:p>
    <w:p w14:paraId="2A57811B" w14:textId="77777777" w:rsidR="003C374F" w:rsidRDefault="003C374F" w:rsidP="003C374F">
      <w:pPr>
        <w:autoSpaceDE w:val="0"/>
        <w:autoSpaceDN w:val="0"/>
        <w:adjustRightInd w:val="0"/>
        <w:spacing w:after="0" w:line="240" w:lineRule="auto"/>
        <w:rPr>
          <w:rFonts w:cs="Arial"/>
          <w:sz w:val="24"/>
          <w:szCs w:val="24"/>
        </w:rPr>
      </w:pPr>
    </w:p>
    <w:p w14:paraId="7A00C38B" w14:textId="77777777" w:rsidR="003C374F" w:rsidRDefault="003C374F" w:rsidP="003C374F">
      <w:pPr>
        <w:spacing w:line="360" w:lineRule="auto"/>
        <w:rPr>
          <w:rFonts w:asciiTheme="minorHAnsi" w:hAnsiTheme="minorHAnsi"/>
        </w:rPr>
      </w:pPr>
    </w:p>
    <w:p w14:paraId="0A5AAA6E" w14:textId="77777777" w:rsidR="003C374F" w:rsidRDefault="003C374F" w:rsidP="003C374F">
      <w:r>
        <w:br w:type="page"/>
      </w:r>
    </w:p>
    <w:p w14:paraId="5348E60C" w14:textId="77777777" w:rsidR="003C374F" w:rsidRDefault="003C374F" w:rsidP="003C374F">
      <w:pPr>
        <w:spacing w:line="360" w:lineRule="auto"/>
      </w:pPr>
      <w:r>
        <w:lastRenderedPageBreak/>
        <w:t>Slide 20</w:t>
      </w:r>
    </w:p>
    <w:p w14:paraId="2EAE3B05" w14:textId="77777777" w:rsidR="003C374F" w:rsidRDefault="003C374F" w:rsidP="003C374F">
      <w:pPr>
        <w:spacing w:line="360" w:lineRule="auto"/>
      </w:pPr>
    </w:p>
    <w:p w14:paraId="6D1AEE6E"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2.pptx!503"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38454328" wp14:editId="542E3417">
            <wp:extent cx="3436620" cy="2566035"/>
            <wp:effectExtent l="76200" t="76200" r="119380" b="126365"/>
            <wp:docPr id="47"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ject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3D39D3F8" w14:textId="77777777" w:rsidR="003C374F" w:rsidRDefault="003C374F" w:rsidP="003C374F">
      <w:pPr>
        <w:spacing w:line="360" w:lineRule="auto"/>
        <w:jc w:val="center"/>
      </w:pPr>
    </w:p>
    <w:p w14:paraId="6E859B0C"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Open Data is defined by three key characteristics: Availability and Access; Re-use and Redistribution; and Universal Participation. </w:t>
      </w:r>
    </w:p>
    <w:p w14:paraId="1699FFEA"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2CFB84DB"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Re-use and Redistribution: the data must be provided under terms that permit re-use and redistribution including the intermixing with other datasets.</w:t>
      </w:r>
    </w:p>
    <w:p w14:paraId="48249F06"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3FF57E60"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Universal Participation: everyone must be able to use, re-use and redistribute - there should be no discrimination against fields of </w:t>
      </w:r>
      <w:proofErr w:type="spellStart"/>
      <w:r>
        <w:rPr>
          <w:rFonts w:ascii="Calibri" w:hAnsi="Calibri" w:cs="Calibri"/>
          <w:kern w:val="24"/>
          <w:sz w:val="24"/>
          <w:szCs w:val="24"/>
        </w:rPr>
        <w:t>endeavour</w:t>
      </w:r>
      <w:proofErr w:type="spellEnd"/>
      <w:r>
        <w:rPr>
          <w:rFonts w:ascii="Calibri" w:hAnsi="Calibri" w:cs="Calibri"/>
          <w:kern w:val="24"/>
          <w:sz w:val="24"/>
          <w:szCs w:val="24"/>
        </w:rPr>
        <w:t xml:space="preserve"> or against persons or groups. For example, ‘non-commercial’ restrictions that would prevent ‘commercial’ use, or restrictions of use for certain purposes (e.g. only in education), are not allowed.</w:t>
      </w:r>
    </w:p>
    <w:p w14:paraId="47FDF082"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74007793"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50F84620"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5FA7200D"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2985782D" w14:textId="77777777" w:rsidR="003C374F" w:rsidRDefault="003C374F" w:rsidP="003C374F">
      <w:pPr>
        <w:autoSpaceDE w:val="0"/>
        <w:autoSpaceDN w:val="0"/>
        <w:adjustRightInd w:val="0"/>
        <w:spacing w:after="0" w:line="240" w:lineRule="auto"/>
        <w:rPr>
          <w:rFonts w:cs="Arial"/>
          <w:sz w:val="24"/>
          <w:szCs w:val="24"/>
        </w:rPr>
      </w:pPr>
    </w:p>
    <w:p w14:paraId="00602DF1" w14:textId="77777777" w:rsidR="003C374F" w:rsidRDefault="003C374F" w:rsidP="003C374F">
      <w:pPr>
        <w:spacing w:line="360" w:lineRule="auto"/>
        <w:rPr>
          <w:rFonts w:asciiTheme="minorHAnsi" w:hAnsiTheme="minorHAnsi"/>
        </w:rPr>
      </w:pPr>
    </w:p>
    <w:p w14:paraId="04CF36FE" w14:textId="77777777" w:rsidR="003C374F" w:rsidRDefault="003C374F" w:rsidP="003C374F">
      <w:r>
        <w:lastRenderedPageBreak/>
        <w:br w:type="page"/>
      </w:r>
    </w:p>
    <w:p w14:paraId="1C7D69D8" w14:textId="77777777" w:rsidR="003C374F" w:rsidRDefault="003C374F" w:rsidP="003C374F">
      <w:pPr>
        <w:spacing w:line="360" w:lineRule="auto"/>
      </w:pPr>
      <w:r>
        <w:lastRenderedPageBreak/>
        <w:t>Slide 21</w:t>
      </w:r>
    </w:p>
    <w:p w14:paraId="125254D4" w14:textId="77777777" w:rsidR="003C374F" w:rsidRDefault="003C374F" w:rsidP="003C374F">
      <w:pPr>
        <w:spacing w:line="360" w:lineRule="auto"/>
      </w:pPr>
    </w:p>
    <w:p w14:paraId="7B8D1600"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2.pptx!522"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0B91390A" wp14:editId="5D45F093">
            <wp:extent cx="3436620" cy="2566035"/>
            <wp:effectExtent l="76200" t="76200" r="119380" b="126365"/>
            <wp:docPr id="46"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ject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6E920368" w14:textId="77777777" w:rsidR="003C374F" w:rsidRDefault="003C374F" w:rsidP="003C374F">
      <w:pPr>
        <w:spacing w:line="360" w:lineRule="auto"/>
        <w:jc w:val="center"/>
      </w:pPr>
    </w:p>
    <w:p w14:paraId="7299A9AF"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Spend 2-3 minutes facilitating a discussion. </w:t>
      </w:r>
      <w:proofErr w:type="gramStart"/>
      <w:r>
        <w:rPr>
          <w:rFonts w:ascii="Calibri" w:hAnsi="Calibri" w:cs="Calibri"/>
          <w:b/>
          <w:bCs/>
          <w:kern w:val="24"/>
          <w:sz w:val="24"/>
          <w:szCs w:val="24"/>
        </w:rPr>
        <w:t>List participants’ answers on a whiteboard or flipchart to refer back to later.</w:t>
      </w:r>
      <w:proofErr w:type="gramEnd"/>
    </w:p>
    <w:p w14:paraId="0C0F96FD"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4D20177D" w14:textId="77777777" w:rsidR="003C374F" w:rsidRDefault="003C374F" w:rsidP="003C374F">
      <w:pPr>
        <w:autoSpaceDE w:val="0"/>
        <w:autoSpaceDN w:val="0"/>
        <w:adjustRightInd w:val="0"/>
        <w:spacing w:after="0" w:line="240" w:lineRule="auto"/>
        <w:rPr>
          <w:rFonts w:cs="Arial"/>
          <w:sz w:val="24"/>
          <w:szCs w:val="24"/>
        </w:rPr>
      </w:pPr>
    </w:p>
    <w:p w14:paraId="6331FD5C" w14:textId="77777777" w:rsidR="003C374F" w:rsidRDefault="003C374F" w:rsidP="003C374F">
      <w:pPr>
        <w:spacing w:line="360" w:lineRule="auto"/>
        <w:rPr>
          <w:rFonts w:asciiTheme="minorHAnsi" w:hAnsiTheme="minorHAnsi"/>
        </w:rPr>
      </w:pPr>
    </w:p>
    <w:p w14:paraId="0FD1A24B" w14:textId="77777777" w:rsidR="003C374F" w:rsidRDefault="003C374F" w:rsidP="003C374F">
      <w:r>
        <w:br w:type="page"/>
      </w:r>
    </w:p>
    <w:p w14:paraId="784BD1FD" w14:textId="77777777" w:rsidR="003C374F" w:rsidRDefault="003C374F" w:rsidP="003C374F">
      <w:pPr>
        <w:spacing w:line="360" w:lineRule="auto"/>
      </w:pPr>
      <w:r>
        <w:lastRenderedPageBreak/>
        <w:t>Slide 22</w:t>
      </w:r>
    </w:p>
    <w:p w14:paraId="0FC3C056" w14:textId="77777777" w:rsidR="003C374F" w:rsidRDefault="003C374F" w:rsidP="003C374F">
      <w:pPr>
        <w:spacing w:line="360" w:lineRule="auto"/>
      </w:pPr>
    </w:p>
    <w:p w14:paraId="63B66C98"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2.pptx!504"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5F2B1D3A" wp14:editId="140D3482">
            <wp:extent cx="3436620" cy="2566035"/>
            <wp:effectExtent l="76200" t="76200" r="119380" b="126365"/>
            <wp:docPr id="45"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ject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6870FCC0" w14:textId="77777777" w:rsidR="003C374F" w:rsidRDefault="003C374F" w:rsidP="003C374F">
      <w:pPr>
        <w:spacing w:line="360" w:lineRule="auto"/>
        <w:jc w:val="center"/>
      </w:pPr>
    </w:p>
    <w:p w14:paraId="519D436A"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Empowering Scholarship, featuring educators from Ontario institutions discussing the importance of open data, and it’s potential to empower scholarship. (</w:t>
      </w:r>
      <w:proofErr w:type="gramStart"/>
      <w:r>
        <w:rPr>
          <w:rFonts w:ascii="Calibri" w:hAnsi="Calibri" w:cs="Calibri"/>
          <w:b/>
          <w:bCs/>
          <w:kern w:val="24"/>
          <w:sz w:val="24"/>
          <w:szCs w:val="24"/>
        </w:rPr>
        <w:t>see</w:t>
      </w:r>
      <w:proofErr w:type="gramEnd"/>
      <w:r>
        <w:rPr>
          <w:rFonts w:ascii="Calibri" w:hAnsi="Calibri" w:cs="Calibri"/>
          <w:b/>
          <w:bCs/>
          <w:kern w:val="24"/>
          <w:sz w:val="24"/>
          <w:szCs w:val="24"/>
        </w:rPr>
        <w:t xml:space="preserve"> the Facilitator Guide for link to video). While watching the video, encourage participants to consider what data they wish they and their students had access to </w:t>
      </w:r>
      <w:proofErr w:type="spellStart"/>
      <w:r>
        <w:rPr>
          <w:rFonts w:ascii="Calibri" w:hAnsi="Calibri" w:cs="Calibri"/>
          <w:b/>
          <w:bCs/>
          <w:kern w:val="24"/>
          <w:sz w:val="24"/>
          <w:szCs w:val="24"/>
        </w:rPr>
        <w:t>to</w:t>
      </w:r>
      <w:proofErr w:type="spellEnd"/>
      <w:r>
        <w:rPr>
          <w:rFonts w:ascii="Calibri" w:hAnsi="Calibri" w:cs="Calibri"/>
          <w:b/>
          <w:bCs/>
          <w:kern w:val="24"/>
          <w:sz w:val="24"/>
          <w:szCs w:val="24"/>
        </w:rPr>
        <w:t xml:space="preserve"> empower them in their research projects.</w:t>
      </w:r>
    </w:p>
    <w:p w14:paraId="19302868"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678ACAA9"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After viewing the video, make links to participants’ earlier responses where possible.</w:t>
      </w:r>
    </w:p>
    <w:p w14:paraId="528DAE07"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205A2D51"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3E89500C" w14:textId="77777777" w:rsidR="003C374F" w:rsidRDefault="003C374F" w:rsidP="003C374F">
      <w:pPr>
        <w:autoSpaceDE w:val="0"/>
        <w:autoSpaceDN w:val="0"/>
        <w:adjustRightInd w:val="0"/>
        <w:spacing w:after="0" w:line="240" w:lineRule="auto"/>
        <w:rPr>
          <w:rFonts w:cs="Arial"/>
          <w:sz w:val="24"/>
          <w:szCs w:val="24"/>
        </w:rPr>
      </w:pPr>
    </w:p>
    <w:p w14:paraId="34D0AB1C" w14:textId="77777777" w:rsidR="003C374F" w:rsidRDefault="003C374F" w:rsidP="003C374F">
      <w:pPr>
        <w:spacing w:line="360" w:lineRule="auto"/>
        <w:rPr>
          <w:rFonts w:asciiTheme="minorHAnsi" w:hAnsiTheme="minorHAnsi"/>
        </w:rPr>
      </w:pPr>
    </w:p>
    <w:p w14:paraId="44412757" w14:textId="77777777" w:rsidR="003C374F" w:rsidRDefault="003C374F" w:rsidP="003C374F">
      <w:r>
        <w:br w:type="page"/>
      </w:r>
    </w:p>
    <w:p w14:paraId="128F0A1A" w14:textId="77777777" w:rsidR="003C374F" w:rsidRDefault="003C374F" w:rsidP="003C374F">
      <w:pPr>
        <w:spacing w:line="360" w:lineRule="auto"/>
      </w:pPr>
      <w:r>
        <w:lastRenderedPageBreak/>
        <w:t>Slide 23</w:t>
      </w:r>
    </w:p>
    <w:p w14:paraId="14834497" w14:textId="77777777" w:rsidR="003C374F" w:rsidRDefault="003C374F" w:rsidP="003C374F">
      <w:pPr>
        <w:spacing w:line="360" w:lineRule="auto"/>
      </w:pPr>
    </w:p>
    <w:p w14:paraId="0AEB10BA"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2.pptx!481"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59A40B0F" wp14:editId="05492242">
            <wp:extent cx="3436620" cy="2566035"/>
            <wp:effectExtent l="76200" t="76200" r="119380" b="126365"/>
            <wp:docPr id="44"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ject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76ED6810" w14:textId="77777777" w:rsidR="003C374F" w:rsidRDefault="003C374F" w:rsidP="003C374F">
      <w:pPr>
        <w:spacing w:line="360" w:lineRule="auto"/>
        <w:jc w:val="center"/>
      </w:pPr>
    </w:p>
    <w:p w14:paraId="0CBE2C5F"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This series of slides provides a brief overview of Open Education. Depending on the needs and experiences of the group, this may be an overview. To allow for more time at the end of the workshop, you may want to exclude these slides.</w:t>
      </w:r>
    </w:p>
    <w:p w14:paraId="76B8E40B"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2E11684B"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use of open data in teaching, learning and research is related to a number of similar open initiatives. When considered together, this ecosystem of open approaches promotes a robust educational commons in which everyone can contribute and participate, and interoperability is maximized.</w:t>
      </w:r>
    </w:p>
    <w:p w14:paraId="6CDAC71B"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20154A0D"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What is your experience with each of these open initiatives?</w:t>
      </w:r>
      <w:r>
        <w:rPr>
          <w:rFonts w:ascii="Calibri" w:hAnsi="Calibri" w:cs="Calibri"/>
          <w:b/>
          <w:bCs/>
          <w:kern w:val="24"/>
          <w:sz w:val="24"/>
          <w:szCs w:val="24"/>
        </w:rPr>
        <w:br/>
      </w:r>
    </w:p>
    <w:p w14:paraId="6BC69648" w14:textId="77777777" w:rsidR="003C374F" w:rsidRDefault="003C374F" w:rsidP="003C374F">
      <w:pPr>
        <w:autoSpaceDE w:val="0"/>
        <w:autoSpaceDN w:val="0"/>
        <w:adjustRightInd w:val="0"/>
        <w:spacing w:after="0" w:line="240" w:lineRule="auto"/>
        <w:rPr>
          <w:rFonts w:cs="Arial"/>
          <w:sz w:val="24"/>
          <w:szCs w:val="24"/>
        </w:rPr>
      </w:pPr>
    </w:p>
    <w:p w14:paraId="3C8045E3" w14:textId="77777777" w:rsidR="003C374F" w:rsidRDefault="003C374F" w:rsidP="003C374F">
      <w:pPr>
        <w:spacing w:line="360" w:lineRule="auto"/>
        <w:rPr>
          <w:rFonts w:asciiTheme="minorHAnsi" w:hAnsiTheme="minorHAnsi"/>
        </w:rPr>
      </w:pPr>
    </w:p>
    <w:p w14:paraId="2005E783" w14:textId="77777777" w:rsidR="003C374F" w:rsidRDefault="003C374F" w:rsidP="003C374F">
      <w:r>
        <w:br w:type="page"/>
      </w:r>
    </w:p>
    <w:p w14:paraId="1D8F6276" w14:textId="77777777" w:rsidR="003C374F" w:rsidRDefault="003C374F" w:rsidP="003C374F">
      <w:pPr>
        <w:spacing w:line="360" w:lineRule="auto"/>
      </w:pPr>
      <w:r>
        <w:lastRenderedPageBreak/>
        <w:t>Slide 24</w:t>
      </w:r>
    </w:p>
    <w:p w14:paraId="20C1027D" w14:textId="77777777" w:rsidR="003C374F" w:rsidRDefault="003C374F" w:rsidP="003C374F">
      <w:pPr>
        <w:spacing w:line="360" w:lineRule="auto"/>
      </w:pPr>
    </w:p>
    <w:p w14:paraId="2789430A"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2.pptx!505"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61B3EF5A" wp14:editId="4EF2446F">
            <wp:extent cx="3436620" cy="2566035"/>
            <wp:effectExtent l="76200" t="76200" r="119380" b="126365"/>
            <wp:docPr id="43" name="Objec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ject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57DD9100" w14:textId="77777777" w:rsidR="003C374F" w:rsidRDefault="003C374F" w:rsidP="003C374F">
      <w:pPr>
        <w:spacing w:line="360" w:lineRule="auto"/>
        <w:jc w:val="center"/>
      </w:pPr>
    </w:p>
    <w:p w14:paraId="6A1099F2"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Open Access Publications are research outputs (journal articles, conference papers, theses, etc), published under a business model so that they are free of all restrictions on access, and free of many copyright and licensing restrictions.</w:t>
      </w:r>
    </w:p>
    <w:p w14:paraId="19EEB6CD" w14:textId="77777777" w:rsidR="003C374F" w:rsidRDefault="003C374F" w:rsidP="003C374F">
      <w:pPr>
        <w:autoSpaceDE w:val="0"/>
        <w:autoSpaceDN w:val="0"/>
        <w:adjustRightInd w:val="0"/>
        <w:spacing w:after="0" w:line="240" w:lineRule="auto"/>
        <w:rPr>
          <w:rFonts w:cs="Arial"/>
          <w:sz w:val="24"/>
          <w:szCs w:val="24"/>
        </w:rPr>
      </w:pPr>
    </w:p>
    <w:p w14:paraId="75E7A0CC" w14:textId="77777777" w:rsidR="003C374F" w:rsidRDefault="003C374F" w:rsidP="003C374F">
      <w:pPr>
        <w:spacing w:line="360" w:lineRule="auto"/>
        <w:rPr>
          <w:rFonts w:asciiTheme="minorHAnsi" w:hAnsiTheme="minorHAnsi"/>
        </w:rPr>
      </w:pPr>
    </w:p>
    <w:p w14:paraId="5210B981" w14:textId="77777777" w:rsidR="003C374F" w:rsidRDefault="003C374F" w:rsidP="003C374F">
      <w:r>
        <w:br w:type="page"/>
      </w:r>
    </w:p>
    <w:p w14:paraId="66A96C64" w14:textId="77777777" w:rsidR="003C374F" w:rsidRDefault="003C374F" w:rsidP="003C374F">
      <w:pPr>
        <w:spacing w:line="360" w:lineRule="auto"/>
      </w:pPr>
      <w:r>
        <w:lastRenderedPageBreak/>
        <w:t>Slide 25</w:t>
      </w:r>
    </w:p>
    <w:p w14:paraId="0CB03310" w14:textId="77777777" w:rsidR="003C374F" w:rsidRDefault="003C374F" w:rsidP="003C374F">
      <w:pPr>
        <w:spacing w:line="360" w:lineRule="auto"/>
      </w:pPr>
    </w:p>
    <w:p w14:paraId="5EA3B484"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2.pptx!506"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3F383004" wp14:editId="6996CD30">
            <wp:extent cx="3436620" cy="2566035"/>
            <wp:effectExtent l="76200" t="76200" r="119380" b="126365"/>
            <wp:docPr id="42" name="Objec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ject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495125A3" w14:textId="77777777" w:rsidR="003C374F" w:rsidRDefault="003C374F" w:rsidP="003C374F">
      <w:pPr>
        <w:spacing w:line="360" w:lineRule="auto"/>
        <w:jc w:val="center"/>
      </w:pPr>
    </w:p>
    <w:p w14:paraId="491DB774"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Closely related, Open Science aims to make scientific research, notes, and data openly accessible to facilitate collaboration and participation.</w:t>
      </w:r>
    </w:p>
    <w:p w14:paraId="1413C3CC"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554B16BD"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3CB44241" w14:textId="77777777" w:rsidR="003C374F" w:rsidRDefault="003C374F" w:rsidP="003C374F">
      <w:pPr>
        <w:autoSpaceDE w:val="0"/>
        <w:autoSpaceDN w:val="0"/>
        <w:adjustRightInd w:val="0"/>
        <w:spacing w:after="0" w:line="240" w:lineRule="auto"/>
        <w:rPr>
          <w:rFonts w:cs="Arial"/>
          <w:sz w:val="24"/>
          <w:szCs w:val="24"/>
        </w:rPr>
      </w:pPr>
    </w:p>
    <w:p w14:paraId="6A5E792C" w14:textId="77777777" w:rsidR="003C374F" w:rsidRDefault="003C374F" w:rsidP="003C374F">
      <w:pPr>
        <w:spacing w:line="360" w:lineRule="auto"/>
        <w:rPr>
          <w:rFonts w:asciiTheme="minorHAnsi" w:hAnsiTheme="minorHAnsi"/>
        </w:rPr>
      </w:pPr>
    </w:p>
    <w:p w14:paraId="455B8AB7" w14:textId="77777777" w:rsidR="003C374F" w:rsidRDefault="003C374F" w:rsidP="003C374F">
      <w:r>
        <w:br w:type="page"/>
      </w:r>
    </w:p>
    <w:p w14:paraId="63E56060" w14:textId="77777777" w:rsidR="003C374F" w:rsidRDefault="003C374F" w:rsidP="003C374F">
      <w:pPr>
        <w:spacing w:line="360" w:lineRule="auto"/>
      </w:pPr>
      <w:r>
        <w:lastRenderedPageBreak/>
        <w:t>Slide 26</w:t>
      </w:r>
    </w:p>
    <w:p w14:paraId="71AF312B" w14:textId="77777777" w:rsidR="003C374F" w:rsidRDefault="003C374F" w:rsidP="003C374F">
      <w:pPr>
        <w:spacing w:line="360" w:lineRule="auto"/>
      </w:pPr>
    </w:p>
    <w:p w14:paraId="68FE26D8"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2.pptx!507"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594A8C11" wp14:editId="1BEC5C04">
            <wp:extent cx="3436620" cy="2566035"/>
            <wp:effectExtent l="76200" t="76200" r="119380" b="126365"/>
            <wp:docPr id="41"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ject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79251FC8" w14:textId="77777777" w:rsidR="003C374F" w:rsidRDefault="003C374F" w:rsidP="003C374F">
      <w:pPr>
        <w:spacing w:line="360" w:lineRule="auto"/>
        <w:jc w:val="center"/>
      </w:pPr>
    </w:p>
    <w:p w14:paraId="20412A67"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Open Educational Resources (or OERs) are “digitized materials offered freely and openly for educators, students and self-learners to use and reuse for teaching, learning and research” (OECD)</w:t>
      </w:r>
    </w:p>
    <w:p w14:paraId="7F0476DF" w14:textId="77777777" w:rsidR="003C374F" w:rsidRDefault="003C374F" w:rsidP="003C374F">
      <w:pPr>
        <w:autoSpaceDE w:val="0"/>
        <w:autoSpaceDN w:val="0"/>
        <w:adjustRightInd w:val="0"/>
        <w:spacing w:after="0" w:line="240" w:lineRule="auto"/>
        <w:rPr>
          <w:rFonts w:cs="Arial"/>
          <w:sz w:val="24"/>
          <w:szCs w:val="24"/>
        </w:rPr>
      </w:pPr>
    </w:p>
    <w:p w14:paraId="695157D3" w14:textId="77777777" w:rsidR="003C374F" w:rsidRDefault="003C374F" w:rsidP="003C374F">
      <w:pPr>
        <w:spacing w:line="360" w:lineRule="auto"/>
        <w:rPr>
          <w:rFonts w:asciiTheme="minorHAnsi" w:hAnsiTheme="minorHAnsi"/>
        </w:rPr>
      </w:pPr>
    </w:p>
    <w:p w14:paraId="70A31B95" w14:textId="77777777" w:rsidR="003C374F" w:rsidRDefault="003C374F" w:rsidP="003C374F">
      <w:r>
        <w:br w:type="page"/>
      </w:r>
    </w:p>
    <w:p w14:paraId="3C660C7B" w14:textId="77777777" w:rsidR="003C374F" w:rsidRDefault="003C374F" w:rsidP="003C374F">
      <w:pPr>
        <w:spacing w:line="360" w:lineRule="auto"/>
      </w:pPr>
      <w:r>
        <w:lastRenderedPageBreak/>
        <w:t>Slide 27</w:t>
      </w:r>
    </w:p>
    <w:p w14:paraId="31F98D25" w14:textId="77777777" w:rsidR="003C374F" w:rsidRDefault="003C374F" w:rsidP="003C374F">
      <w:pPr>
        <w:spacing w:line="360" w:lineRule="auto"/>
      </w:pPr>
    </w:p>
    <w:p w14:paraId="4DA8A2B3"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2.pptx!508"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5592D83F" wp14:editId="7D7EDE12">
            <wp:extent cx="3436620" cy="2566035"/>
            <wp:effectExtent l="76200" t="76200" r="119380" b="126365"/>
            <wp:docPr id="40" name="Obje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ject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59769A32" w14:textId="77777777" w:rsidR="003C374F" w:rsidRDefault="003C374F" w:rsidP="003C374F">
      <w:pPr>
        <w:spacing w:line="360" w:lineRule="auto"/>
        <w:jc w:val="center"/>
      </w:pPr>
    </w:p>
    <w:p w14:paraId="360662F5"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Open Government promotes open participation, open dialogue and the sharing of governmental data with citizens. Open Government initiatives aim to promote collaboration, transparency and accountability.</w:t>
      </w:r>
    </w:p>
    <w:p w14:paraId="2E0F0EF9"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12BE2241" w14:textId="77777777" w:rsidR="003C374F" w:rsidRDefault="003C374F" w:rsidP="003C374F">
      <w:pPr>
        <w:autoSpaceDE w:val="0"/>
        <w:autoSpaceDN w:val="0"/>
        <w:adjustRightInd w:val="0"/>
        <w:spacing w:after="0" w:line="240" w:lineRule="auto"/>
        <w:rPr>
          <w:rFonts w:cs="Arial"/>
          <w:sz w:val="24"/>
          <w:szCs w:val="24"/>
        </w:rPr>
      </w:pPr>
    </w:p>
    <w:p w14:paraId="2334C925" w14:textId="77777777" w:rsidR="003C374F" w:rsidRDefault="003C374F" w:rsidP="003C374F">
      <w:pPr>
        <w:spacing w:line="360" w:lineRule="auto"/>
        <w:rPr>
          <w:rFonts w:asciiTheme="minorHAnsi" w:hAnsiTheme="minorHAnsi"/>
        </w:rPr>
      </w:pPr>
    </w:p>
    <w:p w14:paraId="3B154664" w14:textId="77777777" w:rsidR="003C374F" w:rsidRDefault="003C374F" w:rsidP="003C374F">
      <w:r>
        <w:br w:type="page"/>
      </w:r>
    </w:p>
    <w:p w14:paraId="3A3A3BC7" w14:textId="77777777" w:rsidR="003C374F" w:rsidRDefault="003C374F" w:rsidP="003C374F">
      <w:pPr>
        <w:spacing w:line="360" w:lineRule="auto"/>
      </w:pPr>
      <w:r>
        <w:lastRenderedPageBreak/>
        <w:t>Slide 28</w:t>
      </w:r>
    </w:p>
    <w:p w14:paraId="671405C6" w14:textId="77777777" w:rsidR="003C374F" w:rsidRDefault="003C374F" w:rsidP="003C374F">
      <w:pPr>
        <w:spacing w:line="360" w:lineRule="auto"/>
      </w:pPr>
    </w:p>
    <w:p w14:paraId="062E7DE3"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2.pptx!509"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071A5C0B" wp14:editId="1949BD15">
            <wp:extent cx="3436620" cy="2566035"/>
            <wp:effectExtent l="76200" t="76200" r="119380" b="126365"/>
            <wp:docPr id="39" name="Objec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ject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40A011BB" w14:textId="77777777" w:rsidR="003C374F" w:rsidRDefault="003C374F" w:rsidP="003C374F">
      <w:pPr>
        <w:spacing w:line="360" w:lineRule="auto"/>
        <w:jc w:val="center"/>
      </w:pPr>
    </w:p>
    <w:p w14:paraId="57D5097A"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Open Source Software is computer software and source code made openly available and licensed so that it can be modified, built-upon and redistributed.</w:t>
      </w:r>
    </w:p>
    <w:p w14:paraId="22D95F4B"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08298F26" w14:textId="77777777" w:rsidR="003C374F" w:rsidRPr="00B1468B" w:rsidRDefault="003C374F" w:rsidP="003C374F">
      <w:pPr>
        <w:autoSpaceDE w:val="0"/>
        <w:autoSpaceDN w:val="0"/>
        <w:adjustRightInd w:val="0"/>
        <w:spacing w:after="0" w:line="240" w:lineRule="auto"/>
        <w:rPr>
          <w:rFonts w:ascii="Calibri" w:hAnsi="Calibri" w:cs="Calibri"/>
          <w:kern w:val="24"/>
          <w:sz w:val="24"/>
          <w:szCs w:val="24"/>
          <w:u w:val="single"/>
          <w:lang w:val="fr-CA"/>
        </w:rPr>
      </w:pPr>
      <w:r w:rsidRPr="00B1468B">
        <w:rPr>
          <w:rFonts w:ascii="Calibri" w:hAnsi="Calibri" w:cs="Calibri"/>
          <w:kern w:val="24"/>
          <w:sz w:val="24"/>
          <w:szCs w:val="24"/>
          <w:lang w:val="fr-CA"/>
        </w:rPr>
        <w:t>Image source: image cc: license</w:t>
      </w:r>
      <w:r w:rsidRPr="00B1468B">
        <w:rPr>
          <w:rFonts w:ascii="Calibri" w:hAnsi="Calibri" w:cs="Calibri"/>
          <w:kern w:val="24"/>
          <w:sz w:val="24"/>
          <w:szCs w:val="24"/>
          <w:u w:val="single"/>
          <w:lang w:val="fr-CA"/>
        </w:rPr>
        <w:t xml:space="preserve"> opensource.org</w:t>
      </w:r>
    </w:p>
    <w:p w14:paraId="3D65628C" w14:textId="77777777" w:rsidR="003C374F" w:rsidRPr="00B1468B" w:rsidRDefault="003C374F" w:rsidP="003C374F">
      <w:pPr>
        <w:autoSpaceDE w:val="0"/>
        <w:autoSpaceDN w:val="0"/>
        <w:adjustRightInd w:val="0"/>
        <w:spacing w:after="0" w:line="240" w:lineRule="auto"/>
        <w:rPr>
          <w:rFonts w:ascii="Calibri" w:hAnsi="Calibri" w:cs="Calibri"/>
          <w:kern w:val="24"/>
          <w:sz w:val="24"/>
          <w:szCs w:val="24"/>
          <w:lang w:val="fr-CA"/>
        </w:rPr>
      </w:pPr>
    </w:p>
    <w:p w14:paraId="7582621C" w14:textId="77777777" w:rsidR="003C374F" w:rsidRPr="00B1468B" w:rsidRDefault="003C374F" w:rsidP="003C374F">
      <w:pPr>
        <w:autoSpaceDE w:val="0"/>
        <w:autoSpaceDN w:val="0"/>
        <w:adjustRightInd w:val="0"/>
        <w:spacing w:after="0" w:line="240" w:lineRule="auto"/>
        <w:rPr>
          <w:rFonts w:cs="Arial"/>
          <w:sz w:val="24"/>
          <w:szCs w:val="24"/>
          <w:lang w:val="fr-CA"/>
        </w:rPr>
      </w:pPr>
    </w:p>
    <w:p w14:paraId="25FAB06E" w14:textId="77777777" w:rsidR="003C374F" w:rsidRPr="00B1468B" w:rsidRDefault="003C374F" w:rsidP="003C374F">
      <w:pPr>
        <w:spacing w:line="360" w:lineRule="auto"/>
        <w:rPr>
          <w:rFonts w:asciiTheme="minorHAnsi" w:hAnsiTheme="minorHAnsi"/>
          <w:lang w:val="fr-CA"/>
        </w:rPr>
      </w:pPr>
    </w:p>
    <w:p w14:paraId="1D4F20F0" w14:textId="77777777" w:rsidR="003C374F" w:rsidRPr="00B1468B" w:rsidRDefault="003C374F" w:rsidP="003C374F">
      <w:pPr>
        <w:rPr>
          <w:lang w:val="fr-CA"/>
        </w:rPr>
      </w:pPr>
      <w:r w:rsidRPr="00B1468B">
        <w:rPr>
          <w:lang w:val="fr-CA"/>
        </w:rPr>
        <w:br w:type="page"/>
      </w:r>
    </w:p>
    <w:p w14:paraId="7FAF5AC5" w14:textId="77777777" w:rsidR="003C374F" w:rsidRDefault="003C374F" w:rsidP="003C374F">
      <w:pPr>
        <w:spacing w:line="360" w:lineRule="auto"/>
      </w:pPr>
      <w:r>
        <w:lastRenderedPageBreak/>
        <w:t>Slide 29</w:t>
      </w:r>
    </w:p>
    <w:p w14:paraId="053A31A1" w14:textId="77777777" w:rsidR="003C374F" w:rsidRDefault="003C374F" w:rsidP="003C374F">
      <w:pPr>
        <w:spacing w:line="360" w:lineRule="auto"/>
      </w:pPr>
    </w:p>
    <w:p w14:paraId="248E9CEB"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2.pptx!457"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3CE7931D" wp14:editId="1B039A20">
            <wp:extent cx="3436620" cy="2566035"/>
            <wp:effectExtent l="76200" t="76200" r="119380" b="126365"/>
            <wp:docPr id="38" name="Objec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ject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0E26BC64" w14:textId="77777777" w:rsidR="003C374F" w:rsidRDefault="003C374F" w:rsidP="003C374F">
      <w:pPr>
        <w:spacing w:line="360" w:lineRule="auto"/>
        <w:jc w:val="center"/>
      </w:pPr>
    </w:p>
    <w:p w14:paraId="7F15F3B5"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authors </w:t>
      </w:r>
      <w:proofErr w:type="spellStart"/>
      <w:r>
        <w:rPr>
          <w:rFonts w:ascii="Calibri" w:hAnsi="Calibri" w:cs="Calibri"/>
          <w:kern w:val="24"/>
          <w:sz w:val="24"/>
          <w:szCs w:val="24"/>
        </w:rPr>
        <w:t>Atenas</w:t>
      </w:r>
      <w:proofErr w:type="spellEnd"/>
      <w:r>
        <w:rPr>
          <w:rFonts w:ascii="Calibri" w:hAnsi="Calibri" w:cs="Calibri"/>
          <w:kern w:val="24"/>
          <w:sz w:val="24"/>
          <w:szCs w:val="24"/>
        </w:rPr>
        <w:t xml:space="preserve">, </w:t>
      </w:r>
      <w:proofErr w:type="spellStart"/>
      <w:r>
        <w:rPr>
          <w:rFonts w:ascii="Calibri" w:hAnsi="Calibri" w:cs="Calibri"/>
          <w:kern w:val="24"/>
          <w:sz w:val="24"/>
          <w:szCs w:val="24"/>
        </w:rPr>
        <w:t>Havemann</w:t>
      </w:r>
      <w:proofErr w:type="spellEnd"/>
      <w:r>
        <w:rPr>
          <w:rFonts w:ascii="Calibri" w:hAnsi="Calibri" w:cs="Calibri"/>
          <w:kern w:val="24"/>
          <w:sz w:val="24"/>
          <w:szCs w:val="24"/>
        </w:rPr>
        <w:t xml:space="preserve">, and </w:t>
      </w:r>
      <w:proofErr w:type="spellStart"/>
      <w:r>
        <w:rPr>
          <w:rFonts w:ascii="Calibri" w:hAnsi="Calibri" w:cs="Calibri"/>
          <w:kern w:val="24"/>
          <w:sz w:val="24"/>
          <w:szCs w:val="24"/>
        </w:rPr>
        <w:t>Priego</w:t>
      </w:r>
      <w:proofErr w:type="spellEnd"/>
      <w:r>
        <w:rPr>
          <w:rFonts w:ascii="Calibri" w:hAnsi="Calibri" w:cs="Calibri"/>
          <w:kern w:val="24"/>
          <w:sz w:val="24"/>
          <w:szCs w:val="24"/>
        </w:rPr>
        <w:t xml:space="preserve"> suggest, “In today’s information society, knowledge must be constructed by critically </w:t>
      </w:r>
      <w:proofErr w:type="spellStart"/>
      <w:r>
        <w:rPr>
          <w:rFonts w:ascii="Calibri" w:hAnsi="Calibri" w:cs="Calibri"/>
          <w:kern w:val="24"/>
          <w:sz w:val="24"/>
          <w:szCs w:val="24"/>
        </w:rPr>
        <w:t>analysing</w:t>
      </w:r>
      <w:proofErr w:type="spellEnd"/>
      <w:r>
        <w:rPr>
          <w:rFonts w:ascii="Calibri" w:hAnsi="Calibri" w:cs="Calibri"/>
          <w:kern w:val="24"/>
          <w:sz w:val="24"/>
          <w:szCs w:val="24"/>
        </w:rPr>
        <w:t xml:space="preserve"> streams of information from various sources and formats, and moreover by understanding data and becoming capable of </w:t>
      </w:r>
      <w:proofErr w:type="spellStart"/>
      <w:r>
        <w:rPr>
          <w:rFonts w:ascii="Calibri" w:hAnsi="Calibri" w:cs="Calibri"/>
          <w:kern w:val="24"/>
          <w:sz w:val="24"/>
          <w:szCs w:val="24"/>
        </w:rPr>
        <w:t>analysing</w:t>
      </w:r>
      <w:proofErr w:type="spellEnd"/>
      <w:r>
        <w:rPr>
          <w:rFonts w:ascii="Calibri" w:hAnsi="Calibri" w:cs="Calibri"/>
          <w:kern w:val="24"/>
          <w:sz w:val="24"/>
          <w:szCs w:val="24"/>
        </w:rPr>
        <w:t xml:space="preserve"> and interpreting it.” They prompt us to consider how curricula can be made relevant and engaging through critical engagement with raw, open data. </w:t>
      </w:r>
    </w:p>
    <w:p w14:paraId="08336D7B"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37FBAB93" w14:textId="77777777" w:rsidR="003C374F" w:rsidRDefault="003C374F" w:rsidP="003C374F">
      <w:pPr>
        <w:autoSpaceDE w:val="0"/>
        <w:autoSpaceDN w:val="0"/>
        <w:adjustRightInd w:val="0"/>
        <w:spacing w:after="0" w:line="240" w:lineRule="auto"/>
        <w:rPr>
          <w:rFonts w:ascii="Calibri" w:hAnsi="Calibri" w:cs="Calibri"/>
          <w:kern w:val="24"/>
          <w:sz w:val="24"/>
          <w:szCs w:val="24"/>
          <w:u w:val="single"/>
        </w:rPr>
      </w:pPr>
      <w:r>
        <w:rPr>
          <w:rFonts w:ascii="Calibri" w:hAnsi="Calibri" w:cs="Calibri"/>
          <w:kern w:val="24"/>
          <w:sz w:val="24"/>
          <w:szCs w:val="24"/>
        </w:rPr>
        <w:t xml:space="preserve">Source: </w:t>
      </w:r>
      <w:proofErr w:type="spellStart"/>
      <w:r>
        <w:rPr>
          <w:rFonts w:ascii="Calibri" w:hAnsi="Calibri" w:cs="Calibri"/>
          <w:kern w:val="24"/>
          <w:sz w:val="24"/>
          <w:szCs w:val="24"/>
        </w:rPr>
        <w:t>Atenas</w:t>
      </w:r>
      <w:proofErr w:type="spellEnd"/>
      <w:r>
        <w:rPr>
          <w:rFonts w:ascii="Calibri" w:hAnsi="Calibri" w:cs="Calibri"/>
          <w:kern w:val="24"/>
          <w:sz w:val="24"/>
          <w:szCs w:val="24"/>
        </w:rPr>
        <w:t xml:space="preserve">, </w:t>
      </w:r>
      <w:proofErr w:type="spellStart"/>
      <w:r>
        <w:rPr>
          <w:rFonts w:ascii="Calibri" w:hAnsi="Calibri" w:cs="Calibri"/>
          <w:kern w:val="24"/>
          <w:sz w:val="24"/>
          <w:szCs w:val="24"/>
        </w:rPr>
        <w:t>Havemann</w:t>
      </w:r>
      <w:proofErr w:type="spellEnd"/>
      <w:r>
        <w:rPr>
          <w:rFonts w:ascii="Calibri" w:hAnsi="Calibri" w:cs="Calibri"/>
          <w:kern w:val="24"/>
          <w:sz w:val="24"/>
          <w:szCs w:val="24"/>
        </w:rPr>
        <w:t xml:space="preserve">, and </w:t>
      </w:r>
      <w:proofErr w:type="spellStart"/>
      <w:r>
        <w:rPr>
          <w:rFonts w:ascii="Calibri" w:hAnsi="Calibri" w:cs="Calibri"/>
          <w:kern w:val="24"/>
          <w:sz w:val="24"/>
          <w:szCs w:val="24"/>
        </w:rPr>
        <w:t>Priego</w:t>
      </w:r>
      <w:proofErr w:type="spellEnd"/>
      <w:r>
        <w:rPr>
          <w:rFonts w:ascii="Calibri" w:hAnsi="Calibri" w:cs="Calibri"/>
          <w:kern w:val="24"/>
          <w:sz w:val="24"/>
          <w:szCs w:val="24"/>
        </w:rPr>
        <w:t xml:space="preserve"> (2015) </w:t>
      </w:r>
      <w:r>
        <w:rPr>
          <w:rFonts w:ascii="Calibri" w:hAnsi="Calibri" w:cs="Calibri"/>
          <w:i/>
          <w:iCs/>
          <w:kern w:val="24"/>
          <w:sz w:val="24"/>
          <w:szCs w:val="24"/>
          <w:u w:val="single"/>
        </w:rPr>
        <w:t>Open Data as Open Educational Resources: Towards Transversal Skills and Global Citizenship</w:t>
      </w:r>
    </w:p>
    <w:p w14:paraId="4CF20077"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7B08BBCE" w14:textId="77777777" w:rsidR="003C374F" w:rsidRDefault="003C374F" w:rsidP="003C374F">
      <w:pPr>
        <w:autoSpaceDE w:val="0"/>
        <w:autoSpaceDN w:val="0"/>
        <w:adjustRightInd w:val="0"/>
        <w:spacing w:after="0" w:line="240" w:lineRule="auto"/>
        <w:rPr>
          <w:rFonts w:cs="Arial"/>
          <w:sz w:val="24"/>
          <w:szCs w:val="24"/>
        </w:rPr>
      </w:pPr>
    </w:p>
    <w:p w14:paraId="1919C13A" w14:textId="77777777" w:rsidR="003C374F" w:rsidRDefault="003C374F" w:rsidP="003C374F">
      <w:pPr>
        <w:spacing w:line="360" w:lineRule="auto"/>
        <w:rPr>
          <w:rFonts w:asciiTheme="minorHAnsi" w:hAnsiTheme="minorHAnsi"/>
        </w:rPr>
      </w:pPr>
    </w:p>
    <w:p w14:paraId="0C169D6C" w14:textId="77777777" w:rsidR="003C374F" w:rsidRDefault="003C374F" w:rsidP="003C374F">
      <w:r>
        <w:br w:type="page"/>
      </w:r>
    </w:p>
    <w:p w14:paraId="5AA1F96C" w14:textId="77777777" w:rsidR="003C374F" w:rsidRDefault="003C374F" w:rsidP="003C374F">
      <w:pPr>
        <w:spacing w:line="360" w:lineRule="auto"/>
      </w:pPr>
      <w:r>
        <w:lastRenderedPageBreak/>
        <w:t>Slide 30</w:t>
      </w:r>
    </w:p>
    <w:p w14:paraId="12EA7F20" w14:textId="77777777" w:rsidR="003C374F" w:rsidRDefault="003C374F" w:rsidP="003C374F">
      <w:pPr>
        <w:spacing w:line="360" w:lineRule="auto"/>
      </w:pPr>
    </w:p>
    <w:p w14:paraId="491BAEC3"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2.pptx!466"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743C8840" wp14:editId="5143FC28">
            <wp:extent cx="3436620" cy="2566035"/>
            <wp:effectExtent l="76200" t="76200" r="119380" b="126365"/>
            <wp:docPr id="37" name="Objec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ject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460C5B43" w14:textId="77777777" w:rsidR="003C374F" w:rsidRDefault="003C374F" w:rsidP="003C374F">
      <w:pPr>
        <w:spacing w:line="360" w:lineRule="auto"/>
        <w:jc w:val="center"/>
      </w:pPr>
    </w:p>
    <w:p w14:paraId="6315ECCF"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Using open data in teaching and learning can promote student engagement in local, national and international issues, along with participation in global research initiatives. Open data sets provide the raw materials for students to see, try to make sense of, and begin to build upon the stories that are represented in the data.</w:t>
      </w:r>
      <w:r>
        <w:rPr>
          <w:rFonts w:ascii="Calibri" w:hAnsi="Calibri" w:cs="Calibri"/>
          <w:kern w:val="24"/>
          <w:sz w:val="24"/>
          <w:szCs w:val="24"/>
        </w:rPr>
        <w:br/>
        <w:t xml:space="preserve">Given the power of open data as an avenue for civic engagement, it is important for course designers and instructors to consider the potential impact and opportunity of using open data in the course. </w:t>
      </w:r>
      <w:proofErr w:type="spellStart"/>
      <w:r>
        <w:rPr>
          <w:rFonts w:ascii="Calibri" w:hAnsi="Calibri" w:cs="Calibri"/>
          <w:kern w:val="24"/>
          <w:sz w:val="24"/>
          <w:szCs w:val="24"/>
        </w:rPr>
        <w:t>Atenas</w:t>
      </w:r>
      <w:proofErr w:type="spellEnd"/>
      <w:r>
        <w:rPr>
          <w:rFonts w:ascii="Calibri" w:hAnsi="Calibri" w:cs="Calibri"/>
          <w:kern w:val="24"/>
          <w:sz w:val="24"/>
          <w:szCs w:val="24"/>
        </w:rPr>
        <w:t xml:space="preserve">, </w:t>
      </w:r>
      <w:proofErr w:type="spellStart"/>
      <w:r>
        <w:rPr>
          <w:rFonts w:ascii="Calibri" w:hAnsi="Calibri" w:cs="Calibri"/>
          <w:kern w:val="24"/>
          <w:sz w:val="24"/>
          <w:szCs w:val="24"/>
        </w:rPr>
        <w:t>Havemann</w:t>
      </w:r>
      <w:proofErr w:type="spellEnd"/>
      <w:r>
        <w:rPr>
          <w:rFonts w:ascii="Calibri" w:hAnsi="Calibri" w:cs="Calibri"/>
          <w:kern w:val="24"/>
          <w:sz w:val="24"/>
          <w:szCs w:val="24"/>
        </w:rPr>
        <w:t xml:space="preserve"> and </w:t>
      </w:r>
      <w:proofErr w:type="spellStart"/>
      <w:r>
        <w:rPr>
          <w:rFonts w:ascii="Calibri" w:hAnsi="Calibri" w:cs="Calibri"/>
          <w:kern w:val="24"/>
          <w:sz w:val="24"/>
          <w:szCs w:val="24"/>
        </w:rPr>
        <w:t>Priego</w:t>
      </w:r>
      <w:proofErr w:type="spellEnd"/>
      <w:r>
        <w:rPr>
          <w:rFonts w:ascii="Calibri" w:hAnsi="Calibri" w:cs="Calibri"/>
          <w:kern w:val="24"/>
          <w:sz w:val="24"/>
          <w:szCs w:val="24"/>
        </w:rPr>
        <w:t xml:space="preserve"> have created a table detailing activities for civic engagement differentiated by level. </w:t>
      </w:r>
      <w:r>
        <w:rPr>
          <w:rFonts w:ascii="Calibri" w:hAnsi="Calibri" w:cs="Calibri"/>
          <w:kern w:val="24"/>
          <w:sz w:val="24"/>
          <w:szCs w:val="24"/>
        </w:rPr>
        <w:br/>
      </w:r>
    </w:p>
    <w:p w14:paraId="5B2AA860"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Refer to the “Activities for civic engagement differentiated by level” document included with module materials.</w:t>
      </w:r>
    </w:p>
    <w:p w14:paraId="0E8A494A"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6A2A4A43"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you’ll see in some of the projects we highlight later in this module, open data assignments can serve as a venue for collaborative and multidisciplinary research.</w:t>
      </w:r>
    </w:p>
    <w:p w14:paraId="736FD6E3" w14:textId="77777777" w:rsidR="003C374F" w:rsidRDefault="003C374F" w:rsidP="003C374F">
      <w:pPr>
        <w:autoSpaceDE w:val="0"/>
        <w:autoSpaceDN w:val="0"/>
        <w:adjustRightInd w:val="0"/>
        <w:spacing w:after="0" w:line="240" w:lineRule="auto"/>
        <w:rPr>
          <w:rFonts w:cs="Arial"/>
          <w:sz w:val="24"/>
          <w:szCs w:val="24"/>
        </w:rPr>
      </w:pPr>
    </w:p>
    <w:p w14:paraId="2493A78C" w14:textId="77777777" w:rsidR="003C374F" w:rsidRDefault="003C374F" w:rsidP="003C374F">
      <w:pPr>
        <w:spacing w:line="360" w:lineRule="auto"/>
        <w:rPr>
          <w:rFonts w:asciiTheme="minorHAnsi" w:hAnsiTheme="minorHAnsi"/>
        </w:rPr>
      </w:pPr>
    </w:p>
    <w:p w14:paraId="4F8F5AAF" w14:textId="77777777" w:rsidR="003C374F" w:rsidRDefault="003C374F" w:rsidP="003C374F">
      <w:r>
        <w:br w:type="page"/>
      </w:r>
    </w:p>
    <w:p w14:paraId="4996C796" w14:textId="77777777" w:rsidR="003C374F" w:rsidRDefault="003C374F" w:rsidP="003C374F">
      <w:pPr>
        <w:spacing w:line="360" w:lineRule="auto"/>
      </w:pPr>
      <w:r>
        <w:lastRenderedPageBreak/>
        <w:t>Slide 31</w:t>
      </w:r>
    </w:p>
    <w:p w14:paraId="3873A16E" w14:textId="77777777" w:rsidR="003C374F" w:rsidRDefault="003C374F" w:rsidP="003C374F">
      <w:pPr>
        <w:spacing w:line="360" w:lineRule="auto"/>
      </w:pPr>
    </w:p>
    <w:p w14:paraId="4704CDEE"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2.pptx!468"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382D5C94" wp14:editId="3F456FA2">
            <wp:extent cx="3436620" cy="2566035"/>
            <wp:effectExtent l="76200" t="76200" r="119380" b="126365"/>
            <wp:docPr id="36" name="Objec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ject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1E5CFC8E" w14:textId="77777777" w:rsidR="003C374F" w:rsidRDefault="003C374F" w:rsidP="003C374F">
      <w:pPr>
        <w:spacing w:line="360" w:lineRule="auto"/>
        <w:jc w:val="center"/>
      </w:pPr>
    </w:p>
    <w:p w14:paraId="705185EF"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Spend five minutes facilitating a discussion. List </w:t>
      </w:r>
      <w:proofErr w:type="gramStart"/>
      <w:r>
        <w:rPr>
          <w:rFonts w:ascii="Calibri" w:hAnsi="Calibri" w:cs="Calibri"/>
          <w:b/>
          <w:bCs/>
          <w:kern w:val="24"/>
          <w:sz w:val="24"/>
          <w:szCs w:val="24"/>
        </w:rPr>
        <w:t>participants</w:t>
      </w:r>
      <w:proofErr w:type="gramEnd"/>
      <w:r>
        <w:rPr>
          <w:rFonts w:ascii="Calibri" w:hAnsi="Calibri" w:cs="Calibri"/>
          <w:b/>
          <w:bCs/>
          <w:kern w:val="24"/>
          <w:sz w:val="24"/>
          <w:szCs w:val="24"/>
        </w:rPr>
        <w:t xml:space="preserve"> answers on a whiteboard or flipchart to refer back to later. </w:t>
      </w:r>
    </w:p>
    <w:p w14:paraId="028C246E"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555E3426" w14:textId="77777777" w:rsidR="003C374F" w:rsidRDefault="003C374F" w:rsidP="003C374F">
      <w:pPr>
        <w:autoSpaceDE w:val="0"/>
        <w:autoSpaceDN w:val="0"/>
        <w:adjustRightInd w:val="0"/>
        <w:spacing w:after="0" w:line="240" w:lineRule="auto"/>
        <w:rPr>
          <w:rFonts w:cs="Arial"/>
          <w:sz w:val="24"/>
          <w:szCs w:val="24"/>
        </w:rPr>
      </w:pPr>
    </w:p>
    <w:p w14:paraId="1A038BBF" w14:textId="77777777" w:rsidR="003C374F" w:rsidRDefault="003C374F" w:rsidP="003C374F">
      <w:pPr>
        <w:spacing w:line="360" w:lineRule="auto"/>
        <w:rPr>
          <w:rFonts w:asciiTheme="minorHAnsi" w:hAnsiTheme="minorHAnsi"/>
        </w:rPr>
      </w:pPr>
    </w:p>
    <w:p w14:paraId="1514E51F" w14:textId="77777777" w:rsidR="003C374F" w:rsidRDefault="003C374F" w:rsidP="003C374F">
      <w:r>
        <w:br w:type="page"/>
      </w:r>
    </w:p>
    <w:p w14:paraId="5DA69BB8" w14:textId="77777777" w:rsidR="003C374F" w:rsidRDefault="003C374F" w:rsidP="003C374F">
      <w:pPr>
        <w:spacing w:line="360" w:lineRule="auto"/>
      </w:pPr>
      <w:r>
        <w:lastRenderedPageBreak/>
        <w:t>Slide 32</w:t>
      </w:r>
    </w:p>
    <w:p w14:paraId="5BB0CA4B" w14:textId="77777777" w:rsidR="003C374F" w:rsidRDefault="003C374F" w:rsidP="003C374F">
      <w:pPr>
        <w:spacing w:line="360" w:lineRule="auto"/>
      </w:pPr>
    </w:p>
    <w:p w14:paraId="284D8107"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2.pptx!510"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65D879D5" wp14:editId="3CC6D45E">
            <wp:extent cx="3436620" cy="2566035"/>
            <wp:effectExtent l="76200" t="76200" r="119380" b="126365"/>
            <wp:docPr id="35" name="Objec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ct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405BC4F5" w14:textId="77777777" w:rsidR="003C374F" w:rsidRDefault="003C374F" w:rsidP="003C374F">
      <w:pPr>
        <w:spacing w:line="360" w:lineRule="auto"/>
        <w:jc w:val="center"/>
      </w:pPr>
    </w:p>
    <w:p w14:paraId="1B9FB58F"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Challenges with Open Data, in which educators from Ontario universities discuss issues and considerations when working with open data.</w:t>
      </w:r>
      <w:r>
        <w:rPr>
          <w:rFonts w:ascii="Calibri" w:hAnsi="Calibri" w:cs="Calibri"/>
          <w:kern w:val="24"/>
          <w:sz w:val="24"/>
          <w:szCs w:val="24"/>
        </w:rPr>
        <w:t xml:space="preserve"> </w:t>
      </w:r>
      <w:r>
        <w:rPr>
          <w:rFonts w:ascii="Calibri" w:hAnsi="Calibri" w:cs="Calibri"/>
          <w:b/>
          <w:bCs/>
          <w:kern w:val="24"/>
          <w:sz w:val="24"/>
          <w:szCs w:val="24"/>
        </w:rPr>
        <w:t>(</w:t>
      </w:r>
      <w:proofErr w:type="gramStart"/>
      <w:r>
        <w:rPr>
          <w:rFonts w:ascii="Calibri" w:hAnsi="Calibri" w:cs="Calibri"/>
          <w:b/>
          <w:bCs/>
          <w:kern w:val="24"/>
          <w:sz w:val="24"/>
          <w:szCs w:val="24"/>
        </w:rPr>
        <w:t>see</w:t>
      </w:r>
      <w:proofErr w:type="gramEnd"/>
      <w:r>
        <w:rPr>
          <w:rFonts w:ascii="Calibri" w:hAnsi="Calibri" w:cs="Calibri"/>
          <w:b/>
          <w:bCs/>
          <w:kern w:val="24"/>
          <w:sz w:val="24"/>
          <w:szCs w:val="24"/>
        </w:rPr>
        <w:t xml:space="preserve"> the Facilitator Guide for link to video). Ask participants to think about strategies for overcoming these challenges as they watch the video.</w:t>
      </w:r>
    </w:p>
    <w:p w14:paraId="5904FE86"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2FA530C6"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After viewing the video, make links to participants’ earlier responses where possible.</w:t>
      </w:r>
    </w:p>
    <w:p w14:paraId="6F4CEA74"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74CB4BC3"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36268023" w14:textId="77777777" w:rsidR="003C374F" w:rsidRDefault="003C374F" w:rsidP="003C374F">
      <w:pPr>
        <w:autoSpaceDE w:val="0"/>
        <w:autoSpaceDN w:val="0"/>
        <w:adjustRightInd w:val="0"/>
        <w:spacing w:after="0" w:line="240" w:lineRule="auto"/>
        <w:rPr>
          <w:rFonts w:cs="Arial"/>
          <w:sz w:val="24"/>
          <w:szCs w:val="24"/>
        </w:rPr>
      </w:pPr>
    </w:p>
    <w:p w14:paraId="7E0E81C6" w14:textId="77777777" w:rsidR="003C374F" w:rsidRDefault="003C374F" w:rsidP="003C374F">
      <w:pPr>
        <w:spacing w:line="360" w:lineRule="auto"/>
        <w:rPr>
          <w:rFonts w:asciiTheme="minorHAnsi" w:hAnsiTheme="minorHAnsi"/>
        </w:rPr>
      </w:pPr>
    </w:p>
    <w:p w14:paraId="0D957894" w14:textId="77777777" w:rsidR="003C374F" w:rsidRDefault="003C374F" w:rsidP="003C374F">
      <w:r>
        <w:br w:type="page"/>
      </w:r>
    </w:p>
    <w:p w14:paraId="3A3F6BC1" w14:textId="77777777" w:rsidR="003C374F" w:rsidRDefault="003C374F" w:rsidP="003C374F">
      <w:pPr>
        <w:spacing w:line="360" w:lineRule="auto"/>
      </w:pPr>
      <w:r>
        <w:lastRenderedPageBreak/>
        <w:t>Slide 33</w:t>
      </w:r>
    </w:p>
    <w:p w14:paraId="2E15A87A" w14:textId="77777777" w:rsidR="003C374F" w:rsidRDefault="003C374F" w:rsidP="003C374F">
      <w:pPr>
        <w:spacing w:line="360" w:lineRule="auto"/>
      </w:pPr>
    </w:p>
    <w:p w14:paraId="0FED103D"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2.pptx!462"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32CDFAE2" wp14:editId="231E76B0">
            <wp:extent cx="3436620" cy="2566035"/>
            <wp:effectExtent l="76200" t="76200" r="119380" b="126365"/>
            <wp:docPr id="34" name="Objec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ject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1494A551" w14:textId="77777777" w:rsidR="003C374F" w:rsidRDefault="003C374F" w:rsidP="003C374F">
      <w:pPr>
        <w:spacing w:line="360" w:lineRule="auto"/>
        <w:jc w:val="center"/>
      </w:pPr>
    </w:p>
    <w:p w14:paraId="2596CDE6"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It’s difficult to list all of the types that are available, here are some commonly found types of data sets that </w:t>
      </w:r>
      <w:proofErr w:type="gramStart"/>
      <w:r>
        <w:rPr>
          <w:rFonts w:ascii="Calibri" w:hAnsi="Calibri" w:cs="Calibri"/>
          <w:kern w:val="24"/>
          <w:sz w:val="24"/>
          <w:szCs w:val="24"/>
        </w:rPr>
        <w:t>you’ll</w:t>
      </w:r>
      <w:proofErr w:type="gramEnd"/>
      <w:r>
        <w:rPr>
          <w:rFonts w:ascii="Calibri" w:hAnsi="Calibri" w:cs="Calibri"/>
          <w:kern w:val="24"/>
          <w:sz w:val="24"/>
          <w:szCs w:val="24"/>
        </w:rPr>
        <w:t xml:space="preserve"> find that are openly licensed:</w:t>
      </w:r>
    </w:p>
    <w:p w14:paraId="2565B03F"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4927237F"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Data about cultural works and artefacts</w:t>
      </w:r>
    </w:p>
    <w:p w14:paraId="7D89AB54"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Mapping data</w:t>
      </w:r>
    </w:p>
    <w:p w14:paraId="257EC0CF"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Data from Scientific research</w:t>
      </w:r>
    </w:p>
    <w:p w14:paraId="0AB79274"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Financial data from government and global markets</w:t>
      </w:r>
    </w:p>
    <w:p w14:paraId="3F7A2A08"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Statistical data such as the census</w:t>
      </w:r>
    </w:p>
    <w:p w14:paraId="4CAB5018"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Metrological information about weather, climate and the environment</w:t>
      </w:r>
    </w:p>
    <w:p w14:paraId="632C84BB"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Information about nature, plants and animals</w:t>
      </w:r>
    </w:p>
    <w:p w14:paraId="3DECD5DF"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Transportation data such as timetables and routes</w:t>
      </w:r>
      <w:r>
        <w:rPr>
          <w:rFonts w:ascii="Calibri" w:hAnsi="Calibri" w:cs="Calibri"/>
          <w:kern w:val="24"/>
          <w:sz w:val="24"/>
          <w:szCs w:val="24"/>
        </w:rPr>
        <w:br/>
      </w:r>
    </w:p>
    <w:p w14:paraId="41D5A0FB" w14:textId="77777777" w:rsidR="003C374F" w:rsidRDefault="003C374F" w:rsidP="003C374F">
      <w:pPr>
        <w:autoSpaceDE w:val="0"/>
        <w:autoSpaceDN w:val="0"/>
        <w:adjustRightInd w:val="0"/>
        <w:spacing w:after="0" w:line="240" w:lineRule="auto"/>
        <w:rPr>
          <w:rFonts w:cs="Arial"/>
          <w:sz w:val="24"/>
          <w:szCs w:val="24"/>
        </w:rPr>
      </w:pPr>
    </w:p>
    <w:p w14:paraId="3B8D9646" w14:textId="77777777" w:rsidR="003C374F" w:rsidRDefault="003C374F" w:rsidP="003C374F">
      <w:pPr>
        <w:spacing w:line="360" w:lineRule="auto"/>
        <w:rPr>
          <w:rFonts w:asciiTheme="minorHAnsi" w:hAnsiTheme="minorHAnsi"/>
        </w:rPr>
      </w:pPr>
    </w:p>
    <w:p w14:paraId="41CAD425" w14:textId="77777777" w:rsidR="003C374F" w:rsidRDefault="003C374F" w:rsidP="003C374F">
      <w:r>
        <w:br w:type="page"/>
      </w:r>
    </w:p>
    <w:p w14:paraId="1D396BAE" w14:textId="77777777" w:rsidR="003C374F" w:rsidRDefault="003C374F" w:rsidP="003C374F">
      <w:pPr>
        <w:spacing w:line="360" w:lineRule="auto"/>
      </w:pPr>
      <w:r>
        <w:lastRenderedPageBreak/>
        <w:t>Slide 34</w:t>
      </w:r>
    </w:p>
    <w:p w14:paraId="3EE4BCB1" w14:textId="77777777" w:rsidR="003C374F" w:rsidRDefault="003C374F" w:rsidP="003C374F">
      <w:pPr>
        <w:spacing w:line="360" w:lineRule="auto"/>
      </w:pPr>
    </w:p>
    <w:p w14:paraId="68279AE7"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2.pptx!478"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62BBF575" wp14:editId="5FC47A32">
            <wp:extent cx="3436620" cy="2566035"/>
            <wp:effectExtent l="76200" t="76200" r="119380" b="126365"/>
            <wp:docPr id="33" name="Objec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ject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526E907E" w14:textId="77777777" w:rsidR="003C374F" w:rsidRDefault="003C374F" w:rsidP="003C374F">
      <w:pPr>
        <w:spacing w:line="360" w:lineRule="auto"/>
        <w:jc w:val="center"/>
      </w:pPr>
    </w:p>
    <w:p w14:paraId="76AA2649"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To help people to find open data, projects like the Open Access Directory’s data repository list or the Open Knowledge Foundation’s datahub.io have been started. They aim either to collect data sources, or collect together different data sets from various sources.</w:t>
      </w:r>
    </w:p>
    <w:p w14:paraId="788BA9AA"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20F8D55F"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Many sources frequently release data for public use.  We’ll look at some of these next.</w:t>
      </w:r>
    </w:p>
    <w:p w14:paraId="051E65AC"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7A2F27E3" w14:textId="77777777" w:rsidR="003C374F" w:rsidRDefault="003C374F" w:rsidP="003C374F">
      <w:pPr>
        <w:autoSpaceDE w:val="0"/>
        <w:autoSpaceDN w:val="0"/>
        <w:adjustRightInd w:val="0"/>
        <w:spacing w:after="0" w:line="240" w:lineRule="auto"/>
        <w:rPr>
          <w:rFonts w:cs="Arial"/>
          <w:sz w:val="24"/>
          <w:szCs w:val="24"/>
        </w:rPr>
      </w:pPr>
    </w:p>
    <w:p w14:paraId="7E1A1657" w14:textId="77777777" w:rsidR="003C374F" w:rsidRDefault="003C374F" w:rsidP="003C374F">
      <w:pPr>
        <w:spacing w:line="360" w:lineRule="auto"/>
        <w:rPr>
          <w:rFonts w:asciiTheme="minorHAnsi" w:hAnsiTheme="minorHAnsi"/>
        </w:rPr>
      </w:pPr>
    </w:p>
    <w:p w14:paraId="49D7F094" w14:textId="77777777" w:rsidR="003C374F" w:rsidRDefault="003C374F" w:rsidP="003C374F">
      <w:r>
        <w:br w:type="page"/>
      </w:r>
    </w:p>
    <w:p w14:paraId="7C354A09" w14:textId="77777777" w:rsidR="003C374F" w:rsidRDefault="003C374F" w:rsidP="003C374F">
      <w:pPr>
        <w:spacing w:line="360" w:lineRule="auto"/>
      </w:pPr>
      <w:r>
        <w:lastRenderedPageBreak/>
        <w:t>Slide 35</w:t>
      </w:r>
    </w:p>
    <w:p w14:paraId="2366272B" w14:textId="77777777" w:rsidR="003C374F" w:rsidRDefault="003C374F" w:rsidP="003C374F">
      <w:pPr>
        <w:spacing w:line="360" w:lineRule="auto"/>
      </w:pPr>
    </w:p>
    <w:p w14:paraId="20F965AE"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2.pptx!511"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0F90B133" wp14:editId="3CEAAD9F">
            <wp:extent cx="3436620" cy="2566035"/>
            <wp:effectExtent l="76200" t="76200" r="119380" b="126365"/>
            <wp:docPr id="32" name="Obje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ject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1ABE7B83" w14:textId="77777777" w:rsidR="003C374F" w:rsidRDefault="003C374F" w:rsidP="003C374F">
      <w:pPr>
        <w:spacing w:line="360" w:lineRule="auto"/>
        <w:jc w:val="center"/>
      </w:pPr>
    </w:p>
    <w:p w14:paraId="18950604"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recent years, governments have begun to release some of their data to the public. Many governments host special open government data platforms for the data they create. For example, the UK government started data.gov.uk to release their datasets. Similar data portals exist in the Canada, Brazil and Kenya – and in many other countries. Does your home country, municipality, or where your research is based have an open data portal? </w:t>
      </w:r>
    </w:p>
    <w:p w14:paraId="28148E7D"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br/>
      </w:r>
      <w:proofErr w:type="gramStart"/>
      <w:r>
        <w:rPr>
          <w:rFonts w:ascii="Calibri" w:hAnsi="Calibri" w:cs="Calibri"/>
          <w:kern w:val="24"/>
          <w:sz w:val="24"/>
          <w:szCs w:val="24"/>
        </w:rPr>
        <w:t>dataportals.org</w:t>
      </w:r>
      <w:proofErr w:type="gramEnd"/>
      <w:r>
        <w:rPr>
          <w:rFonts w:ascii="Calibri" w:hAnsi="Calibri" w:cs="Calibri"/>
          <w:kern w:val="24"/>
          <w:sz w:val="24"/>
          <w:szCs w:val="24"/>
        </w:rPr>
        <w:t xml:space="preserve"> is a good starting point to explore open government initiatives.</w:t>
      </w:r>
      <w:r>
        <w:rPr>
          <w:rFonts w:ascii="Calibri" w:hAnsi="Calibri" w:cs="Calibri"/>
          <w:kern w:val="24"/>
          <w:sz w:val="24"/>
          <w:szCs w:val="24"/>
        </w:rPr>
        <w:br/>
      </w:r>
      <w:proofErr w:type="gramStart"/>
      <w:r>
        <w:rPr>
          <w:rFonts w:ascii="Calibri" w:hAnsi="Calibri" w:cs="Calibri"/>
          <w:kern w:val="24"/>
          <w:sz w:val="24"/>
          <w:szCs w:val="24"/>
        </w:rPr>
        <w:t>datalibre.ca</w:t>
      </w:r>
      <w:proofErr w:type="gramEnd"/>
      <w:r>
        <w:rPr>
          <w:rFonts w:ascii="Calibri" w:hAnsi="Calibri" w:cs="Calibri"/>
          <w:kern w:val="24"/>
          <w:sz w:val="24"/>
          <w:szCs w:val="24"/>
        </w:rPr>
        <w:t xml:space="preserve"> aims to collect, disseminate, and discuss issues around access to government data in Canada, and beyond.</w:t>
      </w:r>
      <w:r>
        <w:rPr>
          <w:rFonts w:ascii="Calibri" w:hAnsi="Calibri" w:cs="Calibri"/>
          <w:kern w:val="24"/>
          <w:sz w:val="24"/>
          <w:szCs w:val="24"/>
        </w:rPr>
        <w:br/>
      </w:r>
    </w:p>
    <w:p w14:paraId="37AB0C61" w14:textId="77777777" w:rsidR="003C374F" w:rsidRDefault="003C374F" w:rsidP="003C374F">
      <w:pPr>
        <w:autoSpaceDE w:val="0"/>
        <w:autoSpaceDN w:val="0"/>
        <w:adjustRightInd w:val="0"/>
        <w:spacing w:after="0" w:line="240" w:lineRule="auto"/>
        <w:rPr>
          <w:rFonts w:cs="Arial"/>
          <w:sz w:val="24"/>
          <w:szCs w:val="24"/>
        </w:rPr>
      </w:pPr>
    </w:p>
    <w:p w14:paraId="3806BD34" w14:textId="77777777" w:rsidR="003C374F" w:rsidRDefault="003C374F" w:rsidP="003C374F">
      <w:pPr>
        <w:spacing w:line="360" w:lineRule="auto"/>
        <w:rPr>
          <w:rFonts w:asciiTheme="minorHAnsi" w:hAnsiTheme="minorHAnsi"/>
        </w:rPr>
      </w:pPr>
    </w:p>
    <w:p w14:paraId="7595572B" w14:textId="77777777" w:rsidR="003C374F" w:rsidRDefault="003C374F" w:rsidP="003C374F">
      <w:r>
        <w:br w:type="page"/>
      </w:r>
    </w:p>
    <w:p w14:paraId="7D3E004F" w14:textId="77777777" w:rsidR="003C374F" w:rsidRDefault="003C374F" w:rsidP="003C374F">
      <w:pPr>
        <w:spacing w:line="360" w:lineRule="auto"/>
      </w:pPr>
      <w:r>
        <w:lastRenderedPageBreak/>
        <w:t>Slide 36</w:t>
      </w:r>
    </w:p>
    <w:p w14:paraId="4E9EC1EC" w14:textId="77777777" w:rsidR="003C374F" w:rsidRDefault="003C374F" w:rsidP="003C374F">
      <w:pPr>
        <w:spacing w:line="360" w:lineRule="auto"/>
      </w:pPr>
    </w:p>
    <w:p w14:paraId="3B8251E0"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2.pptx!512"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12137A2A" wp14:editId="10426917">
            <wp:extent cx="3436620" cy="2566035"/>
            <wp:effectExtent l="76200" t="76200" r="119380" b="126365"/>
            <wp:docPr id="31" name="Objec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ct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118BE1BC" w14:textId="77777777" w:rsidR="003C374F" w:rsidRDefault="003C374F" w:rsidP="003C374F">
      <w:pPr>
        <w:spacing w:line="360" w:lineRule="auto"/>
        <w:jc w:val="center"/>
      </w:pPr>
    </w:p>
    <w:p w14:paraId="3E5F973A"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Other sources of data are large organizations. For example, the World Bank, the Organization for Economic Co-operation and Development, and the World Health Organization for example regularly release reports and data sets.</w:t>
      </w:r>
    </w:p>
    <w:p w14:paraId="7439732B" w14:textId="77777777" w:rsidR="003C374F" w:rsidRDefault="003C374F" w:rsidP="003C374F">
      <w:pPr>
        <w:autoSpaceDE w:val="0"/>
        <w:autoSpaceDN w:val="0"/>
        <w:adjustRightInd w:val="0"/>
        <w:spacing w:after="0" w:line="240" w:lineRule="auto"/>
        <w:rPr>
          <w:rFonts w:cs="Arial"/>
          <w:sz w:val="24"/>
          <w:szCs w:val="24"/>
        </w:rPr>
      </w:pPr>
    </w:p>
    <w:p w14:paraId="5B04366D" w14:textId="77777777" w:rsidR="003C374F" w:rsidRDefault="003C374F" w:rsidP="003C374F">
      <w:pPr>
        <w:spacing w:line="360" w:lineRule="auto"/>
        <w:rPr>
          <w:rFonts w:asciiTheme="minorHAnsi" w:hAnsiTheme="minorHAnsi"/>
        </w:rPr>
      </w:pPr>
    </w:p>
    <w:p w14:paraId="4BA8CC8A" w14:textId="77777777" w:rsidR="003C374F" w:rsidRDefault="003C374F" w:rsidP="003C374F">
      <w:r>
        <w:br w:type="page"/>
      </w:r>
    </w:p>
    <w:p w14:paraId="25BB94EA" w14:textId="77777777" w:rsidR="003C374F" w:rsidRDefault="003C374F" w:rsidP="003C374F">
      <w:pPr>
        <w:spacing w:line="360" w:lineRule="auto"/>
      </w:pPr>
      <w:r>
        <w:lastRenderedPageBreak/>
        <w:t>Slide 37</w:t>
      </w:r>
    </w:p>
    <w:p w14:paraId="284C9320" w14:textId="77777777" w:rsidR="003C374F" w:rsidRDefault="003C374F" w:rsidP="003C374F">
      <w:pPr>
        <w:spacing w:line="360" w:lineRule="auto"/>
      </w:pPr>
    </w:p>
    <w:p w14:paraId="1CB4FC5B"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2.pptx!513"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5EC643F0" wp14:editId="77292AF2">
            <wp:extent cx="3436620" cy="2566035"/>
            <wp:effectExtent l="76200" t="76200" r="119380" b="126365"/>
            <wp:docPr id="30" name="Objec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ject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6641FEB5" w14:textId="77777777" w:rsidR="003C374F" w:rsidRDefault="003C374F" w:rsidP="003C374F">
      <w:pPr>
        <w:spacing w:line="360" w:lineRule="auto"/>
        <w:jc w:val="center"/>
      </w:pPr>
    </w:p>
    <w:p w14:paraId="0CD542D1"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Scientific projects and institutions release data to the scientific community and the general public. </w:t>
      </w:r>
      <w:proofErr w:type="gramStart"/>
      <w:r>
        <w:rPr>
          <w:rFonts w:ascii="Calibri" w:hAnsi="Calibri" w:cs="Calibri"/>
          <w:kern w:val="24"/>
          <w:sz w:val="24"/>
          <w:szCs w:val="24"/>
        </w:rPr>
        <w:t>Open data is produced by NASA</w:t>
      </w:r>
      <w:proofErr w:type="gramEnd"/>
      <w:r>
        <w:rPr>
          <w:rFonts w:ascii="Calibri" w:hAnsi="Calibri" w:cs="Calibri"/>
          <w:kern w:val="24"/>
          <w:sz w:val="24"/>
          <w:szCs w:val="24"/>
        </w:rPr>
        <w:t xml:space="preserve"> for example, and many specific disciplines have their own data repositories, some of which are open.</w:t>
      </w:r>
    </w:p>
    <w:p w14:paraId="6C711654" w14:textId="77777777" w:rsidR="003C374F" w:rsidRDefault="003C374F" w:rsidP="003C374F">
      <w:pPr>
        <w:autoSpaceDE w:val="0"/>
        <w:autoSpaceDN w:val="0"/>
        <w:adjustRightInd w:val="0"/>
        <w:spacing w:after="0" w:line="240" w:lineRule="auto"/>
        <w:rPr>
          <w:rFonts w:cs="Arial"/>
          <w:sz w:val="24"/>
          <w:szCs w:val="24"/>
        </w:rPr>
      </w:pPr>
    </w:p>
    <w:p w14:paraId="49727C84" w14:textId="77777777" w:rsidR="003C374F" w:rsidRDefault="003C374F" w:rsidP="003C374F">
      <w:pPr>
        <w:spacing w:line="360" w:lineRule="auto"/>
        <w:rPr>
          <w:rFonts w:asciiTheme="minorHAnsi" w:hAnsiTheme="minorHAnsi"/>
        </w:rPr>
      </w:pPr>
    </w:p>
    <w:p w14:paraId="481FB24A" w14:textId="77777777" w:rsidR="003C374F" w:rsidRDefault="003C374F" w:rsidP="003C374F">
      <w:r>
        <w:br w:type="page"/>
      </w:r>
    </w:p>
    <w:p w14:paraId="03078EAA" w14:textId="77777777" w:rsidR="003C374F" w:rsidRDefault="003C374F" w:rsidP="003C374F">
      <w:pPr>
        <w:spacing w:line="360" w:lineRule="auto"/>
      </w:pPr>
      <w:r>
        <w:lastRenderedPageBreak/>
        <w:t>Slide 38</w:t>
      </w:r>
    </w:p>
    <w:p w14:paraId="53F8B1B3" w14:textId="77777777" w:rsidR="003C374F" w:rsidRDefault="003C374F" w:rsidP="003C374F">
      <w:pPr>
        <w:spacing w:line="360" w:lineRule="auto"/>
      </w:pPr>
    </w:p>
    <w:p w14:paraId="06C604BD"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2.pptx!514"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0161812D" wp14:editId="14A5472F">
            <wp:extent cx="3436620" cy="2566035"/>
            <wp:effectExtent l="76200" t="76200" r="119380" b="126365"/>
            <wp:docPr id="20" name="Objec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ct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75B06F91" w14:textId="77777777" w:rsidR="003C374F" w:rsidRDefault="003C374F" w:rsidP="003C374F">
      <w:pPr>
        <w:spacing w:line="360" w:lineRule="auto"/>
        <w:jc w:val="center"/>
      </w:pPr>
    </w:p>
    <w:p w14:paraId="0CB514A0"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Many educational institutions maintain digital archives of the institution’s intellectual output, including open data sets. In Canada, the Canadian Association of Research Libraries maintains a listing of these repositories.</w:t>
      </w:r>
    </w:p>
    <w:p w14:paraId="19E4F6D9"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7FDEA990" w14:textId="77777777" w:rsidR="003C374F" w:rsidRDefault="003C374F" w:rsidP="003C374F">
      <w:pPr>
        <w:autoSpaceDE w:val="0"/>
        <w:autoSpaceDN w:val="0"/>
        <w:adjustRightInd w:val="0"/>
        <w:spacing w:after="0" w:line="240" w:lineRule="auto"/>
        <w:rPr>
          <w:rFonts w:cs="Arial"/>
          <w:sz w:val="24"/>
          <w:szCs w:val="24"/>
        </w:rPr>
      </w:pPr>
    </w:p>
    <w:p w14:paraId="1C1BE523" w14:textId="77777777" w:rsidR="003C374F" w:rsidRDefault="003C374F" w:rsidP="003C374F">
      <w:pPr>
        <w:spacing w:line="360" w:lineRule="auto"/>
        <w:rPr>
          <w:rFonts w:asciiTheme="minorHAnsi" w:hAnsiTheme="minorHAnsi"/>
        </w:rPr>
      </w:pPr>
    </w:p>
    <w:p w14:paraId="753231E0" w14:textId="77777777" w:rsidR="003C374F" w:rsidRDefault="003C374F" w:rsidP="003C374F">
      <w:r>
        <w:br w:type="page"/>
      </w:r>
    </w:p>
    <w:p w14:paraId="21B04720" w14:textId="77777777" w:rsidR="003C374F" w:rsidRDefault="003C374F" w:rsidP="003C374F">
      <w:pPr>
        <w:spacing w:line="360" w:lineRule="auto"/>
      </w:pPr>
      <w:r>
        <w:lastRenderedPageBreak/>
        <w:t>Slide 39</w:t>
      </w:r>
    </w:p>
    <w:p w14:paraId="02A56E12" w14:textId="77777777" w:rsidR="003C374F" w:rsidRDefault="003C374F" w:rsidP="003C374F">
      <w:pPr>
        <w:spacing w:line="360" w:lineRule="auto"/>
      </w:pPr>
    </w:p>
    <w:p w14:paraId="1F7C5B0B"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2.pptx!524"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23A89385" wp14:editId="15301233">
            <wp:extent cx="3436620" cy="2566035"/>
            <wp:effectExtent l="76200" t="76200" r="119380" b="126365"/>
            <wp:docPr id="21" name="Objec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ct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00BD78D0" w14:textId="77777777" w:rsidR="003C374F" w:rsidRDefault="003C374F" w:rsidP="003C374F">
      <w:pPr>
        <w:spacing w:line="360" w:lineRule="auto"/>
        <w:jc w:val="center"/>
      </w:pPr>
    </w:p>
    <w:p w14:paraId="7FD0766F"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Lead a discussion around discipline/course specific sources of open data.</w:t>
      </w:r>
    </w:p>
    <w:p w14:paraId="7B5C8D56" w14:textId="77777777" w:rsidR="003C374F" w:rsidRDefault="003C374F" w:rsidP="003C374F">
      <w:pPr>
        <w:autoSpaceDE w:val="0"/>
        <w:autoSpaceDN w:val="0"/>
        <w:adjustRightInd w:val="0"/>
        <w:spacing w:after="0" w:line="240" w:lineRule="auto"/>
        <w:rPr>
          <w:rFonts w:cs="Arial"/>
          <w:sz w:val="24"/>
          <w:szCs w:val="24"/>
          <w:lang w:val="en-CA"/>
        </w:rPr>
      </w:pPr>
    </w:p>
    <w:p w14:paraId="28A72224" w14:textId="77777777" w:rsidR="003C374F" w:rsidRDefault="003C374F" w:rsidP="003C374F">
      <w:pPr>
        <w:spacing w:line="360" w:lineRule="auto"/>
        <w:rPr>
          <w:rFonts w:asciiTheme="minorHAnsi" w:hAnsiTheme="minorHAnsi"/>
        </w:rPr>
      </w:pPr>
    </w:p>
    <w:p w14:paraId="2ED58955" w14:textId="77777777" w:rsidR="003C374F" w:rsidRDefault="003C374F" w:rsidP="003C374F">
      <w:r>
        <w:br w:type="page"/>
      </w:r>
    </w:p>
    <w:p w14:paraId="51025BF1" w14:textId="77777777" w:rsidR="003C374F" w:rsidRDefault="003C374F" w:rsidP="003C374F">
      <w:pPr>
        <w:spacing w:line="360" w:lineRule="auto"/>
      </w:pPr>
      <w:r>
        <w:lastRenderedPageBreak/>
        <w:t>Slide 40</w:t>
      </w:r>
    </w:p>
    <w:p w14:paraId="628E1320" w14:textId="77777777" w:rsidR="003C374F" w:rsidRDefault="003C374F" w:rsidP="003C374F">
      <w:pPr>
        <w:spacing w:line="360" w:lineRule="auto"/>
      </w:pPr>
    </w:p>
    <w:p w14:paraId="7F80A603"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2.pptx!515"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7036E52F" wp14:editId="05033C8B">
            <wp:extent cx="3436620" cy="2566035"/>
            <wp:effectExtent l="76200" t="76200" r="119380" b="126365"/>
            <wp:docPr id="22" name="Objec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ject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056DB6CE" w14:textId="77777777" w:rsidR="003C374F" w:rsidRDefault="003C374F" w:rsidP="003C374F">
      <w:pPr>
        <w:spacing w:line="360" w:lineRule="auto"/>
        <w:jc w:val="center"/>
      </w:pPr>
    </w:p>
    <w:p w14:paraId="5D0ABE19"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How can open data be embedded in learning activities? Here are some ideas to get you thinking.</w:t>
      </w:r>
      <w:r>
        <w:rPr>
          <w:rFonts w:ascii="Calibri" w:hAnsi="Calibri" w:cs="Calibri"/>
          <w:kern w:val="24"/>
          <w:sz w:val="24"/>
          <w:szCs w:val="24"/>
        </w:rPr>
        <w:br/>
      </w:r>
    </w:p>
    <w:p w14:paraId="002BA6F1"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Data management, curation and manipulation</w:t>
      </w:r>
    </w:p>
    <w:p w14:paraId="25B02792"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Text analysis of documents</w:t>
      </w:r>
    </w:p>
    <w:p w14:paraId="71EAD278"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GIS and mapping activities (both current and historical)</w:t>
      </w:r>
    </w:p>
    <w:p w14:paraId="58994A4A"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Database design</w:t>
      </w:r>
    </w:p>
    <w:p w14:paraId="0BC3ED1A"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Data visualization</w:t>
      </w:r>
    </w:p>
    <w:p w14:paraId="766BA75A"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Network analysis</w:t>
      </w:r>
    </w:p>
    <w:p w14:paraId="1B002EA5"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Web and mobile application development</w:t>
      </w:r>
      <w:r>
        <w:rPr>
          <w:rFonts w:ascii="Calibri" w:hAnsi="Calibri" w:cs="Calibri"/>
          <w:kern w:val="24"/>
          <w:sz w:val="24"/>
          <w:szCs w:val="24"/>
        </w:rPr>
        <w:br/>
      </w:r>
    </w:p>
    <w:p w14:paraId="710A28A9" w14:textId="77777777" w:rsidR="003C374F" w:rsidRDefault="003C374F" w:rsidP="003C374F">
      <w:pPr>
        <w:autoSpaceDE w:val="0"/>
        <w:autoSpaceDN w:val="0"/>
        <w:adjustRightInd w:val="0"/>
        <w:spacing w:after="0" w:line="240" w:lineRule="auto"/>
        <w:rPr>
          <w:rFonts w:cs="Arial"/>
          <w:sz w:val="24"/>
          <w:szCs w:val="24"/>
        </w:rPr>
      </w:pPr>
    </w:p>
    <w:p w14:paraId="2DC6C87E" w14:textId="77777777" w:rsidR="003C374F" w:rsidRDefault="003C374F" w:rsidP="003C374F">
      <w:pPr>
        <w:spacing w:line="360" w:lineRule="auto"/>
        <w:rPr>
          <w:rFonts w:asciiTheme="minorHAnsi" w:hAnsiTheme="minorHAnsi"/>
        </w:rPr>
      </w:pPr>
    </w:p>
    <w:p w14:paraId="3E064F3B" w14:textId="77777777" w:rsidR="003C374F" w:rsidRDefault="003C374F" w:rsidP="003C374F">
      <w:r>
        <w:br w:type="page"/>
      </w:r>
    </w:p>
    <w:p w14:paraId="131A72E3" w14:textId="77777777" w:rsidR="003C374F" w:rsidRDefault="003C374F" w:rsidP="003C374F">
      <w:pPr>
        <w:spacing w:line="360" w:lineRule="auto"/>
      </w:pPr>
      <w:r>
        <w:lastRenderedPageBreak/>
        <w:t>Slide 41</w:t>
      </w:r>
    </w:p>
    <w:p w14:paraId="78B629E1" w14:textId="77777777" w:rsidR="003C374F" w:rsidRDefault="003C374F" w:rsidP="003C374F">
      <w:pPr>
        <w:spacing w:line="360" w:lineRule="auto"/>
      </w:pPr>
    </w:p>
    <w:p w14:paraId="7F719E83"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2.pptx!525"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6836511F" wp14:editId="06D30E0C">
            <wp:extent cx="3436620" cy="2566035"/>
            <wp:effectExtent l="76200" t="76200" r="119380" b="126365"/>
            <wp:docPr id="23" name="Objec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ject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44DAF882" w14:textId="77777777" w:rsidR="003C374F" w:rsidRDefault="003C374F" w:rsidP="003C374F">
      <w:pPr>
        <w:spacing w:line="360" w:lineRule="auto"/>
        <w:jc w:val="center"/>
      </w:pPr>
    </w:p>
    <w:p w14:paraId="1F7C62E1"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Ask participants to spend 3-5 minutes individually answering the questions, then spend 5-7 minutes discussing with a partner. Ask pairs to share their thoughts with the larger group. </w:t>
      </w:r>
      <w:proofErr w:type="gramStart"/>
      <w:r>
        <w:rPr>
          <w:rFonts w:ascii="Calibri" w:hAnsi="Calibri" w:cs="Calibri"/>
          <w:b/>
          <w:bCs/>
          <w:kern w:val="24"/>
          <w:sz w:val="24"/>
          <w:szCs w:val="24"/>
        </w:rPr>
        <w:t>List participants’ answers on a whiteboard or flipchart to refer back to later.</w:t>
      </w:r>
      <w:proofErr w:type="gramEnd"/>
    </w:p>
    <w:p w14:paraId="01EA0871" w14:textId="77777777" w:rsidR="003C374F" w:rsidRDefault="003C374F" w:rsidP="003C374F">
      <w:pPr>
        <w:autoSpaceDE w:val="0"/>
        <w:autoSpaceDN w:val="0"/>
        <w:adjustRightInd w:val="0"/>
        <w:spacing w:after="0" w:line="240" w:lineRule="auto"/>
        <w:rPr>
          <w:rFonts w:cs="Arial"/>
          <w:sz w:val="24"/>
          <w:szCs w:val="24"/>
        </w:rPr>
      </w:pPr>
    </w:p>
    <w:p w14:paraId="0A527B18" w14:textId="77777777" w:rsidR="003C374F" w:rsidRDefault="003C374F" w:rsidP="003C374F">
      <w:pPr>
        <w:spacing w:line="360" w:lineRule="auto"/>
        <w:rPr>
          <w:rFonts w:asciiTheme="minorHAnsi" w:hAnsiTheme="minorHAnsi"/>
        </w:rPr>
      </w:pPr>
    </w:p>
    <w:p w14:paraId="1949095C" w14:textId="77777777" w:rsidR="003C374F" w:rsidRDefault="003C374F" w:rsidP="003C374F">
      <w:r>
        <w:br w:type="page"/>
      </w:r>
    </w:p>
    <w:p w14:paraId="21F8DD64" w14:textId="77777777" w:rsidR="003C374F" w:rsidRDefault="003C374F" w:rsidP="003C374F">
      <w:pPr>
        <w:spacing w:line="360" w:lineRule="auto"/>
      </w:pPr>
      <w:r>
        <w:lastRenderedPageBreak/>
        <w:t>Slide 42</w:t>
      </w:r>
    </w:p>
    <w:p w14:paraId="6351FACA" w14:textId="77777777" w:rsidR="003C374F" w:rsidRDefault="003C374F" w:rsidP="003C374F">
      <w:pPr>
        <w:spacing w:line="360" w:lineRule="auto"/>
      </w:pPr>
    </w:p>
    <w:p w14:paraId="5B0EF514"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2.pptx!516"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69CE9888" wp14:editId="35BE7FC2">
            <wp:extent cx="3436620" cy="2566035"/>
            <wp:effectExtent l="76200" t="76200" r="119380" b="126365"/>
            <wp:docPr id="24" name="Objec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ject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67DCF2C1" w14:textId="77777777" w:rsidR="003C374F" w:rsidRDefault="003C374F" w:rsidP="003C374F">
      <w:pPr>
        <w:spacing w:line="360" w:lineRule="auto"/>
        <w:jc w:val="center"/>
      </w:pPr>
    </w:p>
    <w:p w14:paraId="2259C4EF"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Using Open Data, in which instructors and staff from different institutions in Ontario discuss how they are currently using open data in their teaching and learning. (</w:t>
      </w:r>
      <w:proofErr w:type="gramStart"/>
      <w:r>
        <w:rPr>
          <w:rFonts w:ascii="Calibri" w:hAnsi="Calibri" w:cs="Calibri"/>
          <w:b/>
          <w:bCs/>
          <w:kern w:val="24"/>
          <w:sz w:val="24"/>
          <w:szCs w:val="24"/>
        </w:rPr>
        <w:t>see</w:t>
      </w:r>
      <w:proofErr w:type="gramEnd"/>
      <w:r>
        <w:rPr>
          <w:rFonts w:ascii="Calibri" w:hAnsi="Calibri" w:cs="Calibri"/>
          <w:b/>
          <w:bCs/>
          <w:kern w:val="24"/>
          <w:sz w:val="24"/>
          <w:szCs w:val="24"/>
        </w:rPr>
        <w:t xml:space="preserve"> the Facilitator Guide for link to video). Ask participants to think about whether or not any of these use cases are similar to what their plans are for using open data in their courses.</w:t>
      </w:r>
    </w:p>
    <w:p w14:paraId="68E4D119"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2D36A8D7"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After viewing the video, make links to participants’ earlier responses where possible.</w:t>
      </w:r>
    </w:p>
    <w:p w14:paraId="24F80424"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59C3B038" w14:textId="77777777" w:rsidR="003C374F" w:rsidRDefault="003C374F" w:rsidP="003C374F">
      <w:pPr>
        <w:autoSpaceDE w:val="0"/>
        <w:autoSpaceDN w:val="0"/>
        <w:adjustRightInd w:val="0"/>
        <w:spacing w:after="0" w:line="240" w:lineRule="auto"/>
        <w:rPr>
          <w:rFonts w:cs="Arial"/>
          <w:sz w:val="24"/>
          <w:szCs w:val="24"/>
        </w:rPr>
      </w:pPr>
    </w:p>
    <w:p w14:paraId="434C37B3" w14:textId="77777777" w:rsidR="003C374F" w:rsidRDefault="003C374F" w:rsidP="003C374F">
      <w:pPr>
        <w:spacing w:line="360" w:lineRule="auto"/>
        <w:rPr>
          <w:rFonts w:asciiTheme="minorHAnsi" w:hAnsiTheme="minorHAnsi"/>
        </w:rPr>
      </w:pPr>
    </w:p>
    <w:p w14:paraId="5E01A252" w14:textId="77777777" w:rsidR="003C374F" w:rsidRDefault="003C374F" w:rsidP="003C374F">
      <w:r>
        <w:br w:type="page"/>
      </w:r>
    </w:p>
    <w:p w14:paraId="7FBD0AE3" w14:textId="77777777" w:rsidR="003C374F" w:rsidRDefault="003C374F" w:rsidP="003C374F">
      <w:pPr>
        <w:spacing w:line="360" w:lineRule="auto"/>
      </w:pPr>
      <w:r>
        <w:lastRenderedPageBreak/>
        <w:t>Slide 43</w:t>
      </w:r>
    </w:p>
    <w:p w14:paraId="1257A446" w14:textId="77777777" w:rsidR="003C374F" w:rsidRDefault="003C374F" w:rsidP="003C374F">
      <w:pPr>
        <w:spacing w:line="360" w:lineRule="auto"/>
      </w:pPr>
    </w:p>
    <w:p w14:paraId="4745C402"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2.pptx!464"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683813F6" wp14:editId="4A62A014">
            <wp:extent cx="3436620" cy="2566035"/>
            <wp:effectExtent l="76200" t="76200" r="119380" b="126365"/>
            <wp:docPr id="25" name="Objec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ject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5A7D4B81" w14:textId="77777777" w:rsidR="003C374F" w:rsidRDefault="003C374F" w:rsidP="003C374F">
      <w:pPr>
        <w:spacing w:line="360" w:lineRule="auto"/>
        <w:jc w:val="center"/>
      </w:pPr>
    </w:p>
    <w:p w14:paraId="13C67858"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Break students into small groups of 3 or 4. Assign each group one of the 5 case studies from “Open Data as Open Educational Resources: Case studies of emerging practice (https://figshare.com/articles/Open_Data_as_Open_Educational_Resources_Case_Studies_of_Emerging_Practice/1590031).” This collection includes 5 examples from different learning contexts, different disciplines, and different countries. The cases include assignment details, data sources, tools used, issues and recommendations.  Give participants 10 minutes to review the case study and answer the questions on the slide. Wrap up the activity with a </w:t>
      </w:r>
      <w:proofErr w:type="gramStart"/>
      <w:r>
        <w:rPr>
          <w:rFonts w:ascii="Calibri" w:hAnsi="Calibri" w:cs="Calibri"/>
          <w:b/>
          <w:bCs/>
          <w:kern w:val="24"/>
          <w:sz w:val="24"/>
          <w:szCs w:val="24"/>
        </w:rPr>
        <w:t>5 minute</w:t>
      </w:r>
      <w:proofErr w:type="gramEnd"/>
      <w:r>
        <w:rPr>
          <w:rFonts w:ascii="Calibri" w:hAnsi="Calibri" w:cs="Calibri"/>
          <w:b/>
          <w:bCs/>
          <w:kern w:val="24"/>
          <w:sz w:val="24"/>
          <w:szCs w:val="24"/>
        </w:rPr>
        <w:t xml:space="preserve"> large group discussion.</w:t>
      </w:r>
    </w:p>
    <w:p w14:paraId="400391B3" w14:textId="77777777" w:rsidR="003C374F" w:rsidRDefault="003C374F" w:rsidP="003C374F">
      <w:pPr>
        <w:autoSpaceDE w:val="0"/>
        <w:autoSpaceDN w:val="0"/>
        <w:adjustRightInd w:val="0"/>
        <w:spacing w:after="0" w:line="240" w:lineRule="auto"/>
        <w:rPr>
          <w:rFonts w:ascii="Calibri" w:hAnsi="Calibri" w:cs="Calibri"/>
          <w:kern w:val="24"/>
          <w:sz w:val="24"/>
          <w:szCs w:val="24"/>
        </w:rPr>
      </w:pPr>
    </w:p>
    <w:p w14:paraId="63F94FAD" w14:textId="77777777" w:rsidR="003C374F" w:rsidRDefault="003C374F" w:rsidP="003C374F">
      <w:pPr>
        <w:autoSpaceDE w:val="0"/>
        <w:autoSpaceDN w:val="0"/>
        <w:adjustRightInd w:val="0"/>
        <w:spacing w:after="0" w:line="240" w:lineRule="auto"/>
        <w:rPr>
          <w:rFonts w:ascii="Calibri" w:hAnsi="Calibri" w:cs="Calibri"/>
          <w:kern w:val="24"/>
          <w:sz w:val="24"/>
          <w:szCs w:val="24"/>
          <w:u w:val="single"/>
        </w:rPr>
      </w:pPr>
      <w:r>
        <w:rPr>
          <w:rFonts w:ascii="Calibri" w:hAnsi="Calibri" w:cs="Calibri"/>
          <w:kern w:val="24"/>
          <w:sz w:val="24"/>
          <w:szCs w:val="24"/>
        </w:rPr>
        <w:t xml:space="preserve">Sources: Atenas, J., &amp; </w:t>
      </w:r>
      <w:proofErr w:type="spellStart"/>
      <w:r>
        <w:rPr>
          <w:rFonts w:ascii="Calibri" w:hAnsi="Calibri" w:cs="Calibri"/>
          <w:kern w:val="24"/>
          <w:sz w:val="24"/>
          <w:szCs w:val="24"/>
        </w:rPr>
        <w:t>Havemann</w:t>
      </w:r>
      <w:proofErr w:type="spellEnd"/>
      <w:r>
        <w:rPr>
          <w:rFonts w:ascii="Calibri" w:hAnsi="Calibri" w:cs="Calibri"/>
          <w:kern w:val="24"/>
          <w:sz w:val="24"/>
          <w:szCs w:val="24"/>
        </w:rPr>
        <w:t>, L. (Eds.). (2015). Open Data as Open Educational Resources: Case studies of emerging practice. London: Open Knowledge, Open Education Working Group.</w:t>
      </w:r>
      <w:r>
        <w:rPr>
          <w:rFonts w:ascii="Calibri" w:hAnsi="Calibri" w:cs="Calibri"/>
          <w:kern w:val="24"/>
          <w:sz w:val="24"/>
          <w:szCs w:val="24"/>
          <w:u w:val="single"/>
        </w:rPr>
        <w:t xml:space="preserve"> http://dx.doi.org/10.6084/m9.figshare.1590031</w:t>
      </w:r>
    </w:p>
    <w:p w14:paraId="6E727CE8"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br/>
      </w:r>
    </w:p>
    <w:p w14:paraId="392EC10D" w14:textId="77777777" w:rsidR="003C374F" w:rsidRDefault="003C374F" w:rsidP="003C374F">
      <w:pPr>
        <w:autoSpaceDE w:val="0"/>
        <w:autoSpaceDN w:val="0"/>
        <w:adjustRightInd w:val="0"/>
        <w:spacing w:after="0" w:line="240" w:lineRule="auto"/>
        <w:rPr>
          <w:rFonts w:cs="Arial"/>
          <w:sz w:val="24"/>
          <w:szCs w:val="24"/>
        </w:rPr>
      </w:pPr>
    </w:p>
    <w:p w14:paraId="51B0D16F" w14:textId="77777777" w:rsidR="003C374F" w:rsidRDefault="003C374F" w:rsidP="003C374F">
      <w:pPr>
        <w:spacing w:line="360" w:lineRule="auto"/>
        <w:rPr>
          <w:rFonts w:asciiTheme="minorHAnsi" w:hAnsiTheme="minorHAnsi"/>
        </w:rPr>
      </w:pPr>
    </w:p>
    <w:p w14:paraId="075F74A2" w14:textId="77777777" w:rsidR="003C374F" w:rsidRDefault="003C374F" w:rsidP="003C374F">
      <w:r>
        <w:br w:type="page"/>
      </w:r>
    </w:p>
    <w:p w14:paraId="740A0E24" w14:textId="77777777" w:rsidR="003C374F" w:rsidRDefault="003C374F" w:rsidP="003C374F">
      <w:pPr>
        <w:spacing w:line="360" w:lineRule="auto"/>
      </w:pPr>
      <w:r>
        <w:lastRenderedPageBreak/>
        <w:t>Slide 44</w:t>
      </w:r>
    </w:p>
    <w:p w14:paraId="40CD6A1F" w14:textId="77777777" w:rsidR="003C374F" w:rsidRDefault="003C374F" w:rsidP="003C374F">
      <w:pPr>
        <w:spacing w:line="360" w:lineRule="auto"/>
      </w:pPr>
    </w:p>
    <w:p w14:paraId="236D0898"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2.pptx!467"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44A405B1" wp14:editId="637B3CC0">
            <wp:extent cx="3436620" cy="2566035"/>
            <wp:effectExtent l="76200" t="76200" r="119380" b="126365"/>
            <wp:docPr id="26" name="Objec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28EF8730" w14:textId="77777777" w:rsidR="003C374F" w:rsidRDefault="003C374F" w:rsidP="003C374F">
      <w:pPr>
        <w:spacing w:line="360" w:lineRule="auto"/>
        <w:jc w:val="center"/>
      </w:pPr>
    </w:p>
    <w:p w14:paraId="0821F95C" w14:textId="77777777" w:rsidR="003C374F" w:rsidRDefault="003C374F" w:rsidP="003C3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is a world of potential to be explored around the use of open data in teaching and learning. To help guide this exploration, the following practices are recommended:</w:t>
      </w:r>
      <w:r>
        <w:rPr>
          <w:rFonts w:ascii="Calibri" w:hAnsi="Calibri" w:cs="Calibri"/>
          <w:kern w:val="24"/>
          <w:sz w:val="24"/>
          <w:szCs w:val="24"/>
        </w:rPr>
        <w:br/>
      </w:r>
    </w:p>
    <w:p w14:paraId="1A67E563"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All learning activities involving data manipulation and analysis should have clearly articulated learning outcomes. </w:t>
      </w:r>
    </w:p>
    <w:p w14:paraId="1ED7CBD4"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Assignment descriptions should identify required and recommended sources for open data.</w:t>
      </w:r>
    </w:p>
    <w:p w14:paraId="57B334B8"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Instructors should anticipate the potential challenges students might encounter with using open data and discuss them with their class.</w:t>
      </w:r>
    </w:p>
    <w:p w14:paraId="10FA533C"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Training materials should be provided to assist students with the software they will need to complete their assignments.</w:t>
      </w:r>
    </w:p>
    <w:p w14:paraId="6E57D6D9" w14:textId="77777777" w:rsidR="003C374F" w:rsidRDefault="003C374F" w:rsidP="003C374F">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In keeping with the goals of open communication and sharing, students should be encouraged to publish their findings in an open way.</w:t>
      </w:r>
    </w:p>
    <w:p w14:paraId="3ADA298F" w14:textId="77777777" w:rsidR="003C374F" w:rsidRDefault="003C374F" w:rsidP="003C374F">
      <w:pPr>
        <w:autoSpaceDE w:val="0"/>
        <w:autoSpaceDN w:val="0"/>
        <w:adjustRightInd w:val="0"/>
        <w:spacing w:after="0" w:line="240" w:lineRule="auto"/>
        <w:rPr>
          <w:rFonts w:cs="Arial"/>
          <w:sz w:val="24"/>
          <w:szCs w:val="24"/>
        </w:rPr>
      </w:pPr>
    </w:p>
    <w:p w14:paraId="5E792DFC" w14:textId="77777777" w:rsidR="003C374F" w:rsidRDefault="003C374F" w:rsidP="003C374F">
      <w:pPr>
        <w:spacing w:line="360" w:lineRule="auto"/>
        <w:rPr>
          <w:rFonts w:asciiTheme="minorHAnsi" w:hAnsiTheme="minorHAnsi"/>
        </w:rPr>
      </w:pPr>
    </w:p>
    <w:p w14:paraId="69E610FC" w14:textId="77777777" w:rsidR="003C374F" w:rsidRDefault="003C374F" w:rsidP="003C374F">
      <w:r>
        <w:br w:type="page"/>
      </w:r>
    </w:p>
    <w:p w14:paraId="3A2677BA" w14:textId="77777777" w:rsidR="003C374F" w:rsidRDefault="003C374F" w:rsidP="003C374F">
      <w:pPr>
        <w:spacing w:line="360" w:lineRule="auto"/>
      </w:pPr>
      <w:r>
        <w:lastRenderedPageBreak/>
        <w:t>Slide 45</w:t>
      </w:r>
    </w:p>
    <w:p w14:paraId="70CBEEC9" w14:textId="77777777" w:rsidR="003C374F" w:rsidRDefault="003C374F" w:rsidP="003C374F">
      <w:pPr>
        <w:spacing w:line="360" w:lineRule="auto"/>
      </w:pPr>
    </w:p>
    <w:p w14:paraId="5A949B84"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2.pptx!284"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09D68FB5" wp14:editId="0753D332">
            <wp:extent cx="3436620" cy="2566035"/>
            <wp:effectExtent l="76200" t="76200" r="119380" b="126365"/>
            <wp:docPr id="27" name="Objec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121EF298" w14:textId="77777777" w:rsidR="003C374F" w:rsidRDefault="003C374F" w:rsidP="003C374F">
      <w:pPr>
        <w:spacing w:line="360" w:lineRule="auto"/>
        <w:jc w:val="center"/>
      </w:pPr>
    </w:p>
    <w:p w14:paraId="484D6A50"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Summarize the main points from the session. Use examples from earlier discussion with participants if possible.</w:t>
      </w:r>
    </w:p>
    <w:p w14:paraId="5CF468A3" w14:textId="77777777" w:rsidR="003C374F" w:rsidRDefault="003C374F" w:rsidP="003C374F">
      <w:pPr>
        <w:autoSpaceDE w:val="0"/>
        <w:autoSpaceDN w:val="0"/>
        <w:adjustRightInd w:val="0"/>
        <w:spacing w:after="0" w:line="240" w:lineRule="auto"/>
        <w:rPr>
          <w:rFonts w:cs="Arial"/>
          <w:sz w:val="24"/>
          <w:szCs w:val="24"/>
          <w:lang w:val="en-CA"/>
        </w:rPr>
      </w:pPr>
    </w:p>
    <w:p w14:paraId="275F0C6F" w14:textId="77777777" w:rsidR="003C374F" w:rsidRDefault="003C374F" w:rsidP="003C374F">
      <w:pPr>
        <w:spacing w:line="360" w:lineRule="auto"/>
        <w:rPr>
          <w:rFonts w:asciiTheme="minorHAnsi" w:hAnsiTheme="minorHAnsi"/>
        </w:rPr>
      </w:pPr>
    </w:p>
    <w:p w14:paraId="046CC24A" w14:textId="77777777" w:rsidR="003C374F" w:rsidRDefault="003C374F" w:rsidP="003C374F">
      <w:r>
        <w:br w:type="page"/>
      </w:r>
    </w:p>
    <w:p w14:paraId="5B663AB1" w14:textId="77777777" w:rsidR="003C374F" w:rsidRDefault="003C374F" w:rsidP="003C374F">
      <w:pPr>
        <w:spacing w:line="360" w:lineRule="auto"/>
      </w:pPr>
      <w:r>
        <w:lastRenderedPageBreak/>
        <w:t>Slide 46</w:t>
      </w:r>
    </w:p>
    <w:p w14:paraId="7BE67FC6" w14:textId="77777777" w:rsidR="003C374F" w:rsidRDefault="003C374F" w:rsidP="003C374F">
      <w:pPr>
        <w:spacing w:line="360" w:lineRule="auto"/>
      </w:pPr>
    </w:p>
    <w:p w14:paraId="54C0C936"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2.pptx!339"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35D9E0BC" wp14:editId="028F4F49">
            <wp:extent cx="3436620" cy="2566035"/>
            <wp:effectExtent l="76200" t="76200" r="119380" b="126365"/>
            <wp:docPr id="28" name="Objec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02F4073F" w14:textId="77777777" w:rsidR="003C374F" w:rsidRDefault="003C374F" w:rsidP="003C374F">
      <w:pPr>
        <w:spacing w:line="360" w:lineRule="auto"/>
        <w:jc w:val="center"/>
      </w:pPr>
    </w:p>
    <w:p w14:paraId="66C69B34"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Remind participants to complete the summative activity (they should have completed parts throughout the session). </w:t>
      </w:r>
    </w:p>
    <w:p w14:paraId="6C3D173F"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p>
    <w:p w14:paraId="7EB1B84E" w14:textId="77777777" w:rsidR="003C374F" w:rsidRDefault="003C374F" w:rsidP="003C3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Provide the handout “Open Data Assignment” (see the Facilitator Guide) as a hard copy or email it to participants.</w:t>
      </w:r>
    </w:p>
    <w:p w14:paraId="02F88240" w14:textId="77777777" w:rsidR="003C374F" w:rsidRDefault="003C374F" w:rsidP="003C374F">
      <w:pPr>
        <w:autoSpaceDE w:val="0"/>
        <w:autoSpaceDN w:val="0"/>
        <w:adjustRightInd w:val="0"/>
        <w:spacing w:after="0" w:line="240" w:lineRule="auto"/>
        <w:rPr>
          <w:rFonts w:cs="Arial"/>
          <w:sz w:val="24"/>
          <w:szCs w:val="24"/>
          <w:lang w:val="en-CA"/>
        </w:rPr>
      </w:pPr>
    </w:p>
    <w:p w14:paraId="12A972BF" w14:textId="77777777" w:rsidR="003C374F" w:rsidRDefault="003C374F" w:rsidP="003C374F">
      <w:pPr>
        <w:spacing w:line="360" w:lineRule="auto"/>
        <w:rPr>
          <w:rFonts w:asciiTheme="minorHAnsi" w:hAnsiTheme="minorHAnsi"/>
        </w:rPr>
      </w:pPr>
    </w:p>
    <w:p w14:paraId="09A3C449" w14:textId="77777777" w:rsidR="003C374F" w:rsidRDefault="003C374F" w:rsidP="003C374F">
      <w:r>
        <w:br w:type="page"/>
      </w:r>
    </w:p>
    <w:p w14:paraId="6AADE628" w14:textId="77777777" w:rsidR="003C374F" w:rsidRDefault="003C374F" w:rsidP="003C374F">
      <w:pPr>
        <w:spacing w:line="360" w:lineRule="auto"/>
      </w:pPr>
      <w:r>
        <w:lastRenderedPageBreak/>
        <w:t>Slide 47</w:t>
      </w:r>
    </w:p>
    <w:p w14:paraId="2C636ADE" w14:textId="77777777" w:rsidR="003C374F" w:rsidRDefault="003C374F" w:rsidP="003C374F">
      <w:pPr>
        <w:spacing w:line="360" w:lineRule="auto"/>
      </w:pPr>
    </w:p>
    <w:p w14:paraId="7D07946C" w14:textId="77777777" w:rsidR="003C374F" w:rsidRDefault="00830834" w:rsidP="003C374F">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Packs\\Open Data\\Open Data pt 2.pptx!303" "" \a \p </w:instrText>
      </w:r>
      <w:r>
        <w:rPr>
          <w:rFonts w:asciiTheme="minorHAnsi" w:hAnsiTheme="minorHAnsi"/>
          <w:lang w:val="en-CA"/>
        </w:rPr>
        <w:fldChar w:fldCharType="separate"/>
      </w:r>
      <w:r w:rsidR="00404DB6">
        <w:rPr>
          <w:rFonts w:asciiTheme="minorHAnsi" w:hAnsiTheme="minorHAnsi"/>
          <w:noProof/>
        </w:rPr>
        <w:drawing>
          <wp:inline distT="0" distB="0" distL="0" distR="0" wp14:anchorId="4EE165D5" wp14:editId="380C6CB5">
            <wp:extent cx="3436620" cy="2566035"/>
            <wp:effectExtent l="76200" t="76200" r="119380" b="126365"/>
            <wp:docPr id="29" name="Objec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6620" cy="256603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Theme="minorHAnsi" w:hAnsiTheme="minorHAnsi"/>
          <w:lang w:val="en-CA"/>
        </w:rPr>
        <w:fldChar w:fldCharType="end"/>
      </w:r>
    </w:p>
    <w:p w14:paraId="26D5E1E8" w14:textId="77777777" w:rsidR="003C374F" w:rsidRDefault="003C374F" w:rsidP="003C374F">
      <w:pPr>
        <w:spacing w:line="360" w:lineRule="auto"/>
        <w:jc w:val="center"/>
      </w:pPr>
    </w:p>
    <w:p w14:paraId="76483FB2" w14:textId="77777777" w:rsidR="003C374F" w:rsidRDefault="003C374F" w:rsidP="003C374F">
      <w:pPr>
        <w:spacing w:line="360" w:lineRule="auto"/>
      </w:pPr>
    </w:p>
    <w:p w14:paraId="4CC07544" w14:textId="77777777" w:rsidR="003C374F" w:rsidRDefault="003C374F" w:rsidP="00B1468B">
      <w:pPr>
        <w:spacing w:line="360" w:lineRule="auto"/>
      </w:pPr>
    </w:p>
    <w:sectPr w:rsidR="003C374F" w:rsidSect="00327478">
      <w:headerReference w:type="default" r:id="rId76"/>
      <w:footerReference w:type="default" r:id="rId7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D9C04" w14:textId="77777777" w:rsidR="007F6B5D" w:rsidRDefault="007F6B5D" w:rsidP="007D1AF7">
      <w:pPr>
        <w:spacing w:after="0" w:line="240" w:lineRule="auto"/>
      </w:pPr>
      <w:r>
        <w:separator/>
      </w:r>
    </w:p>
  </w:endnote>
  <w:endnote w:type="continuationSeparator" w:id="0">
    <w:p w14:paraId="3C8CCE30" w14:textId="77777777" w:rsidR="007F6B5D" w:rsidRDefault="007F6B5D"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w Cen MT">
    <w:panose1 w:val="020B0602020104020603"/>
    <w:charset w:val="00"/>
    <w:family w:val="auto"/>
    <w:pitch w:val="variable"/>
    <w:sig w:usb0="00000003" w:usb1="00000000" w:usb2="00000000" w:usb3="00000000" w:csb0="00000003" w:csb1="00000000"/>
  </w:font>
  <w:font w:name="SimSun">
    <w:altName w:val="宋体"/>
    <w:panose1 w:val="00000000000000000000"/>
    <w:charset w:val="86"/>
    <w:family w:val="auto"/>
    <w:notTrueType/>
    <w:pitch w:val="variable"/>
    <w:sig w:usb0="00000001" w:usb1="080E0000" w:usb2="00000010" w:usb3="00000000" w:csb0="0004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087774"/>
      <w:docPartObj>
        <w:docPartGallery w:val="Page Numbers (Bottom of Page)"/>
        <w:docPartUnique/>
      </w:docPartObj>
    </w:sdtPr>
    <w:sdtEndPr>
      <w:rPr>
        <w:noProof/>
      </w:rPr>
    </w:sdtEndPr>
    <w:sdtContent>
      <w:p w14:paraId="26C770CA" w14:textId="77777777" w:rsidR="007F6B5D" w:rsidRDefault="007F6B5D">
        <w:pPr>
          <w:pStyle w:val="Footer"/>
          <w:jc w:val="right"/>
        </w:pPr>
        <w:r>
          <w:fldChar w:fldCharType="begin"/>
        </w:r>
        <w:r>
          <w:instrText xml:space="preserve"> PAGE   \* MERGEFORMAT </w:instrText>
        </w:r>
        <w:r>
          <w:fldChar w:fldCharType="separate"/>
        </w:r>
        <w:r w:rsidR="00C053D8">
          <w:rPr>
            <w:noProof/>
          </w:rPr>
          <w:t>2</w:t>
        </w:r>
        <w:r>
          <w:rPr>
            <w:noProof/>
          </w:rPr>
          <w:fldChar w:fldCharType="end"/>
        </w:r>
      </w:p>
    </w:sdtContent>
  </w:sdt>
  <w:p w14:paraId="4C3EC106" w14:textId="77777777" w:rsidR="007F6B5D" w:rsidRDefault="007F6B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31B71" w14:textId="77777777" w:rsidR="007F6B5D" w:rsidRDefault="007F6B5D" w:rsidP="007D1AF7">
      <w:pPr>
        <w:spacing w:after="0" w:line="240" w:lineRule="auto"/>
      </w:pPr>
      <w:r>
        <w:separator/>
      </w:r>
    </w:p>
  </w:footnote>
  <w:footnote w:type="continuationSeparator" w:id="0">
    <w:p w14:paraId="56847D60" w14:textId="77777777" w:rsidR="007F6B5D" w:rsidRDefault="007F6B5D" w:rsidP="007D1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CE9E0" w14:textId="77777777" w:rsidR="007F6B5D" w:rsidRDefault="007F6B5D">
    <w:pPr>
      <w:pStyle w:val="Header"/>
    </w:pPr>
    <w:r>
      <w:rPr>
        <w:noProof/>
      </w:rPr>
      <mc:AlternateContent>
        <mc:Choice Requires="wps">
          <w:drawing>
            <wp:anchor distT="4294967294" distB="4294967294" distL="114300" distR="114300" simplePos="0" relativeHeight="251659264" behindDoc="0" locked="0" layoutInCell="1" allowOverlap="1" wp14:anchorId="2C4AE13A" wp14:editId="4FAF33C1">
              <wp:simplePos x="0" y="0"/>
              <wp:positionH relativeFrom="column">
                <wp:posOffset>0</wp:posOffset>
              </wp:positionH>
              <wp:positionV relativeFrom="paragraph">
                <wp:posOffset>247649</wp:posOffset>
              </wp:positionV>
              <wp:extent cx="6387465" cy="0"/>
              <wp:effectExtent l="0" t="0" r="13335" b="2540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9525">
                        <a:solidFill>
                          <a:schemeClr val="bg1">
                            <a:lumMod val="50000"/>
                            <a:lumOff val="0"/>
                          </a:schemeClr>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19.5pt" to="502.95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" strokecolor="#7f7f7f [1612]"/>
          </w:pict>
        </mc:Fallback>
      </mc:AlternateContent>
    </w:r>
    <w:r>
      <w:t>Open Data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FE04A70"/>
    <w:lvl w:ilvl="0">
      <w:numFmt w:val="bullet"/>
      <w:lvlText w:val="*"/>
      <w:lvlJc w:val="left"/>
      <w:pPr>
        <w:ind w:left="0" w:firstLine="0"/>
      </w:pPr>
    </w:lvl>
  </w:abstractNum>
  <w:abstractNum w:abstractNumId="1">
    <w:nsid w:val="029E2363"/>
    <w:multiLevelType w:val="hybridMultilevel"/>
    <w:tmpl w:val="9D321FC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776655B"/>
    <w:multiLevelType w:val="hybridMultilevel"/>
    <w:tmpl w:val="9BA47EAE"/>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B5B64C8"/>
    <w:multiLevelType w:val="hybridMultilevel"/>
    <w:tmpl w:val="234C8B94"/>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DD43C16"/>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E7A0FBD"/>
    <w:multiLevelType w:val="hybridMultilevel"/>
    <w:tmpl w:val="E9CA9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0AC580F"/>
    <w:multiLevelType w:val="hybridMultilevel"/>
    <w:tmpl w:val="21900D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4FD3B39"/>
    <w:multiLevelType w:val="hybridMultilevel"/>
    <w:tmpl w:val="4F328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5740516"/>
    <w:multiLevelType w:val="hybridMultilevel"/>
    <w:tmpl w:val="BC50F3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6E96B4C"/>
    <w:multiLevelType w:val="hybridMultilevel"/>
    <w:tmpl w:val="56E62A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98052F0"/>
    <w:multiLevelType w:val="hybridMultilevel"/>
    <w:tmpl w:val="A392B1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283259"/>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9EE29BB"/>
    <w:multiLevelType w:val="hybridMultilevel"/>
    <w:tmpl w:val="35A21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B4B74E7"/>
    <w:multiLevelType w:val="hybridMultilevel"/>
    <w:tmpl w:val="4350D8F6"/>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E37EF4DE">
      <w:start w:val="1"/>
      <w:numFmt w:val="bullet"/>
      <w:lvlText w:val="o"/>
      <w:lvlJc w:val="left"/>
      <w:pPr>
        <w:ind w:left="2160" w:hanging="180"/>
      </w:pPr>
      <w:rPr>
        <w:rFonts w:ascii="Courier New" w:hAnsi="Courier New" w:hint="default"/>
        <w:color w:val="auto"/>
        <w:sz w:val="24"/>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DAB11C4"/>
    <w:multiLevelType w:val="hybridMultilevel"/>
    <w:tmpl w:val="2AB60302"/>
    <w:lvl w:ilvl="0" w:tplc="CB0E9002">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E4A5F50"/>
    <w:multiLevelType w:val="hybridMultilevel"/>
    <w:tmpl w:val="9814A908"/>
    <w:lvl w:ilvl="0" w:tplc="3472519E">
      <w:start w:val="1"/>
      <w:numFmt w:val="decimal"/>
      <w:lvlText w:val="%1."/>
      <w:lvlJc w:val="left"/>
      <w:pPr>
        <w:ind w:left="720" w:hanging="360"/>
      </w:pPr>
      <w:rPr>
        <w:rFonts w:cs="Wingdings" w:hint="default"/>
        <w:color w:val="C22D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21">
    <w:nsid w:val="48436944"/>
    <w:multiLevelType w:val="hybridMultilevel"/>
    <w:tmpl w:val="BC50F3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4FFF3063"/>
    <w:multiLevelType w:val="hybridMultilevel"/>
    <w:tmpl w:val="1E40CB10"/>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1C535B4"/>
    <w:multiLevelType w:val="hybridMultilevel"/>
    <w:tmpl w:val="6DA6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1F3A74"/>
    <w:multiLevelType w:val="hybridMultilevel"/>
    <w:tmpl w:val="5D12E466"/>
    <w:lvl w:ilvl="0" w:tplc="E37EF4DE">
      <w:start w:val="1"/>
      <w:numFmt w:val="bullet"/>
      <w:lvlText w:val="o"/>
      <w:lvlJc w:val="left"/>
      <w:pPr>
        <w:ind w:left="720" w:hanging="360"/>
      </w:pPr>
      <w:rPr>
        <w:rFonts w:ascii="Courier New" w:hAnsi="Courier New" w:hint="default"/>
        <w:color w:val="auto"/>
        <w:sz w:val="24"/>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6">
    <w:nsid w:val="5956007F"/>
    <w:multiLevelType w:val="hybridMultilevel"/>
    <w:tmpl w:val="73785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2145362"/>
    <w:multiLevelType w:val="hybridMultilevel"/>
    <w:tmpl w:val="547C86D8"/>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634214C7"/>
    <w:multiLevelType w:val="hybridMultilevel"/>
    <w:tmpl w:val="B11287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69E1331"/>
    <w:multiLevelType w:val="hybridMultilevel"/>
    <w:tmpl w:val="D9E6E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9396CE6"/>
    <w:multiLevelType w:val="hybridMultilevel"/>
    <w:tmpl w:val="154C7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C9D21C1"/>
    <w:multiLevelType w:val="hybridMultilevel"/>
    <w:tmpl w:val="1D3AAC30"/>
    <w:lvl w:ilvl="0" w:tplc="E37EF4DE">
      <w:start w:val="1"/>
      <w:numFmt w:val="bullet"/>
      <w:lvlText w:val="o"/>
      <w:lvlJc w:val="left"/>
      <w:pPr>
        <w:ind w:left="720" w:hanging="360"/>
      </w:pPr>
      <w:rPr>
        <w:rFonts w:ascii="Courier New" w:hAnsi="Courier New" w:hint="default"/>
        <w:color w:val="auto"/>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9591977"/>
    <w:multiLevelType w:val="hybridMultilevel"/>
    <w:tmpl w:val="60287BF4"/>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79DE1EC6"/>
    <w:multiLevelType w:val="hybridMultilevel"/>
    <w:tmpl w:val="1E40CB10"/>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7B6D4E8E"/>
    <w:multiLevelType w:val="hybridMultilevel"/>
    <w:tmpl w:val="9BA47EAE"/>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7"/>
  </w:num>
  <w:num w:numId="2">
    <w:abstractNumId w:val="13"/>
  </w:num>
  <w:num w:numId="3">
    <w:abstractNumId w:val="25"/>
  </w:num>
  <w:num w:numId="4">
    <w:abstractNumId w:val="35"/>
  </w:num>
  <w:num w:numId="5">
    <w:abstractNumId w:val="14"/>
  </w:num>
  <w:num w:numId="6">
    <w:abstractNumId w:val="20"/>
  </w:num>
  <w:num w:numId="7">
    <w:abstractNumId w:val="12"/>
  </w:num>
  <w:num w:numId="8">
    <w:abstractNumId w:val="4"/>
  </w:num>
  <w:num w:numId="9">
    <w:abstractNumId w:val="23"/>
  </w:num>
  <w:num w:numId="10">
    <w:abstractNumId w:val="0"/>
    <w:lvlOverride w:ilvl="0">
      <w:lvl w:ilvl="0">
        <w:numFmt w:val="bullet"/>
        <w:lvlText w:val="•"/>
        <w:legacy w:legacy="1" w:legacySpace="0" w:legacyIndent="0"/>
        <w:lvlJc w:val="left"/>
        <w:pPr>
          <w:ind w:left="0" w:firstLine="0"/>
        </w:pPr>
        <w:rPr>
          <w:rFonts w:ascii="Arial" w:hAnsi="Arial" w:cs="Arial" w:hint="default"/>
          <w:sz w:val="24"/>
        </w:rPr>
      </w:lvl>
    </w:lvlOverride>
  </w:num>
  <w:num w:numId="11">
    <w:abstractNumId w:val="21"/>
  </w:num>
  <w:num w:numId="12">
    <w:abstractNumId w:val="9"/>
  </w:num>
  <w:num w:numId="13">
    <w:abstractNumId w:val="10"/>
  </w:num>
  <w:num w:numId="14">
    <w:abstractNumId w:val="6"/>
  </w:num>
  <w:num w:numId="15">
    <w:abstractNumId w:val="11"/>
  </w:num>
  <w:num w:numId="16">
    <w:abstractNumId w:val="1"/>
  </w:num>
  <w:num w:numId="17">
    <w:abstractNumId w:val="2"/>
  </w:num>
  <w:num w:numId="18">
    <w:abstractNumId w:val="18"/>
  </w:num>
  <w:num w:numId="19">
    <w:abstractNumId w:val="19"/>
  </w:num>
  <w:num w:numId="20">
    <w:abstractNumId w:val="19"/>
    <w:lvlOverride w:ilvl="0">
      <w:startOverride w:val="1"/>
    </w:lvlOverride>
  </w:num>
  <w:num w:numId="21">
    <w:abstractNumId w:val="19"/>
    <w:lvlOverride w:ilvl="0">
      <w:startOverride w:val="1"/>
    </w:lvlOverride>
  </w:num>
  <w:num w:numId="22">
    <w:abstractNumId w:val="26"/>
  </w:num>
  <w:num w:numId="23">
    <w:abstractNumId w:val="0"/>
    <w:lvlOverride w:ilvl="0">
      <w:lvl w:ilvl="0">
        <w:numFmt w:val="bullet"/>
        <w:lvlText w:val="o"/>
        <w:legacy w:legacy="1" w:legacySpace="0" w:legacyIndent="0"/>
        <w:lvlJc w:val="left"/>
        <w:pPr>
          <w:ind w:left="0" w:firstLine="0"/>
        </w:pPr>
        <w:rPr>
          <w:rFonts w:ascii="Courier New" w:hAnsi="Courier New" w:cs="Courier New" w:hint="default"/>
          <w:sz w:val="24"/>
        </w:rPr>
      </w:lvl>
    </w:lvlOverride>
  </w:num>
  <w:num w:numId="24">
    <w:abstractNumId w:val="33"/>
  </w:num>
  <w:num w:numId="25">
    <w:abstractNumId w:val="15"/>
  </w:num>
  <w:num w:numId="26">
    <w:abstractNumId w:val="22"/>
  </w:num>
  <w:num w:numId="27">
    <w:abstractNumId w:val="32"/>
  </w:num>
  <w:num w:numId="28">
    <w:abstractNumId w:val="24"/>
  </w:num>
  <w:num w:numId="29">
    <w:abstractNumId w:val="27"/>
  </w:num>
  <w:num w:numId="30">
    <w:abstractNumId w:val="17"/>
  </w:num>
  <w:num w:numId="31">
    <w:abstractNumId w:val="31"/>
  </w:num>
  <w:num w:numId="32">
    <w:abstractNumId w:val="3"/>
  </w:num>
  <w:num w:numId="33">
    <w:abstractNumId w:val="28"/>
  </w:num>
  <w:num w:numId="34">
    <w:abstractNumId w:val="34"/>
  </w:num>
  <w:num w:numId="35">
    <w:abstractNumId w:val="5"/>
  </w:num>
  <w:num w:numId="36">
    <w:abstractNumId w:val="16"/>
  </w:num>
  <w:num w:numId="37">
    <w:abstractNumId w:val="30"/>
  </w:num>
  <w:num w:numId="38">
    <w:abstractNumId w:val="29"/>
  </w:num>
  <w:num w:numId="3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C2"/>
    <w:rsid w:val="00007138"/>
    <w:rsid w:val="000106E7"/>
    <w:rsid w:val="00011475"/>
    <w:rsid w:val="0001272E"/>
    <w:rsid w:val="00013177"/>
    <w:rsid w:val="000149F8"/>
    <w:rsid w:val="00016ECB"/>
    <w:rsid w:val="000315DE"/>
    <w:rsid w:val="0004177E"/>
    <w:rsid w:val="000434B6"/>
    <w:rsid w:val="00043729"/>
    <w:rsid w:val="00045732"/>
    <w:rsid w:val="000608F0"/>
    <w:rsid w:val="00064EB1"/>
    <w:rsid w:val="00074C6D"/>
    <w:rsid w:val="00082822"/>
    <w:rsid w:val="00087ADD"/>
    <w:rsid w:val="0009569E"/>
    <w:rsid w:val="000A0E9C"/>
    <w:rsid w:val="000A3B56"/>
    <w:rsid w:val="000A3EEA"/>
    <w:rsid w:val="000C5871"/>
    <w:rsid w:val="000D48F0"/>
    <w:rsid w:val="000F35FD"/>
    <w:rsid w:val="000F3A19"/>
    <w:rsid w:val="00100AE8"/>
    <w:rsid w:val="00104640"/>
    <w:rsid w:val="00105EB9"/>
    <w:rsid w:val="00120260"/>
    <w:rsid w:val="00120651"/>
    <w:rsid w:val="0013530E"/>
    <w:rsid w:val="00137182"/>
    <w:rsid w:val="001470C6"/>
    <w:rsid w:val="00155491"/>
    <w:rsid w:val="00156A9D"/>
    <w:rsid w:val="001626C5"/>
    <w:rsid w:val="00164E1C"/>
    <w:rsid w:val="001757C2"/>
    <w:rsid w:val="0018278E"/>
    <w:rsid w:val="001913C1"/>
    <w:rsid w:val="001A1719"/>
    <w:rsid w:val="001A6F13"/>
    <w:rsid w:val="001C64B9"/>
    <w:rsid w:val="001C73C4"/>
    <w:rsid w:val="001D07B7"/>
    <w:rsid w:val="001D7532"/>
    <w:rsid w:val="001E3E45"/>
    <w:rsid w:val="001E4951"/>
    <w:rsid w:val="00201E00"/>
    <w:rsid w:val="002105A4"/>
    <w:rsid w:val="00211273"/>
    <w:rsid w:val="00231270"/>
    <w:rsid w:val="002468E5"/>
    <w:rsid w:val="002616F0"/>
    <w:rsid w:val="002646DF"/>
    <w:rsid w:val="00296D30"/>
    <w:rsid w:val="002972F1"/>
    <w:rsid w:val="002A676D"/>
    <w:rsid w:val="002C1518"/>
    <w:rsid w:val="002C251F"/>
    <w:rsid w:val="002C43EB"/>
    <w:rsid w:val="002C675A"/>
    <w:rsid w:val="002F2702"/>
    <w:rsid w:val="002F31D8"/>
    <w:rsid w:val="002F3CE6"/>
    <w:rsid w:val="002F6422"/>
    <w:rsid w:val="002F7E25"/>
    <w:rsid w:val="00301F42"/>
    <w:rsid w:val="003148B7"/>
    <w:rsid w:val="003160BB"/>
    <w:rsid w:val="0032410C"/>
    <w:rsid w:val="00327478"/>
    <w:rsid w:val="00332A8E"/>
    <w:rsid w:val="00357552"/>
    <w:rsid w:val="00362084"/>
    <w:rsid w:val="0038586C"/>
    <w:rsid w:val="0038707A"/>
    <w:rsid w:val="00394115"/>
    <w:rsid w:val="003B090C"/>
    <w:rsid w:val="003C13C8"/>
    <w:rsid w:val="003C2F7F"/>
    <w:rsid w:val="003C374F"/>
    <w:rsid w:val="003E7C6B"/>
    <w:rsid w:val="003F287B"/>
    <w:rsid w:val="00404DB6"/>
    <w:rsid w:val="00404EF9"/>
    <w:rsid w:val="00412DC3"/>
    <w:rsid w:val="00416E6E"/>
    <w:rsid w:val="00425383"/>
    <w:rsid w:val="00425652"/>
    <w:rsid w:val="00425F67"/>
    <w:rsid w:val="0043688F"/>
    <w:rsid w:val="0044476F"/>
    <w:rsid w:val="00444B28"/>
    <w:rsid w:val="00450511"/>
    <w:rsid w:val="00463E96"/>
    <w:rsid w:val="00465786"/>
    <w:rsid w:val="00471FF7"/>
    <w:rsid w:val="00474125"/>
    <w:rsid w:val="0047716C"/>
    <w:rsid w:val="0049000F"/>
    <w:rsid w:val="004B7B32"/>
    <w:rsid w:val="004C1316"/>
    <w:rsid w:val="004C79B6"/>
    <w:rsid w:val="004D5DAF"/>
    <w:rsid w:val="004D6834"/>
    <w:rsid w:val="004E04FA"/>
    <w:rsid w:val="005021CC"/>
    <w:rsid w:val="00513412"/>
    <w:rsid w:val="00514080"/>
    <w:rsid w:val="00515166"/>
    <w:rsid w:val="0053190C"/>
    <w:rsid w:val="00536AD8"/>
    <w:rsid w:val="00541BF5"/>
    <w:rsid w:val="00543628"/>
    <w:rsid w:val="005528AC"/>
    <w:rsid w:val="00554F40"/>
    <w:rsid w:val="005616A2"/>
    <w:rsid w:val="00562D61"/>
    <w:rsid w:val="005635AF"/>
    <w:rsid w:val="00571CDE"/>
    <w:rsid w:val="005753A5"/>
    <w:rsid w:val="005C5CFD"/>
    <w:rsid w:val="005D0B05"/>
    <w:rsid w:val="005D3250"/>
    <w:rsid w:val="005D4B07"/>
    <w:rsid w:val="005D5989"/>
    <w:rsid w:val="005E2A36"/>
    <w:rsid w:val="005E3F40"/>
    <w:rsid w:val="005E7667"/>
    <w:rsid w:val="005F2285"/>
    <w:rsid w:val="005F4DA3"/>
    <w:rsid w:val="006041FD"/>
    <w:rsid w:val="006056B8"/>
    <w:rsid w:val="006166D3"/>
    <w:rsid w:val="00625E0B"/>
    <w:rsid w:val="00632264"/>
    <w:rsid w:val="00661DDA"/>
    <w:rsid w:val="00662CFA"/>
    <w:rsid w:val="00662F6F"/>
    <w:rsid w:val="006644E7"/>
    <w:rsid w:val="0066585A"/>
    <w:rsid w:val="00666649"/>
    <w:rsid w:val="0068411A"/>
    <w:rsid w:val="006B1AD9"/>
    <w:rsid w:val="006B7989"/>
    <w:rsid w:val="006C7DC2"/>
    <w:rsid w:val="006D2BB9"/>
    <w:rsid w:val="006F13C2"/>
    <w:rsid w:val="006F64FA"/>
    <w:rsid w:val="006F6E51"/>
    <w:rsid w:val="0070289B"/>
    <w:rsid w:val="00706DC8"/>
    <w:rsid w:val="0071153C"/>
    <w:rsid w:val="00711BDE"/>
    <w:rsid w:val="007155D3"/>
    <w:rsid w:val="00717432"/>
    <w:rsid w:val="00721625"/>
    <w:rsid w:val="007264E8"/>
    <w:rsid w:val="007275FD"/>
    <w:rsid w:val="007441D0"/>
    <w:rsid w:val="00765AA2"/>
    <w:rsid w:val="00766F39"/>
    <w:rsid w:val="00767996"/>
    <w:rsid w:val="00774D35"/>
    <w:rsid w:val="00782928"/>
    <w:rsid w:val="00790DC7"/>
    <w:rsid w:val="00792809"/>
    <w:rsid w:val="007A17DB"/>
    <w:rsid w:val="007A5B19"/>
    <w:rsid w:val="007B7AD6"/>
    <w:rsid w:val="007D1AF7"/>
    <w:rsid w:val="007D4815"/>
    <w:rsid w:val="007D58EC"/>
    <w:rsid w:val="007E2A6D"/>
    <w:rsid w:val="007E3D10"/>
    <w:rsid w:val="007F0A98"/>
    <w:rsid w:val="007F6B5D"/>
    <w:rsid w:val="008045FA"/>
    <w:rsid w:val="008247C1"/>
    <w:rsid w:val="00830834"/>
    <w:rsid w:val="0083410E"/>
    <w:rsid w:val="00847D47"/>
    <w:rsid w:val="008551F4"/>
    <w:rsid w:val="008625B9"/>
    <w:rsid w:val="00870F74"/>
    <w:rsid w:val="00872347"/>
    <w:rsid w:val="008850A9"/>
    <w:rsid w:val="0089262D"/>
    <w:rsid w:val="008A7407"/>
    <w:rsid w:val="008B77D1"/>
    <w:rsid w:val="008C7EDE"/>
    <w:rsid w:val="008D72DA"/>
    <w:rsid w:val="008E2B43"/>
    <w:rsid w:val="008E3430"/>
    <w:rsid w:val="008F20A0"/>
    <w:rsid w:val="008F23B9"/>
    <w:rsid w:val="008F2ABB"/>
    <w:rsid w:val="008F55C6"/>
    <w:rsid w:val="008F7AE7"/>
    <w:rsid w:val="00903A76"/>
    <w:rsid w:val="00907654"/>
    <w:rsid w:val="00915E76"/>
    <w:rsid w:val="00942DD4"/>
    <w:rsid w:val="00943661"/>
    <w:rsid w:val="00946354"/>
    <w:rsid w:val="0097146A"/>
    <w:rsid w:val="00971C3C"/>
    <w:rsid w:val="00974AA8"/>
    <w:rsid w:val="009811D7"/>
    <w:rsid w:val="0098608F"/>
    <w:rsid w:val="00993D12"/>
    <w:rsid w:val="00996801"/>
    <w:rsid w:val="009A1A8E"/>
    <w:rsid w:val="009A5400"/>
    <w:rsid w:val="009B1996"/>
    <w:rsid w:val="009B71DA"/>
    <w:rsid w:val="009C0F80"/>
    <w:rsid w:val="009C2FCF"/>
    <w:rsid w:val="009C7A26"/>
    <w:rsid w:val="009D61B8"/>
    <w:rsid w:val="00A04756"/>
    <w:rsid w:val="00A04896"/>
    <w:rsid w:val="00A067C6"/>
    <w:rsid w:val="00A22B5C"/>
    <w:rsid w:val="00A261D1"/>
    <w:rsid w:val="00A275FE"/>
    <w:rsid w:val="00A30FD1"/>
    <w:rsid w:val="00A41820"/>
    <w:rsid w:val="00A41909"/>
    <w:rsid w:val="00A41D58"/>
    <w:rsid w:val="00A46323"/>
    <w:rsid w:val="00A52F42"/>
    <w:rsid w:val="00A558AA"/>
    <w:rsid w:val="00A63D33"/>
    <w:rsid w:val="00A87F6D"/>
    <w:rsid w:val="00AA1BBC"/>
    <w:rsid w:val="00AB56C9"/>
    <w:rsid w:val="00AB7A3C"/>
    <w:rsid w:val="00AE26D9"/>
    <w:rsid w:val="00AE4A6F"/>
    <w:rsid w:val="00AF0B0D"/>
    <w:rsid w:val="00B1468B"/>
    <w:rsid w:val="00B37C08"/>
    <w:rsid w:val="00B424F0"/>
    <w:rsid w:val="00B610FF"/>
    <w:rsid w:val="00B63B40"/>
    <w:rsid w:val="00B67280"/>
    <w:rsid w:val="00BC32FD"/>
    <w:rsid w:val="00BC65F3"/>
    <w:rsid w:val="00BC76D5"/>
    <w:rsid w:val="00BE00D2"/>
    <w:rsid w:val="00BE5473"/>
    <w:rsid w:val="00BE7F49"/>
    <w:rsid w:val="00BF0A60"/>
    <w:rsid w:val="00BF4909"/>
    <w:rsid w:val="00C00315"/>
    <w:rsid w:val="00C038F8"/>
    <w:rsid w:val="00C03961"/>
    <w:rsid w:val="00C053D8"/>
    <w:rsid w:val="00C05B39"/>
    <w:rsid w:val="00C25A68"/>
    <w:rsid w:val="00C31379"/>
    <w:rsid w:val="00C32027"/>
    <w:rsid w:val="00C44555"/>
    <w:rsid w:val="00C4784B"/>
    <w:rsid w:val="00C55CB9"/>
    <w:rsid w:val="00C66BDA"/>
    <w:rsid w:val="00C70BE0"/>
    <w:rsid w:val="00C81791"/>
    <w:rsid w:val="00C95D50"/>
    <w:rsid w:val="00CC3D93"/>
    <w:rsid w:val="00CD7277"/>
    <w:rsid w:val="00CD750A"/>
    <w:rsid w:val="00CE235C"/>
    <w:rsid w:val="00CE39F6"/>
    <w:rsid w:val="00CF3DC7"/>
    <w:rsid w:val="00D02B39"/>
    <w:rsid w:val="00D036CB"/>
    <w:rsid w:val="00D12E30"/>
    <w:rsid w:val="00D23C98"/>
    <w:rsid w:val="00D32FDB"/>
    <w:rsid w:val="00D3744C"/>
    <w:rsid w:val="00D43FE3"/>
    <w:rsid w:val="00D45A62"/>
    <w:rsid w:val="00D45E4A"/>
    <w:rsid w:val="00D65C14"/>
    <w:rsid w:val="00D82E46"/>
    <w:rsid w:val="00D8698C"/>
    <w:rsid w:val="00D87A84"/>
    <w:rsid w:val="00DB3000"/>
    <w:rsid w:val="00DB4D9E"/>
    <w:rsid w:val="00DB7B2F"/>
    <w:rsid w:val="00DC23A1"/>
    <w:rsid w:val="00DC2A7C"/>
    <w:rsid w:val="00DC4C5D"/>
    <w:rsid w:val="00DC6E7E"/>
    <w:rsid w:val="00DD22F5"/>
    <w:rsid w:val="00DE1CB8"/>
    <w:rsid w:val="00DE2880"/>
    <w:rsid w:val="00DF1CA0"/>
    <w:rsid w:val="00E038DE"/>
    <w:rsid w:val="00E077FE"/>
    <w:rsid w:val="00E16F50"/>
    <w:rsid w:val="00E211A9"/>
    <w:rsid w:val="00E216A6"/>
    <w:rsid w:val="00E22ACD"/>
    <w:rsid w:val="00E2570A"/>
    <w:rsid w:val="00E25E9D"/>
    <w:rsid w:val="00E43D18"/>
    <w:rsid w:val="00E52162"/>
    <w:rsid w:val="00E537EF"/>
    <w:rsid w:val="00E57A0A"/>
    <w:rsid w:val="00E621AF"/>
    <w:rsid w:val="00E64326"/>
    <w:rsid w:val="00E75D63"/>
    <w:rsid w:val="00E80F85"/>
    <w:rsid w:val="00E82641"/>
    <w:rsid w:val="00E94331"/>
    <w:rsid w:val="00E94E49"/>
    <w:rsid w:val="00EA4C27"/>
    <w:rsid w:val="00EA77C0"/>
    <w:rsid w:val="00ED22BC"/>
    <w:rsid w:val="00ED3D8E"/>
    <w:rsid w:val="00ED5150"/>
    <w:rsid w:val="00ED6208"/>
    <w:rsid w:val="00EE4B94"/>
    <w:rsid w:val="00F24964"/>
    <w:rsid w:val="00F4473B"/>
    <w:rsid w:val="00F4587A"/>
    <w:rsid w:val="00F479C3"/>
    <w:rsid w:val="00F55409"/>
    <w:rsid w:val="00F6498E"/>
    <w:rsid w:val="00F7492C"/>
    <w:rsid w:val="00F767CD"/>
    <w:rsid w:val="00F92F7F"/>
    <w:rsid w:val="00F93BA9"/>
    <w:rsid w:val="00FA0F33"/>
    <w:rsid w:val="00FA446B"/>
    <w:rsid w:val="00FC2CF2"/>
    <w:rsid w:val="00FD49F2"/>
    <w:rsid w:val="00FE43E3"/>
    <w:rsid w:val="00FE6D87"/>
    <w:rsid w:val="00FE7133"/>
    <w:rsid w:val="00FF69B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64C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PageNumber">
    <w:name w:val="page number"/>
    <w:basedOn w:val="DefaultParagraphFont"/>
    <w:rsid w:val="004C1316"/>
  </w:style>
  <w:style w:type="character" w:styleId="FollowedHyperlink">
    <w:name w:val="FollowedHyperlink"/>
    <w:basedOn w:val="DefaultParagraphFont"/>
    <w:uiPriority w:val="99"/>
    <w:semiHidden/>
    <w:unhideWhenUsed/>
    <w:rsid w:val="00974AA8"/>
    <w:rPr>
      <w:color w:val="B34F17" w:themeColor="followedHyperlink"/>
      <w:u w:val="single"/>
    </w:rPr>
  </w:style>
  <w:style w:type="paragraph" w:customStyle="1" w:styleId="Default">
    <w:name w:val="Default"/>
    <w:rsid w:val="00D23C98"/>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link w:val="StandardChar"/>
    <w:rsid w:val="00782928"/>
    <w:pPr>
      <w:suppressAutoHyphens/>
      <w:autoSpaceDN w:val="0"/>
      <w:spacing w:before="120" w:after="120" w:line="240" w:lineRule="auto"/>
      <w:textAlignment w:val="baseline"/>
    </w:pPr>
    <w:rPr>
      <w:rFonts w:ascii="Arial" w:eastAsia="SimSun" w:hAnsi="Arial" w:cs="Arial"/>
      <w:color w:val="000000"/>
      <w:kern w:val="3"/>
      <w:sz w:val="24"/>
      <w:szCs w:val="24"/>
      <w:lang w:bidi="hi-IN"/>
    </w:rPr>
  </w:style>
  <w:style w:type="character" w:customStyle="1" w:styleId="StandardChar">
    <w:name w:val="Standard Char"/>
    <w:basedOn w:val="DefaultParagraphFont"/>
    <w:link w:val="Standard"/>
    <w:rsid w:val="00782928"/>
    <w:rPr>
      <w:rFonts w:ascii="Arial" w:eastAsia="SimSun" w:hAnsi="Arial" w:cs="Arial"/>
      <w:color w:val="000000"/>
      <w:kern w:val="3"/>
      <w:sz w:val="24"/>
      <w:szCs w:val="24"/>
      <w:lang w:bidi="hi-IN"/>
    </w:rPr>
  </w:style>
  <w:style w:type="character" w:customStyle="1" w:styleId="apple-converted-space">
    <w:name w:val="apple-converted-space"/>
    <w:basedOn w:val="DefaultParagraphFont"/>
    <w:rsid w:val="0066585A"/>
  </w:style>
  <w:style w:type="character" w:customStyle="1" w:styleId="span-citation">
    <w:name w:val="span-citation"/>
    <w:basedOn w:val="DefaultParagraphFont"/>
    <w:rsid w:val="00DC6E7E"/>
  </w:style>
  <w:style w:type="paragraph" w:customStyle="1" w:styleId="Nor">
    <w:name w:val="Nor"/>
    <w:basedOn w:val="Default"/>
    <w:rsid w:val="007F6B5D"/>
    <w:rPr>
      <w:rFonts w:ascii="Arial" w:hAnsi="Arial" w:cs="Arial"/>
      <w:sz w:val="23"/>
      <w:szCs w:val="23"/>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PageNumber">
    <w:name w:val="page number"/>
    <w:basedOn w:val="DefaultParagraphFont"/>
    <w:rsid w:val="004C1316"/>
  </w:style>
  <w:style w:type="character" w:styleId="FollowedHyperlink">
    <w:name w:val="FollowedHyperlink"/>
    <w:basedOn w:val="DefaultParagraphFont"/>
    <w:uiPriority w:val="99"/>
    <w:semiHidden/>
    <w:unhideWhenUsed/>
    <w:rsid w:val="00974AA8"/>
    <w:rPr>
      <w:color w:val="B34F17" w:themeColor="followedHyperlink"/>
      <w:u w:val="single"/>
    </w:rPr>
  </w:style>
  <w:style w:type="paragraph" w:customStyle="1" w:styleId="Default">
    <w:name w:val="Default"/>
    <w:rsid w:val="00D23C98"/>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link w:val="StandardChar"/>
    <w:rsid w:val="00782928"/>
    <w:pPr>
      <w:suppressAutoHyphens/>
      <w:autoSpaceDN w:val="0"/>
      <w:spacing w:before="120" w:after="120" w:line="240" w:lineRule="auto"/>
      <w:textAlignment w:val="baseline"/>
    </w:pPr>
    <w:rPr>
      <w:rFonts w:ascii="Arial" w:eastAsia="SimSun" w:hAnsi="Arial" w:cs="Arial"/>
      <w:color w:val="000000"/>
      <w:kern w:val="3"/>
      <w:sz w:val="24"/>
      <w:szCs w:val="24"/>
      <w:lang w:bidi="hi-IN"/>
    </w:rPr>
  </w:style>
  <w:style w:type="character" w:customStyle="1" w:styleId="StandardChar">
    <w:name w:val="Standard Char"/>
    <w:basedOn w:val="DefaultParagraphFont"/>
    <w:link w:val="Standard"/>
    <w:rsid w:val="00782928"/>
    <w:rPr>
      <w:rFonts w:ascii="Arial" w:eastAsia="SimSun" w:hAnsi="Arial" w:cs="Arial"/>
      <w:color w:val="000000"/>
      <w:kern w:val="3"/>
      <w:sz w:val="24"/>
      <w:szCs w:val="24"/>
      <w:lang w:bidi="hi-IN"/>
    </w:rPr>
  </w:style>
  <w:style w:type="character" w:customStyle="1" w:styleId="apple-converted-space">
    <w:name w:val="apple-converted-space"/>
    <w:basedOn w:val="DefaultParagraphFont"/>
    <w:rsid w:val="0066585A"/>
  </w:style>
  <w:style w:type="character" w:customStyle="1" w:styleId="span-citation">
    <w:name w:val="span-citation"/>
    <w:basedOn w:val="DefaultParagraphFont"/>
    <w:rsid w:val="00DC6E7E"/>
  </w:style>
  <w:style w:type="paragraph" w:customStyle="1" w:styleId="Nor">
    <w:name w:val="Nor"/>
    <w:basedOn w:val="Default"/>
    <w:rsid w:val="007F6B5D"/>
    <w:rPr>
      <w:rFonts w:ascii="Arial" w:hAnsi="Arial" w:cs="Arial"/>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61146884">
      <w:bodyDiv w:val="1"/>
      <w:marLeft w:val="0"/>
      <w:marRight w:val="0"/>
      <w:marTop w:val="0"/>
      <w:marBottom w:val="0"/>
      <w:divBdr>
        <w:top w:val="none" w:sz="0" w:space="0" w:color="auto"/>
        <w:left w:val="none" w:sz="0" w:space="0" w:color="auto"/>
        <w:bottom w:val="none" w:sz="0" w:space="0" w:color="auto"/>
        <w:right w:val="none" w:sz="0" w:space="0" w:color="auto"/>
      </w:divBdr>
      <w:divsChild>
        <w:div w:id="658273698">
          <w:marLeft w:val="1166"/>
          <w:marRight w:val="0"/>
          <w:marTop w:val="173"/>
          <w:marBottom w:val="0"/>
          <w:divBdr>
            <w:top w:val="none" w:sz="0" w:space="0" w:color="auto"/>
            <w:left w:val="none" w:sz="0" w:space="0" w:color="auto"/>
            <w:bottom w:val="none" w:sz="0" w:space="0" w:color="auto"/>
            <w:right w:val="none" w:sz="0" w:space="0" w:color="auto"/>
          </w:divBdr>
        </w:div>
      </w:divsChild>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103964951">
      <w:bodyDiv w:val="1"/>
      <w:marLeft w:val="0"/>
      <w:marRight w:val="0"/>
      <w:marTop w:val="0"/>
      <w:marBottom w:val="0"/>
      <w:divBdr>
        <w:top w:val="none" w:sz="0" w:space="0" w:color="auto"/>
        <w:left w:val="none" w:sz="0" w:space="0" w:color="auto"/>
        <w:bottom w:val="none" w:sz="0" w:space="0" w:color="auto"/>
        <w:right w:val="none" w:sz="0" w:space="0" w:color="auto"/>
      </w:divBdr>
    </w:div>
    <w:div w:id="171646513">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506095386">
      <w:bodyDiv w:val="1"/>
      <w:marLeft w:val="0"/>
      <w:marRight w:val="0"/>
      <w:marTop w:val="0"/>
      <w:marBottom w:val="0"/>
      <w:divBdr>
        <w:top w:val="none" w:sz="0" w:space="0" w:color="auto"/>
        <w:left w:val="none" w:sz="0" w:space="0" w:color="auto"/>
        <w:bottom w:val="none" w:sz="0" w:space="0" w:color="auto"/>
        <w:right w:val="none" w:sz="0" w:space="0" w:color="auto"/>
      </w:divBdr>
    </w:div>
    <w:div w:id="722369841">
      <w:bodyDiv w:val="1"/>
      <w:marLeft w:val="0"/>
      <w:marRight w:val="0"/>
      <w:marTop w:val="0"/>
      <w:marBottom w:val="0"/>
      <w:divBdr>
        <w:top w:val="none" w:sz="0" w:space="0" w:color="auto"/>
        <w:left w:val="none" w:sz="0" w:space="0" w:color="auto"/>
        <w:bottom w:val="none" w:sz="0" w:space="0" w:color="auto"/>
        <w:right w:val="none" w:sz="0" w:space="0" w:color="auto"/>
      </w:divBdr>
    </w:div>
    <w:div w:id="803348941">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888422144">
      <w:bodyDiv w:val="1"/>
      <w:marLeft w:val="0"/>
      <w:marRight w:val="0"/>
      <w:marTop w:val="0"/>
      <w:marBottom w:val="0"/>
      <w:divBdr>
        <w:top w:val="none" w:sz="0" w:space="0" w:color="auto"/>
        <w:left w:val="none" w:sz="0" w:space="0" w:color="auto"/>
        <w:bottom w:val="none" w:sz="0" w:space="0" w:color="auto"/>
        <w:right w:val="none" w:sz="0" w:space="0" w:color="auto"/>
      </w:divBdr>
    </w:div>
    <w:div w:id="990596653">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102412016">
      <w:bodyDiv w:val="1"/>
      <w:marLeft w:val="0"/>
      <w:marRight w:val="0"/>
      <w:marTop w:val="0"/>
      <w:marBottom w:val="0"/>
      <w:divBdr>
        <w:top w:val="none" w:sz="0" w:space="0" w:color="auto"/>
        <w:left w:val="none" w:sz="0" w:space="0" w:color="auto"/>
        <w:bottom w:val="none" w:sz="0" w:space="0" w:color="auto"/>
        <w:right w:val="none" w:sz="0" w:space="0" w:color="auto"/>
      </w:divBdr>
    </w:div>
    <w:div w:id="1127967270">
      <w:bodyDiv w:val="1"/>
      <w:marLeft w:val="0"/>
      <w:marRight w:val="0"/>
      <w:marTop w:val="0"/>
      <w:marBottom w:val="0"/>
      <w:divBdr>
        <w:top w:val="none" w:sz="0" w:space="0" w:color="auto"/>
        <w:left w:val="none" w:sz="0" w:space="0" w:color="auto"/>
        <w:bottom w:val="none" w:sz="0" w:space="0" w:color="auto"/>
        <w:right w:val="none" w:sz="0" w:space="0" w:color="auto"/>
      </w:divBdr>
    </w:div>
    <w:div w:id="1208176865">
      <w:bodyDiv w:val="1"/>
      <w:marLeft w:val="0"/>
      <w:marRight w:val="0"/>
      <w:marTop w:val="0"/>
      <w:marBottom w:val="0"/>
      <w:divBdr>
        <w:top w:val="none" w:sz="0" w:space="0" w:color="auto"/>
        <w:left w:val="none" w:sz="0" w:space="0" w:color="auto"/>
        <w:bottom w:val="none" w:sz="0" w:space="0" w:color="auto"/>
        <w:right w:val="none" w:sz="0" w:space="0" w:color="auto"/>
      </w:divBdr>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323699106">
      <w:bodyDiv w:val="1"/>
      <w:marLeft w:val="0"/>
      <w:marRight w:val="0"/>
      <w:marTop w:val="0"/>
      <w:marBottom w:val="0"/>
      <w:divBdr>
        <w:top w:val="none" w:sz="0" w:space="0" w:color="auto"/>
        <w:left w:val="none" w:sz="0" w:space="0" w:color="auto"/>
        <w:bottom w:val="none" w:sz="0" w:space="0" w:color="auto"/>
        <w:right w:val="none" w:sz="0" w:space="0" w:color="auto"/>
      </w:divBdr>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370648223">
      <w:bodyDiv w:val="1"/>
      <w:marLeft w:val="0"/>
      <w:marRight w:val="0"/>
      <w:marTop w:val="0"/>
      <w:marBottom w:val="0"/>
      <w:divBdr>
        <w:top w:val="none" w:sz="0" w:space="0" w:color="auto"/>
        <w:left w:val="none" w:sz="0" w:space="0" w:color="auto"/>
        <w:bottom w:val="none" w:sz="0" w:space="0" w:color="auto"/>
        <w:right w:val="none" w:sz="0" w:space="0" w:color="auto"/>
      </w:divBdr>
    </w:div>
    <w:div w:id="1469516234">
      <w:bodyDiv w:val="1"/>
      <w:marLeft w:val="0"/>
      <w:marRight w:val="0"/>
      <w:marTop w:val="0"/>
      <w:marBottom w:val="0"/>
      <w:divBdr>
        <w:top w:val="none" w:sz="0" w:space="0" w:color="auto"/>
        <w:left w:val="none" w:sz="0" w:space="0" w:color="auto"/>
        <w:bottom w:val="none" w:sz="0" w:space="0" w:color="auto"/>
        <w:right w:val="none" w:sz="0" w:space="0" w:color="auto"/>
      </w:divBdr>
    </w:div>
    <w:div w:id="1552686644">
      <w:bodyDiv w:val="1"/>
      <w:marLeft w:val="0"/>
      <w:marRight w:val="0"/>
      <w:marTop w:val="0"/>
      <w:marBottom w:val="0"/>
      <w:divBdr>
        <w:top w:val="none" w:sz="0" w:space="0" w:color="auto"/>
        <w:left w:val="none" w:sz="0" w:space="0" w:color="auto"/>
        <w:bottom w:val="none" w:sz="0" w:space="0" w:color="auto"/>
        <w:right w:val="none" w:sz="0" w:space="0" w:color="auto"/>
      </w:divBdr>
    </w:div>
    <w:div w:id="1570144048">
      <w:bodyDiv w:val="1"/>
      <w:marLeft w:val="0"/>
      <w:marRight w:val="0"/>
      <w:marTop w:val="0"/>
      <w:marBottom w:val="0"/>
      <w:divBdr>
        <w:top w:val="none" w:sz="0" w:space="0" w:color="auto"/>
        <w:left w:val="none" w:sz="0" w:space="0" w:color="auto"/>
        <w:bottom w:val="none" w:sz="0" w:space="0" w:color="auto"/>
        <w:right w:val="none" w:sz="0" w:space="0" w:color="auto"/>
      </w:divBdr>
    </w:div>
    <w:div w:id="1589921914">
      <w:bodyDiv w:val="1"/>
      <w:marLeft w:val="0"/>
      <w:marRight w:val="0"/>
      <w:marTop w:val="0"/>
      <w:marBottom w:val="0"/>
      <w:divBdr>
        <w:top w:val="none" w:sz="0" w:space="0" w:color="auto"/>
        <w:left w:val="none" w:sz="0" w:space="0" w:color="auto"/>
        <w:bottom w:val="none" w:sz="0" w:space="0" w:color="auto"/>
        <w:right w:val="none" w:sz="0" w:space="0" w:color="auto"/>
      </w:divBdr>
    </w:div>
    <w:div w:id="1630042332">
      <w:bodyDiv w:val="1"/>
      <w:marLeft w:val="0"/>
      <w:marRight w:val="0"/>
      <w:marTop w:val="0"/>
      <w:marBottom w:val="0"/>
      <w:divBdr>
        <w:top w:val="none" w:sz="0" w:space="0" w:color="auto"/>
        <w:left w:val="none" w:sz="0" w:space="0" w:color="auto"/>
        <w:bottom w:val="none" w:sz="0" w:space="0" w:color="auto"/>
        <w:right w:val="none" w:sz="0" w:space="0" w:color="auto"/>
      </w:divBdr>
      <w:divsChild>
        <w:div w:id="455149774">
          <w:marLeft w:val="1166"/>
          <w:marRight w:val="0"/>
          <w:marTop w:val="125"/>
          <w:marBottom w:val="0"/>
          <w:divBdr>
            <w:top w:val="none" w:sz="0" w:space="0" w:color="auto"/>
            <w:left w:val="none" w:sz="0" w:space="0" w:color="auto"/>
            <w:bottom w:val="none" w:sz="0" w:space="0" w:color="auto"/>
            <w:right w:val="none" w:sz="0" w:space="0" w:color="auto"/>
          </w:divBdr>
        </w:div>
        <w:div w:id="786772391">
          <w:marLeft w:val="1166"/>
          <w:marRight w:val="0"/>
          <w:marTop w:val="125"/>
          <w:marBottom w:val="0"/>
          <w:divBdr>
            <w:top w:val="none" w:sz="0" w:space="0" w:color="auto"/>
            <w:left w:val="none" w:sz="0" w:space="0" w:color="auto"/>
            <w:bottom w:val="none" w:sz="0" w:space="0" w:color="auto"/>
            <w:right w:val="none" w:sz="0" w:space="0" w:color="auto"/>
          </w:divBdr>
        </w:div>
        <w:div w:id="655306808">
          <w:marLeft w:val="1166"/>
          <w:marRight w:val="0"/>
          <w:marTop w:val="125"/>
          <w:marBottom w:val="0"/>
          <w:divBdr>
            <w:top w:val="none" w:sz="0" w:space="0" w:color="auto"/>
            <w:left w:val="none" w:sz="0" w:space="0" w:color="auto"/>
            <w:bottom w:val="none" w:sz="0" w:space="0" w:color="auto"/>
            <w:right w:val="none" w:sz="0" w:space="0" w:color="auto"/>
          </w:divBdr>
        </w:div>
      </w:divsChild>
    </w:div>
    <w:div w:id="1824882292">
      <w:bodyDiv w:val="1"/>
      <w:marLeft w:val="0"/>
      <w:marRight w:val="0"/>
      <w:marTop w:val="0"/>
      <w:marBottom w:val="0"/>
      <w:divBdr>
        <w:top w:val="none" w:sz="0" w:space="0" w:color="auto"/>
        <w:left w:val="none" w:sz="0" w:space="0" w:color="auto"/>
        <w:bottom w:val="none" w:sz="0" w:space="0" w:color="auto"/>
        <w:right w:val="none" w:sz="0" w:space="0" w:color="auto"/>
      </w:divBdr>
    </w:div>
    <w:div w:id="1909614380">
      <w:bodyDiv w:val="1"/>
      <w:marLeft w:val="0"/>
      <w:marRight w:val="0"/>
      <w:marTop w:val="0"/>
      <w:marBottom w:val="0"/>
      <w:divBdr>
        <w:top w:val="none" w:sz="0" w:space="0" w:color="auto"/>
        <w:left w:val="none" w:sz="0" w:space="0" w:color="auto"/>
        <w:bottom w:val="none" w:sz="0" w:space="0" w:color="auto"/>
        <w:right w:val="none" w:sz="0" w:space="0" w:color="auto"/>
      </w:divBdr>
    </w:div>
    <w:div w:id="1972050427">
      <w:bodyDiv w:val="1"/>
      <w:marLeft w:val="0"/>
      <w:marRight w:val="0"/>
      <w:marTop w:val="0"/>
      <w:marBottom w:val="0"/>
      <w:divBdr>
        <w:top w:val="none" w:sz="0" w:space="0" w:color="auto"/>
        <w:left w:val="none" w:sz="0" w:space="0" w:color="auto"/>
        <w:bottom w:val="none" w:sz="0" w:space="0" w:color="auto"/>
        <w:right w:val="none" w:sz="0" w:space="0" w:color="auto"/>
      </w:divBdr>
    </w:div>
    <w:div w:id="1973124326">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63167647">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unesdoc.unesco.org/images/0023/002319/231907E.pdf" TargetMode="External"/><Relationship Id="rId14" Type="http://schemas.openxmlformats.org/officeDocument/2006/relationships/hyperlink" Target="http://www.openpraxis.org/index.php/OpenPraxis/article/view/233" TargetMode="External"/><Relationship Id="rId15" Type="http://schemas.openxmlformats.org/officeDocument/2006/relationships/hyperlink" Target="http://education.okfn.org/the-21st-centurys-raw-material-using-open-data-as-open-educational-resources/" TargetMode="External"/><Relationship Id="rId16" Type="http://schemas.openxmlformats.org/officeDocument/2006/relationships/hyperlink" Target="http://dx.doi.org/10.6084/m9.figshare.1590031" TargetMode="External"/><Relationship Id="rId17" Type="http://schemas.openxmlformats.org/officeDocument/2006/relationships/hyperlink" Target="http://education.okfn.org/files/2015/11/Book-Open-Data-as-Open-Educational-Resources1.pdf" TargetMode="External"/><Relationship Id="rId18" Type="http://schemas.openxmlformats.org/officeDocument/2006/relationships/hyperlink" Target="https://oerqualityproject.wordpress.com/" TargetMode="External"/><Relationship Id="rId19" Type="http://schemas.openxmlformats.org/officeDocument/2006/relationships/hyperlink" Target="http://www.webarchive.org.uk/wayback/archive/20091225000212/http:/www.jisc.ac.uk/publications/documents/elearningllidareport.aspx" TargetMode="External"/><Relationship Id="rId63" Type="http://schemas.openxmlformats.org/officeDocument/2006/relationships/image" Target="media/image35.emf"/><Relationship Id="rId64" Type="http://schemas.openxmlformats.org/officeDocument/2006/relationships/image" Target="media/image36.emf"/><Relationship Id="rId65" Type="http://schemas.openxmlformats.org/officeDocument/2006/relationships/image" Target="media/image37.emf"/><Relationship Id="rId66" Type="http://schemas.openxmlformats.org/officeDocument/2006/relationships/image" Target="media/image38.emf"/><Relationship Id="rId67" Type="http://schemas.openxmlformats.org/officeDocument/2006/relationships/image" Target="media/image39.emf"/><Relationship Id="rId68" Type="http://schemas.openxmlformats.org/officeDocument/2006/relationships/image" Target="media/image40.emf"/><Relationship Id="rId69" Type="http://schemas.openxmlformats.org/officeDocument/2006/relationships/image" Target="media/image41.emf"/><Relationship Id="rId50" Type="http://schemas.openxmlformats.org/officeDocument/2006/relationships/image" Target="media/image22.emf"/><Relationship Id="rId51" Type="http://schemas.openxmlformats.org/officeDocument/2006/relationships/image" Target="media/image23.emf"/><Relationship Id="rId52" Type="http://schemas.openxmlformats.org/officeDocument/2006/relationships/image" Target="media/image24.emf"/><Relationship Id="rId53" Type="http://schemas.openxmlformats.org/officeDocument/2006/relationships/image" Target="media/image25.emf"/><Relationship Id="rId54" Type="http://schemas.openxmlformats.org/officeDocument/2006/relationships/image" Target="media/image26.emf"/><Relationship Id="rId55" Type="http://schemas.openxmlformats.org/officeDocument/2006/relationships/image" Target="media/image27.emf"/><Relationship Id="rId56" Type="http://schemas.openxmlformats.org/officeDocument/2006/relationships/image" Target="media/image28.emf"/><Relationship Id="rId57" Type="http://schemas.openxmlformats.org/officeDocument/2006/relationships/image" Target="media/image29.emf"/><Relationship Id="rId58" Type="http://schemas.openxmlformats.org/officeDocument/2006/relationships/image" Target="media/image30.emf"/><Relationship Id="rId59" Type="http://schemas.openxmlformats.org/officeDocument/2006/relationships/image" Target="media/image31.emf"/><Relationship Id="rId40" Type="http://schemas.openxmlformats.org/officeDocument/2006/relationships/image" Target="media/image12.emf"/><Relationship Id="rId41" Type="http://schemas.openxmlformats.org/officeDocument/2006/relationships/image" Target="media/image13.emf"/><Relationship Id="rId42" Type="http://schemas.openxmlformats.org/officeDocument/2006/relationships/image" Target="media/image14.emf"/><Relationship Id="rId43" Type="http://schemas.openxmlformats.org/officeDocument/2006/relationships/image" Target="media/image15.emf"/><Relationship Id="rId44" Type="http://schemas.openxmlformats.org/officeDocument/2006/relationships/image" Target="media/image16.emf"/><Relationship Id="rId45" Type="http://schemas.openxmlformats.org/officeDocument/2006/relationships/image" Target="media/image17.emf"/><Relationship Id="rId46" Type="http://schemas.openxmlformats.org/officeDocument/2006/relationships/image" Target="media/image18.emf"/><Relationship Id="rId47" Type="http://schemas.openxmlformats.org/officeDocument/2006/relationships/image" Target="media/image19.emf"/><Relationship Id="rId48" Type="http://schemas.openxmlformats.org/officeDocument/2006/relationships/image" Target="media/image20.emf"/><Relationship Id="rId4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education.okfn.org/open-data-as-open-educational-resources-case-studies-of-emerging-practice/" TargetMode="External"/><Relationship Id="rId30" Type="http://schemas.openxmlformats.org/officeDocument/2006/relationships/image" Target="media/image2.emf"/><Relationship Id="rId31" Type="http://schemas.openxmlformats.org/officeDocument/2006/relationships/image" Target="media/image3.emf"/><Relationship Id="rId32" Type="http://schemas.openxmlformats.org/officeDocument/2006/relationships/image" Target="media/image4.emf"/><Relationship Id="rId33" Type="http://schemas.openxmlformats.org/officeDocument/2006/relationships/image" Target="media/image5.emf"/><Relationship Id="rId34" Type="http://schemas.openxmlformats.org/officeDocument/2006/relationships/image" Target="media/image6.emf"/><Relationship Id="rId35" Type="http://schemas.openxmlformats.org/officeDocument/2006/relationships/image" Target="media/image7.emf"/><Relationship Id="rId36" Type="http://schemas.openxmlformats.org/officeDocument/2006/relationships/image" Target="media/image8.emf"/><Relationship Id="rId37" Type="http://schemas.openxmlformats.org/officeDocument/2006/relationships/image" Target="media/image9.emf"/><Relationship Id="rId38" Type="http://schemas.openxmlformats.org/officeDocument/2006/relationships/image" Target="media/image10.emf"/><Relationship Id="rId39" Type="http://schemas.openxmlformats.org/officeDocument/2006/relationships/image" Target="media/image11.emf"/><Relationship Id="rId70" Type="http://schemas.openxmlformats.org/officeDocument/2006/relationships/image" Target="media/image42.emf"/><Relationship Id="rId71" Type="http://schemas.openxmlformats.org/officeDocument/2006/relationships/image" Target="media/image43.emf"/><Relationship Id="rId72" Type="http://schemas.openxmlformats.org/officeDocument/2006/relationships/image" Target="media/image44.emf"/><Relationship Id="rId20" Type="http://schemas.openxmlformats.org/officeDocument/2006/relationships/hyperlink" Target="http://www.opendataimpacts.net/report/wp-content/uploads/2010/08/How-is-open-government-data-being-used-in-practice.pdf" TargetMode="External"/><Relationship Id="rId21" Type="http://schemas.openxmlformats.org/officeDocument/2006/relationships/hyperlink" Target="http://www.forbes.com/sites/bernardmarr/2015/09/30/big-data-20-mind-boggling-facts-everyone-must-read/" TargetMode="External"/><Relationship Id="rId22" Type="http://schemas.openxmlformats.org/officeDocument/2006/relationships/hyperlink" Target="http://journals.plos.org/plosbiology/article?id=10.1371%2Fjournal.pbio.1001195" TargetMode="External"/><Relationship Id="rId23" Type="http://schemas.openxmlformats.org/officeDocument/2006/relationships/hyperlink" Target="http://opendatahandbook.org/guide/en/what-is-open-data/" TargetMode="External"/><Relationship Id="rId24" Type="http://schemas.openxmlformats.org/officeDocument/2006/relationships/hyperlink" Target="http://www.oecd.org/science/sci-tech/sciencetechnologyandinnovationforthe21stcenturymeetingoftheoecdcommitteeforscientificandtechnologicalpolicyatministeriallevel29-30january2004-finalcommunique.htm" TargetMode="External"/><Relationship Id="rId25" Type="http://schemas.openxmlformats.org/officeDocument/2006/relationships/hyperlink" Target="http://www.oecd.org/science/sci-tech/oecdprinciplesandguidelinesforaccesstoresearchdatafrompublicfunding.htm" TargetMode="External"/><Relationship Id="rId26" Type="http://schemas.openxmlformats.org/officeDocument/2006/relationships/hyperlink" Target="http://schoolofdata.org/handbook/" TargetMode="External"/><Relationship Id="rId27" Type="http://schemas.openxmlformats.org/officeDocument/2006/relationships/hyperlink" Target="http://ci-journal.net/index.php/ciej/article/view/951/952" TargetMode="External"/><Relationship Id="rId28" Type="http://schemas.openxmlformats.org/officeDocument/2006/relationships/hyperlink" Target="https://en.wikibooks.org/wiki/Open_Education_Handbook/Open_Data_-_Useful_Links" TargetMode="External"/><Relationship Id="rId29" Type="http://schemas.openxmlformats.org/officeDocument/2006/relationships/image" Target="media/image1.emf"/><Relationship Id="rId73" Type="http://schemas.openxmlformats.org/officeDocument/2006/relationships/image" Target="media/image45.emf"/><Relationship Id="rId74" Type="http://schemas.openxmlformats.org/officeDocument/2006/relationships/image" Target="media/image46.emf"/><Relationship Id="rId75" Type="http://schemas.openxmlformats.org/officeDocument/2006/relationships/image" Target="media/image47.emf"/><Relationship Id="rId76" Type="http://schemas.openxmlformats.org/officeDocument/2006/relationships/header" Target="header1.xm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media/image32.emf"/><Relationship Id="rId61" Type="http://schemas.openxmlformats.org/officeDocument/2006/relationships/image" Target="media/image33.emf"/><Relationship Id="rId62" Type="http://schemas.openxmlformats.org/officeDocument/2006/relationships/image" Target="media/image34.emf"/><Relationship Id="rId10" Type="http://schemas.openxmlformats.org/officeDocument/2006/relationships/hyperlink" Target="http://education.okfn.org/open-data-as-open-educational-resources-case-studies-of-emerging-practice/" TargetMode="External"/><Relationship Id="rId11" Type="http://schemas.openxmlformats.org/officeDocument/2006/relationships/hyperlink" Target="http://doi.org/10.2481/dsj.3.135" TargetMode="External"/><Relationship Id="rId12" Type="http://schemas.openxmlformats.org/officeDocument/2006/relationships/hyperlink" Target="http://datascience.codata.org/articles/abstract/10.2481/dsj.3.135/"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07609-FA97-CA4B-AB17-FA7A077F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63</Pages>
  <Words>7812</Words>
  <Characters>40001</Characters>
  <Application>Microsoft Macintosh Word</Application>
  <DocSecurity>0</DocSecurity>
  <Lines>1333</Lines>
  <Paragraphs>508</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47305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Kyle Mackie</cp:lastModifiedBy>
  <cp:revision>6</cp:revision>
  <cp:lastPrinted>2013-07-29T18:38:00Z</cp:lastPrinted>
  <dcterms:created xsi:type="dcterms:W3CDTF">2017-01-31T17:07:00Z</dcterms:created>
  <dcterms:modified xsi:type="dcterms:W3CDTF">2017-02-26T23:58:00Z</dcterms:modified>
</cp:coreProperties>
</file>