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CDBE0A" w14:textId="1457E8DF" w:rsidR="00BC48A2" w:rsidRPr="00BC48A2" w:rsidRDefault="00BC48A2" w:rsidP="00ED4B28">
      <w:pPr>
        <w:rPr>
          <w:rFonts w:ascii="Times New Roman" w:hAnsi="Times New Roman" w:cs="Times New Roman"/>
        </w:rPr>
      </w:pPr>
      <w:bookmarkStart w:id="0" w:name="_GoBack"/>
      <w:bookmarkEnd w:id="0"/>
    </w:p>
    <w:p w14:paraId="13007A13" w14:textId="77777777" w:rsidR="00BC48A2" w:rsidRDefault="00BC48A2" w:rsidP="00ED4B28">
      <w:pPr>
        <w:rPr>
          <w:rFonts w:ascii="Times New Roman" w:hAnsi="Times New Roman" w:cs="Times New Roman"/>
          <w:b/>
          <w:u w:val="single"/>
        </w:rPr>
      </w:pPr>
    </w:p>
    <w:p w14:paraId="5B8A6DBF" w14:textId="4235E105" w:rsidR="00ED4B28" w:rsidRPr="005A3E9D" w:rsidRDefault="00ED4B28" w:rsidP="00ED4B28">
      <w:pPr>
        <w:rPr>
          <w:rFonts w:ascii="Times New Roman" w:hAnsi="Times New Roman" w:cs="Times New Roman"/>
          <w:b/>
          <w:u w:val="single"/>
        </w:rPr>
      </w:pPr>
      <w:r w:rsidRPr="005A3E9D">
        <w:rPr>
          <w:rFonts w:ascii="Times New Roman" w:hAnsi="Times New Roman" w:cs="Times New Roman"/>
          <w:b/>
          <w:u w:val="single"/>
        </w:rPr>
        <w:t>Prosody, Semantic Plaus</w:t>
      </w:r>
      <w:r w:rsidR="00615B39" w:rsidRPr="005A3E9D">
        <w:rPr>
          <w:rFonts w:ascii="Times New Roman" w:hAnsi="Times New Roman" w:cs="Times New Roman"/>
          <w:b/>
          <w:u w:val="single"/>
        </w:rPr>
        <w:t>ibility and the MV-RR Ambiguity</w:t>
      </w:r>
    </w:p>
    <w:p w14:paraId="1AA4E019" w14:textId="280650AA" w:rsidR="00615B39" w:rsidRDefault="00615B39" w:rsidP="00ED4B28">
      <w:pPr>
        <w:rPr>
          <w:rFonts w:ascii="Times New Roman" w:hAnsi="Times New Roman" w:cs="Times New Roman"/>
        </w:rPr>
      </w:pPr>
      <w:r>
        <w:rPr>
          <w:rFonts w:ascii="Times New Roman" w:hAnsi="Times New Roman" w:cs="Times New Roman"/>
        </w:rPr>
        <w:t>Lisa Sullivan</w:t>
      </w:r>
    </w:p>
    <w:p w14:paraId="09950698" w14:textId="77777777" w:rsidR="00ED4B28" w:rsidRDefault="00ED4B28" w:rsidP="00ED4B28">
      <w:pPr>
        <w:rPr>
          <w:rFonts w:ascii="Times New Roman" w:hAnsi="Times New Roman" w:cs="Times New Roman"/>
        </w:rPr>
      </w:pPr>
    </w:p>
    <w:p w14:paraId="1170A9D6" w14:textId="0E43DB46" w:rsidR="00A266CE" w:rsidRDefault="002079CB" w:rsidP="00ED4B28">
      <w:pPr>
        <w:rPr>
          <w:rFonts w:ascii="Times New Roman" w:hAnsi="Times New Roman" w:cs="Times New Roman"/>
        </w:rPr>
      </w:pPr>
      <w:r w:rsidRPr="0076636A">
        <w:rPr>
          <w:rFonts w:ascii="Times New Roman" w:eastAsia="Times New Roman" w:hAnsi="Times New Roman" w:cs="Times New Roman"/>
        </w:rPr>
        <w:t xml:space="preserve">Ambiguity is pervasive in natural language, and the listeners face a daunting task in resolving it in ordinary communication. We know that prosodic cues are one of the </w:t>
      </w:r>
      <w:r>
        <w:rPr>
          <w:rFonts w:ascii="Times New Roman" w:eastAsia="Times New Roman" w:hAnsi="Times New Roman" w:cs="Times New Roman"/>
        </w:rPr>
        <w:t>methods</w:t>
      </w:r>
      <w:r w:rsidRPr="0076636A">
        <w:rPr>
          <w:rFonts w:ascii="Times New Roman" w:eastAsia="Times New Roman" w:hAnsi="Times New Roman" w:cs="Times New Roman"/>
        </w:rPr>
        <w:t xml:space="preserve"> speakers </w:t>
      </w:r>
      <w:r w:rsidR="00002530">
        <w:rPr>
          <w:rFonts w:ascii="Times New Roman" w:eastAsia="Times New Roman" w:hAnsi="Times New Roman" w:cs="Times New Roman"/>
        </w:rPr>
        <w:t>use to help listeners determine</w:t>
      </w:r>
      <w:r w:rsidRPr="0076636A">
        <w:rPr>
          <w:rFonts w:ascii="Times New Roman" w:eastAsia="Times New Roman" w:hAnsi="Times New Roman" w:cs="Times New Roman"/>
        </w:rPr>
        <w:t xml:space="preserve"> the structure of utterances, and therefore, resolve ambiguity. </w:t>
      </w:r>
      <w:r w:rsidR="003F7F83">
        <w:rPr>
          <w:rFonts w:ascii="Times New Roman" w:eastAsia="Times New Roman" w:hAnsi="Times New Roman" w:cs="Times New Roman"/>
        </w:rPr>
        <w:t xml:space="preserve">I </w:t>
      </w:r>
      <w:r>
        <w:rPr>
          <w:rFonts w:ascii="Times New Roman" w:eastAsia="Times New Roman" w:hAnsi="Times New Roman" w:cs="Times New Roman"/>
        </w:rPr>
        <w:t xml:space="preserve">looked at </w:t>
      </w:r>
      <w:r>
        <w:rPr>
          <w:rFonts w:ascii="Times New Roman" w:hAnsi="Times New Roman" w:cs="Times New Roman"/>
        </w:rPr>
        <w:t xml:space="preserve">how </w:t>
      </w:r>
      <w:r w:rsidR="00A266CE">
        <w:rPr>
          <w:rFonts w:ascii="Times New Roman" w:hAnsi="Times New Roman" w:cs="Times New Roman"/>
        </w:rPr>
        <w:t>speakers signal syntactic</w:t>
      </w:r>
      <w:r>
        <w:rPr>
          <w:rFonts w:ascii="Times New Roman" w:hAnsi="Times New Roman" w:cs="Times New Roman"/>
        </w:rPr>
        <w:t>, or sentence,</w:t>
      </w:r>
      <w:r w:rsidR="00A266CE">
        <w:rPr>
          <w:rFonts w:ascii="Times New Roman" w:hAnsi="Times New Roman" w:cs="Times New Roman"/>
        </w:rPr>
        <w:t xml:space="preserve"> structure using prosody in the MV-RR ambiguity</w:t>
      </w:r>
      <w:r>
        <w:rPr>
          <w:rFonts w:ascii="Times New Roman" w:hAnsi="Times New Roman" w:cs="Times New Roman"/>
        </w:rPr>
        <w:t xml:space="preserve"> and how semantic plausibility affects this.</w:t>
      </w:r>
    </w:p>
    <w:p w14:paraId="7677D3C9" w14:textId="77777777" w:rsidR="00A266CE" w:rsidRDefault="00A266CE" w:rsidP="00ED4B28">
      <w:pPr>
        <w:rPr>
          <w:rFonts w:ascii="Times New Roman" w:hAnsi="Times New Roman" w:cs="Times New Roman"/>
        </w:rPr>
      </w:pPr>
    </w:p>
    <w:p w14:paraId="396F2570" w14:textId="6B6F14EF" w:rsidR="00A266CE" w:rsidRDefault="00C10F1F" w:rsidP="00ED4B28">
      <w:pPr>
        <w:rPr>
          <w:rFonts w:ascii="Times New Roman" w:hAnsi="Times New Roman" w:cs="Times New Roman"/>
        </w:rPr>
      </w:pPr>
      <w:r>
        <w:rPr>
          <w:rFonts w:ascii="Times New Roman" w:hAnsi="Times New Roman" w:cs="Times New Roman"/>
        </w:rPr>
        <w:t xml:space="preserve">Prosody is the intonation pattern you use when you speak. It’s the way you say things as opposed to the </w:t>
      </w:r>
      <w:r w:rsidR="00A266CE">
        <w:rPr>
          <w:rFonts w:ascii="Times New Roman" w:hAnsi="Times New Roman" w:cs="Times New Roman"/>
        </w:rPr>
        <w:t xml:space="preserve">words you use. For example, the difference between the </w:t>
      </w:r>
      <w:proofErr w:type="gramStart"/>
      <w:r w:rsidR="00A266CE">
        <w:rPr>
          <w:rFonts w:ascii="Times New Roman" w:hAnsi="Times New Roman" w:cs="Times New Roman"/>
        </w:rPr>
        <w:t>statement</w:t>
      </w:r>
      <w:proofErr w:type="gramEnd"/>
      <w:r w:rsidR="00A266CE">
        <w:rPr>
          <w:rFonts w:ascii="Times New Roman" w:hAnsi="Times New Roman" w:cs="Times New Roman"/>
        </w:rPr>
        <w:t xml:space="preserve"> </w:t>
      </w:r>
      <w:r w:rsidR="00A266CE" w:rsidRPr="003F7F83">
        <w:rPr>
          <w:rFonts w:ascii="Times New Roman" w:hAnsi="Times New Roman" w:cs="Times New Roman"/>
          <w:i/>
        </w:rPr>
        <w:t>Julie went to the store.</w:t>
      </w:r>
      <w:r w:rsidR="00A266CE">
        <w:rPr>
          <w:rFonts w:ascii="Times New Roman" w:hAnsi="Times New Roman" w:cs="Times New Roman"/>
        </w:rPr>
        <w:t xml:space="preserve"> </w:t>
      </w:r>
      <w:proofErr w:type="gramStart"/>
      <w:r w:rsidR="00A266CE">
        <w:rPr>
          <w:rFonts w:ascii="Times New Roman" w:hAnsi="Times New Roman" w:cs="Times New Roman"/>
        </w:rPr>
        <w:t>and</w:t>
      </w:r>
      <w:proofErr w:type="gramEnd"/>
      <w:r w:rsidR="00A266CE">
        <w:rPr>
          <w:rFonts w:ascii="Times New Roman" w:hAnsi="Times New Roman" w:cs="Times New Roman"/>
        </w:rPr>
        <w:t xml:space="preserve"> the question </w:t>
      </w:r>
      <w:r w:rsidR="00A266CE" w:rsidRPr="003F7F83">
        <w:rPr>
          <w:rFonts w:ascii="Times New Roman" w:hAnsi="Times New Roman" w:cs="Times New Roman"/>
          <w:i/>
        </w:rPr>
        <w:t>Julie went to the store?</w:t>
      </w:r>
      <w:r w:rsidR="00A266CE">
        <w:rPr>
          <w:rFonts w:ascii="Times New Roman" w:hAnsi="Times New Roman" w:cs="Times New Roman"/>
        </w:rPr>
        <w:t xml:space="preserve"> </w:t>
      </w:r>
      <w:proofErr w:type="gramStart"/>
      <w:r w:rsidR="00A266CE">
        <w:rPr>
          <w:rFonts w:ascii="Times New Roman" w:hAnsi="Times New Roman" w:cs="Times New Roman"/>
        </w:rPr>
        <w:t>is</w:t>
      </w:r>
      <w:proofErr w:type="gramEnd"/>
      <w:r w:rsidR="00A266CE">
        <w:rPr>
          <w:rFonts w:ascii="Times New Roman" w:hAnsi="Times New Roman" w:cs="Times New Roman"/>
        </w:rPr>
        <w:t xml:space="preserve"> one of prosody. </w:t>
      </w:r>
      <w:r w:rsidR="002874B4">
        <w:rPr>
          <w:rFonts w:ascii="Times New Roman" w:hAnsi="Times New Roman" w:cs="Times New Roman"/>
        </w:rPr>
        <w:t xml:space="preserve">Prosodic </w:t>
      </w:r>
      <w:r w:rsidR="003F7F83">
        <w:rPr>
          <w:rFonts w:ascii="Times New Roman" w:hAnsi="Times New Roman" w:cs="Times New Roman"/>
        </w:rPr>
        <w:t>cues include intensity (</w:t>
      </w:r>
      <w:r w:rsidR="00A266CE">
        <w:rPr>
          <w:rFonts w:ascii="Times New Roman" w:hAnsi="Times New Roman" w:cs="Times New Roman"/>
        </w:rPr>
        <w:t>loudness</w:t>
      </w:r>
      <w:r w:rsidR="003F7F83">
        <w:rPr>
          <w:rFonts w:ascii="Times New Roman" w:hAnsi="Times New Roman" w:cs="Times New Roman"/>
        </w:rPr>
        <w:t>)</w:t>
      </w:r>
      <w:r w:rsidR="00A266CE">
        <w:rPr>
          <w:rFonts w:ascii="Times New Roman" w:hAnsi="Times New Roman" w:cs="Times New Roman"/>
        </w:rPr>
        <w:t xml:space="preserve">, pitch and duration. </w:t>
      </w:r>
      <w:r w:rsidR="002874B4">
        <w:rPr>
          <w:rFonts w:ascii="Times New Roman" w:hAnsi="Times New Roman" w:cs="Times New Roman"/>
        </w:rPr>
        <w:t>Prosodic patterns indicate groupings which may or may not correspond with syntactic groupings. It is possible, therefore, that prosody could be used to signal syntactic structure.</w:t>
      </w:r>
      <w:r w:rsidR="001B7AE4">
        <w:rPr>
          <w:rFonts w:ascii="Times New Roman" w:hAnsi="Times New Roman" w:cs="Times New Roman"/>
        </w:rPr>
        <w:t xml:space="preserve"> </w:t>
      </w:r>
      <w:r w:rsidR="005A3E9D">
        <w:rPr>
          <w:rFonts w:ascii="Times New Roman" w:hAnsi="Times New Roman" w:cs="Times New Roman"/>
        </w:rPr>
        <w:t xml:space="preserve">I used duration measurements for this study. </w:t>
      </w:r>
      <w:r w:rsidR="001B7AE4">
        <w:rPr>
          <w:rFonts w:ascii="Times New Roman" w:hAnsi="Times New Roman" w:cs="Times New Roman"/>
        </w:rPr>
        <w:t xml:space="preserve">Increased duration on a word may indicate a prosodic boundary which may </w:t>
      </w:r>
      <w:r w:rsidR="002874B4">
        <w:rPr>
          <w:rFonts w:ascii="Times New Roman" w:hAnsi="Times New Roman" w:cs="Times New Roman"/>
        </w:rPr>
        <w:t>be signaling</w:t>
      </w:r>
      <w:r w:rsidR="001B7AE4">
        <w:rPr>
          <w:rFonts w:ascii="Times New Roman" w:hAnsi="Times New Roman" w:cs="Times New Roman"/>
        </w:rPr>
        <w:t xml:space="preserve"> a syntactic boundary.</w:t>
      </w:r>
      <w:r w:rsidR="005A3E9D">
        <w:rPr>
          <w:rFonts w:ascii="Times New Roman" w:hAnsi="Times New Roman" w:cs="Times New Roman"/>
        </w:rPr>
        <w:t xml:space="preserve"> </w:t>
      </w:r>
    </w:p>
    <w:p w14:paraId="3974D1C7" w14:textId="77777777" w:rsidR="00A266CE" w:rsidRDefault="00A266CE" w:rsidP="00ED4B28">
      <w:pPr>
        <w:rPr>
          <w:rFonts w:ascii="Times New Roman" w:hAnsi="Times New Roman" w:cs="Times New Roman"/>
        </w:rPr>
      </w:pPr>
    </w:p>
    <w:p w14:paraId="69761261" w14:textId="7E1BCAD2" w:rsidR="003F7F83" w:rsidRDefault="00A266CE" w:rsidP="00ED4B28">
      <w:pPr>
        <w:rPr>
          <w:rFonts w:ascii="Times New Roman" w:hAnsi="Times New Roman" w:cs="Times New Roman"/>
        </w:rPr>
      </w:pPr>
      <w:r>
        <w:rPr>
          <w:rFonts w:ascii="Times New Roman" w:hAnsi="Times New Roman" w:cs="Times New Roman"/>
        </w:rPr>
        <w:t>There are many t</w:t>
      </w:r>
      <w:r w:rsidR="00A9615F">
        <w:rPr>
          <w:rFonts w:ascii="Times New Roman" w:hAnsi="Times New Roman" w:cs="Times New Roman"/>
        </w:rPr>
        <w:t>ypes of syntactic ambiguities</w:t>
      </w:r>
      <w:r>
        <w:rPr>
          <w:rFonts w:ascii="Times New Roman" w:hAnsi="Times New Roman" w:cs="Times New Roman"/>
        </w:rPr>
        <w:t>. Some are global and can’t be resolved by syntax alone</w:t>
      </w:r>
      <w:r w:rsidR="002874B4">
        <w:rPr>
          <w:rFonts w:ascii="Times New Roman" w:hAnsi="Times New Roman" w:cs="Times New Roman"/>
        </w:rPr>
        <w:t xml:space="preserve"> </w:t>
      </w:r>
      <w:r w:rsidR="008A7D84">
        <w:rPr>
          <w:rFonts w:ascii="Times New Roman" w:hAnsi="Times New Roman" w:cs="Times New Roman"/>
        </w:rPr>
        <w:t>(e.g.</w:t>
      </w:r>
      <w:r>
        <w:rPr>
          <w:rFonts w:ascii="Times New Roman" w:hAnsi="Times New Roman" w:cs="Times New Roman"/>
        </w:rPr>
        <w:t xml:space="preserve"> </w:t>
      </w:r>
      <w:r w:rsidRPr="002079CB">
        <w:rPr>
          <w:rFonts w:ascii="Times New Roman" w:hAnsi="Times New Roman" w:cs="Times New Roman"/>
          <w:i/>
        </w:rPr>
        <w:t>Put the dog in the basket on the star</w:t>
      </w:r>
      <w:r>
        <w:rPr>
          <w:rFonts w:ascii="Times New Roman" w:hAnsi="Times New Roman" w:cs="Times New Roman"/>
        </w:rPr>
        <w:t xml:space="preserve"> (</w:t>
      </w:r>
      <w:proofErr w:type="spellStart"/>
      <w:r>
        <w:rPr>
          <w:rFonts w:ascii="Times New Roman" w:hAnsi="Times New Roman" w:cs="Times New Roman"/>
        </w:rPr>
        <w:t>Kraljic</w:t>
      </w:r>
      <w:proofErr w:type="spellEnd"/>
      <w:r>
        <w:rPr>
          <w:rFonts w:ascii="Times New Roman" w:hAnsi="Times New Roman" w:cs="Times New Roman"/>
        </w:rPr>
        <w:t xml:space="preserve"> &amp; Brennan, 2005)</w:t>
      </w:r>
      <w:r w:rsidR="008A7D84">
        <w:rPr>
          <w:rFonts w:ascii="Times New Roman" w:hAnsi="Times New Roman" w:cs="Times New Roman"/>
        </w:rPr>
        <w:t>).</w:t>
      </w:r>
      <w:r>
        <w:rPr>
          <w:rFonts w:ascii="Times New Roman" w:hAnsi="Times New Roman" w:cs="Times New Roman"/>
        </w:rPr>
        <w:t xml:space="preserve"> Other ambiguities are temporally ambiguous, meaning that, while the first part of the sentence is ambiguous, the syntax does eventually resolve the ambiguity. The MV-RR ambiguity is a temporal ambiguity. Consider sentences (1) and (2) below. </w:t>
      </w:r>
    </w:p>
    <w:p w14:paraId="3DEC7576" w14:textId="77777777" w:rsidR="003F7F83" w:rsidRDefault="003F7F83" w:rsidP="00ED4B28">
      <w:pPr>
        <w:rPr>
          <w:rFonts w:ascii="Times New Roman" w:hAnsi="Times New Roman" w:cs="Times New Roman"/>
        </w:rPr>
      </w:pPr>
    </w:p>
    <w:p w14:paraId="626C1606" w14:textId="77777777" w:rsidR="003F7F83" w:rsidRPr="00596DC6" w:rsidRDefault="003F7F83" w:rsidP="003F7F83">
      <w:pPr>
        <w:pStyle w:val="ListParagraph"/>
        <w:numPr>
          <w:ilvl w:val="0"/>
          <w:numId w:val="5"/>
        </w:numPr>
        <w:rPr>
          <w:rFonts w:ascii="Times New Roman" w:hAnsi="Times New Roman" w:cs="Times New Roman"/>
        </w:rPr>
      </w:pPr>
      <w:r w:rsidRPr="00A266CE">
        <w:rPr>
          <w:rFonts w:ascii="Times New Roman" w:hAnsi="Times New Roman" w:cs="Times New Roman"/>
          <w:i/>
          <w:u w:val="single"/>
        </w:rPr>
        <w:t>The small animal examined</w:t>
      </w:r>
      <w:r>
        <w:rPr>
          <w:rFonts w:ascii="Times New Roman" w:hAnsi="Times New Roman" w:cs="Times New Roman"/>
          <w:i/>
        </w:rPr>
        <w:t xml:space="preserve"> the peas and carrots.</w:t>
      </w:r>
      <w:r w:rsidRPr="00596DC6">
        <w:rPr>
          <w:rFonts w:ascii="Times New Roman" w:hAnsi="Times New Roman" w:cs="Times New Roman"/>
          <w:i/>
        </w:rPr>
        <w:tab/>
      </w:r>
      <w:r w:rsidRPr="00596DC6">
        <w:rPr>
          <w:rFonts w:ascii="Times New Roman" w:hAnsi="Times New Roman" w:cs="Times New Roman"/>
        </w:rPr>
        <w:tab/>
        <w:t xml:space="preserve">MV </w:t>
      </w:r>
      <w:r>
        <w:rPr>
          <w:rFonts w:ascii="Times New Roman" w:hAnsi="Times New Roman" w:cs="Times New Roman"/>
        </w:rPr>
        <w:t>structure</w:t>
      </w:r>
    </w:p>
    <w:p w14:paraId="52CB759E" w14:textId="1A1BF757" w:rsidR="003F7F83" w:rsidRPr="003F7F83" w:rsidRDefault="003F7F83" w:rsidP="00ED4B28">
      <w:pPr>
        <w:pStyle w:val="ListParagraph"/>
        <w:numPr>
          <w:ilvl w:val="0"/>
          <w:numId w:val="5"/>
        </w:numPr>
        <w:rPr>
          <w:rFonts w:ascii="Times New Roman" w:hAnsi="Times New Roman" w:cs="Times New Roman"/>
        </w:rPr>
      </w:pPr>
      <w:r w:rsidRPr="00A266CE">
        <w:rPr>
          <w:rFonts w:ascii="Times New Roman" w:hAnsi="Times New Roman" w:cs="Times New Roman"/>
          <w:i/>
          <w:u w:val="single"/>
        </w:rPr>
        <w:t>The small animal examined</w:t>
      </w:r>
      <w:r>
        <w:rPr>
          <w:rFonts w:ascii="Times New Roman" w:hAnsi="Times New Roman" w:cs="Times New Roman"/>
          <w:i/>
        </w:rPr>
        <w:t xml:space="preserve"> by the chef was filthy.</w:t>
      </w:r>
      <w:r w:rsidRPr="00596DC6">
        <w:rPr>
          <w:rFonts w:ascii="Times New Roman" w:hAnsi="Times New Roman" w:cs="Times New Roman"/>
        </w:rPr>
        <w:tab/>
      </w:r>
      <w:r w:rsidRPr="00596DC6">
        <w:rPr>
          <w:rFonts w:ascii="Times New Roman" w:hAnsi="Times New Roman" w:cs="Times New Roman"/>
        </w:rPr>
        <w:tab/>
        <w:t xml:space="preserve">RR </w:t>
      </w:r>
      <w:r>
        <w:rPr>
          <w:rFonts w:ascii="Times New Roman" w:hAnsi="Times New Roman" w:cs="Times New Roman"/>
        </w:rPr>
        <w:t>structure</w:t>
      </w:r>
    </w:p>
    <w:p w14:paraId="70A3B108" w14:textId="77777777" w:rsidR="003F7F83" w:rsidRDefault="003F7F83" w:rsidP="00ED4B28">
      <w:pPr>
        <w:rPr>
          <w:rFonts w:ascii="Times New Roman" w:hAnsi="Times New Roman" w:cs="Times New Roman"/>
        </w:rPr>
      </w:pPr>
    </w:p>
    <w:p w14:paraId="7155D54F" w14:textId="16BF8296" w:rsidR="00A266CE" w:rsidRDefault="00A266CE" w:rsidP="00ED4B28">
      <w:pPr>
        <w:rPr>
          <w:rFonts w:ascii="Times New Roman" w:hAnsi="Times New Roman" w:cs="Times New Roman"/>
        </w:rPr>
      </w:pPr>
      <w:r>
        <w:rPr>
          <w:rFonts w:ascii="Times New Roman" w:hAnsi="Times New Roman" w:cs="Times New Roman"/>
        </w:rPr>
        <w:t>The underlined portion of the sentence is ambiguous between a main verb (MV) structure (1) and a reduce</w:t>
      </w:r>
      <w:r w:rsidR="000B29F1">
        <w:rPr>
          <w:rFonts w:ascii="Times New Roman" w:hAnsi="Times New Roman" w:cs="Times New Roman"/>
        </w:rPr>
        <w:t>d</w:t>
      </w:r>
      <w:r>
        <w:rPr>
          <w:rFonts w:ascii="Times New Roman" w:hAnsi="Times New Roman" w:cs="Times New Roman"/>
        </w:rPr>
        <w:t xml:space="preserve"> relative (RR) structure (2). The rest of the sentence</w:t>
      </w:r>
      <w:r w:rsidR="000B29F1">
        <w:rPr>
          <w:rFonts w:ascii="Times New Roman" w:hAnsi="Times New Roman" w:cs="Times New Roman"/>
        </w:rPr>
        <w:t xml:space="preserve"> reveals which structure it is. H</w:t>
      </w:r>
      <w:r>
        <w:rPr>
          <w:rFonts w:ascii="Times New Roman" w:hAnsi="Times New Roman" w:cs="Times New Roman"/>
        </w:rPr>
        <w:t>owever, you need to get past the verb to determine this.</w:t>
      </w:r>
      <w:r w:rsidR="003F7F83">
        <w:rPr>
          <w:rFonts w:ascii="Times New Roman" w:hAnsi="Times New Roman" w:cs="Times New Roman"/>
        </w:rPr>
        <w:t xml:space="preserve"> I was interested in how prosody on the ambiguous portion </w:t>
      </w:r>
      <w:r w:rsidR="007B6FD4">
        <w:rPr>
          <w:rFonts w:ascii="Times New Roman" w:hAnsi="Times New Roman" w:cs="Times New Roman"/>
        </w:rPr>
        <w:t>of these sentence differed between the two syntactic structures.</w:t>
      </w:r>
    </w:p>
    <w:p w14:paraId="5F997E33" w14:textId="77777777" w:rsidR="00A266CE" w:rsidRDefault="00A266CE" w:rsidP="00ED4B28">
      <w:pPr>
        <w:rPr>
          <w:rFonts w:ascii="Times New Roman" w:hAnsi="Times New Roman" w:cs="Times New Roman"/>
        </w:rPr>
      </w:pPr>
    </w:p>
    <w:p w14:paraId="1D3DEB71" w14:textId="42C70704" w:rsidR="00A266CE" w:rsidRDefault="002079CB" w:rsidP="00ED4B28">
      <w:pPr>
        <w:rPr>
          <w:rFonts w:ascii="Times New Roman" w:hAnsi="Times New Roman" w:cs="Times New Roman"/>
        </w:rPr>
      </w:pPr>
      <w:r w:rsidRPr="0076636A">
        <w:rPr>
          <w:rFonts w:ascii="Times New Roman" w:hAnsi="Times New Roman" w:cs="Times New Roman"/>
        </w:rPr>
        <w:t>Previous production and perception studies show that prosody</w:t>
      </w:r>
      <w:r w:rsidRPr="00596DC6">
        <w:rPr>
          <w:rFonts w:ascii="Times New Roman" w:hAnsi="Times New Roman" w:cs="Times New Roman"/>
        </w:rPr>
        <w:t xml:space="preserve"> is used to disambiguate </w:t>
      </w:r>
      <w:r>
        <w:rPr>
          <w:rFonts w:ascii="Times New Roman" w:hAnsi="Times New Roman" w:cs="Times New Roman"/>
        </w:rPr>
        <w:t>several</w:t>
      </w:r>
      <w:r w:rsidRPr="00596DC6">
        <w:rPr>
          <w:rFonts w:ascii="Times New Roman" w:hAnsi="Times New Roman" w:cs="Times New Roman"/>
        </w:rPr>
        <w:t xml:space="preserve"> </w:t>
      </w:r>
      <w:r w:rsidR="007B6FD4">
        <w:rPr>
          <w:rFonts w:ascii="Times New Roman" w:hAnsi="Times New Roman" w:cs="Times New Roman"/>
        </w:rPr>
        <w:t>global</w:t>
      </w:r>
      <w:r w:rsidRPr="00596DC6">
        <w:rPr>
          <w:rFonts w:ascii="Times New Roman" w:hAnsi="Times New Roman" w:cs="Times New Roman"/>
        </w:rPr>
        <w:t xml:space="preserve"> and </w:t>
      </w:r>
      <w:r>
        <w:rPr>
          <w:rFonts w:ascii="Times New Roman" w:hAnsi="Times New Roman" w:cs="Times New Roman"/>
        </w:rPr>
        <w:t>temporal</w:t>
      </w:r>
      <w:r w:rsidRPr="00596DC6">
        <w:rPr>
          <w:rFonts w:ascii="Times New Roman" w:hAnsi="Times New Roman" w:cs="Times New Roman"/>
        </w:rPr>
        <w:t xml:space="preserve"> </w:t>
      </w:r>
      <w:r>
        <w:rPr>
          <w:rFonts w:ascii="Times New Roman" w:hAnsi="Times New Roman" w:cs="Times New Roman"/>
        </w:rPr>
        <w:t>ambiguities</w:t>
      </w:r>
      <w:r w:rsidR="007B6FD4">
        <w:rPr>
          <w:rFonts w:ascii="Times New Roman" w:hAnsi="Times New Roman" w:cs="Times New Roman"/>
        </w:rPr>
        <w:t xml:space="preserve"> (</w:t>
      </w:r>
      <w:r w:rsidRPr="00596DC6">
        <w:rPr>
          <w:rFonts w:ascii="Times New Roman" w:hAnsi="Times New Roman" w:cs="Times New Roman"/>
        </w:rPr>
        <w:t xml:space="preserve">Edmonds, Killam &amp; </w:t>
      </w:r>
      <w:proofErr w:type="spellStart"/>
      <w:r w:rsidRPr="00596DC6">
        <w:rPr>
          <w:rFonts w:ascii="Times New Roman" w:hAnsi="Times New Roman" w:cs="Times New Roman"/>
        </w:rPr>
        <w:t>Lilj</w:t>
      </w:r>
      <w:r w:rsidR="002874B4">
        <w:rPr>
          <w:rFonts w:ascii="Times New Roman" w:hAnsi="Times New Roman" w:cs="Times New Roman"/>
        </w:rPr>
        <w:t>e</w:t>
      </w:r>
      <w:r w:rsidRPr="00596DC6">
        <w:rPr>
          <w:rFonts w:ascii="Times New Roman" w:hAnsi="Times New Roman" w:cs="Times New Roman"/>
        </w:rPr>
        <w:t>strand</w:t>
      </w:r>
      <w:proofErr w:type="spellEnd"/>
      <w:r w:rsidRPr="00596DC6">
        <w:rPr>
          <w:rFonts w:ascii="Times New Roman" w:hAnsi="Times New Roman" w:cs="Times New Roman"/>
        </w:rPr>
        <w:t>, 2014;</w:t>
      </w:r>
      <w:r>
        <w:rPr>
          <w:rFonts w:ascii="Times New Roman" w:hAnsi="Times New Roman" w:cs="Times New Roman"/>
        </w:rPr>
        <w:t xml:space="preserve"> </w:t>
      </w:r>
      <w:r w:rsidRPr="00596DC6">
        <w:rPr>
          <w:rFonts w:ascii="Times New Roman" w:hAnsi="Times New Roman" w:cs="Times New Roman"/>
        </w:rPr>
        <w:t>Jun &amp; Oh, 1996;</w:t>
      </w:r>
      <w:r>
        <w:rPr>
          <w:rFonts w:ascii="Times New Roman" w:hAnsi="Times New Roman" w:cs="Times New Roman"/>
        </w:rPr>
        <w:t xml:space="preserve"> </w:t>
      </w:r>
      <w:r w:rsidRPr="00596DC6">
        <w:rPr>
          <w:rFonts w:ascii="Times New Roman" w:hAnsi="Times New Roman" w:cs="Times New Roman"/>
        </w:rPr>
        <w:t>Kang &amp; Speer, 2003</w:t>
      </w:r>
      <w:r>
        <w:rPr>
          <w:rFonts w:ascii="Times New Roman" w:hAnsi="Times New Roman" w:cs="Times New Roman"/>
        </w:rPr>
        <w:t xml:space="preserve">; </w:t>
      </w:r>
      <w:r w:rsidRPr="00596DC6">
        <w:rPr>
          <w:rFonts w:ascii="Times New Roman" w:hAnsi="Times New Roman" w:cs="Times New Roman"/>
        </w:rPr>
        <w:t>Kang, Speer &amp; Nakayama, 2004</w:t>
      </w:r>
      <w:r>
        <w:rPr>
          <w:rFonts w:ascii="Times New Roman" w:hAnsi="Times New Roman" w:cs="Times New Roman"/>
        </w:rPr>
        <w:t xml:space="preserve">; </w:t>
      </w:r>
      <w:proofErr w:type="spellStart"/>
      <w:r w:rsidRPr="00596DC6">
        <w:rPr>
          <w:rFonts w:ascii="Times New Roman" w:hAnsi="Times New Roman" w:cs="Times New Roman"/>
        </w:rPr>
        <w:t>Kraljic</w:t>
      </w:r>
      <w:proofErr w:type="spellEnd"/>
      <w:r w:rsidRPr="00596DC6">
        <w:rPr>
          <w:rFonts w:ascii="Times New Roman" w:hAnsi="Times New Roman" w:cs="Times New Roman"/>
        </w:rPr>
        <w:t xml:space="preserve"> &amp; Brennan, 2005; </w:t>
      </w:r>
      <w:proofErr w:type="spellStart"/>
      <w:r w:rsidRPr="00596DC6">
        <w:rPr>
          <w:rFonts w:ascii="Times New Roman" w:hAnsi="Times New Roman" w:cs="Times New Roman"/>
        </w:rPr>
        <w:t>Marslen</w:t>
      </w:r>
      <w:proofErr w:type="spellEnd"/>
      <w:r w:rsidRPr="00596DC6">
        <w:rPr>
          <w:rFonts w:ascii="Times New Roman" w:hAnsi="Times New Roman" w:cs="Times New Roman"/>
        </w:rPr>
        <w:t xml:space="preserve">-Wilson, Tyler, Warren, </w:t>
      </w:r>
      <w:proofErr w:type="spellStart"/>
      <w:r w:rsidRPr="00596DC6">
        <w:rPr>
          <w:rFonts w:ascii="Times New Roman" w:hAnsi="Times New Roman" w:cs="Times New Roman"/>
        </w:rPr>
        <w:t>Grenier</w:t>
      </w:r>
      <w:proofErr w:type="spellEnd"/>
      <w:r w:rsidRPr="00596DC6">
        <w:rPr>
          <w:rFonts w:ascii="Times New Roman" w:hAnsi="Times New Roman" w:cs="Times New Roman"/>
        </w:rPr>
        <w:t xml:space="preserve"> &amp; Lee, 1992; </w:t>
      </w:r>
      <w:proofErr w:type="spellStart"/>
      <w:r w:rsidRPr="00596DC6">
        <w:rPr>
          <w:rFonts w:ascii="Times New Roman" w:hAnsi="Times New Roman" w:cs="Times New Roman"/>
        </w:rPr>
        <w:t>Millotte</w:t>
      </w:r>
      <w:proofErr w:type="spellEnd"/>
      <w:r w:rsidRPr="00596DC6">
        <w:rPr>
          <w:rFonts w:ascii="Times New Roman" w:hAnsi="Times New Roman" w:cs="Times New Roman"/>
        </w:rPr>
        <w:t>, Wales &amp; Christophe, 2007</w:t>
      </w:r>
      <w:r>
        <w:rPr>
          <w:rFonts w:ascii="Times New Roman" w:hAnsi="Times New Roman" w:cs="Times New Roman"/>
        </w:rPr>
        <w:t xml:space="preserve">; </w:t>
      </w:r>
      <w:r w:rsidRPr="00596DC6">
        <w:rPr>
          <w:rFonts w:ascii="Times New Roman" w:hAnsi="Times New Roman" w:cs="Times New Roman"/>
        </w:rPr>
        <w:t>Schaf</w:t>
      </w:r>
      <w:r>
        <w:rPr>
          <w:rFonts w:ascii="Times New Roman" w:hAnsi="Times New Roman" w:cs="Times New Roman"/>
        </w:rPr>
        <w:t>er, Speer, Warren &amp; White, 2000</w:t>
      </w:r>
      <w:r w:rsidR="007B6FD4">
        <w:rPr>
          <w:rFonts w:ascii="Times New Roman" w:hAnsi="Times New Roman" w:cs="Times New Roman"/>
        </w:rPr>
        <w:t>)</w:t>
      </w:r>
      <w:r>
        <w:rPr>
          <w:rFonts w:ascii="Times New Roman" w:hAnsi="Times New Roman" w:cs="Times New Roman"/>
        </w:rPr>
        <w:t>. The MV-RR ambiguity has not received much attention in the prosody-syntax literature, although it has been examined in the syntax-semantics literature (</w:t>
      </w:r>
      <w:r w:rsidRPr="00596DC6">
        <w:rPr>
          <w:rFonts w:ascii="Times New Roman" w:hAnsi="Times New Roman" w:cs="Times New Roman"/>
        </w:rPr>
        <w:t xml:space="preserve">MacDonald, </w:t>
      </w:r>
      <w:proofErr w:type="spellStart"/>
      <w:r w:rsidRPr="00596DC6">
        <w:rPr>
          <w:rFonts w:ascii="Times New Roman" w:hAnsi="Times New Roman" w:cs="Times New Roman"/>
        </w:rPr>
        <w:t>Pearlmutter</w:t>
      </w:r>
      <w:proofErr w:type="spellEnd"/>
      <w:r w:rsidRPr="00596DC6">
        <w:rPr>
          <w:rFonts w:ascii="Times New Roman" w:hAnsi="Times New Roman" w:cs="Times New Roman"/>
        </w:rPr>
        <w:t xml:space="preserve"> &amp; Seidenberg, 1994; Ni, Crain &amp; </w:t>
      </w:r>
      <w:proofErr w:type="spellStart"/>
      <w:r w:rsidRPr="00596DC6">
        <w:rPr>
          <w:rFonts w:ascii="Times New Roman" w:hAnsi="Times New Roman" w:cs="Times New Roman"/>
        </w:rPr>
        <w:t>Shankweiler</w:t>
      </w:r>
      <w:proofErr w:type="spellEnd"/>
      <w:r w:rsidRPr="00596DC6">
        <w:rPr>
          <w:rFonts w:ascii="Times New Roman" w:hAnsi="Times New Roman" w:cs="Times New Roman"/>
        </w:rPr>
        <w:t>, 1996).</w:t>
      </w:r>
    </w:p>
    <w:p w14:paraId="3553E0C6" w14:textId="77777777" w:rsidR="002079CB" w:rsidRDefault="002079CB" w:rsidP="00ED4B28">
      <w:pPr>
        <w:rPr>
          <w:rFonts w:ascii="Times New Roman" w:hAnsi="Times New Roman" w:cs="Times New Roman"/>
        </w:rPr>
      </w:pPr>
    </w:p>
    <w:p w14:paraId="36ABC89A" w14:textId="71ED7240" w:rsidR="002079CB" w:rsidRDefault="002079CB" w:rsidP="00ED4B28">
      <w:pPr>
        <w:rPr>
          <w:rFonts w:ascii="Times New Roman" w:hAnsi="Times New Roman" w:cs="Times New Roman"/>
        </w:rPr>
      </w:pPr>
      <w:r>
        <w:rPr>
          <w:rFonts w:ascii="Times New Roman" w:hAnsi="Times New Roman" w:cs="Times New Roman"/>
        </w:rPr>
        <w:t>The relationship between prosody and semantic plausibility has been examined in a number of perception studies (</w:t>
      </w:r>
      <w:r w:rsidRPr="00596DC6">
        <w:rPr>
          <w:rFonts w:ascii="Times New Roman" w:hAnsi="Times New Roman" w:cs="Times New Roman"/>
        </w:rPr>
        <w:t xml:space="preserve">Blodgett, 2004; Dede, 2010; </w:t>
      </w:r>
      <w:proofErr w:type="spellStart"/>
      <w:r w:rsidRPr="00596DC6">
        <w:rPr>
          <w:rFonts w:ascii="Times New Roman" w:hAnsi="Times New Roman" w:cs="Times New Roman"/>
        </w:rPr>
        <w:t>Misono</w:t>
      </w:r>
      <w:proofErr w:type="spellEnd"/>
      <w:r w:rsidRPr="00596DC6">
        <w:rPr>
          <w:rFonts w:ascii="Times New Roman" w:hAnsi="Times New Roman" w:cs="Times New Roman"/>
        </w:rPr>
        <w:t xml:space="preserve">, </w:t>
      </w:r>
      <w:proofErr w:type="spellStart"/>
      <w:r w:rsidRPr="00596DC6">
        <w:rPr>
          <w:rFonts w:ascii="Times New Roman" w:hAnsi="Times New Roman" w:cs="Times New Roman"/>
        </w:rPr>
        <w:t>Mazuka</w:t>
      </w:r>
      <w:proofErr w:type="spellEnd"/>
      <w:r w:rsidRPr="00596DC6">
        <w:rPr>
          <w:rFonts w:ascii="Times New Roman" w:hAnsi="Times New Roman" w:cs="Times New Roman"/>
        </w:rPr>
        <w:t xml:space="preserve">, Kondo &amp; </w:t>
      </w:r>
      <w:proofErr w:type="spellStart"/>
      <w:r w:rsidRPr="00596DC6">
        <w:rPr>
          <w:rFonts w:ascii="Times New Roman" w:hAnsi="Times New Roman" w:cs="Times New Roman"/>
        </w:rPr>
        <w:t>Kiritani</w:t>
      </w:r>
      <w:proofErr w:type="spellEnd"/>
      <w:r w:rsidRPr="00596DC6">
        <w:rPr>
          <w:rFonts w:ascii="Times New Roman" w:hAnsi="Times New Roman" w:cs="Times New Roman"/>
        </w:rPr>
        <w:t>, 1997</w:t>
      </w:r>
      <w:r>
        <w:rPr>
          <w:rFonts w:ascii="Times New Roman" w:hAnsi="Times New Roman" w:cs="Times New Roman"/>
        </w:rPr>
        <w:t xml:space="preserve">; </w:t>
      </w:r>
      <w:r w:rsidR="001B73DB">
        <w:rPr>
          <w:rFonts w:ascii="Times New Roman" w:hAnsi="Times New Roman" w:cs="Times New Roman"/>
        </w:rPr>
        <w:t>Snedeker &amp; Yuan, 2008</w:t>
      </w:r>
      <w:r w:rsidR="00222604">
        <w:rPr>
          <w:rFonts w:ascii="Times New Roman" w:hAnsi="Times New Roman" w:cs="Times New Roman"/>
        </w:rPr>
        <w:t xml:space="preserve">; </w:t>
      </w:r>
      <w:r w:rsidR="00222604" w:rsidRPr="00222604">
        <w:rPr>
          <w:rFonts w:ascii="Times New Roman" w:hAnsi="Times New Roman" w:cs="Times New Roman"/>
        </w:rPr>
        <w:t xml:space="preserve">Wagner &amp; </w:t>
      </w:r>
      <w:proofErr w:type="spellStart"/>
      <w:r w:rsidR="00222604" w:rsidRPr="00222604">
        <w:rPr>
          <w:rFonts w:ascii="Times New Roman" w:hAnsi="Times New Roman" w:cs="Times New Roman"/>
        </w:rPr>
        <w:t>Crivellaro</w:t>
      </w:r>
      <w:proofErr w:type="spellEnd"/>
      <w:r w:rsidR="00222604">
        <w:rPr>
          <w:rFonts w:ascii="Times New Roman" w:hAnsi="Times New Roman" w:cs="Times New Roman"/>
        </w:rPr>
        <w:t>, 2010</w:t>
      </w:r>
      <w:r>
        <w:rPr>
          <w:rFonts w:ascii="Times New Roman" w:hAnsi="Times New Roman" w:cs="Times New Roman"/>
        </w:rPr>
        <w:t xml:space="preserve">). These studies suggest that there is an interaction between prosody </w:t>
      </w:r>
      <w:r w:rsidR="008A7D84">
        <w:rPr>
          <w:rFonts w:ascii="Times New Roman" w:hAnsi="Times New Roman" w:cs="Times New Roman"/>
        </w:rPr>
        <w:t>a</w:t>
      </w:r>
      <w:r>
        <w:rPr>
          <w:rFonts w:ascii="Times New Roman" w:hAnsi="Times New Roman" w:cs="Times New Roman"/>
        </w:rPr>
        <w:t xml:space="preserve">nd semantic plausibility. </w:t>
      </w:r>
      <w:r w:rsidR="007B6FD4">
        <w:rPr>
          <w:rFonts w:ascii="Times New Roman" w:hAnsi="Times New Roman" w:cs="Times New Roman"/>
        </w:rPr>
        <w:t>How prosody and semantic plausibility interact in production has not, however, received much attention.</w:t>
      </w:r>
    </w:p>
    <w:p w14:paraId="5C8326F9" w14:textId="77777777" w:rsidR="008A7D84" w:rsidRDefault="008A7D84" w:rsidP="00ED4B28">
      <w:pPr>
        <w:rPr>
          <w:rFonts w:ascii="Times New Roman" w:hAnsi="Times New Roman" w:cs="Times New Roman"/>
        </w:rPr>
      </w:pPr>
    </w:p>
    <w:p w14:paraId="2E7B0C4E" w14:textId="6F402CC5" w:rsidR="008A7D84" w:rsidRDefault="000B29F1" w:rsidP="00ED4B28">
      <w:pPr>
        <w:rPr>
          <w:rFonts w:ascii="Times New Roman" w:hAnsi="Times New Roman" w:cs="Times New Roman"/>
        </w:rPr>
      </w:pPr>
      <w:r>
        <w:rPr>
          <w:rFonts w:ascii="Times New Roman" w:hAnsi="Times New Roman" w:cs="Times New Roman"/>
        </w:rPr>
        <w:t>This</w:t>
      </w:r>
      <w:r w:rsidR="008A7D84">
        <w:rPr>
          <w:rFonts w:ascii="Times New Roman" w:hAnsi="Times New Roman" w:cs="Times New Roman"/>
        </w:rPr>
        <w:t xml:space="preserve"> study </w:t>
      </w:r>
      <w:r w:rsidR="003F7F83">
        <w:rPr>
          <w:rFonts w:ascii="Times New Roman" w:hAnsi="Times New Roman" w:cs="Times New Roman"/>
        </w:rPr>
        <w:t>looked at</w:t>
      </w:r>
      <w:r w:rsidR="008A7D84">
        <w:rPr>
          <w:rFonts w:ascii="Times New Roman" w:hAnsi="Times New Roman" w:cs="Times New Roman"/>
        </w:rPr>
        <w:t xml:space="preserve"> four types of </w:t>
      </w:r>
      <w:r w:rsidR="003F7F83">
        <w:rPr>
          <w:rFonts w:ascii="Times New Roman" w:hAnsi="Times New Roman" w:cs="Times New Roman"/>
        </w:rPr>
        <w:t xml:space="preserve">target </w:t>
      </w:r>
      <w:r w:rsidR="008A7D84">
        <w:rPr>
          <w:rFonts w:ascii="Times New Roman" w:hAnsi="Times New Roman" w:cs="Times New Roman"/>
        </w:rPr>
        <w:t>sentences:</w:t>
      </w:r>
      <w:r w:rsidR="007B6FD4">
        <w:rPr>
          <w:rFonts w:ascii="Times New Roman" w:hAnsi="Times New Roman" w:cs="Times New Roman"/>
        </w:rPr>
        <w:br/>
      </w:r>
    </w:p>
    <w:p w14:paraId="60C958A5" w14:textId="3A56D263" w:rsidR="008A7D84" w:rsidRPr="00596DC6" w:rsidRDefault="008A7D84" w:rsidP="008A7D84">
      <w:pPr>
        <w:pStyle w:val="ListParagraph"/>
        <w:numPr>
          <w:ilvl w:val="0"/>
          <w:numId w:val="5"/>
        </w:numPr>
        <w:rPr>
          <w:rFonts w:ascii="Times New Roman" w:hAnsi="Times New Roman" w:cs="Times New Roman"/>
        </w:rPr>
      </w:pPr>
      <w:r w:rsidRPr="00041F89">
        <w:rPr>
          <w:rFonts w:ascii="Times New Roman" w:hAnsi="Times New Roman" w:cs="Times New Roman"/>
          <w:i/>
        </w:rPr>
        <w:t>The small animal examined</w:t>
      </w:r>
      <w:r>
        <w:rPr>
          <w:rFonts w:ascii="Times New Roman" w:hAnsi="Times New Roman" w:cs="Times New Roman"/>
          <w:i/>
        </w:rPr>
        <w:t xml:space="preserve"> the peas and carrots.</w:t>
      </w:r>
      <w:r w:rsidRPr="00596DC6">
        <w:rPr>
          <w:rFonts w:ascii="Times New Roman" w:hAnsi="Times New Roman" w:cs="Times New Roman"/>
          <w:i/>
        </w:rPr>
        <w:tab/>
      </w:r>
      <w:r w:rsidRPr="00596DC6">
        <w:rPr>
          <w:rFonts w:ascii="Times New Roman" w:hAnsi="Times New Roman" w:cs="Times New Roman"/>
        </w:rPr>
        <w:tab/>
      </w:r>
      <w:r>
        <w:rPr>
          <w:rFonts w:ascii="Times New Roman" w:hAnsi="Times New Roman" w:cs="Times New Roman"/>
        </w:rPr>
        <w:t xml:space="preserve">Plausible </w:t>
      </w:r>
      <w:r w:rsidRPr="00596DC6">
        <w:rPr>
          <w:rFonts w:ascii="Times New Roman" w:hAnsi="Times New Roman" w:cs="Times New Roman"/>
        </w:rPr>
        <w:t>MV</w:t>
      </w:r>
    </w:p>
    <w:p w14:paraId="275AA376" w14:textId="5D6F59E5" w:rsidR="008A7D84" w:rsidRDefault="008A7D84" w:rsidP="008A7D84">
      <w:pPr>
        <w:pStyle w:val="ListParagraph"/>
        <w:numPr>
          <w:ilvl w:val="0"/>
          <w:numId w:val="5"/>
        </w:numPr>
        <w:rPr>
          <w:rFonts w:ascii="Times New Roman" w:hAnsi="Times New Roman" w:cs="Times New Roman"/>
        </w:rPr>
      </w:pPr>
      <w:r w:rsidRPr="00041F89">
        <w:rPr>
          <w:rFonts w:ascii="Times New Roman" w:hAnsi="Times New Roman" w:cs="Times New Roman"/>
          <w:i/>
        </w:rPr>
        <w:t>The small animal examined</w:t>
      </w:r>
      <w:r>
        <w:rPr>
          <w:rFonts w:ascii="Times New Roman" w:hAnsi="Times New Roman" w:cs="Times New Roman"/>
          <w:i/>
        </w:rPr>
        <w:t xml:space="preserve"> by the chef was </w:t>
      </w:r>
      <w:r w:rsidR="005F6664">
        <w:rPr>
          <w:rFonts w:ascii="Times New Roman" w:hAnsi="Times New Roman" w:cs="Times New Roman"/>
          <w:i/>
        </w:rPr>
        <w:t>filthy</w:t>
      </w:r>
      <w:r>
        <w:rPr>
          <w:rFonts w:ascii="Times New Roman" w:hAnsi="Times New Roman" w:cs="Times New Roman"/>
          <w:i/>
        </w:rPr>
        <w:t>.</w:t>
      </w:r>
      <w:r w:rsidRPr="00596DC6">
        <w:rPr>
          <w:rFonts w:ascii="Times New Roman" w:hAnsi="Times New Roman" w:cs="Times New Roman"/>
        </w:rPr>
        <w:tab/>
      </w:r>
      <w:r w:rsidRPr="00596DC6">
        <w:rPr>
          <w:rFonts w:ascii="Times New Roman" w:hAnsi="Times New Roman" w:cs="Times New Roman"/>
        </w:rPr>
        <w:tab/>
      </w:r>
      <w:r>
        <w:rPr>
          <w:rFonts w:ascii="Times New Roman" w:hAnsi="Times New Roman" w:cs="Times New Roman"/>
        </w:rPr>
        <w:t>Plausible RR</w:t>
      </w:r>
    </w:p>
    <w:p w14:paraId="2BF36034" w14:textId="751334CC" w:rsidR="008A7D84" w:rsidRPr="00596DC6" w:rsidRDefault="008A7D84" w:rsidP="008A7D84">
      <w:pPr>
        <w:pStyle w:val="ListParagraph"/>
        <w:numPr>
          <w:ilvl w:val="0"/>
          <w:numId w:val="5"/>
        </w:numPr>
        <w:rPr>
          <w:rFonts w:ascii="Times New Roman" w:hAnsi="Times New Roman" w:cs="Times New Roman"/>
        </w:rPr>
      </w:pPr>
      <w:r w:rsidRPr="00041F89">
        <w:rPr>
          <w:rFonts w:ascii="Times New Roman" w:hAnsi="Times New Roman" w:cs="Times New Roman"/>
          <w:i/>
        </w:rPr>
        <w:t xml:space="preserve">The small </w:t>
      </w:r>
      <w:r w:rsidR="005F6664">
        <w:rPr>
          <w:rFonts w:ascii="Times New Roman" w:hAnsi="Times New Roman" w:cs="Times New Roman"/>
          <w:i/>
        </w:rPr>
        <w:t>tomato</w:t>
      </w:r>
      <w:r w:rsidRPr="00041F89">
        <w:rPr>
          <w:rFonts w:ascii="Times New Roman" w:hAnsi="Times New Roman" w:cs="Times New Roman"/>
          <w:i/>
        </w:rPr>
        <w:t xml:space="preserve"> examined</w:t>
      </w:r>
      <w:r>
        <w:rPr>
          <w:rFonts w:ascii="Times New Roman" w:hAnsi="Times New Roman" w:cs="Times New Roman"/>
          <w:i/>
        </w:rPr>
        <w:t xml:space="preserve"> the peas and carrots.</w:t>
      </w:r>
      <w:r w:rsidRPr="00596DC6">
        <w:rPr>
          <w:rFonts w:ascii="Times New Roman" w:hAnsi="Times New Roman" w:cs="Times New Roman"/>
          <w:i/>
        </w:rPr>
        <w:tab/>
      </w:r>
      <w:r w:rsidRPr="00596DC6">
        <w:rPr>
          <w:rFonts w:ascii="Times New Roman" w:hAnsi="Times New Roman" w:cs="Times New Roman"/>
        </w:rPr>
        <w:tab/>
      </w:r>
      <w:r>
        <w:rPr>
          <w:rFonts w:ascii="Times New Roman" w:hAnsi="Times New Roman" w:cs="Times New Roman"/>
        </w:rPr>
        <w:t xml:space="preserve">Implausible </w:t>
      </w:r>
      <w:r w:rsidRPr="00596DC6">
        <w:rPr>
          <w:rFonts w:ascii="Times New Roman" w:hAnsi="Times New Roman" w:cs="Times New Roman"/>
        </w:rPr>
        <w:t xml:space="preserve">MV </w:t>
      </w:r>
    </w:p>
    <w:p w14:paraId="1B01B7C2" w14:textId="56643491" w:rsidR="008A7D84" w:rsidRDefault="008A7D84" w:rsidP="008A7D84">
      <w:pPr>
        <w:pStyle w:val="ListParagraph"/>
        <w:numPr>
          <w:ilvl w:val="0"/>
          <w:numId w:val="5"/>
        </w:numPr>
        <w:rPr>
          <w:rFonts w:ascii="Times New Roman" w:hAnsi="Times New Roman" w:cs="Times New Roman"/>
        </w:rPr>
      </w:pPr>
      <w:r w:rsidRPr="00041F89">
        <w:rPr>
          <w:rFonts w:ascii="Times New Roman" w:hAnsi="Times New Roman" w:cs="Times New Roman"/>
          <w:i/>
        </w:rPr>
        <w:t xml:space="preserve">The small </w:t>
      </w:r>
      <w:r w:rsidR="005F6664">
        <w:rPr>
          <w:rFonts w:ascii="Times New Roman" w:hAnsi="Times New Roman" w:cs="Times New Roman"/>
          <w:i/>
        </w:rPr>
        <w:t>tomato</w:t>
      </w:r>
      <w:r w:rsidRPr="00041F89">
        <w:rPr>
          <w:rFonts w:ascii="Times New Roman" w:hAnsi="Times New Roman" w:cs="Times New Roman"/>
          <w:i/>
        </w:rPr>
        <w:t xml:space="preserve"> examined </w:t>
      </w:r>
      <w:r>
        <w:rPr>
          <w:rFonts w:ascii="Times New Roman" w:hAnsi="Times New Roman" w:cs="Times New Roman"/>
          <w:i/>
        </w:rPr>
        <w:t>by the chef was rotten.</w:t>
      </w:r>
      <w:r w:rsidRPr="00596DC6">
        <w:rPr>
          <w:rFonts w:ascii="Times New Roman" w:hAnsi="Times New Roman" w:cs="Times New Roman"/>
        </w:rPr>
        <w:tab/>
      </w:r>
      <w:r w:rsidRPr="00596DC6">
        <w:rPr>
          <w:rFonts w:ascii="Times New Roman" w:hAnsi="Times New Roman" w:cs="Times New Roman"/>
        </w:rPr>
        <w:tab/>
      </w:r>
      <w:r w:rsidR="00ED1231">
        <w:rPr>
          <w:rFonts w:ascii="Times New Roman" w:hAnsi="Times New Roman" w:cs="Times New Roman"/>
        </w:rPr>
        <w:t>Biased</w:t>
      </w:r>
      <w:r>
        <w:rPr>
          <w:rFonts w:ascii="Times New Roman" w:hAnsi="Times New Roman" w:cs="Times New Roman"/>
        </w:rPr>
        <w:t xml:space="preserve"> </w:t>
      </w:r>
      <w:r w:rsidRPr="00596DC6">
        <w:rPr>
          <w:rFonts w:ascii="Times New Roman" w:hAnsi="Times New Roman" w:cs="Times New Roman"/>
        </w:rPr>
        <w:t xml:space="preserve">RR </w:t>
      </w:r>
    </w:p>
    <w:p w14:paraId="5290F869" w14:textId="77777777" w:rsidR="007B6FD4" w:rsidRPr="007B6FD4" w:rsidRDefault="007B6FD4" w:rsidP="007B6FD4">
      <w:pPr>
        <w:rPr>
          <w:rFonts w:ascii="Times New Roman" w:hAnsi="Times New Roman" w:cs="Times New Roman"/>
        </w:rPr>
      </w:pPr>
    </w:p>
    <w:p w14:paraId="148C2DE5" w14:textId="409A8AA9" w:rsidR="008A7D84" w:rsidRDefault="00ED1231" w:rsidP="00ED4B28">
      <w:pPr>
        <w:rPr>
          <w:rFonts w:ascii="Times New Roman" w:hAnsi="Times New Roman" w:cs="Times New Roman"/>
        </w:rPr>
      </w:pPr>
      <w:r>
        <w:rPr>
          <w:rFonts w:ascii="Times New Roman" w:hAnsi="Times New Roman" w:cs="Times New Roman"/>
        </w:rPr>
        <w:t>The p</w:t>
      </w:r>
      <w:r w:rsidR="008A7D84">
        <w:rPr>
          <w:rFonts w:ascii="Times New Roman" w:hAnsi="Times New Roman" w:cs="Times New Roman"/>
        </w:rPr>
        <w:t>lausible MV (3) and RR (4)</w:t>
      </w:r>
      <w:r w:rsidR="0096180A">
        <w:rPr>
          <w:rFonts w:ascii="Times New Roman" w:hAnsi="Times New Roman" w:cs="Times New Roman"/>
        </w:rPr>
        <w:t xml:space="preserve"> </w:t>
      </w:r>
      <w:r>
        <w:rPr>
          <w:rFonts w:ascii="Times New Roman" w:hAnsi="Times New Roman" w:cs="Times New Roman"/>
        </w:rPr>
        <w:t xml:space="preserve">conditions </w:t>
      </w:r>
      <w:r w:rsidR="0096180A">
        <w:rPr>
          <w:rFonts w:ascii="Times New Roman" w:hAnsi="Times New Roman" w:cs="Times New Roman"/>
        </w:rPr>
        <w:t xml:space="preserve">used subject-verb combinations, such as </w:t>
      </w:r>
      <w:r w:rsidR="0096180A" w:rsidRPr="0096180A">
        <w:rPr>
          <w:rFonts w:ascii="Times New Roman" w:hAnsi="Times New Roman" w:cs="Times New Roman"/>
          <w:i/>
        </w:rPr>
        <w:t>animal examined</w:t>
      </w:r>
      <w:r w:rsidR="0096180A">
        <w:rPr>
          <w:rFonts w:ascii="Times New Roman" w:hAnsi="Times New Roman" w:cs="Times New Roman"/>
        </w:rPr>
        <w:t xml:space="preserve">, </w:t>
      </w:r>
      <w:r w:rsidR="008A7D84">
        <w:rPr>
          <w:rFonts w:ascii="Times New Roman" w:hAnsi="Times New Roman" w:cs="Times New Roman"/>
        </w:rPr>
        <w:t xml:space="preserve">which </w:t>
      </w:r>
      <w:r w:rsidR="00AD4576">
        <w:rPr>
          <w:rFonts w:ascii="Times New Roman" w:hAnsi="Times New Roman" w:cs="Times New Roman"/>
        </w:rPr>
        <w:t xml:space="preserve">are equally plausible in the MV and RR </w:t>
      </w:r>
      <w:r>
        <w:rPr>
          <w:rFonts w:ascii="Times New Roman" w:hAnsi="Times New Roman" w:cs="Times New Roman"/>
        </w:rPr>
        <w:t>structures</w:t>
      </w:r>
      <w:r w:rsidR="00AD4576">
        <w:rPr>
          <w:rFonts w:ascii="Times New Roman" w:hAnsi="Times New Roman" w:cs="Times New Roman"/>
        </w:rPr>
        <w:t>.</w:t>
      </w:r>
      <w:r>
        <w:rPr>
          <w:rFonts w:ascii="Times New Roman" w:hAnsi="Times New Roman" w:cs="Times New Roman"/>
        </w:rPr>
        <w:t xml:space="preserve"> The implausible MV</w:t>
      </w:r>
      <w:r w:rsidR="00EE75B2">
        <w:rPr>
          <w:rFonts w:ascii="Times New Roman" w:hAnsi="Times New Roman" w:cs="Times New Roman"/>
        </w:rPr>
        <w:t xml:space="preserve"> (5)</w:t>
      </w:r>
      <w:r>
        <w:rPr>
          <w:rFonts w:ascii="Times New Roman" w:hAnsi="Times New Roman" w:cs="Times New Roman"/>
        </w:rPr>
        <w:t xml:space="preserve"> and biased</w:t>
      </w:r>
      <w:r w:rsidR="00EE75B2">
        <w:rPr>
          <w:rFonts w:ascii="Times New Roman" w:hAnsi="Times New Roman" w:cs="Times New Roman"/>
        </w:rPr>
        <w:t xml:space="preserve"> (6)</w:t>
      </w:r>
      <w:r>
        <w:rPr>
          <w:rFonts w:ascii="Times New Roman" w:hAnsi="Times New Roman" w:cs="Times New Roman"/>
        </w:rPr>
        <w:t xml:space="preserve"> RR conditions used subject-verb combinations, such as </w:t>
      </w:r>
      <w:r w:rsidRPr="0065018D">
        <w:rPr>
          <w:rFonts w:ascii="Times New Roman" w:hAnsi="Times New Roman" w:cs="Times New Roman"/>
          <w:i/>
        </w:rPr>
        <w:t>tomato examined</w:t>
      </w:r>
      <w:r>
        <w:rPr>
          <w:rFonts w:ascii="Times New Roman" w:hAnsi="Times New Roman" w:cs="Times New Roman"/>
        </w:rPr>
        <w:t>, which were implausible in the MV structure and, therefore, biased towards the RR structure.</w:t>
      </w:r>
    </w:p>
    <w:p w14:paraId="392898D1" w14:textId="77777777" w:rsidR="00ED1231" w:rsidRDefault="00ED1231" w:rsidP="00ED4B28">
      <w:pPr>
        <w:rPr>
          <w:rFonts w:ascii="Times New Roman" w:hAnsi="Times New Roman" w:cs="Times New Roman"/>
        </w:rPr>
      </w:pPr>
    </w:p>
    <w:p w14:paraId="657B693C" w14:textId="64A632A7" w:rsidR="00ED1231" w:rsidRDefault="003F7F83" w:rsidP="00ED4B28">
      <w:pPr>
        <w:rPr>
          <w:rFonts w:ascii="Times New Roman" w:hAnsi="Times New Roman" w:cs="Times New Roman"/>
        </w:rPr>
      </w:pPr>
      <w:r>
        <w:rPr>
          <w:rFonts w:ascii="Times New Roman" w:hAnsi="Times New Roman" w:cs="Times New Roman"/>
        </w:rPr>
        <w:t>Four participants completed the experimental task. They</w:t>
      </w:r>
      <w:r w:rsidR="0091263C">
        <w:rPr>
          <w:rFonts w:ascii="Times New Roman" w:hAnsi="Times New Roman" w:cs="Times New Roman"/>
        </w:rPr>
        <w:t xml:space="preserve"> were asked to read </w:t>
      </w:r>
      <w:r>
        <w:rPr>
          <w:rFonts w:ascii="Times New Roman" w:hAnsi="Times New Roman" w:cs="Times New Roman"/>
        </w:rPr>
        <w:t xml:space="preserve">40 target and 40 filler sentences aloud for audio recording. The target sentences included ten of each type of sentence. One biased RR sentence was excluded from the analysis because it was deemed implausible. The recordings were analyzed using </w:t>
      </w:r>
      <w:proofErr w:type="spellStart"/>
      <w:r w:rsidR="001B7AE4">
        <w:rPr>
          <w:rFonts w:ascii="Times New Roman" w:hAnsi="Times New Roman" w:cs="Times New Roman"/>
        </w:rPr>
        <w:t>Praat</w:t>
      </w:r>
      <w:proofErr w:type="spellEnd"/>
      <w:r>
        <w:rPr>
          <w:rFonts w:ascii="Times New Roman" w:hAnsi="Times New Roman" w:cs="Times New Roman"/>
        </w:rPr>
        <w:t xml:space="preserve"> (</w:t>
      </w:r>
      <w:proofErr w:type="spellStart"/>
      <w:r w:rsidR="001B7AE4">
        <w:rPr>
          <w:rFonts w:ascii="Times New Roman" w:hAnsi="Times New Roman" w:cs="Times New Roman"/>
        </w:rPr>
        <w:t>Boersma</w:t>
      </w:r>
      <w:proofErr w:type="spellEnd"/>
      <w:r w:rsidR="001B7AE4">
        <w:rPr>
          <w:rFonts w:ascii="Times New Roman" w:hAnsi="Times New Roman" w:cs="Times New Roman"/>
        </w:rPr>
        <w:t xml:space="preserve"> &amp; </w:t>
      </w:r>
      <w:proofErr w:type="spellStart"/>
      <w:r w:rsidR="001B7AE4">
        <w:rPr>
          <w:rFonts w:ascii="Times New Roman" w:hAnsi="Times New Roman" w:cs="Times New Roman"/>
        </w:rPr>
        <w:t>Weenink</w:t>
      </w:r>
      <w:proofErr w:type="spellEnd"/>
      <w:r w:rsidR="001B7AE4">
        <w:rPr>
          <w:rFonts w:ascii="Times New Roman" w:hAnsi="Times New Roman" w:cs="Times New Roman"/>
        </w:rPr>
        <w:t>, 2016</w:t>
      </w:r>
      <w:r>
        <w:rPr>
          <w:rFonts w:ascii="Times New Roman" w:hAnsi="Times New Roman" w:cs="Times New Roman"/>
        </w:rPr>
        <w:t>). Duration measurements, including any following pauses, were taken for the subject of the sentence and the immediately following verb.</w:t>
      </w:r>
    </w:p>
    <w:p w14:paraId="3750B2AC" w14:textId="77777777" w:rsidR="003F7F83" w:rsidRDefault="003F7F83" w:rsidP="00ED4B28">
      <w:pPr>
        <w:rPr>
          <w:rFonts w:ascii="Times New Roman" w:hAnsi="Times New Roman" w:cs="Times New Roman"/>
        </w:rPr>
      </w:pPr>
    </w:p>
    <w:p w14:paraId="44E52ED5" w14:textId="53C0FC59" w:rsidR="003F7F83" w:rsidRDefault="003F7F83" w:rsidP="00ED4B28">
      <w:pPr>
        <w:rPr>
          <w:rFonts w:ascii="Times New Roman" w:hAnsi="Times New Roman" w:cs="Times New Roman"/>
        </w:rPr>
      </w:pPr>
      <w:r>
        <w:rPr>
          <w:rFonts w:ascii="Times New Roman" w:hAnsi="Times New Roman" w:cs="Times New Roman"/>
        </w:rPr>
        <w:t xml:space="preserve">The plausible MV and RR conditions were compared to assess whether </w:t>
      </w:r>
      <w:r w:rsidR="00B27652">
        <w:rPr>
          <w:rFonts w:ascii="Times New Roman" w:hAnsi="Times New Roman" w:cs="Times New Roman"/>
        </w:rPr>
        <w:t>prosody was used to signal syntactic structure on the ambiguous portion of the sentences</w:t>
      </w:r>
      <w:r w:rsidR="001B4772">
        <w:rPr>
          <w:rFonts w:ascii="Times New Roman" w:hAnsi="Times New Roman" w:cs="Times New Roman"/>
        </w:rPr>
        <w:t xml:space="preserve">. Although the </w:t>
      </w:r>
      <w:r w:rsidR="000B29F1">
        <w:rPr>
          <w:rFonts w:ascii="Times New Roman" w:hAnsi="Times New Roman" w:cs="Times New Roman"/>
        </w:rPr>
        <w:t>differences</w:t>
      </w:r>
      <w:r w:rsidR="001B4772">
        <w:rPr>
          <w:rFonts w:ascii="Times New Roman" w:hAnsi="Times New Roman" w:cs="Times New Roman"/>
        </w:rPr>
        <w:t xml:space="preserve"> were not significant, longer duration was found on both the subject and the verb in the RR condition compared to the MV condition. This suggests speakers may make stronger boundaries in both places in the RR condition.</w:t>
      </w:r>
    </w:p>
    <w:p w14:paraId="6584A2A4" w14:textId="77777777" w:rsidR="001B4772" w:rsidRDefault="001B4772" w:rsidP="00ED4B28">
      <w:pPr>
        <w:rPr>
          <w:rFonts w:ascii="Times New Roman" w:hAnsi="Times New Roman" w:cs="Times New Roman"/>
        </w:rPr>
      </w:pPr>
    </w:p>
    <w:p w14:paraId="06838FD2" w14:textId="2D9DD114" w:rsidR="001B4772" w:rsidRDefault="001B4772" w:rsidP="00ED4B28">
      <w:pPr>
        <w:rPr>
          <w:rFonts w:ascii="Times New Roman" w:hAnsi="Times New Roman" w:cs="Times New Roman"/>
        </w:rPr>
      </w:pPr>
      <w:r>
        <w:rPr>
          <w:rFonts w:ascii="Times New Roman" w:hAnsi="Times New Roman" w:cs="Times New Roman"/>
        </w:rPr>
        <w:t xml:space="preserve">The implausible MV and biased RR conditions were compared to the plausible MV and RR conditions to assess how the semantic plausibility of </w:t>
      </w:r>
      <w:r w:rsidR="000B29F1">
        <w:rPr>
          <w:rFonts w:ascii="Times New Roman" w:hAnsi="Times New Roman" w:cs="Times New Roman"/>
        </w:rPr>
        <w:t>t</w:t>
      </w:r>
      <w:r>
        <w:rPr>
          <w:rFonts w:ascii="Times New Roman" w:hAnsi="Times New Roman" w:cs="Times New Roman"/>
        </w:rPr>
        <w:t xml:space="preserve">he sentence affected the use of prosody. In the main verb conditions, longer duration was found on the implausible MV subject compared to the plausible MV subject while shorter duration was found on the implausible MV verb. This suggests speakers </w:t>
      </w:r>
      <w:r w:rsidR="006A3A34">
        <w:rPr>
          <w:rFonts w:ascii="Times New Roman" w:hAnsi="Times New Roman" w:cs="Times New Roman"/>
        </w:rPr>
        <w:t>focus or</w:t>
      </w:r>
      <w:r>
        <w:rPr>
          <w:rFonts w:ascii="Times New Roman" w:hAnsi="Times New Roman" w:cs="Times New Roman"/>
        </w:rPr>
        <w:t xml:space="preserve"> </w:t>
      </w:r>
      <w:r w:rsidR="006A3A34">
        <w:rPr>
          <w:rFonts w:ascii="Times New Roman" w:hAnsi="Times New Roman" w:cs="Times New Roman"/>
        </w:rPr>
        <w:t>emphasize</w:t>
      </w:r>
      <w:r>
        <w:rPr>
          <w:rFonts w:ascii="Times New Roman" w:hAnsi="Times New Roman" w:cs="Times New Roman"/>
        </w:rPr>
        <w:t xml:space="preserve"> the subject when the MV structure is implausible.</w:t>
      </w:r>
    </w:p>
    <w:p w14:paraId="6ED79CEC" w14:textId="77777777" w:rsidR="001B4772" w:rsidRDefault="001B4772" w:rsidP="00ED4B28">
      <w:pPr>
        <w:rPr>
          <w:rFonts w:ascii="Times New Roman" w:hAnsi="Times New Roman" w:cs="Times New Roman"/>
        </w:rPr>
      </w:pPr>
    </w:p>
    <w:p w14:paraId="3EF57CC0" w14:textId="1A6AB194" w:rsidR="001B4772" w:rsidRDefault="001B4772" w:rsidP="00ED4B28">
      <w:pPr>
        <w:rPr>
          <w:rFonts w:ascii="Times New Roman" w:hAnsi="Times New Roman" w:cs="Times New Roman"/>
        </w:rPr>
      </w:pPr>
      <w:r>
        <w:rPr>
          <w:rFonts w:ascii="Times New Roman" w:hAnsi="Times New Roman" w:cs="Times New Roman"/>
        </w:rPr>
        <w:t>In the RR conditions, there was shorter duration on both the subject and the verb</w:t>
      </w:r>
      <w:r w:rsidR="00130B71">
        <w:rPr>
          <w:rFonts w:ascii="Times New Roman" w:hAnsi="Times New Roman" w:cs="Times New Roman"/>
        </w:rPr>
        <w:t xml:space="preserve"> in the biased condition compared to the plausible condition. </w:t>
      </w:r>
      <w:r w:rsidR="00615B39">
        <w:rPr>
          <w:rFonts w:ascii="Times New Roman" w:hAnsi="Times New Roman" w:cs="Times New Roman"/>
        </w:rPr>
        <w:t xml:space="preserve">This suggests speakers </w:t>
      </w:r>
      <w:r w:rsidR="006A3A34">
        <w:rPr>
          <w:rFonts w:ascii="Times New Roman" w:hAnsi="Times New Roman" w:cs="Times New Roman"/>
        </w:rPr>
        <w:t>use</w:t>
      </w:r>
      <w:r w:rsidR="00615B39">
        <w:rPr>
          <w:rFonts w:ascii="Times New Roman" w:hAnsi="Times New Roman" w:cs="Times New Roman"/>
        </w:rPr>
        <w:t xml:space="preserve"> weaker boundaries when the sentence is biased towards the RR structure, perhaps because they feel less need to make a distinction. Neither the MV </w:t>
      </w:r>
      <w:r w:rsidR="000B29F1">
        <w:rPr>
          <w:rFonts w:ascii="Times New Roman" w:hAnsi="Times New Roman" w:cs="Times New Roman"/>
        </w:rPr>
        <w:t>n</w:t>
      </w:r>
      <w:r w:rsidR="00615B39">
        <w:rPr>
          <w:rFonts w:ascii="Times New Roman" w:hAnsi="Times New Roman" w:cs="Times New Roman"/>
        </w:rPr>
        <w:t>or RR results were significant, although they do suggest semantic plausibility may affect prosodic realization.</w:t>
      </w:r>
    </w:p>
    <w:p w14:paraId="0D6AF5DA" w14:textId="77777777" w:rsidR="00615B39" w:rsidRDefault="00615B39" w:rsidP="00ED4B28">
      <w:pPr>
        <w:rPr>
          <w:rFonts w:ascii="Times New Roman" w:hAnsi="Times New Roman" w:cs="Times New Roman"/>
        </w:rPr>
      </w:pPr>
    </w:p>
    <w:p w14:paraId="36334232" w14:textId="6FC1D7C2" w:rsidR="00615B39" w:rsidRDefault="009E311A" w:rsidP="00ED4B28">
      <w:pPr>
        <w:rPr>
          <w:rFonts w:ascii="Times New Roman" w:hAnsi="Times New Roman" w:cs="Times New Roman"/>
        </w:rPr>
      </w:pPr>
      <w:r>
        <w:rPr>
          <w:rFonts w:ascii="Times New Roman" w:hAnsi="Times New Roman" w:cs="Times New Roman"/>
        </w:rPr>
        <w:t xml:space="preserve">While none of the results were significant, possibly due to the </w:t>
      </w:r>
      <w:r w:rsidR="00B36D00">
        <w:rPr>
          <w:rFonts w:ascii="Times New Roman" w:hAnsi="Times New Roman" w:cs="Times New Roman"/>
        </w:rPr>
        <w:t xml:space="preserve">low number of participants, they </w:t>
      </w:r>
      <w:r>
        <w:rPr>
          <w:rFonts w:ascii="Times New Roman" w:hAnsi="Times New Roman" w:cs="Times New Roman"/>
        </w:rPr>
        <w:t>do suggest that speakers may be signaling syntactic structure in the MV/RR ambiguity through prosody and that there may be an interaction between prosody and semantic plausibility. Further research with more controlled stimuli and more participants may shed more light on this.</w:t>
      </w:r>
    </w:p>
    <w:p w14:paraId="425C7B2B" w14:textId="77777777" w:rsidR="009E311A" w:rsidRDefault="009E311A" w:rsidP="00ED4B28">
      <w:pPr>
        <w:rPr>
          <w:rFonts w:ascii="Times New Roman" w:hAnsi="Times New Roman" w:cs="Times New Roman"/>
        </w:rPr>
      </w:pPr>
    </w:p>
    <w:p w14:paraId="0E2420CA" w14:textId="77777777" w:rsidR="005A3E9D" w:rsidRDefault="005A3E9D">
      <w:pPr>
        <w:rPr>
          <w:rFonts w:ascii="Times New Roman" w:hAnsi="Times New Roman" w:cs="Times New Roman"/>
        </w:rPr>
      </w:pPr>
      <w:r>
        <w:rPr>
          <w:rFonts w:ascii="Times New Roman" w:hAnsi="Times New Roman" w:cs="Times New Roman"/>
        </w:rPr>
        <w:br w:type="page"/>
      </w:r>
    </w:p>
    <w:p w14:paraId="718696E0" w14:textId="3ED969FD" w:rsidR="009E311A" w:rsidRPr="005A3E9D" w:rsidRDefault="005A3E9D" w:rsidP="00ED4B28">
      <w:pPr>
        <w:rPr>
          <w:rFonts w:ascii="Times New Roman" w:hAnsi="Times New Roman" w:cs="Times New Roman"/>
          <w:b/>
        </w:rPr>
      </w:pPr>
      <w:r w:rsidRPr="005A3E9D">
        <w:rPr>
          <w:rFonts w:ascii="Times New Roman" w:hAnsi="Times New Roman" w:cs="Times New Roman"/>
          <w:b/>
        </w:rPr>
        <w:lastRenderedPageBreak/>
        <w:t>References</w:t>
      </w:r>
    </w:p>
    <w:p w14:paraId="2728EF08" w14:textId="77777777" w:rsidR="005A3E9D" w:rsidRDefault="005A3E9D" w:rsidP="005A3E9D">
      <w:pPr>
        <w:ind w:left="720" w:hanging="720"/>
        <w:rPr>
          <w:rFonts w:ascii="Times New Roman" w:eastAsia="Times New Roman" w:hAnsi="Times New Roman" w:cs="Times New Roman"/>
        </w:rPr>
      </w:pPr>
      <w:r w:rsidRPr="001B73DB">
        <w:rPr>
          <w:rFonts w:ascii="Times New Roman" w:eastAsia="Times New Roman" w:hAnsi="Times New Roman" w:cs="Times New Roman"/>
        </w:rPr>
        <w:t xml:space="preserve">Blodgett, A. R. (2004). </w:t>
      </w:r>
      <w:r w:rsidRPr="001B73DB">
        <w:rPr>
          <w:rFonts w:ascii="Times New Roman" w:eastAsia="Times New Roman" w:hAnsi="Times New Roman" w:cs="Times New Roman"/>
          <w:i/>
          <w:iCs/>
        </w:rPr>
        <w:t>The interaction of prosodic phrasing, verb bias, and plausibility during spoken sentence comprehension</w:t>
      </w:r>
      <w:r w:rsidRPr="001B73DB">
        <w:rPr>
          <w:rFonts w:ascii="Times New Roman" w:eastAsia="Times New Roman" w:hAnsi="Times New Roman" w:cs="Times New Roman"/>
        </w:rPr>
        <w:t xml:space="preserve"> (Doctoral dissertat</w:t>
      </w:r>
      <w:r>
        <w:rPr>
          <w:rFonts w:ascii="Times New Roman" w:eastAsia="Times New Roman" w:hAnsi="Times New Roman" w:cs="Times New Roman"/>
        </w:rPr>
        <w:t>ion, The Ohio State University).</w:t>
      </w:r>
    </w:p>
    <w:p w14:paraId="40480030" w14:textId="15D06C93" w:rsidR="005A3E9D" w:rsidRDefault="001B7AE4" w:rsidP="005A3E9D">
      <w:pPr>
        <w:ind w:left="720" w:hanging="720"/>
        <w:rPr>
          <w:rFonts w:ascii="Times New Roman" w:eastAsia="Times New Roman" w:hAnsi="Times New Roman" w:cs="Times New Roman"/>
        </w:rPr>
      </w:pPr>
      <w:proofErr w:type="spellStart"/>
      <w:r w:rsidRPr="001B7AE4">
        <w:rPr>
          <w:rFonts w:ascii="Times New Roman" w:eastAsia="Times New Roman" w:hAnsi="Times New Roman" w:cs="Times New Roman"/>
        </w:rPr>
        <w:t>Boersma</w:t>
      </w:r>
      <w:proofErr w:type="spellEnd"/>
      <w:r w:rsidRPr="001B7AE4">
        <w:rPr>
          <w:rFonts w:ascii="Times New Roman" w:eastAsia="Times New Roman" w:hAnsi="Times New Roman" w:cs="Times New Roman"/>
        </w:rPr>
        <w:t xml:space="preserve">, Paul &amp; </w:t>
      </w:r>
      <w:proofErr w:type="spellStart"/>
      <w:r w:rsidRPr="001B7AE4">
        <w:rPr>
          <w:rFonts w:ascii="Times New Roman" w:eastAsia="Times New Roman" w:hAnsi="Times New Roman" w:cs="Times New Roman"/>
        </w:rPr>
        <w:t>Weenink</w:t>
      </w:r>
      <w:proofErr w:type="spellEnd"/>
      <w:r w:rsidRPr="001B7AE4">
        <w:rPr>
          <w:rFonts w:ascii="Times New Roman" w:eastAsia="Times New Roman" w:hAnsi="Times New Roman" w:cs="Times New Roman"/>
        </w:rPr>
        <w:t xml:space="preserve">, David (2016). </w:t>
      </w:r>
      <w:proofErr w:type="spellStart"/>
      <w:r w:rsidRPr="001B7AE4">
        <w:rPr>
          <w:rFonts w:ascii="Times New Roman" w:eastAsia="Times New Roman" w:hAnsi="Times New Roman" w:cs="Times New Roman"/>
        </w:rPr>
        <w:t>Praat</w:t>
      </w:r>
      <w:proofErr w:type="spellEnd"/>
      <w:r w:rsidRPr="001B7AE4">
        <w:rPr>
          <w:rFonts w:ascii="Times New Roman" w:eastAsia="Times New Roman" w:hAnsi="Times New Roman" w:cs="Times New Roman"/>
        </w:rPr>
        <w:t xml:space="preserve">: doing phonetics by computer [Computer program]. Version 6.0.21, retrieved 25 September 2016 from </w:t>
      </w:r>
      <w:r w:rsidR="005A3E9D" w:rsidRPr="005A3E9D">
        <w:rPr>
          <w:rFonts w:ascii="Times New Roman" w:eastAsia="Times New Roman" w:hAnsi="Times New Roman" w:cs="Times New Roman"/>
        </w:rPr>
        <w:t>http://www.praat.org/</w:t>
      </w:r>
    </w:p>
    <w:p w14:paraId="767D85B7" w14:textId="77E1F048" w:rsidR="003F7F83" w:rsidRPr="005A3E9D" w:rsidRDefault="005A3E9D" w:rsidP="005A3E9D">
      <w:pPr>
        <w:ind w:left="720" w:hanging="720"/>
        <w:rPr>
          <w:rFonts w:ascii="Times New Roman" w:eastAsia="Times New Roman" w:hAnsi="Times New Roman" w:cs="Times New Roman"/>
        </w:rPr>
      </w:pPr>
      <w:proofErr w:type="spellStart"/>
      <w:r w:rsidRPr="001B73DB">
        <w:rPr>
          <w:rFonts w:ascii="Times New Roman" w:eastAsia="Times New Roman" w:hAnsi="Times New Roman" w:cs="Times New Roman"/>
        </w:rPr>
        <w:t>DeDe</w:t>
      </w:r>
      <w:proofErr w:type="spellEnd"/>
      <w:r w:rsidRPr="001B73DB">
        <w:rPr>
          <w:rFonts w:ascii="Times New Roman" w:eastAsia="Times New Roman" w:hAnsi="Times New Roman" w:cs="Times New Roman"/>
        </w:rPr>
        <w:t xml:space="preserve">, G. (2010). Utilization of prosodic information in syntactic ambiguity resolution. </w:t>
      </w:r>
      <w:r w:rsidRPr="001B73DB">
        <w:rPr>
          <w:rFonts w:ascii="Times New Roman" w:eastAsia="Times New Roman" w:hAnsi="Times New Roman" w:cs="Times New Roman"/>
          <w:i/>
          <w:iCs/>
        </w:rPr>
        <w:t>Journal of psycholinguistic research</w:t>
      </w:r>
      <w:r w:rsidRPr="001B73DB">
        <w:rPr>
          <w:rFonts w:ascii="Times New Roman" w:eastAsia="Times New Roman" w:hAnsi="Times New Roman" w:cs="Times New Roman"/>
        </w:rPr>
        <w:t xml:space="preserve">, </w:t>
      </w:r>
      <w:r w:rsidRPr="001B73DB">
        <w:rPr>
          <w:rFonts w:ascii="Times New Roman" w:eastAsia="Times New Roman" w:hAnsi="Times New Roman" w:cs="Times New Roman"/>
          <w:i/>
          <w:iCs/>
        </w:rPr>
        <w:t>39</w:t>
      </w:r>
      <w:r w:rsidRPr="001B73DB">
        <w:rPr>
          <w:rFonts w:ascii="Times New Roman" w:eastAsia="Times New Roman" w:hAnsi="Times New Roman" w:cs="Times New Roman"/>
        </w:rPr>
        <w:t>(4), 345-374.</w:t>
      </w:r>
    </w:p>
    <w:p w14:paraId="74D3B793" w14:textId="31CBF2CB" w:rsidR="002874B4" w:rsidRPr="005A3E9D" w:rsidRDefault="002874B4" w:rsidP="005A3E9D">
      <w:pPr>
        <w:ind w:left="720" w:hanging="720"/>
        <w:rPr>
          <w:rFonts w:ascii="Times New Roman" w:eastAsia="Times New Roman" w:hAnsi="Times New Roman" w:cs="Times New Roman"/>
        </w:rPr>
      </w:pPr>
      <w:r w:rsidRPr="002874B4">
        <w:rPr>
          <w:rFonts w:ascii="Times New Roman" w:eastAsia="Times New Roman" w:hAnsi="Times New Roman" w:cs="Times New Roman"/>
        </w:rPr>
        <w:t xml:space="preserve">Edmonds, A. C., Killam, J., &amp; </w:t>
      </w:r>
      <w:proofErr w:type="spellStart"/>
      <w:r w:rsidRPr="002874B4">
        <w:rPr>
          <w:rFonts w:ascii="Times New Roman" w:eastAsia="Times New Roman" w:hAnsi="Times New Roman" w:cs="Times New Roman"/>
        </w:rPr>
        <w:t>Liljestrand</w:t>
      </w:r>
      <w:proofErr w:type="spellEnd"/>
      <w:r w:rsidRPr="002874B4">
        <w:rPr>
          <w:rFonts w:ascii="Times New Roman" w:eastAsia="Times New Roman" w:hAnsi="Times New Roman" w:cs="Times New Roman"/>
        </w:rPr>
        <w:t xml:space="preserve">, A. (2014). Prosody and the production of structurally ambiguous phrases. </w:t>
      </w:r>
      <w:r w:rsidRPr="002874B4">
        <w:rPr>
          <w:rFonts w:ascii="Times New Roman" w:eastAsia="Times New Roman" w:hAnsi="Times New Roman" w:cs="Times New Roman"/>
          <w:i/>
          <w:iCs/>
        </w:rPr>
        <w:t>IULC Working Papers</w:t>
      </w:r>
      <w:r w:rsidRPr="002874B4">
        <w:rPr>
          <w:rFonts w:ascii="Times New Roman" w:eastAsia="Times New Roman" w:hAnsi="Times New Roman" w:cs="Times New Roman"/>
        </w:rPr>
        <w:t xml:space="preserve">, </w:t>
      </w:r>
      <w:r w:rsidRPr="002874B4">
        <w:rPr>
          <w:rFonts w:ascii="Times New Roman" w:eastAsia="Times New Roman" w:hAnsi="Times New Roman" w:cs="Times New Roman"/>
          <w:i/>
          <w:iCs/>
        </w:rPr>
        <w:t>6</w:t>
      </w:r>
      <w:r w:rsidRPr="002874B4">
        <w:rPr>
          <w:rFonts w:ascii="Times New Roman" w:eastAsia="Times New Roman" w:hAnsi="Times New Roman" w:cs="Times New Roman"/>
        </w:rPr>
        <w:t>.</w:t>
      </w:r>
    </w:p>
    <w:p w14:paraId="3FFD0E29" w14:textId="782E1A4D" w:rsidR="002874B4" w:rsidRPr="005A3E9D" w:rsidRDefault="002874B4" w:rsidP="005A3E9D">
      <w:pPr>
        <w:ind w:left="720" w:hanging="720"/>
        <w:rPr>
          <w:rFonts w:ascii="Times New Roman" w:eastAsia="Times New Roman" w:hAnsi="Times New Roman" w:cs="Times New Roman"/>
        </w:rPr>
      </w:pPr>
      <w:r w:rsidRPr="002874B4">
        <w:rPr>
          <w:rFonts w:ascii="Times New Roman" w:eastAsia="Times New Roman" w:hAnsi="Times New Roman" w:cs="Times New Roman"/>
        </w:rPr>
        <w:t xml:space="preserve">Jun, S. A., &amp; Oh, M. (1996). A prosodic analysis of three types of </w:t>
      </w:r>
      <w:proofErr w:type="spellStart"/>
      <w:r w:rsidRPr="002874B4">
        <w:rPr>
          <w:rFonts w:ascii="Times New Roman" w:eastAsia="Times New Roman" w:hAnsi="Times New Roman" w:cs="Times New Roman"/>
        </w:rPr>
        <w:t>wh</w:t>
      </w:r>
      <w:proofErr w:type="spellEnd"/>
      <w:r w:rsidRPr="002874B4">
        <w:rPr>
          <w:rFonts w:ascii="Times New Roman" w:eastAsia="Times New Roman" w:hAnsi="Times New Roman" w:cs="Times New Roman"/>
        </w:rPr>
        <w:t xml:space="preserve">-phrases in Korean. </w:t>
      </w:r>
      <w:r w:rsidRPr="002874B4">
        <w:rPr>
          <w:rFonts w:ascii="Times New Roman" w:eastAsia="Times New Roman" w:hAnsi="Times New Roman" w:cs="Times New Roman"/>
          <w:i/>
          <w:iCs/>
        </w:rPr>
        <w:t>Language and Speech</w:t>
      </w:r>
      <w:r w:rsidRPr="002874B4">
        <w:rPr>
          <w:rFonts w:ascii="Times New Roman" w:eastAsia="Times New Roman" w:hAnsi="Times New Roman" w:cs="Times New Roman"/>
        </w:rPr>
        <w:t xml:space="preserve">, </w:t>
      </w:r>
      <w:r w:rsidRPr="002874B4">
        <w:rPr>
          <w:rFonts w:ascii="Times New Roman" w:eastAsia="Times New Roman" w:hAnsi="Times New Roman" w:cs="Times New Roman"/>
          <w:i/>
          <w:iCs/>
        </w:rPr>
        <w:t>39</w:t>
      </w:r>
      <w:r w:rsidRPr="002874B4">
        <w:rPr>
          <w:rFonts w:ascii="Times New Roman" w:eastAsia="Times New Roman" w:hAnsi="Times New Roman" w:cs="Times New Roman"/>
        </w:rPr>
        <w:t>(1), 37-61.</w:t>
      </w:r>
    </w:p>
    <w:p w14:paraId="2308DBB2" w14:textId="64062ED9" w:rsidR="002874B4" w:rsidRPr="005A3E9D" w:rsidRDefault="002874B4" w:rsidP="005A3E9D">
      <w:pPr>
        <w:ind w:left="720" w:hanging="720"/>
        <w:rPr>
          <w:rFonts w:ascii="Times New Roman" w:eastAsia="Times New Roman" w:hAnsi="Times New Roman" w:cs="Times New Roman"/>
        </w:rPr>
      </w:pPr>
      <w:r w:rsidRPr="002874B4">
        <w:rPr>
          <w:rFonts w:ascii="Times New Roman" w:eastAsia="Times New Roman" w:hAnsi="Times New Roman" w:cs="Times New Roman"/>
        </w:rPr>
        <w:t xml:space="preserve">Kang, S., &amp; Speer, S. R. (2003). Prosodic disambiguation of syntactic clause boundaries in Korean. In </w:t>
      </w:r>
      <w:r w:rsidRPr="002874B4">
        <w:rPr>
          <w:rFonts w:ascii="Times New Roman" w:eastAsia="Times New Roman" w:hAnsi="Times New Roman" w:cs="Times New Roman"/>
          <w:i/>
          <w:iCs/>
        </w:rPr>
        <w:t>WCCFL 22 Proceedings</w:t>
      </w:r>
      <w:r w:rsidRPr="002874B4">
        <w:rPr>
          <w:rFonts w:ascii="Times New Roman" w:eastAsia="Times New Roman" w:hAnsi="Times New Roman" w:cs="Times New Roman"/>
        </w:rPr>
        <w:t xml:space="preserve"> (pp. 259-272).</w:t>
      </w:r>
    </w:p>
    <w:p w14:paraId="4203A116" w14:textId="230C6926" w:rsidR="002874B4" w:rsidRPr="005A3E9D" w:rsidRDefault="002874B4" w:rsidP="005A3E9D">
      <w:pPr>
        <w:ind w:left="720" w:hanging="720"/>
        <w:rPr>
          <w:rFonts w:ascii="Times New Roman" w:eastAsia="Times New Roman" w:hAnsi="Times New Roman" w:cs="Times New Roman"/>
        </w:rPr>
      </w:pPr>
      <w:r w:rsidRPr="002874B4">
        <w:rPr>
          <w:rFonts w:ascii="Times New Roman" w:eastAsia="Times New Roman" w:hAnsi="Times New Roman" w:cs="Times New Roman"/>
        </w:rPr>
        <w:t xml:space="preserve">Kang, S., Speer, S. R., &amp; Nakayama, M. (2004, October). Effects of prosodic boundaries on ambiguous syntactic clause boundaries in Japanese. In </w:t>
      </w:r>
      <w:r w:rsidRPr="002874B4">
        <w:rPr>
          <w:rFonts w:ascii="Times New Roman" w:eastAsia="Times New Roman" w:hAnsi="Times New Roman" w:cs="Times New Roman"/>
          <w:i/>
          <w:iCs/>
        </w:rPr>
        <w:t xml:space="preserve">Proceedings of </w:t>
      </w:r>
      <w:proofErr w:type="spellStart"/>
      <w:r w:rsidRPr="002874B4">
        <w:rPr>
          <w:rFonts w:ascii="Times New Roman" w:eastAsia="Times New Roman" w:hAnsi="Times New Roman" w:cs="Times New Roman"/>
          <w:i/>
          <w:iCs/>
        </w:rPr>
        <w:t>Interspeech</w:t>
      </w:r>
      <w:proofErr w:type="spellEnd"/>
      <w:r w:rsidRPr="002874B4">
        <w:rPr>
          <w:rFonts w:ascii="Times New Roman" w:eastAsia="Times New Roman" w:hAnsi="Times New Roman" w:cs="Times New Roman"/>
        </w:rPr>
        <w:t xml:space="preserve"> (Vol. 2004, p. 8t).</w:t>
      </w:r>
    </w:p>
    <w:p w14:paraId="0F543F61" w14:textId="2E2A91D9" w:rsidR="005A3E9D" w:rsidRDefault="001B73DB" w:rsidP="005A3E9D">
      <w:pPr>
        <w:ind w:left="720" w:hanging="720"/>
        <w:rPr>
          <w:rFonts w:ascii="Times New Roman" w:eastAsia="Times New Roman" w:hAnsi="Times New Roman" w:cs="Times New Roman"/>
        </w:rPr>
      </w:pPr>
      <w:proofErr w:type="spellStart"/>
      <w:r w:rsidRPr="001B73DB">
        <w:rPr>
          <w:rFonts w:ascii="Times New Roman" w:eastAsia="Times New Roman" w:hAnsi="Times New Roman" w:cs="Times New Roman"/>
        </w:rPr>
        <w:t>Kraljic</w:t>
      </w:r>
      <w:proofErr w:type="spellEnd"/>
      <w:r w:rsidRPr="001B73DB">
        <w:rPr>
          <w:rFonts w:ascii="Times New Roman" w:eastAsia="Times New Roman" w:hAnsi="Times New Roman" w:cs="Times New Roman"/>
        </w:rPr>
        <w:t>, T., &amp; Brennan, S. E. (2005). Prosodic disambiguation of syntactic structure: For the speaker or for the addressee</w:t>
      </w:r>
      <w:proofErr w:type="gramStart"/>
      <w:r w:rsidRPr="001B73DB">
        <w:rPr>
          <w:rFonts w:ascii="Times New Roman" w:eastAsia="Times New Roman" w:hAnsi="Times New Roman" w:cs="Times New Roman"/>
        </w:rPr>
        <w:t>?.</w:t>
      </w:r>
      <w:proofErr w:type="gramEnd"/>
      <w:r w:rsidRPr="001B73DB">
        <w:rPr>
          <w:rFonts w:ascii="Times New Roman" w:eastAsia="Times New Roman" w:hAnsi="Times New Roman" w:cs="Times New Roman"/>
        </w:rPr>
        <w:t xml:space="preserve"> </w:t>
      </w:r>
      <w:r w:rsidRPr="001B73DB">
        <w:rPr>
          <w:rFonts w:ascii="Times New Roman" w:eastAsia="Times New Roman" w:hAnsi="Times New Roman" w:cs="Times New Roman"/>
          <w:i/>
          <w:iCs/>
        </w:rPr>
        <w:t>Cognitive psychology</w:t>
      </w:r>
      <w:r w:rsidRPr="001B73DB">
        <w:rPr>
          <w:rFonts w:ascii="Times New Roman" w:eastAsia="Times New Roman" w:hAnsi="Times New Roman" w:cs="Times New Roman"/>
        </w:rPr>
        <w:t xml:space="preserve">, </w:t>
      </w:r>
      <w:r w:rsidRPr="001B73DB">
        <w:rPr>
          <w:rFonts w:ascii="Times New Roman" w:eastAsia="Times New Roman" w:hAnsi="Times New Roman" w:cs="Times New Roman"/>
          <w:i/>
          <w:iCs/>
        </w:rPr>
        <w:t>50</w:t>
      </w:r>
      <w:r w:rsidRPr="001B73DB">
        <w:rPr>
          <w:rFonts w:ascii="Times New Roman" w:eastAsia="Times New Roman" w:hAnsi="Times New Roman" w:cs="Times New Roman"/>
        </w:rPr>
        <w:t>(2), 194-231.</w:t>
      </w:r>
    </w:p>
    <w:p w14:paraId="760B04E3" w14:textId="12D20E5D" w:rsidR="002874B4" w:rsidRPr="005A3E9D" w:rsidRDefault="005A3E9D" w:rsidP="005A3E9D">
      <w:pPr>
        <w:ind w:left="720" w:hanging="720"/>
        <w:rPr>
          <w:rFonts w:ascii="Times New Roman" w:eastAsia="Times New Roman" w:hAnsi="Times New Roman" w:cs="Times New Roman"/>
        </w:rPr>
      </w:pPr>
      <w:r w:rsidRPr="001B73DB">
        <w:rPr>
          <w:rFonts w:ascii="Times New Roman" w:eastAsia="Times New Roman" w:hAnsi="Times New Roman" w:cs="Times New Roman"/>
        </w:rPr>
        <w:t xml:space="preserve">MacDonald, M. C., </w:t>
      </w:r>
      <w:proofErr w:type="spellStart"/>
      <w:r w:rsidRPr="001B73DB">
        <w:rPr>
          <w:rFonts w:ascii="Times New Roman" w:eastAsia="Times New Roman" w:hAnsi="Times New Roman" w:cs="Times New Roman"/>
        </w:rPr>
        <w:t>Pearlmutter</w:t>
      </w:r>
      <w:proofErr w:type="spellEnd"/>
      <w:r w:rsidRPr="001B73DB">
        <w:rPr>
          <w:rFonts w:ascii="Times New Roman" w:eastAsia="Times New Roman" w:hAnsi="Times New Roman" w:cs="Times New Roman"/>
        </w:rPr>
        <w:t xml:space="preserve">, N. J., &amp; Seidenberg, M. S. (1994). The lexical nature of syntactic ambiguity resolution. </w:t>
      </w:r>
      <w:r w:rsidRPr="001B73DB">
        <w:rPr>
          <w:rFonts w:ascii="Times New Roman" w:eastAsia="Times New Roman" w:hAnsi="Times New Roman" w:cs="Times New Roman"/>
          <w:i/>
          <w:iCs/>
        </w:rPr>
        <w:t>Psychological review</w:t>
      </w:r>
      <w:r w:rsidRPr="001B73DB">
        <w:rPr>
          <w:rFonts w:ascii="Times New Roman" w:eastAsia="Times New Roman" w:hAnsi="Times New Roman" w:cs="Times New Roman"/>
        </w:rPr>
        <w:t xml:space="preserve">, </w:t>
      </w:r>
      <w:r w:rsidRPr="001B73DB">
        <w:rPr>
          <w:rFonts w:ascii="Times New Roman" w:eastAsia="Times New Roman" w:hAnsi="Times New Roman" w:cs="Times New Roman"/>
          <w:i/>
          <w:iCs/>
        </w:rPr>
        <w:t>101</w:t>
      </w:r>
      <w:r w:rsidRPr="001B73DB">
        <w:rPr>
          <w:rFonts w:ascii="Times New Roman" w:eastAsia="Times New Roman" w:hAnsi="Times New Roman" w:cs="Times New Roman"/>
        </w:rPr>
        <w:t>(4), 676.</w:t>
      </w:r>
    </w:p>
    <w:p w14:paraId="3F734C37" w14:textId="392723C0" w:rsidR="002874B4" w:rsidRPr="005A3E9D" w:rsidRDefault="001B73DB" w:rsidP="005A3E9D">
      <w:pPr>
        <w:ind w:left="720" w:hanging="720"/>
        <w:rPr>
          <w:rFonts w:ascii="Times New Roman" w:eastAsia="Times New Roman" w:hAnsi="Times New Roman" w:cs="Times New Roman"/>
        </w:rPr>
      </w:pPr>
      <w:proofErr w:type="spellStart"/>
      <w:r w:rsidRPr="001B73DB">
        <w:rPr>
          <w:rFonts w:ascii="Times New Roman" w:eastAsia="Times New Roman" w:hAnsi="Times New Roman" w:cs="Times New Roman"/>
        </w:rPr>
        <w:t>Marslen</w:t>
      </w:r>
      <w:proofErr w:type="spellEnd"/>
      <w:r w:rsidRPr="001B73DB">
        <w:rPr>
          <w:rFonts w:ascii="Times New Roman" w:eastAsia="Times New Roman" w:hAnsi="Times New Roman" w:cs="Times New Roman"/>
        </w:rPr>
        <w:t xml:space="preserve">-Wilson, W. D., Tyler, L. K., Warren, P., </w:t>
      </w:r>
      <w:proofErr w:type="spellStart"/>
      <w:r w:rsidRPr="001B73DB">
        <w:rPr>
          <w:rFonts w:ascii="Times New Roman" w:eastAsia="Times New Roman" w:hAnsi="Times New Roman" w:cs="Times New Roman"/>
        </w:rPr>
        <w:t>Grenier</w:t>
      </w:r>
      <w:proofErr w:type="spellEnd"/>
      <w:r w:rsidRPr="001B73DB">
        <w:rPr>
          <w:rFonts w:ascii="Times New Roman" w:eastAsia="Times New Roman" w:hAnsi="Times New Roman" w:cs="Times New Roman"/>
        </w:rPr>
        <w:t xml:space="preserve">, P., &amp; Lee, C. S. (1992). Prosodic effects in minimal attachment. </w:t>
      </w:r>
      <w:r w:rsidRPr="001B73DB">
        <w:rPr>
          <w:rFonts w:ascii="Times New Roman" w:eastAsia="Times New Roman" w:hAnsi="Times New Roman" w:cs="Times New Roman"/>
          <w:i/>
          <w:iCs/>
        </w:rPr>
        <w:t>The Quarterly Journal of experimental psychology</w:t>
      </w:r>
      <w:r w:rsidRPr="001B73DB">
        <w:rPr>
          <w:rFonts w:ascii="Times New Roman" w:eastAsia="Times New Roman" w:hAnsi="Times New Roman" w:cs="Times New Roman"/>
        </w:rPr>
        <w:t xml:space="preserve">, </w:t>
      </w:r>
      <w:r w:rsidRPr="001B73DB">
        <w:rPr>
          <w:rFonts w:ascii="Times New Roman" w:eastAsia="Times New Roman" w:hAnsi="Times New Roman" w:cs="Times New Roman"/>
          <w:i/>
          <w:iCs/>
        </w:rPr>
        <w:t>45</w:t>
      </w:r>
      <w:r w:rsidRPr="001B73DB">
        <w:rPr>
          <w:rFonts w:ascii="Times New Roman" w:eastAsia="Times New Roman" w:hAnsi="Times New Roman" w:cs="Times New Roman"/>
        </w:rPr>
        <w:t>(1), 73-87.</w:t>
      </w:r>
    </w:p>
    <w:p w14:paraId="6334BD39" w14:textId="2D933F36" w:rsidR="005A3E9D" w:rsidRDefault="001B73DB" w:rsidP="005A3E9D">
      <w:pPr>
        <w:ind w:left="720" w:hanging="720"/>
        <w:rPr>
          <w:rFonts w:ascii="Times New Roman" w:eastAsia="Times New Roman" w:hAnsi="Times New Roman" w:cs="Times New Roman"/>
        </w:rPr>
      </w:pPr>
      <w:proofErr w:type="spellStart"/>
      <w:r w:rsidRPr="001B73DB">
        <w:rPr>
          <w:rFonts w:ascii="Times New Roman" w:eastAsia="Times New Roman" w:hAnsi="Times New Roman" w:cs="Times New Roman"/>
        </w:rPr>
        <w:t>Millotte</w:t>
      </w:r>
      <w:proofErr w:type="spellEnd"/>
      <w:r w:rsidRPr="001B73DB">
        <w:rPr>
          <w:rFonts w:ascii="Times New Roman" w:eastAsia="Times New Roman" w:hAnsi="Times New Roman" w:cs="Times New Roman"/>
        </w:rPr>
        <w:t xml:space="preserve">, S., Wales, R., &amp; Christophe, A. (2007). Phrasal prosody disambiguates syntax. </w:t>
      </w:r>
      <w:r w:rsidRPr="001B73DB">
        <w:rPr>
          <w:rFonts w:ascii="Times New Roman" w:eastAsia="Times New Roman" w:hAnsi="Times New Roman" w:cs="Times New Roman"/>
          <w:i/>
          <w:iCs/>
        </w:rPr>
        <w:t>Language and Cognitive Processes</w:t>
      </w:r>
      <w:r w:rsidRPr="001B73DB">
        <w:rPr>
          <w:rFonts w:ascii="Times New Roman" w:eastAsia="Times New Roman" w:hAnsi="Times New Roman" w:cs="Times New Roman"/>
        </w:rPr>
        <w:t xml:space="preserve">, </w:t>
      </w:r>
      <w:r w:rsidRPr="001B73DB">
        <w:rPr>
          <w:rFonts w:ascii="Times New Roman" w:eastAsia="Times New Roman" w:hAnsi="Times New Roman" w:cs="Times New Roman"/>
          <w:i/>
          <w:iCs/>
        </w:rPr>
        <w:t>22</w:t>
      </w:r>
      <w:r w:rsidRPr="001B73DB">
        <w:rPr>
          <w:rFonts w:ascii="Times New Roman" w:eastAsia="Times New Roman" w:hAnsi="Times New Roman" w:cs="Times New Roman"/>
        </w:rPr>
        <w:t>(6), 898-909.</w:t>
      </w:r>
    </w:p>
    <w:p w14:paraId="0FDD66AC" w14:textId="04ECD8E2" w:rsidR="005A3E9D" w:rsidRDefault="005A3E9D" w:rsidP="005A3E9D">
      <w:pPr>
        <w:ind w:left="720" w:hanging="720"/>
        <w:rPr>
          <w:rFonts w:ascii="Times New Roman" w:eastAsia="Times New Roman" w:hAnsi="Times New Roman" w:cs="Times New Roman"/>
        </w:rPr>
      </w:pPr>
      <w:proofErr w:type="spellStart"/>
      <w:r w:rsidRPr="001B73DB">
        <w:rPr>
          <w:rFonts w:ascii="Times New Roman" w:eastAsia="Times New Roman" w:hAnsi="Times New Roman" w:cs="Times New Roman"/>
        </w:rPr>
        <w:t>Misono</w:t>
      </w:r>
      <w:proofErr w:type="spellEnd"/>
      <w:r w:rsidRPr="001B73DB">
        <w:rPr>
          <w:rFonts w:ascii="Times New Roman" w:eastAsia="Times New Roman" w:hAnsi="Times New Roman" w:cs="Times New Roman"/>
        </w:rPr>
        <w:t xml:space="preserve">, Y., </w:t>
      </w:r>
      <w:proofErr w:type="spellStart"/>
      <w:r w:rsidRPr="001B73DB">
        <w:rPr>
          <w:rFonts w:ascii="Times New Roman" w:eastAsia="Times New Roman" w:hAnsi="Times New Roman" w:cs="Times New Roman"/>
        </w:rPr>
        <w:t>Mazuka</w:t>
      </w:r>
      <w:proofErr w:type="spellEnd"/>
      <w:r w:rsidRPr="001B73DB">
        <w:rPr>
          <w:rFonts w:ascii="Times New Roman" w:eastAsia="Times New Roman" w:hAnsi="Times New Roman" w:cs="Times New Roman"/>
        </w:rPr>
        <w:t xml:space="preserve">, R., Kondo, T., &amp; </w:t>
      </w:r>
      <w:proofErr w:type="spellStart"/>
      <w:r w:rsidRPr="001B73DB">
        <w:rPr>
          <w:rFonts w:ascii="Times New Roman" w:eastAsia="Times New Roman" w:hAnsi="Times New Roman" w:cs="Times New Roman"/>
        </w:rPr>
        <w:t>Kiritani</w:t>
      </w:r>
      <w:proofErr w:type="spellEnd"/>
      <w:r w:rsidRPr="001B73DB">
        <w:rPr>
          <w:rFonts w:ascii="Times New Roman" w:eastAsia="Times New Roman" w:hAnsi="Times New Roman" w:cs="Times New Roman"/>
        </w:rPr>
        <w:t xml:space="preserve">, S. (1997). Effects and limitations of prosodic and semantic biases on syntactic disambiguation. </w:t>
      </w:r>
      <w:r w:rsidRPr="001B73DB">
        <w:rPr>
          <w:rFonts w:ascii="Times New Roman" w:eastAsia="Times New Roman" w:hAnsi="Times New Roman" w:cs="Times New Roman"/>
          <w:i/>
          <w:iCs/>
        </w:rPr>
        <w:t>Journal of Psycholinguistic Research</w:t>
      </w:r>
      <w:r w:rsidRPr="001B73DB">
        <w:rPr>
          <w:rFonts w:ascii="Times New Roman" w:eastAsia="Times New Roman" w:hAnsi="Times New Roman" w:cs="Times New Roman"/>
        </w:rPr>
        <w:t xml:space="preserve">, </w:t>
      </w:r>
      <w:r w:rsidRPr="001B73DB">
        <w:rPr>
          <w:rFonts w:ascii="Times New Roman" w:eastAsia="Times New Roman" w:hAnsi="Times New Roman" w:cs="Times New Roman"/>
          <w:i/>
          <w:iCs/>
        </w:rPr>
        <w:t>26</w:t>
      </w:r>
      <w:r w:rsidRPr="001B73DB">
        <w:rPr>
          <w:rFonts w:ascii="Times New Roman" w:eastAsia="Times New Roman" w:hAnsi="Times New Roman" w:cs="Times New Roman"/>
        </w:rPr>
        <w:t>(2), 229-245.</w:t>
      </w:r>
    </w:p>
    <w:p w14:paraId="36D6FCFD" w14:textId="43272549" w:rsidR="002874B4" w:rsidRPr="005A3E9D" w:rsidRDefault="005A3E9D" w:rsidP="005A3E9D">
      <w:pPr>
        <w:ind w:left="720" w:hanging="720"/>
        <w:rPr>
          <w:rFonts w:ascii="Times New Roman" w:eastAsia="Times New Roman" w:hAnsi="Times New Roman" w:cs="Times New Roman"/>
        </w:rPr>
      </w:pPr>
      <w:r w:rsidRPr="001B73DB">
        <w:rPr>
          <w:rFonts w:ascii="Times New Roman" w:eastAsia="Times New Roman" w:hAnsi="Times New Roman" w:cs="Times New Roman"/>
        </w:rPr>
        <w:t>Ni, W.</w:t>
      </w:r>
      <w:r>
        <w:rPr>
          <w:rFonts w:ascii="Times New Roman" w:eastAsia="Times New Roman" w:hAnsi="Times New Roman" w:cs="Times New Roman"/>
        </w:rPr>
        <w:t xml:space="preserve">, Crain, S., &amp; </w:t>
      </w:r>
      <w:proofErr w:type="spellStart"/>
      <w:r>
        <w:rPr>
          <w:rFonts w:ascii="Times New Roman" w:eastAsia="Times New Roman" w:hAnsi="Times New Roman" w:cs="Times New Roman"/>
        </w:rPr>
        <w:t>Shankweiler</w:t>
      </w:r>
      <w:proofErr w:type="spellEnd"/>
      <w:r>
        <w:rPr>
          <w:rFonts w:ascii="Times New Roman" w:eastAsia="Times New Roman" w:hAnsi="Times New Roman" w:cs="Times New Roman"/>
        </w:rPr>
        <w:t xml:space="preserve"> D.</w:t>
      </w:r>
      <w:r w:rsidRPr="001B73DB">
        <w:rPr>
          <w:rFonts w:ascii="Times New Roman" w:eastAsia="Times New Roman" w:hAnsi="Times New Roman" w:cs="Times New Roman"/>
        </w:rPr>
        <w:t xml:space="preserve"> (1996). Sidestepping garden paths: Assessing the contributions of syntax, semantics and plausibility in resolving ambiguities. </w:t>
      </w:r>
      <w:r w:rsidRPr="001B73DB">
        <w:rPr>
          <w:rFonts w:ascii="Times New Roman" w:eastAsia="Times New Roman" w:hAnsi="Times New Roman" w:cs="Times New Roman"/>
          <w:i/>
          <w:iCs/>
        </w:rPr>
        <w:t>Language and Cognitive Processes</w:t>
      </w:r>
      <w:r w:rsidRPr="001B73DB">
        <w:rPr>
          <w:rFonts w:ascii="Times New Roman" w:eastAsia="Times New Roman" w:hAnsi="Times New Roman" w:cs="Times New Roman"/>
        </w:rPr>
        <w:t xml:space="preserve">, </w:t>
      </w:r>
      <w:r w:rsidRPr="001B73DB">
        <w:rPr>
          <w:rFonts w:ascii="Times New Roman" w:eastAsia="Times New Roman" w:hAnsi="Times New Roman" w:cs="Times New Roman"/>
          <w:i/>
          <w:iCs/>
        </w:rPr>
        <w:t>11</w:t>
      </w:r>
      <w:r w:rsidRPr="001B73DB">
        <w:rPr>
          <w:rFonts w:ascii="Times New Roman" w:eastAsia="Times New Roman" w:hAnsi="Times New Roman" w:cs="Times New Roman"/>
        </w:rPr>
        <w:t>(3), 283-334.</w:t>
      </w:r>
    </w:p>
    <w:p w14:paraId="2CFCD36E" w14:textId="4FCE45D9" w:rsidR="002874B4" w:rsidRPr="005A3E9D" w:rsidRDefault="001B73DB" w:rsidP="005A3E9D">
      <w:pPr>
        <w:ind w:left="720" w:hanging="720"/>
        <w:rPr>
          <w:rFonts w:ascii="Times New Roman" w:eastAsia="Times New Roman" w:hAnsi="Times New Roman" w:cs="Times New Roman"/>
        </w:rPr>
      </w:pPr>
      <w:r w:rsidRPr="001B73DB">
        <w:rPr>
          <w:rFonts w:ascii="Times New Roman" w:eastAsia="Times New Roman" w:hAnsi="Times New Roman" w:cs="Times New Roman"/>
        </w:rPr>
        <w:t xml:space="preserve">Schafer, A. J., Speer, S. R., Warren, P., &amp; White, S. D. (2000). </w:t>
      </w:r>
      <w:proofErr w:type="spellStart"/>
      <w:r w:rsidRPr="001B73DB">
        <w:rPr>
          <w:rFonts w:ascii="Times New Roman" w:eastAsia="Times New Roman" w:hAnsi="Times New Roman" w:cs="Times New Roman"/>
        </w:rPr>
        <w:t>Intonational</w:t>
      </w:r>
      <w:proofErr w:type="spellEnd"/>
      <w:r w:rsidRPr="001B73DB">
        <w:rPr>
          <w:rFonts w:ascii="Times New Roman" w:eastAsia="Times New Roman" w:hAnsi="Times New Roman" w:cs="Times New Roman"/>
        </w:rPr>
        <w:t xml:space="preserve"> disambiguation in sentence production and comprehension. </w:t>
      </w:r>
      <w:r w:rsidRPr="001B73DB">
        <w:rPr>
          <w:rFonts w:ascii="Times New Roman" w:eastAsia="Times New Roman" w:hAnsi="Times New Roman" w:cs="Times New Roman"/>
          <w:i/>
          <w:iCs/>
        </w:rPr>
        <w:t>Journal of Psycholinguistic Research</w:t>
      </w:r>
      <w:r w:rsidRPr="001B73DB">
        <w:rPr>
          <w:rFonts w:ascii="Times New Roman" w:eastAsia="Times New Roman" w:hAnsi="Times New Roman" w:cs="Times New Roman"/>
        </w:rPr>
        <w:t xml:space="preserve">, </w:t>
      </w:r>
      <w:r w:rsidRPr="001B73DB">
        <w:rPr>
          <w:rFonts w:ascii="Times New Roman" w:eastAsia="Times New Roman" w:hAnsi="Times New Roman" w:cs="Times New Roman"/>
          <w:i/>
          <w:iCs/>
        </w:rPr>
        <w:t>29</w:t>
      </w:r>
      <w:r w:rsidRPr="001B73DB">
        <w:rPr>
          <w:rFonts w:ascii="Times New Roman" w:eastAsia="Times New Roman" w:hAnsi="Times New Roman" w:cs="Times New Roman"/>
        </w:rPr>
        <w:t>(2), 169-182.</w:t>
      </w:r>
    </w:p>
    <w:p w14:paraId="5D938F8B" w14:textId="375A77FD" w:rsidR="002874B4" w:rsidRPr="005A3E9D" w:rsidRDefault="001B73DB" w:rsidP="005A3E9D">
      <w:pPr>
        <w:ind w:left="720" w:hanging="720"/>
        <w:rPr>
          <w:rFonts w:ascii="Times New Roman" w:eastAsia="Times New Roman" w:hAnsi="Times New Roman" w:cs="Times New Roman"/>
        </w:rPr>
      </w:pPr>
      <w:r w:rsidRPr="001B73DB">
        <w:rPr>
          <w:rFonts w:ascii="Times New Roman" w:eastAsia="Times New Roman" w:hAnsi="Times New Roman" w:cs="Times New Roman"/>
        </w:rPr>
        <w:t xml:space="preserve">Snedeker, J., &amp; Yuan, S. (2008). Effects of prosodic and lexical constraints on parsing in young children (and adults). </w:t>
      </w:r>
      <w:r w:rsidRPr="001B73DB">
        <w:rPr>
          <w:rFonts w:ascii="Times New Roman" w:eastAsia="Times New Roman" w:hAnsi="Times New Roman" w:cs="Times New Roman"/>
          <w:i/>
          <w:iCs/>
        </w:rPr>
        <w:t>Journal of memory and language</w:t>
      </w:r>
      <w:r w:rsidRPr="001B73DB">
        <w:rPr>
          <w:rFonts w:ascii="Times New Roman" w:eastAsia="Times New Roman" w:hAnsi="Times New Roman" w:cs="Times New Roman"/>
        </w:rPr>
        <w:t xml:space="preserve">, </w:t>
      </w:r>
      <w:r w:rsidRPr="001B73DB">
        <w:rPr>
          <w:rFonts w:ascii="Times New Roman" w:eastAsia="Times New Roman" w:hAnsi="Times New Roman" w:cs="Times New Roman"/>
          <w:i/>
          <w:iCs/>
        </w:rPr>
        <w:t>58</w:t>
      </w:r>
      <w:r w:rsidRPr="001B73DB">
        <w:rPr>
          <w:rFonts w:ascii="Times New Roman" w:eastAsia="Times New Roman" w:hAnsi="Times New Roman" w:cs="Times New Roman"/>
        </w:rPr>
        <w:t>(2), 574-608.</w:t>
      </w:r>
    </w:p>
    <w:p w14:paraId="014B4E7D" w14:textId="77777777" w:rsidR="005A3E9D" w:rsidRPr="005A3E9D" w:rsidRDefault="005A3E9D" w:rsidP="005A3E9D">
      <w:pPr>
        <w:ind w:left="720" w:hanging="720"/>
        <w:rPr>
          <w:rFonts w:ascii="Times New Roman" w:eastAsia="Times New Roman" w:hAnsi="Times New Roman" w:cs="Times New Roman"/>
        </w:rPr>
      </w:pPr>
      <w:r w:rsidRPr="005A3E9D">
        <w:rPr>
          <w:rFonts w:ascii="Times New Roman" w:eastAsia="Times New Roman" w:hAnsi="Times New Roman" w:cs="Times New Roman"/>
        </w:rPr>
        <w:t xml:space="preserve">Wagner, M., &amp; </w:t>
      </w:r>
      <w:proofErr w:type="spellStart"/>
      <w:r w:rsidRPr="005A3E9D">
        <w:rPr>
          <w:rFonts w:ascii="Times New Roman" w:eastAsia="Times New Roman" w:hAnsi="Times New Roman" w:cs="Times New Roman"/>
        </w:rPr>
        <w:t>Crivellaro</w:t>
      </w:r>
      <w:proofErr w:type="spellEnd"/>
      <w:r w:rsidRPr="005A3E9D">
        <w:rPr>
          <w:rFonts w:ascii="Times New Roman" w:eastAsia="Times New Roman" w:hAnsi="Times New Roman" w:cs="Times New Roman"/>
        </w:rPr>
        <w:t xml:space="preserve">, S. (2010). Relative prosodic boundary strength and prior bias in disambiguation. In </w:t>
      </w:r>
      <w:r w:rsidRPr="005A3E9D">
        <w:rPr>
          <w:rFonts w:ascii="Times New Roman" w:eastAsia="Times New Roman" w:hAnsi="Times New Roman" w:cs="Times New Roman"/>
          <w:i/>
          <w:iCs/>
        </w:rPr>
        <w:t>Proceedings of Speech Prosody, 5th International Conference 2010</w:t>
      </w:r>
      <w:r w:rsidRPr="005A3E9D">
        <w:rPr>
          <w:rFonts w:ascii="Times New Roman" w:eastAsia="Times New Roman" w:hAnsi="Times New Roman" w:cs="Times New Roman"/>
        </w:rPr>
        <w:t>.</w:t>
      </w:r>
    </w:p>
    <w:p w14:paraId="51D63CFE" w14:textId="77777777" w:rsidR="00ED4B28" w:rsidRPr="00ED4B28" w:rsidRDefault="00ED4B28" w:rsidP="00ED4B28"/>
    <w:sectPr w:rsidR="00ED4B28" w:rsidRPr="00ED4B28" w:rsidSect="00C4256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7B06"/>
    <w:multiLevelType w:val="hybridMultilevel"/>
    <w:tmpl w:val="87D47B30"/>
    <w:lvl w:ilvl="0" w:tplc="CC10F9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A3061"/>
    <w:multiLevelType w:val="hybridMultilevel"/>
    <w:tmpl w:val="93ACBC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2E7FF9"/>
    <w:multiLevelType w:val="hybridMultilevel"/>
    <w:tmpl w:val="C5E0C770"/>
    <w:lvl w:ilvl="0" w:tplc="3D1CE5DE">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897BF5"/>
    <w:multiLevelType w:val="hybridMultilevel"/>
    <w:tmpl w:val="4CAE05F8"/>
    <w:lvl w:ilvl="0" w:tplc="3D1CE5D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9B79FB"/>
    <w:multiLevelType w:val="hybridMultilevel"/>
    <w:tmpl w:val="22520952"/>
    <w:lvl w:ilvl="0" w:tplc="3D1CE5D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F21B1E"/>
    <w:multiLevelType w:val="hybridMultilevel"/>
    <w:tmpl w:val="4218FE9C"/>
    <w:lvl w:ilvl="0" w:tplc="CC10F9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D4A"/>
    <w:rsid w:val="00002530"/>
    <w:rsid w:val="00041F89"/>
    <w:rsid w:val="000B29F1"/>
    <w:rsid w:val="0012540E"/>
    <w:rsid w:val="00130B71"/>
    <w:rsid w:val="0015488B"/>
    <w:rsid w:val="001B4772"/>
    <w:rsid w:val="001B73DB"/>
    <w:rsid w:val="001B7AE4"/>
    <w:rsid w:val="002079CB"/>
    <w:rsid w:val="00222604"/>
    <w:rsid w:val="0023698E"/>
    <w:rsid w:val="002656B4"/>
    <w:rsid w:val="002874B4"/>
    <w:rsid w:val="003F7F83"/>
    <w:rsid w:val="00457DF9"/>
    <w:rsid w:val="005A3E9D"/>
    <w:rsid w:val="005F6664"/>
    <w:rsid w:val="00600290"/>
    <w:rsid w:val="00615B39"/>
    <w:rsid w:val="006343BC"/>
    <w:rsid w:val="0065018D"/>
    <w:rsid w:val="006A3A34"/>
    <w:rsid w:val="00700DD7"/>
    <w:rsid w:val="007B6FD4"/>
    <w:rsid w:val="00810CF7"/>
    <w:rsid w:val="00875AAE"/>
    <w:rsid w:val="00894850"/>
    <w:rsid w:val="008A7D84"/>
    <w:rsid w:val="008C1008"/>
    <w:rsid w:val="0091263C"/>
    <w:rsid w:val="0091381F"/>
    <w:rsid w:val="0096180A"/>
    <w:rsid w:val="00993D4A"/>
    <w:rsid w:val="009C6599"/>
    <w:rsid w:val="009C7BF6"/>
    <w:rsid w:val="009E04C2"/>
    <w:rsid w:val="009E311A"/>
    <w:rsid w:val="00A210AB"/>
    <w:rsid w:val="00A266CE"/>
    <w:rsid w:val="00A309CA"/>
    <w:rsid w:val="00A5367C"/>
    <w:rsid w:val="00A655A7"/>
    <w:rsid w:val="00A9615F"/>
    <w:rsid w:val="00AD4576"/>
    <w:rsid w:val="00B27652"/>
    <w:rsid w:val="00B36D00"/>
    <w:rsid w:val="00BC48A2"/>
    <w:rsid w:val="00C10F1F"/>
    <w:rsid w:val="00C417C6"/>
    <w:rsid w:val="00C42568"/>
    <w:rsid w:val="00C5638F"/>
    <w:rsid w:val="00D63992"/>
    <w:rsid w:val="00D7124E"/>
    <w:rsid w:val="00DC7033"/>
    <w:rsid w:val="00EB1A02"/>
    <w:rsid w:val="00ED1231"/>
    <w:rsid w:val="00ED4B28"/>
    <w:rsid w:val="00EE75B2"/>
    <w:rsid w:val="00F600C7"/>
    <w:rsid w:val="00FC2096"/>
    <w:rsid w:val="00FF19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DB7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AAE"/>
    <w:pPr>
      <w:ind w:left="720"/>
      <w:contextualSpacing/>
    </w:pPr>
  </w:style>
  <w:style w:type="character" w:styleId="Hyperlink">
    <w:name w:val="Hyperlink"/>
    <w:basedOn w:val="DefaultParagraphFont"/>
    <w:uiPriority w:val="99"/>
    <w:unhideWhenUsed/>
    <w:rsid w:val="005A3E9D"/>
    <w:rPr>
      <w:color w:val="0563C1" w:themeColor="hyperlink"/>
      <w:u w:val="single"/>
    </w:rPr>
  </w:style>
  <w:style w:type="paragraph" w:styleId="NormalWeb">
    <w:name w:val="Normal (Web)"/>
    <w:basedOn w:val="Normal"/>
    <w:uiPriority w:val="99"/>
    <w:semiHidden/>
    <w:unhideWhenUsed/>
    <w:rsid w:val="00BC48A2"/>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AAE"/>
    <w:pPr>
      <w:ind w:left="720"/>
      <w:contextualSpacing/>
    </w:pPr>
  </w:style>
  <w:style w:type="character" w:styleId="Hyperlink">
    <w:name w:val="Hyperlink"/>
    <w:basedOn w:val="DefaultParagraphFont"/>
    <w:uiPriority w:val="99"/>
    <w:unhideWhenUsed/>
    <w:rsid w:val="005A3E9D"/>
    <w:rPr>
      <w:color w:val="0563C1" w:themeColor="hyperlink"/>
      <w:u w:val="single"/>
    </w:rPr>
  </w:style>
  <w:style w:type="paragraph" w:styleId="NormalWeb">
    <w:name w:val="Normal (Web)"/>
    <w:basedOn w:val="Normal"/>
    <w:uiPriority w:val="99"/>
    <w:semiHidden/>
    <w:unhideWhenUsed/>
    <w:rsid w:val="00BC48A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65502">
      <w:bodyDiv w:val="1"/>
      <w:marLeft w:val="0"/>
      <w:marRight w:val="0"/>
      <w:marTop w:val="0"/>
      <w:marBottom w:val="0"/>
      <w:divBdr>
        <w:top w:val="none" w:sz="0" w:space="0" w:color="auto"/>
        <w:left w:val="none" w:sz="0" w:space="0" w:color="auto"/>
        <w:bottom w:val="none" w:sz="0" w:space="0" w:color="auto"/>
        <w:right w:val="none" w:sz="0" w:space="0" w:color="auto"/>
      </w:divBdr>
      <w:divsChild>
        <w:div w:id="870340194">
          <w:marLeft w:val="0"/>
          <w:marRight w:val="0"/>
          <w:marTop w:val="0"/>
          <w:marBottom w:val="0"/>
          <w:divBdr>
            <w:top w:val="none" w:sz="0" w:space="0" w:color="auto"/>
            <w:left w:val="none" w:sz="0" w:space="0" w:color="auto"/>
            <w:bottom w:val="none" w:sz="0" w:space="0" w:color="auto"/>
            <w:right w:val="none" w:sz="0" w:space="0" w:color="auto"/>
          </w:divBdr>
        </w:div>
      </w:divsChild>
    </w:div>
    <w:div w:id="180902140">
      <w:bodyDiv w:val="1"/>
      <w:marLeft w:val="0"/>
      <w:marRight w:val="0"/>
      <w:marTop w:val="0"/>
      <w:marBottom w:val="0"/>
      <w:divBdr>
        <w:top w:val="none" w:sz="0" w:space="0" w:color="auto"/>
        <w:left w:val="none" w:sz="0" w:space="0" w:color="auto"/>
        <w:bottom w:val="none" w:sz="0" w:space="0" w:color="auto"/>
        <w:right w:val="none" w:sz="0" w:space="0" w:color="auto"/>
      </w:divBdr>
      <w:divsChild>
        <w:div w:id="1745839939">
          <w:marLeft w:val="0"/>
          <w:marRight w:val="0"/>
          <w:marTop w:val="0"/>
          <w:marBottom w:val="0"/>
          <w:divBdr>
            <w:top w:val="none" w:sz="0" w:space="0" w:color="auto"/>
            <w:left w:val="none" w:sz="0" w:space="0" w:color="auto"/>
            <w:bottom w:val="none" w:sz="0" w:space="0" w:color="auto"/>
            <w:right w:val="none" w:sz="0" w:space="0" w:color="auto"/>
          </w:divBdr>
        </w:div>
      </w:divsChild>
    </w:div>
    <w:div w:id="370501483">
      <w:bodyDiv w:val="1"/>
      <w:marLeft w:val="0"/>
      <w:marRight w:val="0"/>
      <w:marTop w:val="0"/>
      <w:marBottom w:val="0"/>
      <w:divBdr>
        <w:top w:val="none" w:sz="0" w:space="0" w:color="auto"/>
        <w:left w:val="none" w:sz="0" w:space="0" w:color="auto"/>
        <w:bottom w:val="none" w:sz="0" w:space="0" w:color="auto"/>
        <w:right w:val="none" w:sz="0" w:space="0" w:color="auto"/>
      </w:divBdr>
      <w:divsChild>
        <w:div w:id="375004513">
          <w:marLeft w:val="0"/>
          <w:marRight w:val="0"/>
          <w:marTop w:val="0"/>
          <w:marBottom w:val="0"/>
          <w:divBdr>
            <w:top w:val="none" w:sz="0" w:space="0" w:color="auto"/>
            <w:left w:val="none" w:sz="0" w:space="0" w:color="auto"/>
            <w:bottom w:val="none" w:sz="0" w:space="0" w:color="auto"/>
            <w:right w:val="none" w:sz="0" w:space="0" w:color="auto"/>
          </w:divBdr>
        </w:div>
      </w:divsChild>
    </w:div>
    <w:div w:id="409815762">
      <w:bodyDiv w:val="1"/>
      <w:marLeft w:val="0"/>
      <w:marRight w:val="0"/>
      <w:marTop w:val="0"/>
      <w:marBottom w:val="0"/>
      <w:divBdr>
        <w:top w:val="none" w:sz="0" w:space="0" w:color="auto"/>
        <w:left w:val="none" w:sz="0" w:space="0" w:color="auto"/>
        <w:bottom w:val="none" w:sz="0" w:space="0" w:color="auto"/>
        <w:right w:val="none" w:sz="0" w:space="0" w:color="auto"/>
      </w:divBdr>
      <w:divsChild>
        <w:div w:id="72363192">
          <w:marLeft w:val="0"/>
          <w:marRight w:val="0"/>
          <w:marTop w:val="0"/>
          <w:marBottom w:val="0"/>
          <w:divBdr>
            <w:top w:val="none" w:sz="0" w:space="0" w:color="auto"/>
            <w:left w:val="none" w:sz="0" w:space="0" w:color="auto"/>
            <w:bottom w:val="none" w:sz="0" w:space="0" w:color="auto"/>
            <w:right w:val="none" w:sz="0" w:space="0" w:color="auto"/>
          </w:divBdr>
        </w:div>
      </w:divsChild>
    </w:div>
    <w:div w:id="417214677">
      <w:bodyDiv w:val="1"/>
      <w:marLeft w:val="0"/>
      <w:marRight w:val="0"/>
      <w:marTop w:val="0"/>
      <w:marBottom w:val="0"/>
      <w:divBdr>
        <w:top w:val="none" w:sz="0" w:space="0" w:color="auto"/>
        <w:left w:val="none" w:sz="0" w:space="0" w:color="auto"/>
        <w:bottom w:val="none" w:sz="0" w:space="0" w:color="auto"/>
        <w:right w:val="none" w:sz="0" w:space="0" w:color="auto"/>
      </w:divBdr>
    </w:div>
    <w:div w:id="431437626">
      <w:bodyDiv w:val="1"/>
      <w:marLeft w:val="0"/>
      <w:marRight w:val="0"/>
      <w:marTop w:val="0"/>
      <w:marBottom w:val="0"/>
      <w:divBdr>
        <w:top w:val="none" w:sz="0" w:space="0" w:color="auto"/>
        <w:left w:val="none" w:sz="0" w:space="0" w:color="auto"/>
        <w:bottom w:val="none" w:sz="0" w:space="0" w:color="auto"/>
        <w:right w:val="none" w:sz="0" w:space="0" w:color="auto"/>
      </w:divBdr>
    </w:div>
    <w:div w:id="719519907">
      <w:bodyDiv w:val="1"/>
      <w:marLeft w:val="0"/>
      <w:marRight w:val="0"/>
      <w:marTop w:val="0"/>
      <w:marBottom w:val="0"/>
      <w:divBdr>
        <w:top w:val="none" w:sz="0" w:space="0" w:color="auto"/>
        <w:left w:val="none" w:sz="0" w:space="0" w:color="auto"/>
        <w:bottom w:val="none" w:sz="0" w:space="0" w:color="auto"/>
        <w:right w:val="none" w:sz="0" w:space="0" w:color="auto"/>
      </w:divBdr>
      <w:divsChild>
        <w:div w:id="955647698">
          <w:marLeft w:val="0"/>
          <w:marRight w:val="0"/>
          <w:marTop w:val="0"/>
          <w:marBottom w:val="0"/>
          <w:divBdr>
            <w:top w:val="none" w:sz="0" w:space="0" w:color="auto"/>
            <w:left w:val="none" w:sz="0" w:space="0" w:color="auto"/>
            <w:bottom w:val="none" w:sz="0" w:space="0" w:color="auto"/>
            <w:right w:val="none" w:sz="0" w:space="0" w:color="auto"/>
          </w:divBdr>
        </w:div>
      </w:divsChild>
    </w:div>
    <w:div w:id="1039356175">
      <w:bodyDiv w:val="1"/>
      <w:marLeft w:val="0"/>
      <w:marRight w:val="0"/>
      <w:marTop w:val="0"/>
      <w:marBottom w:val="0"/>
      <w:divBdr>
        <w:top w:val="none" w:sz="0" w:space="0" w:color="auto"/>
        <w:left w:val="none" w:sz="0" w:space="0" w:color="auto"/>
        <w:bottom w:val="none" w:sz="0" w:space="0" w:color="auto"/>
        <w:right w:val="none" w:sz="0" w:space="0" w:color="auto"/>
      </w:divBdr>
      <w:divsChild>
        <w:div w:id="313215710">
          <w:marLeft w:val="0"/>
          <w:marRight w:val="0"/>
          <w:marTop w:val="0"/>
          <w:marBottom w:val="0"/>
          <w:divBdr>
            <w:top w:val="none" w:sz="0" w:space="0" w:color="auto"/>
            <w:left w:val="none" w:sz="0" w:space="0" w:color="auto"/>
            <w:bottom w:val="none" w:sz="0" w:space="0" w:color="auto"/>
            <w:right w:val="none" w:sz="0" w:space="0" w:color="auto"/>
          </w:divBdr>
        </w:div>
      </w:divsChild>
    </w:div>
    <w:div w:id="1074551857">
      <w:bodyDiv w:val="1"/>
      <w:marLeft w:val="0"/>
      <w:marRight w:val="0"/>
      <w:marTop w:val="0"/>
      <w:marBottom w:val="0"/>
      <w:divBdr>
        <w:top w:val="none" w:sz="0" w:space="0" w:color="auto"/>
        <w:left w:val="none" w:sz="0" w:space="0" w:color="auto"/>
        <w:bottom w:val="none" w:sz="0" w:space="0" w:color="auto"/>
        <w:right w:val="none" w:sz="0" w:space="0" w:color="auto"/>
      </w:divBdr>
      <w:divsChild>
        <w:div w:id="524909251">
          <w:marLeft w:val="0"/>
          <w:marRight w:val="0"/>
          <w:marTop w:val="0"/>
          <w:marBottom w:val="0"/>
          <w:divBdr>
            <w:top w:val="none" w:sz="0" w:space="0" w:color="auto"/>
            <w:left w:val="none" w:sz="0" w:space="0" w:color="auto"/>
            <w:bottom w:val="none" w:sz="0" w:space="0" w:color="auto"/>
            <w:right w:val="none" w:sz="0" w:space="0" w:color="auto"/>
          </w:divBdr>
        </w:div>
      </w:divsChild>
    </w:div>
    <w:div w:id="1197766774">
      <w:bodyDiv w:val="1"/>
      <w:marLeft w:val="0"/>
      <w:marRight w:val="0"/>
      <w:marTop w:val="0"/>
      <w:marBottom w:val="0"/>
      <w:divBdr>
        <w:top w:val="none" w:sz="0" w:space="0" w:color="auto"/>
        <w:left w:val="none" w:sz="0" w:space="0" w:color="auto"/>
        <w:bottom w:val="none" w:sz="0" w:space="0" w:color="auto"/>
        <w:right w:val="none" w:sz="0" w:space="0" w:color="auto"/>
      </w:divBdr>
      <w:divsChild>
        <w:div w:id="27534273">
          <w:marLeft w:val="0"/>
          <w:marRight w:val="0"/>
          <w:marTop w:val="0"/>
          <w:marBottom w:val="0"/>
          <w:divBdr>
            <w:top w:val="none" w:sz="0" w:space="0" w:color="auto"/>
            <w:left w:val="none" w:sz="0" w:space="0" w:color="auto"/>
            <w:bottom w:val="none" w:sz="0" w:space="0" w:color="auto"/>
            <w:right w:val="none" w:sz="0" w:space="0" w:color="auto"/>
          </w:divBdr>
        </w:div>
      </w:divsChild>
    </w:div>
    <w:div w:id="1281261404">
      <w:bodyDiv w:val="1"/>
      <w:marLeft w:val="0"/>
      <w:marRight w:val="0"/>
      <w:marTop w:val="0"/>
      <w:marBottom w:val="0"/>
      <w:divBdr>
        <w:top w:val="none" w:sz="0" w:space="0" w:color="auto"/>
        <w:left w:val="none" w:sz="0" w:space="0" w:color="auto"/>
        <w:bottom w:val="none" w:sz="0" w:space="0" w:color="auto"/>
        <w:right w:val="none" w:sz="0" w:space="0" w:color="auto"/>
      </w:divBdr>
      <w:divsChild>
        <w:div w:id="739789901">
          <w:marLeft w:val="0"/>
          <w:marRight w:val="0"/>
          <w:marTop w:val="0"/>
          <w:marBottom w:val="0"/>
          <w:divBdr>
            <w:top w:val="none" w:sz="0" w:space="0" w:color="auto"/>
            <w:left w:val="none" w:sz="0" w:space="0" w:color="auto"/>
            <w:bottom w:val="none" w:sz="0" w:space="0" w:color="auto"/>
            <w:right w:val="none" w:sz="0" w:space="0" w:color="auto"/>
          </w:divBdr>
        </w:div>
      </w:divsChild>
    </w:div>
    <w:div w:id="1292515338">
      <w:bodyDiv w:val="1"/>
      <w:marLeft w:val="0"/>
      <w:marRight w:val="0"/>
      <w:marTop w:val="0"/>
      <w:marBottom w:val="0"/>
      <w:divBdr>
        <w:top w:val="none" w:sz="0" w:space="0" w:color="auto"/>
        <w:left w:val="none" w:sz="0" w:space="0" w:color="auto"/>
        <w:bottom w:val="none" w:sz="0" w:space="0" w:color="auto"/>
        <w:right w:val="none" w:sz="0" w:space="0" w:color="auto"/>
      </w:divBdr>
      <w:divsChild>
        <w:div w:id="1684817660">
          <w:marLeft w:val="0"/>
          <w:marRight w:val="0"/>
          <w:marTop w:val="0"/>
          <w:marBottom w:val="0"/>
          <w:divBdr>
            <w:top w:val="none" w:sz="0" w:space="0" w:color="auto"/>
            <w:left w:val="none" w:sz="0" w:space="0" w:color="auto"/>
            <w:bottom w:val="none" w:sz="0" w:space="0" w:color="auto"/>
            <w:right w:val="none" w:sz="0" w:space="0" w:color="auto"/>
          </w:divBdr>
        </w:div>
      </w:divsChild>
    </w:div>
    <w:div w:id="1365473979">
      <w:bodyDiv w:val="1"/>
      <w:marLeft w:val="0"/>
      <w:marRight w:val="0"/>
      <w:marTop w:val="0"/>
      <w:marBottom w:val="0"/>
      <w:divBdr>
        <w:top w:val="none" w:sz="0" w:space="0" w:color="auto"/>
        <w:left w:val="none" w:sz="0" w:space="0" w:color="auto"/>
        <w:bottom w:val="none" w:sz="0" w:space="0" w:color="auto"/>
        <w:right w:val="none" w:sz="0" w:space="0" w:color="auto"/>
      </w:divBdr>
      <w:divsChild>
        <w:div w:id="6488303">
          <w:marLeft w:val="0"/>
          <w:marRight w:val="0"/>
          <w:marTop w:val="0"/>
          <w:marBottom w:val="0"/>
          <w:divBdr>
            <w:top w:val="none" w:sz="0" w:space="0" w:color="auto"/>
            <w:left w:val="none" w:sz="0" w:space="0" w:color="auto"/>
            <w:bottom w:val="none" w:sz="0" w:space="0" w:color="auto"/>
            <w:right w:val="none" w:sz="0" w:space="0" w:color="auto"/>
          </w:divBdr>
        </w:div>
      </w:divsChild>
    </w:div>
    <w:div w:id="1478305631">
      <w:bodyDiv w:val="1"/>
      <w:marLeft w:val="0"/>
      <w:marRight w:val="0"/>
      <w:marTop w:val="0"/>
      <w:marBottom w:val="0"/>
      <w:divBdr>
        <w:top w:val="none" w:sz="0" w:space="0" w:color="auto"/>
        <w:left w:val="none" w:sz="0" w:space="0" w:color="auto"/>
        <w:bottom w:val="none" w:sz="0" w:space="0" w:color="auto"/>
        <w:right w:val="none" w:sz="0" w:space="0" w:color="auto"/>
      </w:divBdr>
      <w:divsChild>
        <w:div w:id="1655374864">
          <w:marLeft w:val="0"/>
          <w:marRight w:val="0"/>
          <w:marTop w:val="0"/>
          <w:marBottom w:val="0"/>
          <w:divBdr>
            <w:top w:val="none" w:sz="0" w:space="0" w:color="auto"/>
            <w:left w:val="none" w:sz="0" w:space="0" w:color="auto"/>
            <w:bottom w:val="none" w:sz="0" w:space="0" w:color="auto"/>
            <w:right w:val="none" w:sz="0" w:space="0" w:color="auto"/>
          </w:divBdr>
        </w:div>
      </w:divsChild>
    </w:div>
    <w:div w:id="1647931458">
      <w:bodyDiv w:val="1"/>
      <w:marLeft w:val="0"/>
      <w:marRight w:val="0"/>
      <w:marTop w:val="0"/>
      <w:marBottom w:val="0"/>
      <w:divBdr>
        <w:top w:val="none" w:sz="0" w:space="0" w:color="auto"/>
        <w:left w:val="none" w:sz="0" w:space="0" w:color="auto"/>
        <w:bottom w:val="none" w:sz="0" w:space="0" w:color="auto"/>
        <w:right w:val="none" w:sz="0" w:space="0" w:color="auto"/>
      </w:divBdr>
      <w:divsChild>
        <w:div w:id="827748259">
          <w:marLeft w:val="0"/>
          <w:marRight w:val="0"/>
          <w:marTop w:val="0"/>
          <w:marBottom w:val="0"/>
          <w:divBdr>
            <w:top w:val="none" w:sz="0" w:space="0" w:color="auto"/>
            <w:left w:val="none" w:sz="0" w:space="0" w:color="auto"/>
            <w:bottom w:val="none" w:sz="0" w:space="0" w:color="auto"/>
            <w:right w:val="none" w:sz="0" w:space="0" w:color="auto"/>
          </w:divBdr>
        </w:div>
      </w:divsChild>
    </w:div>
    <w:div w:id="1675954592">
      <w:bodyDiv w:val="1"/>
      <w:marLeft w:val="0"/>
      <w:marRight w:val="0"/>
      <w:marTop w:val="0"/>
      <w:marBottom w:val="0"/>
      <w:divBdr>
        <w:top w:val="none" w:sz="0" w:space="0" w:color="auto"/>
        <w:left w:val="none" w:sz="0" w:space="0" w:color="auto"/>
        <w:bottom w:val="none" w:sz="0" w:space="0" w:color="auto"/>
        <w:right w:val="none" w:sz="0" w:space="0" w:color="auto"/>
      </w:divBdr>
    </w:div>
    <w:div w:id="1881434433">
      <w:bodyDiv w:val="1"/>
      <w:marLeft w:val="0"/>
      <w:marRight w:val="0"/>
      <w:marTop w:val="0"/>
      <w:marBottom w:val="0"/>
      <w:divBdr>
        <w:top w:val="none" w:sz="0" w:space="0" w:color="auto"/>
        <w:left w:val="none" w:sz="0" w:space="0" w:color="auto"/>
        <w:bottom w:val="none" w:sz="0" w:space="0" w:color="auto"/>
        <w:right w:val="none" w:sz="0" w:space="0" w:color="auto"/>
      </w:divBdr>
      <w:divsChild>
        <w:div w:id="434180994">
          <w:marLeft w:val="0"/>
          <w:marRight w:val="0"/>
          <w:marTop w:val="0"/>
          <w:marBottom w:val="0"/>
          <w:divBdr>
            <w:top w:val="none" w:sz="0" w:space="0" w:color="auto"/>
            <w:left w:val="none" w:sz="0" w:space="0" w:color="auto"/>
            <w:bottom w:val="none" w:sz="0" w:space="0" w:color="auto"/>
            <w:right w:val="none" w:sz="0" w:space="0" w:color="auto"/>
          </w:divBdr>
        </w:div>
      </w:divsChild>
    </w:div>
    <w:div w:id="2132480736">
      <w:bodyDiv w:val="1"/>
      <w:marLeft w:val="0"/>
      <w:marRight w:val="0"/>
      <w:marTop w:val="0"/>
      <w:marBottom w:val="0"/>
      <w:divBdr>
        <w:top w:val="none" w:sz="0" w:space="0" w:color="auto"/>
        <w:left w:val="none" w:sz="0" w:space="0" w:color="auto"/>
        <w:bottom w:val="none" w:sz="0" w:space="0" w:color="auto"/>
        <w:right w:val="none" w:sz="0" w:space="0" w:color="auto"/>
      </w:divBdr>
    </w:div>
    <w:div w:id="2144351321">
      <w:bodyDiv w:val="1"/>
      <w:marLeft w:val="0"/>
      <w:marRight w:val="0"/>
      <w:marTop w:val="0"/>
      <w:marBottom w:val="0"/>
      <w:divBdr>
        <w:top w:val="none" w:sz="0" w:space="0" w:color="auto"/>
        <w:left w:val="none" w:sz="0" w:space="0" w:color="auto"/>
        <w:bottom w:val="none" w:sz="0" w:space="0" w:color="auto"/>
        <w:right w:val="none" w:sz="0" w:space="0" w:color="auto"/>
      </w:divBdr>
      <w:divsChild>
        <w:div w:id="57752040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1284</Words>
  <Characters>7322</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8589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Sullivan</dc:creator>
  <cp:keywords/>
  <dc:description/>
  <cp:lastModifiedBy>Patricia Saravesi</cp:lastModifiedBy>
  <cp:revision>2</cp:revision>
  <cp:lastPrinted>2016-10-05T01:47:00Z</cp:lastPrinted>
  <dcterms:created xsi:type="dcterms:W3CDTF">2016-11-21T19:59:00Z</dcterms:created>
  <dcterms:modified xsi:type="dcterms:W3CDTF">2016-11-21T19:59:00Z</dcterms:modified>
</cp:coreProperties>
</file>