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93A32" w14:textId="244D6CF4" w:rsidR="00424B95" w:rsidRPr="00946B41" w:rsidRDefault="00D02955" w:rsidP="00946B41">
      <w:pPr>
        <w:pStyle w:val="Heading1"/>
        <w:spacing w:before="0"/>
        <w:rPr>
          <w:b/>
          <w:bCs w:val="0"/>
          <w:color w:val="C00000"/>
        </w:rPr>
      </w:pPr>
      <w:r w:rsidRPr="00946B41">
        <w:rPr>
          <w:b/>
          <w:bCs w:val="0"/>
          <w:color w:val="C00000"/>
        </w:rPr>
        <w:t xml:space="preserve">FASS-FPGA </w:t>
      </w:r>
      <w:r w:rsidR="004237C0" w:rsidRPr="00946B41">
        <w:rPr>
          <w:b/>
          <w:bCs w:val="0"/>
          <w:color w:val="C00000"/>
        </w:rPr>
        <w:t xml:space="preserve">Minimal Course Outline Template </w:t>
      </w:r>
    </w:p>
    <w:p w14:paraId="0EDEB3A9" w14:textId="4A30E2C7" w:rsidR="00946B41" w:rsidRPr="00D72B35" w:rsidRDefault="00D72B35" w:rsidP="00946B41">
      <w:pPr>
        <w:rPr>
          <w:rFonts w:cstheme="minorHAnsi"/>
          <w:i/>
          <w:iCs/>
          <w:sz w:val="21"/>
          <w:szCs w:val="21"/>
        </w:rPr>
      </w:pPr>
      <w:r w:rsidRPr="00D72B35">
        <w:rPr>
          <w:rFonts w:cstheme="minorHAnsi"/>
          <w:i/>
          <w:iCs/>
          <w:sz w:val="21"/>
          <w:szCs w:val="21"/>
          <w:highlight w:val="yellow"/>
        </w:rPr>
        <w:t>(updated November 20, 2024)</w:t>
      </w:r>
    </w:p>
    <w:p w14:paraId="796367CD" w14:textId="77777777" w:rsidR="00D72B35" w:rsidRDefault="00D72B35" w:rsidP="00DF4CF1">
      <w:pPr>
        <w:pStyle w:val="Heading5"/>
        <w:spacing w:before="0"/>
        <w:rPr>
          <w:rStyle w:val="Strong"/>
          <w:rFonts w:asciiTheme="minorHAnsi" w:hAnsiTheme="minorHAnsi" w:cstheme="minorHAnsi"/>
          <w:color w:val="000000" w:themeColor="text1"/>
        </w:rPr>
      </w:pPr>
    </w:p>
    <w:p w14:paraId="43668437" w14:textId="49F28EF7" w:rsidR="006801E7" w:rsidRPr="00946B41" w:rsidRDefault="006801E7" w:rsidP="00DF4CF1">
      <w:pPr>
        <w:pStyle w:val="Heading5"/>
        <w:spacing w:before="0"/>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Course number (including section letter) and Course title</w:t>
      </w:r>
    </w:p>
    <w:p w14:paraId="32B7C302" w14:textId="1C4D94AD" w:rsidR="002A65F6" w:rsidRPr="00946B41" w:rsidRDefault="004237C0" w:rsidP="00DF4CF1">
      <w:pPr>
        <w:pStyle w:val="Heading5"/>
        <w:spacing w:before="0"/>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Academic year &amp; term/session</w:t>
      </w:r>
    </w:p>
    <w:p w14:paraId="40A1BF90" w14:textId="77777777" w:rsidR="00454150" w:rsidRPr="00946B41" w:rsidRDefault="00454150" w:rsidP="00DF4CF1">
      <w:pPr>
        <w:pStyle w:val="Heading5"/>
        <w:spacing w:before="0"/>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Department/Unit</w:t>
      </w:r>
    </w:p>
    <w:p w14:paraId="29AB28B0" w14:textId="43FF64B3" w:rsidR="00D02955" w:rsidRPr="00946B41" w:rsidRDefault="00AA04E3" w:rsidP="00DF4CF1">
      <w:pPr>
        <w:rPr>
          <w:rFonts w:cstheme="minorHAnsi"/>
        </w:rPr>
      </w:pPr>
      <w:r>
        <w:rPr>
          <w:rFonts w:cstheme="minorHAnsi"/>
          <w:noProof/>
        </w:rPr>
      </w:r>
      <w:r w:rsidR="00AA04E3">
        <w:rPr>
          <w:rFonts w:cstheme="minorHAnsi"/>
          <w:noProof/>
        </w:rPr>
        <w:pict w14:anchorId="37C70C8E">
          <v:rect id="_x0000_i1025" alt="" style="width:468pt;height:.05pt;mso-width-percent:0;mso-height-percent:0;mso-width-percent:0;mso-height-percent:0" o:hralign="center" o:hrstd="t" o:hr="t" fillcolor="#a0a0a0" stroked="f"/>
        </w:pict>
      </w:r>
    </w:p>
    <w:p w14:paraId="07034163" w14:textId="0A7761C3" w:rsidR="002A65F6" w:rsidRPr="00946B41" w:rsidRDefault="00454150" w:rsidP="00946B41">
      <w:pPr>
        <w:pStyle w:val="Heading5"/>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I</w:t>
      </w:r>
      <w:r w:rsidR="004237C0" w:rsidRPr="00946B41">
        <w:rPr>
          <w:rStyle w:val="Strong"/>
          <w:rFonts w:asciiTheme="minorHAnsi" w:hAnsiTheme="minorHAnsi" w:cstheme="minorHAnsi"/>
          <w:color w:val="000000" w:themeColor="text1"/>
        </w:rPr>
        <w:t>nstructor’s name</w:t>
      </w:r>
      <w:r w:rsidR="00424B95" w:rsidRPr="00946B41">
        <w:rPr>
          <w:rStyle w:val="Strong"/>
          <w:rFonts w:asciiTheme="minorHAnsi" w:hAnsiTheme="minorHAnsi" w:cstheme="minorHAnsi"/>
          <w:color w:val="000000" w:themeColor="text1"/>
        </w:rPr>
        <w:t>,</w:t>
      </w:r>
      <w:r w:rsidR="004237C0" w:rsidRPr="00946B41">
        <w:rPr>
          <w:rStyle w:val="Strong"/>
          <w:rFonts w:asciiTheme="minorHAnsi" w:hAnsiTheme="minorHAnsi" w:cstheme="minorHAnsi"/>
          <w:color w:val="000000" w:themeColor="text1"/>
        </w:rPr>
        <w:t xml:space="preserve"> email address</w:t>
      </w:r>
      <w:r w:rsidR="00424B95" w:rsidRPr="00946B41">
        <w:rPr>
          <w:rStyle w:val="Strong"/>
          <w:rFonts w:asciiTheme="minorHAnsi" w:hAnsiTheme="minorHAnsi" w:cstheme="minorHAnsi"/>
          <w:color w:val="000000" w:themeColor="text1"/>
        </w:rPr>
        <w:t>, phone contact</w:t>
      </w:r>
      <w:r w:rsidR="00AF4A38" w:rsidRPr="00946B41">
        <w:rPr>
          <w:rStyle w:val="Strong"/>
          <w:rFonts w:asciiTheme="minorHAnsi" w:hAnsiTheme="minorHAnsi" w:cstheme="minorHAnsi"/>
          <w:color w:val="000000" w:themeColor="text1"/>
        </w:rPr>
        <w:t xml:space="preserve"> and/office location,</w:t>
      </w:r>
      <w:r w:rsidR="004237C0" w:rsidRPr="00946B41">
        <w:rPr>
          <w:rStyle w:val="Strong"/>
          <w:rFonts w:asciiTheme="minorHAnsi" w:hAnsiTheme="minorHAnsi" w:cstheme="minorHAnsi"/>
          <w:color w:val="000000" w:themeColor="text1"/>
        </w:rPr>
        <w:t xml:space="preserve"> office hours</w:t>
      </w:r>
    </w:p>
    <w:p w14:paraId="2A6DCBDD" w14:textId="381ACA7C" w:rsidR="002A65F6" w:rsidRPr="00946B41" w:rsidRDefault="004237C0" w:rsidP="00946B41">
      <w:pPr>
        <w:pStyle w:val="Heading5"/>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TA name(s)</w:t>
      </w:r>
      <w:r w:rsidR="00AF4A38" w:rsidRPr="00946B41">
        <w:rPr>
          <w:rStyle w:val="Strong"/>
          <w:rFonts w:asciiTheme="minorHAnsi" w:hAnsiTheme="minorHAnsi" w:cstheme="minorHAnsi"/>
          <w:color w:val="000000" w:themeColor="text1"/>
        </w:rPr>
        <w:t>,</w:t>
      </w:r>
      <w:r w:rsidRPr="00946B41">
        <w:rPr>
          <w:rStyle w:val="Strong"/>
          <w:rFonts w:asciiTheme="minorHAnsi" w:hAnsiTheme="minorHAnsi" w:cstheme="minorHAnsi"/>
          <w:color w:val="000000" w:themeColor="text1"/>
        </w:rPr>
        <w:t xml:space="preserve"> </w:t>
      </w:r>
      <w:r w:rsidR="00AF4A38" w:rsidRPr="00946B41">
        <w:rPr>
          <w:rStyle w:val="Strong"/>
          <w:rFonts w:asciiTheme="minorHAnsi" w:hAnsiTheme="minorHAnsi" w:cstheme="minorHAnsi"/>
          <w:color w:val="000000" w:themeColor="text1"/>
        </w:rPr>
        <w:t xml:space="preserve">email address, phone contact and/office location, office hours </w:t>
      </w:r>
    </w:p>
    <w:p w14:paraId="2C51884A" w14:textId="19FD53C6" w:rsidR="004237C0" w:rsidRPr="00946B41" w:rsidRDefault="004237C0" w:rsidP="00946B41">
      <w:pPr>
        <w:pStyle w:val="Heading5"/>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 xml:space="preserve">Brightspace </w:t>
      </w:r>
      <w:r w:rsidR="00125589" w:rsidRPr="00946B41">
        <w:rPr>
          <w:rStyle w:val="Strong"/>
          <w:rFonts w:asciiTheme="minorHAnsi" w:hAnsiTheme="minorHAnsi" w:cstheme="minorHAnsi"/>
          <w:color w:val="000000" w:themeColor="text1"/>
        </w:rPr>
        <w:t>course page link</w:t>
      </w:r>
    </w:p>
    <w:p w14:paraId="5B5B6C55" w14:textId="5D57E5E6" w:rsidR="00454150" w:rsidRPr="00946B41" w:rsidRDefault="00AA04E3" w:rsidP="00454150">
      <w:pPr>
        <w:spacing w:line="276" w:lineRule="auto"/>
        <w:rPr>
          <w:rFonts w:eastAsia="Times New Roman" w:cstheme="minorHAnsi"/>
          <w:b/>
          <w:bCs/>
          <w:color w:val="000000" w:themeColor="text1"/>
        </w:rPr>
      </w:pPr>
      <w:r>
        <w:rPr>
          <w:rFonts w:eastAsia="Times New Roman" w:cstheme="minorHAnsi"/>
          <w:b/>
          <w:bCs/>
          <w:noProof/>
          <w:color w:val="000000" w:themeColor="text1"/>
        </w:rPr>
      </w:r>
      <w:r w:rsidR="00AA04E3">
        <w:rPr>
          <w:rFonts w:eastAsia="Times New Roman" w:cstheme="minorHAnsi"/>
          <w:b/>
          <w:bCs/>
          <w:noProof/>
          <w:color w:val="000000" w:themeColor="text1"/>
        </w:rPr>
        <w:pict w14:anchorId="101B8D69">
          <v:rect id="_x0000_i1026" alt="" style="width:468pt;height:.05pt;mso-width-percent:0;mso-height-percent:0;mso-width-percent:0;mso-height-percent:0" o:hralign="center" o:hrstd="t" o:hr="t" fillcolor="#a0a0a0" stroked="f"/>
        </w:pict>
      </w:r>
    </w:p>
    <w:p w14:paraId="36F8490B" w14:textId="0D65D3CC" w:rsidR="004C5287" w:rsidRPr="00946B41" w:rsidRDefault="004237C0" w:rsidP="00687C06">
      <w:pPr>
        <w:pStyle w:val="Heading3"/>
        <w:numPr>
          <w:ilvl w:val="0"/>
          <w:numId w:val="11"/>
        </w:numPr>
        <w:rPr>
          <w:rStyle w:val="Heading4Char"/>
          <w:rFonts w:asciiTheme="minorHAnsi" w:hAnsiTheme="minorHAnsi"/>
          <w:b/>
          <w:bCs/>
          <w:i w:val="0"/>
          <w:iCs w:val="0"/>
          <w:color w:val="4472C4" w:themeColor="accent1"/>
        </w:rPr>
      </w:pPr>
      <w:r w:rsidRPr="00946B41">
        <w:rPr>
          <w:rStyle w:val="Heading4Char"/>
          <w:rFonts w:asciiTheme="minorHAnsi" w:hAnsiTheme="minorHAnsi"/>
          <w:b/>
          <w:bCs/>
          <w:i w:val="0"/>
          <w:iCs w:val="0"/>
          <w:color w:val="4472C4" w:themeColor="accent1"/>
        </w:rPr>
        <w:t xml:space="preserve">Course </w:t>
      </w:r>
      <w:r w:rsidR="00CC391D" w:rsidRPr="00946B41">
        <w:rPr>
          <w:rStyle w:val="Heading4Char"/>
          <w:rFonts w:asciiTheme="minorHAnsi" w:hAnsiTheme="minorHAnsi"/>
          <w:b/>
          <w:bCs/>
          <w:i w:val="0"/>
          <w:iCs w:val="0"/>
          <w:color w:val="4472C4" w:themeColor="accent1"/>
        </w:rPr>
        <w:t>D</w:t>
      </w:r>
      <w:r w:rsidRPr="00946B41">
        <w:rPr>
          <w:rStyle w:val="Heading4Char"/>
          <w:rFonts w:asciiTheme="minorHAnsi" w:hAnsiTheme="minorHAnsi"/>
          <w:b/>
          <w:bCs/>
          <w:i w:val="0"/>
          <w:iCs w:val="0"/>
          <w:color w:val="4472C4" w:themeColor="accent1"/>
        </w:rPr>
        <w:t>escription</w:t>
      </w:r>
    </w:p>
    <w:p w14:paraId="4EE64756" w14:textId="34D05276" w:rsidR="004237C0" w:rsidRPr="00006728" w:rsidRDefault="00F33B50" w:rsidP="004C5287">
      <w:pPr>
        <w:ind w:left="360"/>
        <w:rPr>
          <w:rFonts w:eastAsiaTheme="majorEastAsia" w:cstheme="majorBidi"/>
          <w:color w:val="000000" w:themeColor="text1"/>
        </w:rPr>
      </w:pPr>
      <w:r w:rsidRPr="00006728">
        <w:rPr>
          <w:color w:val="000000" w:themeColor="text1"/>
        </w:rPr>
        <w:t>Include</w:t>
      </w:r>
      <w:r w:rsidR="004237C0" w:rsidRPr="00006728">
        <w:rPr>
          <w:color w:val="000000" w:themeColor="text1"/>
        </w:rPr>
        <w:t xml:space="preserve"> calendar description</w:t>
      </w:r>
      <w:r w:rsidR="00B26954" w:rsidRPr="00006728">
        <w:rPr>
          <w:color w:val="000000" w:themeColor="text1"/>
        </w:rPr>
        <w:t xml:space="preserve"> </w:t>
      </w:r>
      <w:r w:rsidR="00973828" w:rsidRPr="00006728">
        <w:rPr>
          <w:color w:val="000000" w:themeColor="text1"/>
        </w:rPr>
        <w:t xml:space="preserve">and provide </w:t>
      </w:r>
      <w:r w:rsidR="004237C0" w:rsidRPr="00006728">
        <w:rPr>
          <w:color w:val="000000" w:themeColor="text1"/>
        </w:rPr>
        <w:t>a more detailed overview.</w:t>
      </w:r>
    </w:p>
    <w:p w14:paraId="1272859F" w14:textId="77777777" w:rsidR="004C5287" w:rsidRPr="00946B41" w:rsidRDefault="004237C0" w:rsidP="00687C06">
      <w:pPr>
        <w:pStyle w:val="Heading3"/>
        <w:numPr>
          <w:ilvl w:val="0"/>
          <w:numId w:val="11"/>
        </w:numPr>
        <w:rPr>
          <w:rStyle w:val="Heading4Char"/>
          <w:rFonts w:asciiTheme="minorHAnsi" w:eastAsia="Times New Roman" w:hAnsiTheme="minorHAnsi" w:cs="Times New Roman"/>
          <w:b/>
          <w:bCs/>
          <w:color w:val="4472C4" w:themeColor="accent1"/>
        </w:rPr>
      </w:pPr>
      <w:r w:rsidRPr="00946B41">
        <w:rPr>
          <w:rStyle w:val="Heading4Char"/>
          <w:rFonts w:asciiTheme="minorHAnsi" w:hAnsiTheme="minorHAnsi"/>
          <w:b/>
          <w:bCs/>
          <w:i w:val="0"/>
          <w:iCs w:val="0"/>
          <w:color w:val="4472C4" w:themeColor="accent1"/>
        </w:rPr>
        <w:t>Preclusions</w:t>
      </w:r>
    </w:p>
    <w:p w14:paraId="0B5DD50F" w14:textId="29D95A86" w:rsidR="00C92128" w:rsidRPr="00006728" w:rsidRDefault="00973828" w:rsidP="004C5287">
      <w:pPr>
        <w:ind w:left="360"/>
        <w:rPr>
          <w:i/>
          <w:iCs/>
          <w:color w:val="000000" w:themeColor="text1"/>
        </w:rPr>
      </w:pPr>
      <w:r w:rsidRPr="00006728">
        <w:rPr>
          <w:color w:val="000000" w:themeColor="text1"/>
        </w:rPr>
        <w:t xml:space="preserve">Preclusions for other courses should be clearly stated. </w:t>
      </w:r>
    </w:p>
    <w:p w14:paraId="0ACD2CAC" w14:textId="45A99736" w:rsidR="004C5287" w:rsidRPr="00946B41" w:rsidRDefault="004237C0" w:rsidP="00687C06">
      <w:pPr>
        <w:pStyle w:val="Heading3"/>
        <w:numPr>
          <w:ilvl w:val="0"/>
          <w:numId w:val="11"/>
        </w:numPr>
        <w:rPr>
          <w:color w:val="4472C4" w:themeColor="accent1"/>
        </w:rPr>
      </w:pPr>
      <w:r w:rsidRPr="00946B41">
        <w:rPr>
          <w:rStyle w:val="Heading4Char"/>
          <w:rFonts w:asciiTheme="minorHAnsi" w:hAnsiTheme="minorHAnsi"/>
          <w:b/>
          <w:bCs/>
          <w:i w:val="0"/>
          <w:iCs w:val="0"/>
          <w:color w:val="4472C4" w:themeColor="accent1"/>
        </w:rPr>
        <w:t>Learning Outcomes</w:t>
      </w:r>
      <w:r w:rsidRPr="00946B41">
        <w:rPr>
          <w:color w:val="4472C4" w:themeColor="accent1"/>
        </w:rPr>
        <w:t xml:space="preserve"> </w:t>
      </w:r>
    </w:p>
    <w:p w14:paraId="3767D47F" w14:textId="63CB56C8" w:rsidR="004237C0" w:rsidRPr="00006728" w:rsidRDefault="004237C0" w:rsidP="004C5287">
      <w:pPr>
        <w:ind w:left="360"/>
        <w:rPr>
          <w:rFonts w:eastAsiaTheme="majorEastAsia" w:cstheme="majorBidi"/>
          <w:color w:val="000000" w:themeColor="text1"/>
        </w:rPr>
      </w:pPr>
      <w:r w:rsidRPr="00006728">
        <w:rPr>
          <w:color w:val="000000" w:themeColor="text1"/>
        </w:rPr>
        <w:t>A statement of the learning outcomes to be achieved in the course.</w:t>
      </w:r>
    </w:p>
    <w:p w14:paraId="5ADBAB33" w14:textId="1FE1A600" w:rsidR="009738AF" w:rsidRPr="00946B41" w:rsidRDefault="00CC391D" w:rsidP="00687C06">
      <w:pPr>
        <w:pStyle w:val="Heading3"/>
        <w:numPr>
          <w:ilvl w:val="0"/>
          <w:numId w:val="11"/>
        </w:numPr>
        <w:rPr>
          <w:color w:val="4472C4" w:themeColor="accent1"/>
        </w:rPr>
      </w:pPr>
      <w:r w:rsidRPr="00946B41">
        <w:rPr>
          <w:rStyle w:val="Heading4Char"/>
          <w:rFonts w:asciiTheme="minorHAnsi" w:hAnsiTheme="minorHAnsi"/>
          <w:b/>
          <w:bCs/>
          <w:i w:val="0"/>
          <w:iCs w:val="0"/>
          <w:color w:val="4472C4" w:themeColor="accent1"/>
        </w:rPr>
        <w:t>Texts &amp; Course Materials</w:t>
      </w:r>
      <w:r w:rsidR="004237C0" w:rsidRPr="00946B41">
        <w:rPr>
          <w:color w:val="4472C4" w:themeColor="accent1"/>
        </w:rPr>
        <w:t xml:space="preserve"> </w:t>
      </w:r>
    </w:p>
    <w:p w14:paraId="01611F48" w14:textId="4ABF81BF" w:rsidR="00C0588F" w:rsidRPr="00006728" w:rsidRDefault="009738AF" w:rsidP="00C0588F">
      <w:pPr>
        <w:ind w:left="360"/>
        <w:rPr>
          <w:color w:val="000000" w:themeColor="text1"/>
        </w:rPr>
      </w:pPr>
      <w:r w:rsidRPr="00006728">
        <w:rPr>
          <w:color w:val="000000" w:themeColor="text1"/>
        </w:rPr>
        <w:t xml:space="preserve">List </w:t>
      </w:r>
      <w:r w:rsidR="004237C0" w:rsidRPr="00006728">
        <w:rPr>
          <w:color w:val="000000" w:themeColor="text1"/>
        </w:rPr>
        <w:t xml:space="preserve">required, supplementary, </w:t>
      </w:r>
      <w:r w:rsidRPr="00006728">
        <w:rPr>
          <w:color w:val="000000" w:themeColor="text1"/>
        </w:rPr>
        <w:t>r</w:t>
      </w:r>
      <w:r w:rsidR="004237C0" w:rsidRPr="00006728">
        <w:rPr>
          <w:color w:val="000000" w:themeColor="text1"/>
        </w:rPr>
        <w:t>eserve, other</w:t>
      </w:r>
      <w:r w:rsidRPr="00006728">
        <w:rPr>
          <w:color w:val="000000" w:themeColor="text1"/>
        </w:rPr>
        <w:t xml:space="preserve"> readings</w:t>
      </w:r>
      <w:r w:rsidR="00C0588F" w:rsidRPr="00006728">
        <w:rPr>
          <w:color w:val="000000" w:themeColor="text1"/>
        </w:rPr>
        <w:t xml:space="preserve">/sources, and </w:t>
      </w:r>
      <w:r w:rsidR="004237C0" w:rsidRPr="00006728">
        <w:rPr>
          <w:color w:val="000000" w:themeColor="text1"/>
        </w:rPr>
        <w:t>availab</w:t>
      </w:r>
      <w:r w:rsidR="00C0588F" w:rsidRPr="00006728">
        <w:rPr>
          <w:color w:val="000000" w:themeColor="text1"/>
        </w:rPr>
        <w:t>i</w:t>
      </w:r>
      <w:r w:rsidR="004237C0" w:rsidRPr="00006728">
        <w:rPr>
          <w:color w:val="000000" w:themeColor="text1"/>
        </w:rPr>
        <w:t>l</w:t>
      </w:r>
      <w:r w:rsidR="00C0588F" w:rsidRPr="00006728">
        <w:rPr>
          <w:color w:val="000000" w:themeColor="text1"/>
        </w:rPr>
        <w:t>ity</w:t>
      </w:r>
      <w:r w:rsidR="00F25E4E">
        <w:rPr>
          <w:color w:val="000000" w:themeColor="text1"/>
        </w:rPr>
        <w:t xml:space="preserve"> (e.g., ARES</w:t>
      </w:r>
      <w:r w:rsidR="00F10326">
        <w:rPr>
          <w:color w:val="000000" w:themeColor="text1"/>
        </w:rPr>
        <w:t>, bookstore, etc.</w:t>
      </w:r>
      <w:r w:rsidR="00F25E4E">
        <w:rPr>
          <w:color w:val="000000" w:themeColor="text1"/>
        </w:rPr>
        <w:t>)</w:t>
      </w:r>
    </w:p>
    <w:p w14:paraId="7CAA69D7" w14:textId="77777777" w:rsidR="00C0588F" w:rsidRPr="00006728" w:rsidRDefault="00C0588F" w:rsidP="00C0588F">
      <w:pPr>
        <w:pStyle w:val="ListParagraph"/>
        <w:numPr>
          <w:ilvl w:val="0"/>
          <w:numId w:val="8"/>
        </w:numPr>
        <w:rPr>
          <w:color w:val="000000" w:themeColor="text1"/>
        </w:rPr>
      </w:pPr>
      <w:r w:rsidRPr="00006728">
        <w:rPr>
          <w:color w:val="000000" w:themeColor="text1"/>
        </w:rPr>
        <w:t xml:space="preserve">Provide </w:t>
      </w:r>
      <w:r w:rsidR="004237C0" w:rsidRPr="00006728">
        <w:rPr>
          <w:color w:val="000000" w:themeColor="text1"/>
        </w:rPr>
        <w:t>complete citation</w:t>
      </w:r>
      <w:r w:rsidRPr="00006728">
        <w:rPr>
          <w:color w:val="000000" w:themeColor="text1"/>
        </w:rPr>
        <w:t>s</w:t>
      </w:r>
      <w:r w:rsidR="004237C0" w:rsidRPr="00006728">
        <w:rPr>
          <w:color w:val="000000" w:themeColor="text1"/>
        </w:rPr>
        <w:t xml:space="preserve"> </w:t>
      </w:r>
    </w:p>
    <w:p w14:paraId="254FD040" w14:textId="60919BB7" w:rsidR="004237C0" w:rsidRDefault="00C0588F" w:rsidP="00C0588F">
      <w:pPr>
        <w:pStyle w:val="ListParagraph"/>
        <w:numPr>
          <w:ilvl w:val="0"/>
          <w:numId w:val="8"/>
        </w:numPr>
        <w:rPr>
          <w:color w:val="000000" w:themeColor="text1"/>
        </w:rPr>
      </w:pPr>
      <w:r w:rsidRPr="00006728">
        <w:rPr>
          <w:color w:val="000000" w:themeColor="text1"/>
        </w:rPr>
        <w:t>N</w:t>
      </w:r>
      <w:r w:rsidR="004237C0" w:rsidRPr="00006728">
        <w:rPr>
          <w:color w:val="000000" w:themeColor="text1"/>
        </w:rPr>
        <w:t xml:space="preserve">ote that course readings must follow guidelines set out in the Copyright Act. See </w:t>
      </w:r>
      <w:hyperlink r:id="rId8" w:history="1">
        <w:r w:rsidR="004237C0" w:rsidRPr="00204061">
          <w:rPr>
            <w:rStyle w:val="Hyperlink"/>
          </w:rPr>
          <w:t xml:space="preserve">the Course Outline </w:t>
        </w:r>
        <w:r w:rsidR="002C16A5">
          <w:rPr>
            <w:rStyle w:val="Hyperlink"/>
          </w:rPr>
          <w:t>section</w:t>
        </w:r>
      </w:hyperlink>
      <w:r w:rsidR="004237C0" w:rsidRPr="00006728">
        <w:rPr>
          <w:color w:val="000000" w:themeColor="text1"/>
        </w:rPr>
        <w:t xml:space="preserve"> of the </w:t>
      </w:r>
      <w:r w:rsidR="00D74E75">
        <w:rPr>
          <w:color w:val="000000" w:themeColor="text1"/>
        </w:rPr>
        <w:t>FASS-FGPA</w:t>
      </w:r>
      <w:r w:rsidR="00D74E75" w:rsidRPr="00006728">
        <w:rPr>
          <w:color w:val="000000" w:themeColor="text1"/>
        </w:rPr>
        <w:t xml:space="preserve"> </w:t>
      </w:r>
      <w:r w:rsidR="004237C0" w:rsidRPr="00006728">
        <w:rPr>
          <w:color w:val="000000" w:themeColor="text1"/>
        </w:rPr>
        <w:t>Teaching Regulations for further information.</w:t>
      </w:r>
    </w:p>
    <w:p w14:paraId="69B9EFAB" w14:textId="1060DB32" w:rsidR="00CA74E4" w:rsidRPr="00CA74E4" w:rsidRDefault="00CA74E4" w:rsidP="00960B62">
      <w:pPr>
        <w:pStyle w:val="Heading1"/>
        <w:spacing w:before="0" w:after="120"/>
        <w:ind w:left="720" w:hanging="295"/>
        <w:rPr>
          <w:rFonts w:cstheme="majorHAnsi"/>
          <w:i/>
          <w:iCs/>
          <w:color w:val="4472C4" w:themeColor="accent1"/>
          <w:sz w:val="22"/>
          <w:szCs w:val="22"/>
        </w:rPr>
      </w:pPr>
      <w:r w:rsidRPr="000A5659">
        <w:rPr>
          <w:rFonts w:cstheme="majorHAnsi"/>
          <w:i/>
          <w:iCs/>
          <w:color w:val="4472C4" w:themeColor="accent1"/>
          <w:sz w:val="22"/>
          <w:szCs w:val="22"/>
          <w:highlight w:val="yellow"/>
        </w:rPr>
        <w:t xml:space="preserve">Costs of Educational Material </w:t>
      </w:r>
      <w:r w:rsidR="00076A53" w:rsidRPr="000A5659">
        <w:rPr>
          <w:rFonts w:asciiTheme="minorHAnsi" w:hAnsiTheme="minorHAnsi" w:cstheme="minorHAnsi"/>
          <w:b/>
          <w:bCs w:val="0"/>
          <w:color w:val="000000" w:themeColor="text1"/>
          <w:sz w:val="21"/>
          <w:szCs w:val="21"/>
          <w:highlight w:val="yellow"/>
        </w:rPr>
        <w:t>NEW</w:t>
      </w:r>
      <w:r w:rsidR="007D0D16" w:rsidRPr="000A5659">
        <w:rPr>
          <w:rFonts w:asciiTheme="minorHAnsi" w:hAnsiTheme="minorHAnsi" w:cstheme="minorHAnsi"/>
          <w:b/>
          <w:bCs w:val="0"/>
          <w:color w:val="000000" w:themeColor="text1"/>
          <w:sz w:val="21"/>
          <w:szCs w:val="21"/>
          <w:highlight w:val="yellow"/>
        </w:rPr>
        <w:t xml:space="preserve"> for Winter 2025</w:t>
      </w:r>
    </w:p>
    <w:p w14:paraId="4BE11961" w14:textId="04738261" w:rsidR="00CA74E4" w:rsidRPr="007A1A6A" w:rsidRDefault="00CA74E4" w:rsidP="007A1A6A">
      <w:pPr>
        <w:spacing w:after="100" w:line="240" w:lineRule="auto"/>
        <w:ind w:left="425"/>
        <w:rPr>
          <w:rFonts w:cstheme="minorHAnsi"/>
        </w:rPr>
      </w:pPr>
      <w:r w:rsidRPr="00CA74E4">
        <w:rPr>
          <w:rFonts w:cstheme="minorHAnsi"/>
        </w:rPr>
        <w:t>The Ministry of Colleges and Universities (MCU)</w:t>
      </w:r>
      <w:r w:rsidR="007D0D16">
        <w:rPr>
          <w:rFonts w:cstheme="minorHAnsi"/>
        </w:rPr>
        <w:t xml:space="preserve"> requires </w:t>
      </w:r>
      <w:r w:rsidR="007A1A6A">
        <w:rPr>
          <w:rFonts w:cstheme="minorHAnsi"/>
        </w:rPr>
        <w:t xml:space="preserve">that </w:t>
      </w:r>
      <w:r w:rsidRPr="00CA74E4">
        <w:rPr>
          <w:rFonts w:cstheme="minorHAnsi"/>
        </w:rPr>
        <w:t>all course syllabi specify the costs of textbooks and other learning materials</w:t>
      </w:r>
      <w:r w:rsidR="007A1A6A">
        <w:rPr>
          <w:rFonts w:cstheme="minorHAnsi"/>
        </w:rPr>
        <w:t>, specifically the following:</w:t>
      </w:r>
      <w:r w:rsidRPr="007A1A6A">
        <w:rPr>
          <w:rFonts w:cstheme="minorHAnsi"/>
        </w:rPr>
        <w:t xml:space="preserve"> </w:t>
      </w:r>
    </w:p>
    <w:p w14:paraId="26FD5D51" w14:textId="77777777" w:rsidR="00465996" w:rsidRDefault="00E951DB" w:rsidP="00CA74E4">
      <w:pPr>
        <w:numPr>
          <w:ilvl w:val="0"/>
          <w:numId w:val="39"/>
        </w:numPr>
        <w:spacing w:after="100" w:line="240" w:lineRule="auto"/>
        <w:ind w:left="851" w:hanging="425"/>
        <w:contextualSpacing/>
        <w:rPr>
          <w:rFonts w:cstheme="minorHAnsi"/>
        </w:rPr>
      </w:pPr>
      <w:r>
        <w:rPr>
          <w:rFonts w:cstheme="minorHAnsi"/>
        </w:rPr>
        <w:t xml:space="preserve">Estimated cost of each </w:t>
      </w:r>
      <w:r w:rsidR="00CA74E4" w:rsidRPr="00CA74E4">
        <w:rPr>
          <w:rFonts w:cstheme="minorHAnsi"/>
        </w:rPr>
        <w:t xml:space="preserve">mandatory and/or optional textbook(s) and/or learning materials. Each </w:t>
      </w:r>
      <w:r>
        <w:rPr>
          <w:rFonts w:cstheme="minorHAnsi"/>
        </w:rPr>
        <w:t xml:space="preserve">item </w:t>
      </w:r>
      <w:r w:rsidR="00CA74E4" w:rsidRPr="00CA74E4">
        <w:rPr>
          <w:rFonts w:cstheme="minorHAnsi"/>
        </w:rPr>
        <w:t>should be individually costed</w:t>
      </w:r>
      <w:r>
        <w:rPr>
          <w:rFonts w:cstheme="minorHAnsi"/>
        </w:rPr>
        <w:t xml:space="preserve"> using the most recent </w:t>
      </w:r>
      <w:r w:rsidR="00C335C2">
        <w:rPr>
          <w:rFonts w:cstheme="minorHAnsi"/>
        </w:rPr>
        <w:t>available information,</w:t>
      </w:r>
      <w:r w:rsidR="00CA74E4" w:rsidRPr="00CA74E4">
        <w:rPr>
          <w:rFonts w:cstheme="minorHAnsi"/>
        </w:rPr>
        <w:t xml:space="preserve"> includ</w:t>
      </w:r>
      <w:r w:rsidR="00C335C2">
        <w:rPr>
          <w:rFonts w:cstheme="minorHAnsi"/>
        </w:rPr>
        <w:t>ing</w:t>
      </w:r>
      <w:r w:rsidR="00CA74E4" w:rsidRPr="00CA74E4">
        <w:rPr>
          <w:rFonts w:cstheme="minorHAnsi"/>
        </w:rPr>
        <w:t xml:space="preserve"> a note indicating that it may change. </w:t>
      </w:r>
    </w:p>
    <w:p w14:paraId="15976E0A" w14:textId="7762732F" w:rsidR="00CA74E4" w:rsidRPr="00CA74E4" w:rsidRDefault="00CA74E4" w:rsidP="00465996">
      <w:pPr>
        <w:numPr>
          <w:ilvl w:val="1"/>
          <w:numId w:val="39"/>
        </w:numPr>
        <w:spacing w:after="100" w:line="240" w:lineRule="auto"/>
        <w:contextualSpacing/>
        <w:rPr>
          <w:rFonts w:cstheme="minorHAnsi"/>
        </w:rPr>
      </w:pPr>
      <w:r w:rsidRPr="00CA74E4">
        <w:rPr>
          <w:rFonts w:cstheme="minorHAnsi"/>
        </w:rPr>
        <w:t>Costs must be as accurate as possible</w:t>
      </w:r>
      <w:r w:rsidR="00465996">
        <w:rPr>
          <w:rFonts w:cstheme="minorHAnsi"/>
        </w:rPr>
        <w:t>,</w:t>
      </w:r>
      <w:r w:rsidRPr="00CA74E4">
        <w:rPr>
          <w:rFonts w:cstheme="minorHAnsi"/>
        </w:rPr>
        <w:t xml:space="preserve"> derived from publisher, commercial, third-party vendor websites or from the university bookstore.</w:t>
      </w:r>
    </w:p>
    <w:p w14:paraId="6D653A44" w14:textId="210CD85F" w:rsidR="00CA74E4" w:rsidRPr="00CA74E4" w:rsidRDefault="00465996" w:rsidP="00CA74E4">
      <w:pPr>
        <w:numPr>
          <w:ilvl w:val="0"/>
          <w:numId w:val="39"/>
        </w:numPr>
        <w:spacing w:after="100" w:line="240" w:lineRule="auto"/>
        <w:ind w:left="851" w:hanging="425"/>
        <w:contextualSpacing/>
        <w:rPr>
          <w:rFonts w:cstheme="minorHAnsi"/>
        </w:rPr>
      </w:pPr>
      <w:r>
        <w:rPr>
          <w:rFonts w:cstheme="minorHAnsi"/>
        </w:rPr>
        <w:t>W</w:t>
      </w:r>
      <w:r w:rsidR="00CA74E4" w:rsidRPr="00CA74E4">
        <w:rPr>
          <w:rFonts w:cstheme="minorHAnsi"/>
        </w:rPr>
        <w:t xml:space="preserve">hether there are restrictions that would prevent students from using a second-hand copy of the textbook and/or learning material. </w:t>
      </w:r>
    </w:p>
    <w:p w14:paraId="7BDCA3C7" w14:textId="77777777" w:rsidR="00960B62" w:rsidRDefault="00960B62" w:rsidP="00CA74E4">
      <w:pPr>
        <w:numPr>
          <w:ilvl w:val="0"/>
          <w:numId w:val="39"/>
        </w:numPr>
        <w:spacing w:after="100" w:line="240" w:lineRule="auto"/>
        <w:ind w:left="851" w:hanging="425"/>
        <w:contextualSpacing/>
        <w:rPr>
          <w:rFonts w:cstheme="minorHAnsi"/>
        </w:rPr>
      </w:pPr>
      <w:r>
        <w:rPr>
          <w:rFonts w:cstheme="minorHAnsi"/>
        </w:rPr>
        <w:t xml:space="preserve">If students are not required to </w:t>
      </w:r>
      <w:r w:rsidR="00CA74E4" w:rsidRPr="00CA74E4">
        <w:rPr>
          <w:rFonts w:cstheme="minorHAnsi"/>
        </w:rPr>
        <w:t>purchase textbook(s) and/or learning materials</w:t>
      </w:r>
      <w:r>
        <w:rPr>
          <w:rFonts w:cstheme="minorHAnsi"/>
        </w:rPr>
        <w:t>, the following statement should be included</w:t>
      </w:r>
      <w:r w:rsidR="00CA74E4" w:rsidRPr="00CA74E4">
        <w:rPr>
          <w:rFonts w:cstheme="minorHAnsi"/>
        </w:rPr>
        <w:t xml:space="preserve">: </w:t>
      </w:r>
    </w:p>
    <w:p w14:paraId="5F792B3A" w14:textId="6524A9A7" w:rsidR="00CA74E4" w:rsidRPr="00960B62" w:rsidRDefault="00960B62" w:rsidP="00960B62">
      <w:pPr>
        <w:numPr>
          <w:ilvl w:val="1"/>
          <w:numId w:val="39"/>
        </w:numPr>
        <w:spacing w:after="100" w:line="240" w:lineRule="auto"/>
        <w:contextualSpacing/>
        <w:rPr>
          <w:rFonts w:cstheme="minorHAnsi"/>
        </w:rPr>
      </w:pPr>
      <w:r>
        <w:rPr>
          <w:rFonts w:cstheme="minorHAnsi"/>
        </w:rPr>
        <w:t>“</w:t>
      </w:r>
      <w:r w:rsidR="00CA74E4" w:rsidRPr="00960B62">
        <w:rPr>
          <w:rFonts w:cstheme="minorHAnsi"/>
        </w:rPr>
        <w:t>Students are not required to purchase textbooks or other learning materials for this course.</w:t>
      </w:r>
      <w:r>
        <w:rPr>
          <w:rFonts w:cstheme="minorHAnsi"/>
        </w:rPr>
        <w:t>”</w:t>
      </w:r>
    </w:p>
    <w:p w14:paraId="73D926FA" w14:textId="4B12F679" w:rsidR="00006728" w:rsidRPr="00946B41" w:rsidRDefault="004237C0" w:rsidP="00687C06">
      <w:pPr>
        <w:pStyle w:val="Heading3"/>
        <w:numPr>
          <w:ilvl w:val="0"/>
          <w:numId w:val="11"/>
        </w:numPr>
        <w:rPr>
          <w:color w:val="4472C4" w:themeColor="accent1"/>
        </w:rPr>
      </w:pPr>
      <w:r w:rsidRPr="00946B41">
        <w:rPr>
          <w:rStyle w:val="Heading4Char"/>
          <w:rFonts w:asciiTheme="minorHAnsi" w:hAnsiTheme="minorHAnsi"/>
          <w:b/>
          <w:bCs/>
          <w:i w:val="0"/>
          <w:iCs w:val="0"/>
          <w:color w:val="4472C4" w:themeColor="accent1"/>
        </w:rPr>
        <w:t xml:space="preserve">Course </w:t>
      </w:r>
      <w:r w:rsidR="00CC391D" w:rsidRPr="00946B41">
        <w:rPr>
          <w:rStyle w:val="Heading4Char"/>
          <w:rFonts w:asciiTheme="minorHAnsi" w:hAnsiTheme="minorHAnsi"/>
          <w:b/>
          <w:bCs/>
          <w:i w:val="0"/>
          <w:iCs w:val="0"/>
          <w:color w:val="4472C4" w:themeColor="accent1"/>
        </w:rPr>
        <w:t>C</w:t>
      </w:r>
      <w:r w:rsidRPr="00946B41">
        <w:rPr>
          <w:rStyle w:val="Heading4Char"/>
          <w:rFonts w:asciiTheme="minorHAnsi" w:hAnsiTheme="minorHAnsi"/>
          <w:b/>
          <w:bCs/>
          <w:i w:val="0"/>
          <w:iCs w:val="0"/>
          <w:color w:val="4472C4" w:themeColor="accent1"/>
        </w:rPr>
        <w:t>alendar</w:t>
      </w:r>
      <w:r w:rsidRPr="00946B41">
        <w:rPr>
          <w:color w:val="4472C4" w:themeColor="accent1"/>
        </w:rPr>
        <w:t xml:space="preserve"> </w:t>
      </w:r>
    </w:p>
    <w:p w14:paraId="3246675A" w14:textId="3B780F39" w:rsidR="001931E5" w:rsidRDefault="006B5C71" w:rsidP="00A44A6F">
      <w:pPr>
        <w:spacing w:after="0"/>
        <w:ind w:left="360"/>
      </w:pPr>
      <w:r>
        <w:t>T</w:t>
      </w:r>
      <w:r w:rsidR="00006728">
        <w:t>he following</w:t>
      </w:r>
      <w:r>
        <w:t xml:space="preserve"> must be included</w:t>
      </w:r>
      <w:r w:rsidR="00725B5D">
        <w:t xml:space="preserve"> (as per </w:t>
      </w:r>
      <w:hyperlink r:id="rId9" w:anchor="header" w:history="1">
        <w:r w:rsidR="00725B5D" w:rsidRPr="00725B5D">
          <w:rPr>
            <w:rStyle w:val="Hyperlink"/>
          </w:rPr>
          <w:t>UAR Section 5.2: The Course Outline</w:t>
        </w:r>
      </w:hyperlink>
      <w:r w:rsidR="00725B5D">
        <w:t>)</w:t>
      </w:r>
      <w:r>
        <w:t>:</w:t>
      </w:r>
    </w:p>
    <w:p w14:paraId="2B854218" w14:textId="6021F3B0" w:rsidR="006F7361" w:rsidRPr="001931E5" w:rsidRDefault="00006728" w:rsidP="001931E5">
      <w:pPr>
        <w:pStyle w:val="ListParagraph"/>
        <w:numPr>
          <w:ilvl w:val="0"/>
          <w:numId w:val="10"/>
        </w:numPr>
        <w:rPr>
          <w:color w:val="000000" w:themeColor="text1"/>
        </w:rPr>
      </w:pPr>
      <w:r w:rsidRPr="001931E5">
        <w:rPr>
          <w:color w:val="000000" w:themeColor="text1"/>
        </w:rPr>
        <w:lastRenderedPageBreak/>
        <w:t>L</w:t>
      </w:r>
      <w:r w:rsidR="004237C0" w:rsidRPr="001931E5">
        <w:rPr>
          <w:color w:val="000000" w:themeColor="text1"/>
        </w:rPr>
        <w:t xml:space="preserve">ist </w:t>
      </w:r>
      <w:r w:rsidRPr="001931E5">
        <w:rPr>
          <w:color w:val="000000" w:themeColor="text1"/>
        </w:rPr>
        <w:t>of</w:t>
      </w:r>
      <w:r w:rsidR="004237C0" w:rsidRPr="001931E5">
        <w:rPr>
          <w:color w:val="000000" w:themeColor="text1"/>
        </w:rPr>
        <w:t xml:space="preserve"> topics covered</w:t>
      </w:r>
      <w:r w:rsidR="00725B5D">
        <w:rPr>
          <w:color w:val="000000" w:themeColor="text1"/>
        </w:rPr>
        <w:t>, ideally</w:t>
      </w:r>
      <w:r w:rsidR="004237C0" w:rsidRPr="001931E5">
        <w:rPr>
          <w:color w:val="000000" w:themeColor="text1"/>
        </w:rPr>
        <w:t xml:space="preserve"> </w:t>
      </w:r>
      <w:r w:rsidR="006F7361" w:rsidRPr="001931E5">
        <w:rPr>
          <w:color w:val="000000" w:themeColor="text1"/>
        </w:rPr>
        <w:t>by week/date</w:t>
      </w:r>
      <w:r w:rsidR="004237C0" w:rsidRPr="001931E5">
        <w:rPr>
          <w:color w:val="000000" w:themeColor="text1"/>
        </w:rPr>
        <w:t xml:space="preserve"> </w:t>
      </w:r>
    </w:p>
    <w:p w14:paraId="5EA05EDF" w14:textId="31926ECB" w:rsidR="006F7361" w:rsidRPr="0071446D" w:rsidRDefault="006F7361" w:rsidP="00006728">
      <w:pPr>
        <w:pStyle w:val="ListParagraph"/>
        <w:numPr>
          <w:ilvl w:val="0"/>
          <w:numId w:val="9"/>
        </w:numPr>
        <w:rPr>
          <w:color w:val="000000" w:themeColor="text1"/>
        </w:rPr>
      </w:pPr>
      <w:r w:rsidRPr="0071446D">
        <w:rPr>
          <w:color w:val="000000" w:themeColor="text1"/>
        </w:rPr>
        <w:t>D</w:t>
      </w:r>
      <w:r w:rsidR="004237C0" w:rsidRPr="0071446D">
        <w:rPr>
          <w:color w:val="000000" w:themeColor="text1"/>
        </w:rPr>
        <w:t xml:space="preserve">ate of </w:t>
      </w:r>
      <w:r w:rsidRPr="0071446D">
        <w:rPr>
          <w:color w:val="000000" w:themeColor="text1"/>
        </w:rPr>
        <w:t>each</w:t>
      </w:r>
      <w:r w:rsidR="004237C0" w:rsidRPr="0071446D">
        <w:rPr>
          <w:color w:val="000000" w:themeColor="text1"/>
        </w:rPr>
        <w:t xml:space="preserve"> scheduled quiz, test</w:t>
      </w:r>
      <w:r w:rsidR="00B64F30">
        <w:rPr>
          <w:color w:val="000000" w:themeColor="text1"/>
        </w:rPr>
        <w:t>,</w:t>
      </w:r>
      <w:r w:rsidR="004237C0" w:rsidRPr="0071446D">
        <w:rPr>
          <w:color w:val="000000" w:themeColor="text1"/>
        </w:rPr>
        <w:t xml:space="preserve"> or examination</w:t>
      </w:r>
    </w:p>
    <w:p w14:paraId="7917DB08" w14:textId="77777777" w:rsidR="00C835E9" w:rsidRPr="0071446D" w:rsidRDefault="006F7361" w:rsidP="00C835E9">
      <w:pPr>
        <w:pStyle w:val="ListParagraph"/>
        <w:numPr>
          <w:ilvl w:val="0"/>
          <w:numId w:val="9"/>
        </w:numPr>
        <w:rPr>
          <w:color w:val="000000" w:themeColor="text1"/>
        </w:rPr>
      </w:pPr>
      <w:r w:rsidRPr="0071446D">
        <w:rPr>
          <w:color w:val="000000" w:themeColor="text1"/>
        </w:rPr>
        <w:t>D</w:t>
      </w:r>
      <w:r w:rsidR="004237C0" w:rsidRPr="0071446D">
        <w:rPr>
          <w:color w:val="000000" w:themeColor="text1"/>
        </w:rPr>
        <w:t>eadline</w:t>
      </w:r>
      <w:r w:rsidR="00C835E9" w:rsidRPr="0071446D">
        <w:rPr>
          <w:color w:val="000000" w:themeColor="text1"/>
        </w:rPr>
        <w:t xml:space="preserve"> for</w:t>
      </w:r>
      <w:r w:rsidR="004237C0" w:rsidRPr="0071446D">
        <w:rPr>
          <w:color w:val="000000" w:themeColor="text1"/>
        </w:rPr>
        <w:t xml:space="preserve"> </w:t>
      </w:r>
      <w:r w:rsidRPr="0071446D">
        <w:rPr>
          <w:color w:val="000000" w:themeColor="text1"/>
        </w:rPr>
        <w:t>each</w:t>
      </w:r>
      <w:r w:rsidR="004237C0" w:rsidRPr="0071446D">
        <w:rPr>
          <w:color w:val="000000" w:themeColor="text1"/>
        </w:rPr>
        <w:t xml:space="preserve"> piece of term work</w:t>
      </w:r>
    </w:p>
    <w:p w14:paraId="372ACD38" w14:textId="5DE3E7CD" w:rsidR="001931E5" w:rsidRDefault="0071446D" w:rsidP="00687C06">
      <w:pPr>
        <w:pStyle w:val="ListParagraph"/>
        <w:numPr>
          <w:ilvl w:val="0"/>
          <w:numId w:val="9"/>
        </w:numPr>
        <w:rPr>
          <w:color w:val="000000" w:themeColor="text1"/>
        </w:rPr>
      </w:pPr>
      <w:r>
        <w:rPr>
          <w:color w:val="000000" w:themeColor="text1"/>
        </w:rPr>
        <w:t>Date and time of a</w:t>
      </w:r>
      <w:r w:rsidR="004237C0" w:rsidRPr="0071446D">
        <w:rPr>
          <w:color w:val="000000" w:themeColor="text1"/>
        </w:rPr>
        <w:t xml:space="preserve">ny </w:t>
      </w:r>
      <w:r w:rsidR="00C835E9" w:rsidRPr="0071446D">
        <w:rPr>
          <w:color w:val="000000" w:themeColor="text1"/>
        </w:rPr>
        <w:t>mandatory commitments</w:t>
      </w:r>
      <w:r w:rsidR="00E91D1B" w:rsidRPr="0071446D">
        <w:rPr>
          <w:color w:val="000000" w:themeColor="text1"/>
        </w:rPr>
        <w:t>/time</w:t>
      </w:r>
      <w:r w:rsidR="00C835E9" w:rsidRPr="0071446D">
        <w:rPr>
          <w:color w:val="000000" w:themeColor="text1"/>
        </w:rPr>
        <w:t xml:space="preserve"> </w:t>
      </w:r>
      <w:r w:rsidR="004237C0" w:rsidRPr="0071446D">
        <w:rPr>
          <w:color w:val="000000" w:themeColor="text1"/>
        </w:rPr>
        <w:t xml:space="preserve">outside of formally scheduled lectures, tutorials, labs and discussion groups </w:t>
      </w:r>
    </w:p>
    <w:p w14:paraId="34546BDF" w14:textId="65B87BB6" w:rsidR="00A44A6F" w:rsidRDefault="00CC391D" w:rsidP="00A44A6F">
      <w:pPr>
        <w:spacing w:after="0"/>
        <w:ind w:left="426"/>
        <w:rPr>
          <w:color w:val="000000" w:themeColor="text1"/>
        </w:rPr>
      </w:pPr>
      <w:r>
        <w:rPr>
          <w:color w:val="000000" w:themeColor="text1"/>
        </w:rPr>
        <w:t>N</w:t>
      </w:r>
      <w:r w:rsidR="00A44A6F">
        <w:rPr>
          <w:color w:val="000000" w:themeColor="text1"/>
        </w:rPr>
        <w:t>ote</w:t>
      </w:r>
      <w:r>
        <w:rPr>
          <w:color w:val="000000" w:themeColor="text1"/>
        </w:rPr>
        <w:t xml:space="preserve"> the following scheduling rules</w:t>
      </w:r>
      <w:r w:rsidR="00C1236C">
        <w:rPr>
          <w:color w:val="000000" w:themeColor="text1"/>
        </w:rPr>
        <w:t xml:space="preserve"> and guidelines</w:t>
      </w:r>
      <w:r w:rsidR="00A44A6F">
        <w:rPr>
          <w:color w:val="000000" w:themeColor="text1"/>
        </w:rPr>
        <w:t>:</w:t>
      </w:r>
    </w:p>
    <w:p w14:paraId="0CA3531A" w14:textId="716EF398" w:rsidR="00A44A6F" w:rsidRPr="008E7C37" w:rsidRDefault="00A44A6F" w:rsidP="00CC391D">
      <w:pPr>
        <w:pStyle w:val="ListParagraph"/>
        <w:numPr>
          <w:ilvl w:val="0"/>
          <w:numId w:val="1"/>
        </w:numPr>
        <w:spacing w:after="100" w:afterAutospacing="1"/>
        <w:rPr>
          <w:rFonts w:eastAsia="Times New Roman" w:cs="Times New Roman"/>
          <w:color w:val="000000" w:themeColor="text1"/>
        </w:rPr>
      </w:pPr>
      <w:r>
        <w:rPr>
          <w:rFonts w:eastAsia="Times New Roman" w:cs="Times New Roman"/>
          <w:color w:val="000000" w:themeColor="text1"/>
        </w:rPr>
        <w:t>T</w:t>
      </w:r>
      <w:r w:rsidRPr="008E7C37">
        <w:rPr>
          <w:rFonts w:eastAsia="Times New Roman" w:cs="Times New Roman"/>
          <w:color w:val="000000" w:themeColor="text1"/>
        </w:rPr>
        <w:t>ests</w:t>
      </w:r>
      <w:r>
        <w:rPr>
          <w:rFonts w:eastAsia="Times New Roman" w:cs="Times New Roman"/>
          <w:color w:val="000000" w:themeColor="text1"/>
        </w:rPr>
        <w:t>,</w:t>
      </w:r>
      <w:r w:rsidRPr="008E7C37">
        <w:rPr>
          <w:rFonts w:eastAsia="Times New Roman" w:cs="Times New Roman"/>
          <w:color w:val="000000" w:themeColor="text1"/>
        </w:rPr>
        <w:t xml:space="preserve"> exams</w:t>
      </w:r>
      <w:r>
        <w:rPr>
          <w:rFonts w:eastAsia="Times New Roman" w:cs="Times New Roman"/>
          <w:color w:val="000000" w:themeColor="text1"/>
        </w:rPr>
        <w:t>, and assignments</w:t>
      </w:r>
      <w:r w:rsidRPr="008E7C37">
        <w:rPr>
          <w:rFonts w:eastAsia="Times New Roman" w:cs="Times New Roman"/>
          <w:color w:val="000000" w:themeColor="text1"/>
        </w:rPr>
        <w:t xml:space="preserve"> </w:t>
      </w:r>
      <w:r w:rsidRPr="008E7C37">
        <w:rPr>
          <w:rFonts w:eastAsia="Times New Roman" w:cs="Times New Roman"/>
          <w:b/>
          <w:bCs/>
          <w:color w:val="000000" w:themeColor="text1"/>
        </w:rPr>
        <w:t>cannot</w:t>
      </w:r>
      <w:r w:rsidRPr="008E7C37">
        <w:rPr>
          <w:rFonts w:eastAsia="Times New Roman" w:cs="Times New Roman"/>
          <w:color w:val="000000" w:themeColor="text1"/>
        </w:rPr>
        <w:t xml:space="preserve"> be due during the Fall and Winter Breaks. </w:t>
      </w:r>
    </w:p>
    <w:p w14:paraId="70B7C52A" w14:textId="77777777" w:rsidR="00A44A6F" w:rsidRDefault="00A44A6F" w:rsidP="00A44A6F">
      <w:pPr>
        <w:numPr>
          <w:ilvl w:val="0"/>
          <w:numId w:val="1"/>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No summative tests or exams can be held during the last two weeks of the term (or last week of a summer term).</w:t>
      </w:r>
    </w:p>
    <w:p w14:paraId="191979F5" w14:textId="2792E5AD" w:rsidR="00B21C92" w:rsidRDefault="00B21C92" w:rsidP="00B21C92">
      <w:pPr>
        <w:pStyle w:val="ListParagraph"/>
        <w:numPr>
          <w:ilvl w:val="0"/>
          <w:numId w:val="1"/>
        </w:numPr>
        <w:spacing w:after="100" w:afterAutospacing="1"/>
        <w:rPr>
          <w:rFonts w:eastAsia="Times New Roman" w:cs="Times New Roman"/>
          <w:color w:val="000000" w:themeColor="text1"/>
        </w:rPr>
      </w:pPr>
      <w:r>
        <w:rPr>
          <w:rFonts w:eastAsia="Times New Roman" w:cs="Times New Roman"/>
          <w:color w:val="000000" w:themeColor="text1"/>
        </w:rPr>
        <w:t>Include early an feedback component (by 25</w:t>
      </w:r>
      <w:r w:rsidRPr="002A26CE">
        <w:rPr>
          <w:rFonts w:eastAsia="Times New Roman" w:cs="Times New Roman"/>
          <w:color w:val="000000" w:themeColor="text1"/>
          <w:vertAlign w:val="superscript"/>
        </w:rPr>
        <w:t>th</w:t>
      </w:r>
      <w:r>
        <w:rPr>
          <w:rFonts w:eastAsia="Times New Roman" w:cs="Times New Roman"/>
          <w:color w:val="000000" w:themeColor="text1"/>
        </w:rPr>
        <w:t xml:space="preserve"> teaching day for first- and second-year courses, 40</w:t>
      </w:r>
      <w:r w:rsidRPr="002A26CE">
        <w:rPr>
          <w:rFonts w:eastAsia="Times New Roman" w:cs="Times New Roman"/>
          <w:color w:val="000000" w:themeColor="text1"/>
          <w:vertAlign w:val="superscript"/>
        </w:rPr>
        <w:t>th</w:t>
      </w:r>
      <w:r>
        <w:rPr>
          <w:rFonts w:eastAsia="Times New Roman" w:cs="Times New Roman"/>
          <w:color w:val="000000" w:themeColor="text1"/>
        </w:rPr>
        <w:t xml:space="preserve"> day for others), as per </w:t>
      </w:r>
      <w:hyperlink r:id="rId10" w:anchor="early-feedback" w:history="1">
        <w:r w:rsidR="006564C5">
          <w:rPr>
            <w:rStyle w:val="Hyperlink"/>
            <w:rFonts w:eastAsia="Times New Roman" w:cs="Times New Roman"/>
          </w:rPr>
          <w:t xml:space="preserve">UAR </w:t>
        </w:r>
        <w:r w:rsidR="00A24EB7">
          <w:rPr>
            <w:rStyle w:val="Hyperlink"/>
            <w:rFonts w:eastAsia="Times New Roman" w:cs="Times New Roman"/>
          </w:rPr>
          <w:t xml:space="preserve">Section </w:t>
        </w:r>
        <w:r w:rsidR="006564C5">
          <w:rPr>
            <w:rStyle w:val="Hyperlink"/>
            <w:rFonts w:eastAsia="Times New Roman" w:cs="Times New Roman"/>
          </w:rPr>
          <w:t>5</w:t>
        </w:r>
        <w:r w:rsidRPr="00744C1E">
          <w:rPr>
            <w:rStyle w:val="Hyperlink"/>
            <w:rFonts w:eastAsia="Times New Roman" w:cs="Times New Roman"/>
          </w:rPr>
          <w:t>.3: Early Feedback Guidelines</w:t>
        </w:r>
      </w:hyperlink>
      <w:r>
        <w:rPr>
          <w:rFonts w:eastAsia="Times New Roman" w:cs="Times New Roman"/>
          <w:color w:val="000000" w:themeColor="text1"/>
        </w:rPr>
        <w:t>.</w:t>
      </w:r>
    </w:p>
    <w:p w14:paraId="25484AF4" w14:textId="3C3BD630" w:rsidR="00B21C92" w:rsidRPr="00B21C92" w:rsidRDefault="00CE2940" w:rsidP="00B21C92">
      <w:pPr>
        <w:numPr>
          <w:ilvl w:val="0"/>
          <w:numId w:val="1"/>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 xml:space="preserve">Consult the </w:t>
      </w:r>
      <w:hyperlink r:id="rId11" w:history="1">
        <w:r w:rsidRPr="00CE2940">
          <w:rPr>
            <w:rStyle w:val="Hyperlink"/>
            <w:rFonts w:eastAsia="Times New Roman" w:cs="Times New Roman"/>
          </w:rPr>
          <w:t>Assignment and Exams</w:t>
        </w:r>
      </w:hyperlink>
      <w:r>
        <w:rPr>
          <w:rFonts w:eastAsia="Times New Roman" w:cs="Times New Roman"/>
          <w:color w:val="000000" w:themeColor="text1"/>
        </w:rPr>
        <w:t xml:space="preserve"> section of the </w:t>
      </w:r>
      <w:r w:rsidR="00FC6D36">
        <w:rPr>
          <w:rFonts w:eastAsia="Times New Roman" w:cs="Times New Roman"/>
          <w:color w:val="000000" w:themeColor="text1"/>
        </w:rPr>
        <w:t>FASS</w:t>
      </w:r>
      <w:r w:rsidR="00D74E75">
        <w:rPr>
          <w:rFonts w:eastAsia="Times New Roman" w:cs="Times New Roman"/>
          <w:color w:val="000000" w:themeColor="text1"/>
        </w:rPr>
        <w:t>-</w:t>
      </w:r>
      <w:r>
        <w:rPr>
          <w:rFonts w:eastAsia="Times New Roman" w:cs="Times New Roman"/>
          <w:color w:val="000000" w:themeColor="text1"/>
        </w:rPr>
        <w:t>FP</w:t>
      </w:r>
      <w:r w:rsidR="00FC6D36">
        <w:rPr>
          <w:rFonts w:eastAsia="Times New Roman" w:cs="Times New Roman"/>
          <w:color w:val="000000" w:themeColor="text1"/>
        </w:rPr>
        <w:t>G</w:t>
      </w:r>
      <w:r>
        <w:rPr>
          <w:rFonts w:eastAsia="Times New Roman" w:cs="Times New Roman"/>
          <w:color w:val="000000" w:themeColor="text1"/>
        </w:rPr>
        <w:t>A Teaching Regulatio</w:t>
      </w:r>
      <w:r w:rsidR="00D74E75">
        <w:rPr>
          <w:rFonts w:eastAsia="Times New Roman" w:cs="Times New Roman"/>
          <w:color w:val="000000" w:themeColor="text1"/>
        </w:rPr>
        <w:t>n</w:t>
      </w:r>
      <w:r>
        <w:rPr>
          <w:rFonts w:eastAsia="Times New Roman" w:cs="Times New Roman"/>
          <w:color w:val="000000" w:themeColor="text1"/>
        </w:rPr>
        <w:t xml:space="preserve">s </w:t>
      </w:r>
      <w:r w:rsidR="00D74E75">
        <w:rPr>
          <w:rFonts w:eastAsia="Times New Roman" w:cs="Times New Roman"/>
          <w:color w:val="000000" w:themeColor="text1"/>
        </w:rPr>
        <w:t xml:space="preserve">pages </w:t>
      </w:r>
      <w:r>
        <w:rPr>
          <w:rFonts w:eastAsia="Times New Roman" w:cs="Times New Roman"/>
          <w:color w:val="000000" w:themeColor="text1"/>
        </w:rPr>
        <w:t>for more information.</w:t>
      </w:r>
    </w:p>
    <w:p w14:paraId="5429F3DC" w14:textId="0CE64D04" w:rsidR="001931E5" w:rsidRPr="00946B41" w:rsidRDefault="001931E5" w:rsidP="00687C06">
      <w:pPr>
        <w:pStyle w:val="Heading3"/>
        <w:numPr>
          <w:ilvl w:val="0"/>
          <w:numId w:val="11"/>
        </w:numPr>
        <w:rPr>
          <w:rFonts w:eastAsia="Times New Roman"/>
          <w:color w:val="4472C4" w:themeColor="accent1"/>
        </w:rPr>
      </w:pPr>
      <w:r w:rsidRPr="00946B41">
        <w:rPr>
          <w:rStyle w:val="Heading4Char"/>
          <w:rFonts w:asciiTheme="minorHAnsi" w:hAnsiTheme="minorHAnsi"/>
          <w:b/>
          <w:bCs/>
          <w:i w:val="0"/>
          <w:iCs w:val="0"/>
          <w:color w:val="4472C4" w:themeColor="accent1"/>
        </w:rPr>
        <w:t>Evaluation</w:t>
      </w:r>
    </w:p>
    <w:p w14:paraId="7D1367FA" w14:textId="4638EF3A" w:rsidR="006714D7" w:rsidRPr="00CA74E4" w:rsidRDefault="00913648" w:rsidP="00737D7C">
      <w:pPr>
        <w:pStyle w:val="Heading4"/>
        <w:spacing w:after="240"/>
        <w:ind w:firstLine="360"/>
        <w:rPr>
          <w:b w:val="0"/>
          <w:bCs w:val="0"/>
          <w:color w:val="4472C4" w:themeColor="accent1"/>
        </w:rPr>
      </w:pPr>
      <w:r w:rsidRPr="00CA74E4">
        <w:rPr>
          <w:b w:val="0"/>
          <w:bCs w:val="0"/>
          <w:color w:val="4472C4" w:themeColor="accent1"/>
        </w:rPr>
        <w:t xml:space="preserve">a.  </w:t>
      </w:r>
      <w:r w:rsidR="00144BCB" w:rsidRPr="00CA74E4">
        <w:rPr>
          <w:b w:val="0"/>
          <w:bCs w:val="0"/>
          <w:color w:val="4472C4" w:themeColor="accent1"/>
        </w:rPr>
        <w:t xml:space="preserve">List of </w:t>
      </w:r>
      <w:r w:rsidR="005C4E16" w:rsidRPr="00CA74E4">
        <w:rPr>
          <w:b w:val="0"/>
          <w:bCs w:val="0"/>
          <w:color w:val="4472C4" w:themeColor="accent1"/>
        </w:rPr>
        <w:t xml:space="preserve">Evaluation </w:t>
      </w:r>
      <w:r w:rsidR="006714D7" w:rsidRPr="00CA74E4">
        <w:rPr>
          <w:b w:val="0"/>
          <w:bCs w:val="0"/>
          <w:color w:val="4472C4" w:themeColor="accent1"/>
        </w:rPr>
        <w:t>Elements</w:t>
      </w:r>
    </w:p>
    <w:p w14:paraId="68A8BECB" w14:textId="238DABA1" w:rsidR="005F7BCF" w:rsidRDefault="00776118" w:rsidP="00CC391D">
      <w:pPr>
        <w:spacing w:line="240" w:lineRule="auto"/>
        <w:ind w:left="360"/>
      </w:pPr>
      <w:r>
        <w:t xml:space="preserve">Academic regulations </w:t>
      </w:r>
      <w:r w:rsidR="00E87AB5">
        <w:t>require</w:t>
      </w:r>
      <w:r w:rsidR="004237C0" w:rsidRPr="001931E5">
        <w:t xml:space="preserve"> that the course outline </w:t>
      </w:r>
      <w:r w:rsidR="00144BCB">
        <w:t>list</w:t>
      </w:r>
      <w:r w:rsidR="004237C0" w:rsidRPr="001931E5">
        <w:t xml:space="preserve"> </w:t>
      </w:r>
      <w:r w:rsidR="004237C0" w:rsidRPr="009C1E4D">
        <w:rPr>
          <w:b/>
          <w:bCs/>
        </w:rPr>
        <w:t>all elements</w:t>
      </w:r>
      <w:r w:rsidR="004237C0" w:rsidRPr="001931E5">
        <w:t xml:space="preserve"> that will contribute to the cumulative grade earned</w:t>
      </w:r>
      <w:r w:rsidR="00B95B27">
        <w:t>, including the</w:t>
      </w:r>
      <w:r w:rsidR="004237C0" w:rsidRPr="001931E5">
        <w:t xml:space="preserve"> </w:t>
      </w:r>
      <w:r w:rsidR="003C3FC6">
        <w:t>weight</w:t>
      </w:r>
      <w:r w:rsidR="004237C0" w:rsidRPr="001931E5">
        <w:t xml:space="preserve"> </w:t>
      </w:r>
      <w:r w:rsidR="003C3FC6">
        <w:t xml:space="preserve">of </w:t>
      </w:r>
      <w:r w:rsidR="00B95B27">
        <w:t>each element</w:t>
      </w:r>
      <w:r w:rsidR="004237C0" w:rsidRPr="001931E5">
        <w:t xml:space="preserve">. </w:t>
      </w:r>
      <w:r w:rsidR="00CC5323">
        <w:t xml:space="preserve">This information </w:t>
      </w:r>
      <w:r w:rsidR="004237C0" w:rsidRPr="001931E5">
        <w:t xml:space="preserve">may initially be </w:t>
      </w:r>
      <w:r w:rsidR="00C64F4F" w:rsidRPr="001931E5">
        <w:t>approximate b</w:t>
      </w:r>
      <w:r w:rsidR="00CC5323">
        <w:t xml:space="preserve">ut must be </w:t>
      </w:r>
      <w:r w:rsidR="004237C0" w:rsidRPr="001931E5">
        <w:t>confirmed no later than the last day of registration for the term.</w:t>
      </w:r>
      <w:r w:rsidR="005F7BCF">
        <w:t xml:space="preserve"> </w:t>
      </w:r>
    </w:p>
    <w:p w14:paraId="05032EB0" w14:textId="22D536EC" w:rsidR="004237C0" w:rsidRDefault="005F7BCF" w:rsidP="0005401F">
      <w:pPr>
        <w:spacing w:after="0" w:line="240" w:lineRule="auto"/>
        <w:ind w:left="360"/>
      </w:pPr>
      <w:r>
        <w:t>Note the following:</w:t>
      </w:r>
    </w:p>
    <w:p w14:paraId="1699FB05" w14:textId="3E9DF700" w:rsidR="00B345F2" w:rsidRDefault="00AB27A3" w:rsidP="00CC391D">
      <w:pPr>
        <w:numPr>
          <w:ilvl w:val="0"/>
          <w:numId w:val="1"/>
        </w:numPr>
        <w:spacing w:after="100" w:afterAutospacing="1" w:line="240" w:lineRule="auto"/>
        <w:rPr>
          <w:rFonts w:eastAsia="Times New Roman" w:cs="Times New Roman"/>
          <w:color w:val="000000" w:themeColor="text1"/>
        </w:rPr>
      </w:pPr>
      <w:r>
        <w:rPr>
          <w:rFonts w:eastAsia="Times New Roman" w:cs="Times New Roman"/>
          <w:color w:val="000000" w:themeColor="text1"/>
        </w:rPr>
        <w:t xml:space="preserve">Carleton uses </w:t>
      </w:r>
      <w:r w:rsidR="00AE1571">
        <w:rPr>
          <w:rFonts w:eastAsia="Times New Roman" w:cs="Times New Roman"/>
          <w:color w:val="000000" w:themeColor="text1"/>
        </w:rPr>
        <w:t>an alphabetical grading system (</w:t>
      </w:r>
      <w:hyperlink r:id="rId12" w:anchor="course-outline" w:history="1">
        <w:r w:rsidR="00AE1571" w:rsidRPr="00AE1571">
          <w:rPr>
            <w:rStyle w:val="Hyperlink"/>
            <w:rFonts w:eastAsia="Times New Roman" w:cs="Times New Roman"/>
          </w:rPr>
          <w:t>U</w:t>
        </w:r>
        <w:r w:rsidR="00664D4B">
          <w:rPr>
            <w:rStyle w:val="Hyperlink"/>
            <w:rFonts w:eastAsia="Times New Roman" w:cs="Times New Roman"/>
          </w:rPr>
          <w:t xml:space="preserve">ndergraduate </w:t>
        </w:r>
        <w:r w:rsidR="00AE1571" w:rsidRPr="00AE1571">
          <w:rPr>
            <w:rStyle w:val="Hyperlink"/>
            <w:rFonts w:eastAsia="Times New Roman" w:cs="Times New Roman"/>
          </w:rPr>
          <w:t>A</w:t>
        </w:r>
        <w:r w:rsidR="00664D4B">
          <w:rPr>
            <w:rStyle w:val="Hyperlink"/>
            <w:rFonts w:eastAsia="Times New Roman" w:cs="Times New Roman"/>
          </w:rPr>
          <w:t xml:space="preserve">cademic </w:t>
        </w:r>
        <w:r w:rsidR="00AE1571" w:rsidRPr="00AE1571">
          <w:rPr>
            <w:rStyle w:val="Hyperlink"/>
            <w:rFonts w:eastAsia="Times New Roman" w:cs="Times New Roman"/>
          </w:rPr>
          <w:t>R</w:t>
        </w:r>
        <w:r w:rsidR="00664D4B">
          <w:rPr>
            <w:rStyle w:val="Hyperlink"/>
            <w:rFonts w:eastAsia="Times New Roman" w:cs="Times New Roman"/>
          </w:rPr>
          <w:t>egulations</w:t>
        </w:r>
        <w:r w:rsidR="00AE1571" w:rsidRPr="00AE1571">
          <w:rPr>
            <w:rStyle w:val="Hyperlink"/>
            <w:rFonts w:eastAsia="Times New Roman" w:cs="Times New Roman"/>
          </w:rPr>
          <w:t xml:space="preserve"> </w:t>
        </w:r>
        <w:r w:rsidR="00946E28" w:rsidRPr="00AE1571">
          <w:rPr>
            <w:rStyle w:val="Hyperlink"/>
            <w:rFonts w:eastAsia="Times New Roman" w:cs="Times New Roman"/>
          </w:rPr>
          <w:t>Section 5.4</w:t>
        </w:r>
      </w:hyperlink>
      <w:r w:rsidR="00AE1571">
        <w:rPr>
          <w:rFonts w:eastAsia="Times New Roman" w:cs="Times New Roman"/>
          <w:color w:val="000000" w:themeColor="text1"/>
        </w:rPr>
        <w:t>)</w:t>
      </w:r>
      <w:r>
        <w:rPr>
          <w:rFonts w:eastAsia="Times New Roman" w:cs="Times New Roman"/>
          <w:color w:val="000000" w:themeColor="text1"/>
        </w:rPr>
        <w:t xml:space="preserve"> </w:t>
      </w:r>
    </w:p>
    <w:p w14:paraId="4AAE2427" w14:textId="1D3230A4" w:rsidR="00FE6B01" w:rsidRDefault="00FE6B01" w:rsidP="00CC391D">
      <w:pPr>
        <w:numPr>
          <w:ilvl w:val="0"/>
          <w:numId w:val="1"/>
        </w:numPr>
        <w:spacing w:before="100" w:beforeAutospacing="1" w:after="100" w:afterAutospacing="1" w:line="240" w:lineRule="auto"/>
        <w:rPr>
          <w:rFonts w:eastAsia="Times New Roman" w:cs="Times New Roman"/>
          <w:color w:val="000000" w:themeColor="text1"/>
        </w:rPr>
      </w:pPr>
      <w:r>
        <w:rPr>
          <w:rFonts w:eastAsia="Times New Roman" w:cs="Times New Roman"/>
          <w:color w:val="000000" w:themeColor="text1"/>
        </w:rPr>
        <w:t xml:space="preserve">Clearly state any additional </w:t>
      </w:r>
      <w:r w:rsidR="004237C0" w:rsidRPr="00006728">
        <w:rPr>
          <w:rFonts w:eastAsia="Times New Roman" w:cs="Times New Roman"/>
          <w:color w:val="000000" w:themeColor="text1"/>
        </w:rPr>
        <w:t>requirements beyond the cumulative grade earned in the course</w:t>
      </w:r>
      <w:r>
        <w:rPr>
          <w:rFonts w:eastAsia="Times New Roman" w:cs="Times New Roman"/>
          <w:color w:val="000000" w:themeColor="text1"/>
        </w:rPr>
        <w:t>.</w:t>
      </w:r>
      <w:r w:rsidR="005F7BCF">
        <w:rPr>
          <w:rFonts w:eastAsia="Times New Roman" w:cs="Times New Roman"/>
          <w:color w:val="000000" w:themeColor="text1"/>
        </w:rPr>
        <w:t xml:space="preserve"> Requirements that are not included in the outline are not enforceable.</w:t>
      </w:r>
      <w:r w:rsidR="004237C0" w:rsidRPr="00006728">
        <w:rPr>
          <w:rFonts w:eastAsia="Times New Roman" w:cs="Times New Roman"/>
          <w:color w:val="000000" w:themeColor="text1"/>
        </w:rPr>
        <w:t xml:space="preserve"> </w:t>
      </w:r>
    </w:p>
    <w:p w14:paraId="6AD8C7C2" w14:textId="7865E6BD" w:rsidR="00264C49" w:rsidRDefault="00FE6B01" w:rsidP="00CC391D">
      <w:pPr>
        <w:numPr>
          <w:ilvl w:val="1"/>
          <w:numId w:val="1"/>
        </w:numPr>
        <w:spacing w:before="100" w:beforeAutospacing="1" w:after="100" w:afterAutospacing="1" w:line="240" w:lineRule="auto"/>
        <w:rPr>
          <w:rFonts w:eastAsia="Times New Roman" w:cs="Times New Roman"/>
          <w:color w:val="000000" w:themeColor="text1"/>
        </w:rPr>
      </w:pPr>
      <w:r>
        <w:rPr>
          <w:rFonts w:eastAsia="Times New Roman" w:cs="Times New Roman"/>
          <w:color w:val="000000" w:themeColor="text1"/>
        </w:rPr>
        <w:t xml:space="preserve">E.g., </w:t>
      </w:r>
      <w:r w:rsidR="00264C49">
        <w:rPr>
          <w:rFonts w:eastAsia="Times New Roman" w:cs="Times New Roman"/>
          <w:color w:val="000000" w:themeColor="text1"/>
        </w:rPr>
        <w:t>T</w:t>
      </w:r>
      <w:r>
        <w:rPr>
          <w:rFonts w:eastAsia="Times New Roman" w:cs="Times New Roman"/>
          <w:color w:val="000000" w:themeColor="text1"/>
        </w:rPr>
        <w:t>hat s</w:t>
      </w:r>
      <w:r w:rsidR="004237C0" w:rsidRPr="00006728">
        <w:rPr>
          <w:rFonts w:eastAsia="Times New Roman" w:cs="Times New Roman"/>
          <w:color w:val="000000" w:themeColor="text1"/>
        </w:rPr>
        <w:t xml:space="preserve">tudents </w:t>
      </w:r>
      <w:r>
        <w:rPr>
          <w:rFonts w:eastAsia="Times New Roman" w:cs="Times New Roman"/>
          <w:color w:val="000000" w:themeColor="text1"/>
        </w:rPr>
        <w:t xml:space="preserve">must </w:t>
      </w:r>
      <w:r w:rsidR="004237C0" w:rsidRPr="00006728">
        <w:rPr>
          <w:rFonts w:eastAsia="Times New Roman" w:cs="Times New Roman"/>
          <w:color w:val="000000" w:themeColor="text1"/>
        </w:rPr>
        <w:t>complete</w:t>
      </w:r>
      <w:r w:rsidR="00B37DF5">
        <w:rPr>
          <w:rFonts w:eastAsia="Times New Roman" w:cs="Times New Roman"/>
          <w:color w:val="000000" w:themeColor="text1"/>
        </w:rPr>
        <w:t xml:space="preserve"> </w:t>
      </w:r>
      <w:r w:rsidR="00264C49">
        <w:rPr>
          <w:rFonts w:eastAsia="Times New Roman" w:cs="Times New Roman"/>
          <w:color w:val="000000" w:themeColor="text1"/>
        </w:rPr>
        <w:t>and/</w:t>
      </w:r>
      <w:r w:rsidR="00B37DF5">
        <w:rPr>
          <w:rFonts w:eastAsia="Times New Roman" w:cs="Times New Roman"/>
          <w:color w:val="000000" w:themeColor="text1"/>
        </w:rPr>
        <w:t>or earn</w:t>
      </w:r>
      <w:r w:rsidR="004237C0" w:rsidRPr="00006728">
        <w:rPr>
          <w:rFonts w:eastAsia="Times New Roman" w:cs="Times New Roman"/>
          <w:color w:val="000000" w:themeColor="text1"/>
        </w:rPr>
        <w:t xml:space="preserve"> </w:t>
      </w:r>
      <w:r w:rsidR="00B37DF5">
        <w:rPr>
          <w:rFonts w:eastAsia="Times New Roman" w:cs="Times New Roman"/>
          <w:color w:val="000000" w:themeColor="text1"/>
        </w:rPr>
        <w:t xml:space="preserve">a </w:t>
      </w:r>
      <w:r w:rsidR="004237C0" w:rsidRPr="00006728">
        <w:rPr>
          <w:rFonts w:eastAsia="Times New Roman" w:cs="Times New Roman"/>
          <w:color w:val="000000" w:themeColor="text1"/>
        </w:rPr>
        <w:t xml:space="preserve">certain </w:t>
      </w:r>
      <w:r w:rsidR="00B37DF5">
        <w:rPr>
          <w:rFonts w:eastAsia="Times New Roman" w:cs="Times New Roman"/>
          <w:color w:val="000000" w:themeColor="text1"/>
        </w:rPr>
        <w:t xml:space="preserve">grade on </w:t>
      </w:r>
      <w:r w:rsidR="004237C0" w:rsidRPr="00006728">
        <w:rPr>
          <w:rFonts w:eastAsia="Times New Roman" w:cs="Times New Roman"/>
          <w:color w:val="000000" w:themeColor="text1"/>
        </w:rPr>
        <w:t>assignments and examinations</w:t>
      </w:r>
      <w:r w:rsidR="00264C49">
        <w:rPr>
          <w:rFonts w:eastAsia="Times New Roman" w:cs="Times New Roman"/>
          <w:color w:val="000000" w:themeColor="text1"/>
        </w:rPr>
        <w:t xml:space="preserve"> to pass the course</w:t>
      </w:r>
      <w:r w:rsidR="004237C0" w:rsidRPr="00006728">
        <w:rPr>
          <w:rFonts w:eastAsia="Times New Roman" w:cs="Times New Roman"/>
          <w:color w:val="000000" w:themeColor="text1"/>
        </w:rPr>
        <w:t xml:space="preserve"> </w:t>
      </w:r>
    </w:p>
    <w:p w14:paraId="5EBE22E1" w14:textId="015C7C7F" w:rsidR="004237C0" w:rsidRDefault="00264C49" w:rsidP="00CC391D">
      <w:pPr>
        <w:numPr>
          <w:ilvl w:val="1"/>
          <w:numId w:val="1"/>
        </w:numPr>
        <w:spacing w:before="100" w:beforeAutospacing="1" w:after="100" w:afterAutospacing="1" w:line="240" w:lineRule="auto"/>
        <w:rPr>
          <w:rFonts w:eastAsia="Times New Roman" w:cs="Times New Roman"/>
          <w:color w:val="000000" w:themeColor="text1"/>
        </w:rPr>
      </w:pPr>
      <w:r>
        <w:rPr>
          <w:rFonts w:eastAsia="Times New Roman" w:cs="Times New Roman"/>
          <w:color w:val="000000" w:themeColor="text1"/>
        </w:rPr>
        <w:t xml:space="preserve">E.g., That students must </w:t>
      </w:r>
      <w:r w:rsidR="004237C0" w:rsidRPr="00006728">
        <w:rPr>
          <w:rFonts w:eastAsia="Times New Roman" w:cs="Times New Roman"/>
          <w:color w:val="000000" w:themeColor="text1"/>
        </w:rPr>
        <w:t>attend a minim</w:t>
      </w:r>
      <w:r>
        <w:rPr>
          <w:rFonts w:eastAsia="Times New Roman" w:cs="Times New Roman"/>
          <w:color w:val="000000" w:themeColor="text1"/>
        </w:rPr>
        <w:t>um</w:t>
      </w:r>
      <w:r w:rsidR="004237C0" w:rsidRPr="00006728">
        <w:rPr>
          <w:rFonts w:eastAsia="Times New Roman" w:cs="Times New Roman"/>
          <w:color w:val="000000" w:themeColor="text1"/>
        </w:rPr>
        <w:t xml:space="preserve"> number of class</w:t>
      </w:r>
      <w:r>
        <w:rPr>
          <w:rFonts w:eastAsia="Times New Roman" w:cs="Times New Roman"/>
          <w:color w:val="000000" w:themeColor="text1"/>
        </w:rPr>
        <w:t>es/tutorials</w:t>
      </w:r>
      <w:r w:rsidR="004237C0" w:rsidRPr="00006728">
        <w:rPr>
          <w:rFonts w:eastAsia="Times New Roman" w:cs="Times New Roman"/>
          <w:color w:val="000000" w:themeColor="text1"/>
        </w:rPr>
        <w:t xml:space="preserve"> to pass the course.</w:t>
      </w:r>
    </w:p>
    <w:p w14:paraId="238F3FDA" w14:textId="224FEA85" w:rsidR="00CC2192" w:rsidRPr="0005401F" w:rsidRDefault="00CC2192" w:rsidP="00D10F0B">
      <w:pPr>
        <w:spacing w:before="100" w:beforeAutospacing="1" w:after="0" w:line="240" w:lineRule="auto"/>
        <w:ind w:left="426"/>
        <w:rPr>
          <w:rFonts w:eastAsia="Times New Roman" w:cs="Times New Roman"/>
          <w:color w:val="000000" w:themeColor="text1"/>
        </w:rPr>
      </w:pPr>
      <w:r w:rsidRPr="0005401F">
        <w:rPr>
          <w:rFonts w:eastAsia="Times New Roman" w:cs="Times New Roman"/>
          <w:color w:val="000000" w:themeColor="text1"/>
        </w:rPr>
        <w:t>For each element, the following information</w:t>
      </w:r>
      <w:r>
        <w:rPr>
          <w:rFonts w:eastAsia="Times New Roman" w:cs="Times New Roman"/>
          <w:color w:val="000000" w:themeColor="text1"/>
        </w:rPr>
        <w:t xml:space="preserve"> must be included:</w:t>
      </w:r>
    </w:p>
    <w:p w14:paraId="0A2FD6DF" w14:textId="0C79466B" w:rsidR="00507EC3" w:rsidRPr="0005401F" w:rsidRDefault="007F4FB4" w:rsidP="0005401F">
      <w:pPr>
        <w:pStyle w:val="ListParagraph"/>
        <w:numPr>
          <w:ilvl w:val="0"/>
          <w:numId w:val="20"/>
        </w:numPr>
        <w:spacing w:before="100" w:beforeAutospacing="1"/>
        <w:ind w:left="1145" w:hanging="357"/>
        <w:contextualSpacing w:val="0"/>
        <w:rPr>
          <w:rFonts w:eastAsia="Times New Roman" w:cs="Times New Roman"/>
          <w:color w:val="000000" w:themeColor="text1"/>
        </w:rPr>
      </w:pPr>
      <w:r w:rsidRPr="0005401F">
        <w:rPr>
          <w:rFonts w:eastAsia="Times New Roman" w:cs="Times New Roman"/>
          <w:b/>
          <w:bCs/>
          <w:color w:val="000000" w:themeColor="text1"/>
        </w:rPr>
        <w:t>T</w:t>
      </w:r>
      <w:r w:rsidR="00507EC3" w:rsidRPr="0005401F">
        <w:rPr>
          <w:rFonts w:eastAsia="Times New Roman" w:cs="Times New Roman"/>
          <w:b/>
          <w:bCs/>
          <w:color w:val="000000" w:themeColor="text1"/>
        </w:rPr>
        <w:t>ype</w:t>
      </w:r>
      <w:r w:rsidR="00B713B7" w:rsidRPr="0005401F">
        <w:rPr>
          <w:rFonts w:eastAsia="Times New Roman" w:cs="Times New Roman"/>
          <w:b/>
          <w:bCs/>
          <w:color w:val="000000" w:themeColor="text1"/>
        </w:rPr>
        <w:t xml:space="preserve"> of evaluation</w:t>
      </w:r>
      <w:r w:rsidR="00B713B7" w:rsidRPr="0005401F">
        <w:rPr>
          <w:rFonts w:eastAsia="Times New Roman" w:cs="Times New Roman"/>
          <w:color w:val="000000" w:themeColor="text1"/>
        </w:rPr>
        <w:t xml:space="preserve"> – </w:t>
      </w:r>
      <w:r w:rsidR="00940B49" w:rsidRPr="0005401F">
        <w:rPr>
          <w:rFonts w:eastAsia="Times New Roman" w:cs="Times New Roman"/>
          <w:color w:val="000000" w:themeColor="text1"/>
        </w:rPr>
        <w:t xml:space="preserve">essay, </w:t>
      </w:r>
      <w:r w:rsidR="00507EC3" w:rsidRPr="0005401F">
        <w:rPr>
          <w:rFonts w:eastAsia="Times New Roman" w:cs="Times New Roman"/>
          <w:color w:val="000000" w:themeColor="text1"/>
        </w:rPr>
        <w:t xml:space="preserve">test, </w:t>
      </w:r>
      <w:r w:rsidR="00940B49" w:rsidRPr="0005401F">
        <w:rPr>
          <w:rFonts w:eastAsia="Times New Roman" w:cs="Times New Roman"/>
          <w:color w:val="000000" w:themeColor="text1"/>
        </w:rPr>
        <w:t xml:space="preserve">projects, </w:t>
      </w:r>
      <w:r w:rsidR="00B713B7" w:rsidRPr="0005401F">
        <w:rPr>
          <w:rFonts w:eastAsia="Times New Roman" w:cs="Times New Roman"/>
          <w:color w:val="000000" w:themeColor="text1"/>
        </w:rPr>
        <w:t xml:space="preserve">attendance, participation, consistent progress </w:t>
      </w:r>
    </w:p>
    <w:p w14:paraId="4D00D28D" w14:textId="77777777" w:rsidR="00D10F0B" w:rsidRPr="0005401F" w:rsidRDefault="006B76B5" w:rsidP="0005401F">
      <w:pPr>
        <w:pStyle w:val="ListParagraph"/>
        <w:numPr>
          <w:ilvl w:val="0"/>
          <w:numId w:val="20"/>
        </w:numPr>
        <w:spacing w:before="100" w:beforeAutospacing="1"/>
        <w:ind w:left="1145" w:hanging="357"/>
        <w:contextualSpacing w:val="0"/>
        <w:rPr>
          <w:rFonts w:eastAsia="Times New Roman" w:cs="Times New Roman"/>
          <w:color w:val="000000" w:themeColor="text1"/>
        </w:rPr>
      </w:pPr>
      <w:r w:rsidRPr="0005401F">
        <w:rPr>
          <w:rFonts w:eastAsia="Times New Roman" w:cs="Times New Roman"/>
          <w:b/>
          <w:bCs/>
          <w:color w:val="000000" w:themeColor="text1"/>
        </w:rPr>
        <w:t xml:space="preserve">Assessment </w:t>
      </w:r>
      <w:r w:rsidRPr="0005401F">
        <w:rPr>
          <w:rFonts w:eastAsia="Times New Roman" w:cs="Times New Roman"/>
          <w:color w:val="000000" w:themeColor="text1"/>
        </w:rPr>
        <w:t xml:space="preserve">– for </w:t>
      </w:r>
      <w:r w:rsidR="00507EC3" w:rsidRPr="0005401F">
        <w:rPr>
          <w:rFonts w:eastAsia="Times New Roman" w:cs="Times New Roman"/>
          <w:color w:val="000000" w:themeColor="text1"/>
        </w:rPr>
        <w:t xml:space="preserve">each </w:t>
      </w:r>
      <w:r w:rsidRPr="0005401F">
        <w:rPr>
          <w:rFonts w:eastAsia="Times New Roman" w:cs="Times New Roman"/>
          <w:color w:val="000000" w:themeColor="text1"/>
        </w:rPr>
        <w:t>assessment</w:t>
      </w:r>
      <w:r w:rsidR="00507EC3" w:rsidRPr="0005401F">
        <w:rPr>
          <w:rFonts w:eastAsia="Times New Roman" w:cs="Times New Roman"/>
          <w:color w:val="000000" w:themeColor="text1"/>
        </w:rPr>
        <w:t xml:space="preserve"> i</w:t>
      </w:r>
      <w:r w:rsidR="00B713B7" w:rsidRPr="0005401F">
        <w:rPr>
          <w:rFonts w:eastAsia="Times New Roman" w:cs="Times New Roman"/>
          <w:color w:val="000000" w:themeColor="text1"/>
        </w:rPr>
        <w:t xml:space="preserve">ndicate how </w:t>
      </w:r>
      <w:r w:rsidR="00507EC3" w:rsidRPr="0005401F">
        <w:rPr>
          <w:rFonts w:eastAsia="Times New Roman" w:cs="Times New Roman"/>
          <w:color w:val="000000" w:themeColor="text1"/>
        </w:rPr>
        <w:t>students</w:t>
      </w:r>
      <w:r w:rsidR="00B713B7" w:rsidRPr="0005401F">
        <w:rPr>
          <w:rFonts w:eastAsia="Times New Roman" w:cs="Times New Roman"/>
          <w:color w:val="000000" w:themeColor="text1"/>
        </w:rPr>
        <w:t xml:space="preserve"> will be </w:t>
      </w:r>
      <w:r w:rsidR="0036179C" w:rsidRPr="0005401F">
        <w:rPr>
          <w:rFonts w:eastAsia="Times New Roman" w:cs="Times New Roman"/>
          <w:color w:val="000000" w:themeColor="text1"/>
        </w:rPr>
        <w:t>evaluated (specific criteria, rubric etc.)</w:t>
      </w:r>
      <w:r w:rsidR="00B713B7" w:rsidRPr="0005401F">
        <w:rPr>
          <w:rFonts w:eastAsia="Times New Roman" w:cs="Times New Roman"/>
          <w:color w:val="000000" w:themeColor="text1"/>
        </w:rPr>
        <w:t xml:space="preserve">. </w:t>
      </w:r>
      <w:r w:rsidRPr="0005401F">
        <w:rPr>
          <w:rFonts w:eastAsia="Times New Roman" w:cs="Times New Roman"/>
          <w:color w:val="000000" w:themeColor="text1"/>
        </w:rPr>
        <w:t xml:space="preserve">Evaluation for </w:t>
      </w:r>
      <w:r w:rsidR="00B713B7" w:rsidRPr="0005401F">
        <w:rPr>
          <w:rFonts w:eastAsia="Times New Roman" w:cs="Times New Roman"/>
          <w:color w:val="000000" w:themeColor="text1"/>
        </w:rPr>
        <w:t xml:space="preserve">subjective components </w:t>
      </w:r>
      <w:r w:rsidR="002937C5" w:rsidRPr="0005401F">
        <w:rPr>
          <w:rFonts w:eastAsia="Times New Roman" w:cs="Times New Roman"/>
          <w:color w:val="000000" w:themeColor="text1"/>
        </w:rPr>
        <w:t xml:space="preserve">(such as participation or presentations) should </w:t>
      </w:r>
      <w:r w:rsidR="00B713B7" w:rsidRPr="0005401F">
        <w:rPr>
          <w:rFonts w:eastAsia="Times New Roman" w:cs="Times New Roman"/>
          <w:color w:val="000000" w:themeColor="text1"/>
        </w:rPr>
        <w:t xml:space="preserve">be clear to avoid </w:t>
      </w:r>
      <w:r w:rsidR="007F4FB4" w:rsidRPr="0005401F">
        <w:rPr>
          <w:rFonts w:eastAsia="Times New Roman" w:cs="Times New Roman"/>
          <w:color w:val="000000" w:themeColor="text1"/>
        </w:rPr>
        <w:t xml:space="preserve">confusion and grade </w:t>
      </w:r>
      <w:r w:rsidR="00B713B7" w:rsidRPr="0005401F">
        <w:rPr>
          <w:rFonts w:eastAsia="Times New Roman" w:cs="Times New Roman"/>
          <w:color w:val="000000" w:themeColor="text1"/>
        </w:rPr>
        <w:t>appeals.</w:t>
      </w:r>
    </w:p>
    <w:p w14:paraId="193CAF85" w14:textId="02D71BA0" w:rsidR="006714D7" w:rsidRPr="0005401F" w:rsidRDefault="006714D7" w:rsidP="0005401F">
      <w:pPr>
        <w:pStyle w:val="ListParagraph"/>
        <w:numPr>
          <w:ilvl w:val="0"/>
          <w:numId w:val="20"/>
        </w:numPr>
        <w:spacing w:before="100" w:beforeAutospacing="1" w:after="0"/>
        <w:rPr>
          <w:rFonts w:eastAsia="Times New Roman" w:cs="Times New Roman"/>
          <w:color w:val="000000" w:themeColor="text1"/>
        </w:rPr>
      </w:pPr>
      <w:r w:rsidRPr="0005401F">
        <w:rPr>
          <w:rFonts w:eastAsia="Times New Roman" w:cs="Times New Roman"/>
          <w:b/>
          <w:bCs/>
          <w:color w:val="000000" w:themeColor="text1"/>
        </w:rPr>
        <w:t>Additional information</w:t>
      </w:r>
      <w:r w:rsidRPr="0005401F">
        <w:rPr>
          <w:rFonts w:eastAsia="Times New Roman" w:cs="Times New Roman"/>
          <w:color w:val="000000" w:themeColor="text1"/>
        </w:rPr>
        <w:t xml:space="preserve"> </w:t>
      </w:r>
      <w:r w:rsidR="00FD4BF4" w:rsidRPr="0005401F">
        <w:rPr>
          <w:rFonts w:eastAsia="Times New Roman" w:cs="Times New Roman"/>
          <w:color w:val="000000" w:themeColor="text1"/>
        </w:rPr>
        <w:t>–</w:t>
      </w:r>
      <w:r w:rsidR="00A07125" w:rsidRPr="0005401F">
        <w:rPr>
          <w:rFonts w:eastAsia="Times New Roman" w:cs="Times New Roman"/>
          <w:color w:val="000000" w:themeColor="text1"/>
        </w:rPr>
        <w:t xml:space="preserve"> </w:t>
      </w:r>
      <w:r w:rsidR="001B1D4A" w:rsidRPr="0005401F">
        <w:rPr>
          <w:rFonts w:eastAsia="Times New Roman" w:cs="Times New Roman"/>
          <w:color w:val="000000" w:themeColor="text1"/>
        </w:rPr>
        <w:t xml:space="preserve">clearly state </w:t>
      </w:r>
      <w:r w:rsidR="00FD4BF4" w:rsidRPr="0005401F">
        <w:rPr>
          <w:rFonts w:eastAsia="Times New Roman" w:cs="Times New Roman"/>
          <w:color w:val="000000" w:themeColor="text1"/>
        </w:rPr>
        <w:t xml:space="preserve">your </w:t>
      </w:r>
      <w:r w:rsidR="00843296" w:rsidRPr="0005401F">
        <w:rPr>
          <w:rFonts w:eastAsia="Times New Roman" w:cs="Times New Roman"/>
          <w:color w:val="000000" w:themeColor="text1"/>
        </w:rPr>
        <w:t xml:space="preserve">own </w:t>
      </w:r>
      <w:r w:rsidR="00FD4BF4" w:rsidRPr="0005401F">
        <w:rPr>
          <w:rFonts w:eastAsia="Times New Roman" w:cs="Times New Roman"/>
          <w:color w:val="000000" w:themeColor="text1"/>
        </w:rPr>
        <w:t>policies for assessments</w:t>
      </w:r>
      <w:r w:rsidRPr="0005401F">
        <w:rPr>
          <w:rFonts w:eastAsia="Times New Roman" w:cs="Times New Roman"/>
          <w:color w:val="000000" w:themeColor="text1"/>
        </w:rPr>
        <w:t>, such as:</w:t>
      </w:r>
    </w:p>
    <w:p w14:paraId="3E4D9813" w14:textId="30275535" w:rsidR="009A4F21" w:rsidRDefault="00144BCB" w:rsidP="0005401F">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D</w:t>
      </w:r>
      <w:r w:rsidR="00E87278" w:rsidRPr="00144BCB">
        <w:rPr>
          <w:rFonts w:eastAsia="Times New Roman" w:cs="Times New Roman"/>
          <w:color w:val="000000" w:themeColor="text1"/>
        </w:rPr>
        <w:t>eadlines and submission procedures</w:t>
      </w:r>
      <w:r w:rsidR="00117D2E">
        <w:rPr>
          <w:rFonts w:eastAsia="Times New Roman" w:cs="Times New Roman"/>
          <w:color w:val="000000" w:themeColor="text1"/>
        </w:rPr>
        <w:t xml:space="preserve"> (e.g., through Brightspace; </w:t>
      </w:r>
      <w:r w:rsidR="00843296">
        <w:rPr>
          <w:rFonts w:eastAsia="Times New Roman" w:cs="Times New Roman"/>
          <w:color w:val="000000" w:themeColor="text1"/>
        </w:rPr>
        <w:t xml:space="preserve">policy on </w:t>
      </w:r>
      <w:r w:rsidR="00C20BDF">
        <w:rPr>
          <w:rFonts w:eastAsia="Times New Roman" w:cs="Times New Roman"/>
          <w:color w:val="000000" w:themeColor="text1"/>
        </w:rPr>
        <w:t>emailed assignments)</w:t>
      </w:r>
    </w:p>
    <w:p w14:paraId="41CC7D30" w14:textId="3E6D8443" w:rsidR="00C20BDF" w:rsidRDefault="009A4F21" w:rsidP="0005401F">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P</w:t>
      </w:r>
      <w:r w:rsidR="00E87278" w:rsidRPr="00144BCB">
        <w:rPr>
          <w:rFonts w:eastAsia="Times New Roman" w:cs="Times New Roman"/>
          <w:color w:val="000000" w:themeColor="text1"/>
        </w:rPr>
        <w:t>olic</w:t>
      </w:r>
      <w:r w:rsidR="00843296">
        <w:rPr>
          <w:rFonts w:eastAsia="Times New Roman" w:cs="Times New Roman"/>
          <w:color w:val="000000" w:themeColor="text1"/>
        </w:rPr>
        <w:t>y</w:t>
      </w:r>
      <w:r w:rsidR="00E87278" w:rsidRPr="00144BCB">
        <w:rPr>
          <w:rFonts w:eastAsia="Times New Roman" w:cs="Times New Roman"/>
          <w:color w:val="000000" w:themeColor="text1"/>
        </w:rPr>
        <w:t xml:space="preserve"> regarding extensions</w:t>
      </w:r>
      <w:r w:rsidR="00843296">
        <w:rPr>
          <w:rFonts w:eastAsia="Times New Roman" w:cs="Times New Roman"/>
          <w:color w:val="000000" w:themeColor="text1"/>
        </w:rPr>
        <w:t>, requests for academic consideration</w:t>
      </w:r>
    </w:p>
    <w:p w14:paraId="7E78F54A" w14:textId="50C393A4" w:rsidR="009A4F21" w:rsidRDefault="00D107E8" w:rsidP="0005401F">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P</w:t>
      </w:r>
      <w:r w:rsidR="00E87278" w:rsidRPr="00144BCB">
        <w:rPr>
          <w:rFonts w:eastAsia="Times New Roman" w:cs="Times New Roman"/>
          <w:color w:val="000000" w:themeColor="text1"/>
        </w:rPr>
        <w:t>enalties</w:t>
      </w:r>
      <w:r>
        <w:rPr>
          <w:rFonts w:eastAsia="Times New Roman" w:cs="Times New Roman"/>
          <w:color w:val="000000" w:themeColor="text1"/>
        </w:rPr>
        <w:t xml:space="preserve"> for late submissions</w:t>
      </w:r>
    </w:p>
    <w:p w14:paraId="4F0CB710" w14:textId="77777777" w:rsidR="00A25DC3" w:rsidRDefault="009A4F21" w:rsidP="00CC2192">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 xml:space="preserve">Expectations and rules for </w:t>
      </w:r>
      <w:r w:rsidR="00E87278" w:rsidRPr="00144BCB">
        <w:rPr>
          <w:rFonts w:eastAsia="Times New Roman" w:cs="Times New Roman"/>
          <w:color w:val="000000" w:themeColor="text1"/>
        </w:rPr>
        <w:t>collaboration and group work</w:t>
      </w:r>
    </w:p>
    <w:p w14:paraId="13C87070" w14:textId="4ADB2038" w:rsidR="00C20BDF" w:rsidRPr="00984190" w:rsidRDefault="00A25DC3" w:rsidP="00B30F4A">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 xml:space="preserve">Grade appeals.  Please ensure that your policy complies with the University’s steps on grade appeals.  See </w:t>
      </w:r>
      <w:hyperlink r:id="rId13" w:history="1">
        <w:r w:rsidRPr="00215686">
          <w:rPr>
            <w:rStyle w:val="Hyperlink"/>
            <w:rFonts w:eastAsia="Times New Roman" w:cs="Times New Roman"/>
          </w:rPr>
          <w:t>https://carleton.ca/registrar/appeal-of-grade/</w:t>
        </w:r>
      </w:hyperlink>
      <w:r>
        <w:rPr>
          <w:rFonts w:eastAsia="Times New Roman" w:cs="Times New Roman"/>
          <w:color w:val="000000" w:themeColor="text1"/>
        </w:rPr>
        <w:t xml:space="preserve">. </w:t>
      </w:r>
      <w:r w:rsidR="00E87278" w:rsidRPr="00984190">
        <w:rPr>
          <w:rFonts w:eastAsia="Times New Roman" w:cs="Times New Roman"/>
          <w:color w:val="000000" w:themeColor="text1"/>
        </w:rPr>
        <w:t> </w:t>
      </w:r>
    </w:p>
    <w:p w14:paraId="29E99B2C" w14:textId="2E8AC9F0" w:rsidR="002F464D" w:rsidRDefault="00C20BDF" w:rsidP="00B30F4A">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R</w:t>
      </w:r>
      <w:r w:rsidR="00E87278" w:rsidRPr="00144BCB">
        <w:rPr>
          <w:rFonts w:eastAsia="Times New Roman" w:cs="Times New Roman"/>
          <w:color w:val="000000" w:themeColor="text1"/>
        </w:rPr>
        <w:t xml:space="preserve">e-use of the same piece of work previously submitted for credit in another course </w:t>
      </w:r>
    </w:p>
    <w:p w14:paraId="2D71CE44" w14:textId="6555CBA7" w:rsidR="00E87278" w:rsidRPr="00144BCB" w:rsidRDefault="002F464D" w:rsidP="00B30F4A">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lastRenderedPageBreak/>
        <w:t>U</w:t>
      </w:r>
      <w:r w:rsidR="00E87278" w:rsidRPr="00144BCB">
        <w:rPr>
          <w:rFonts w:eastAsia="Times New Roman" w:cs="Times New Roman"/>
          <w:color w:val="000000" w:themeColor="text1"/>
        </w:rPr>
        <w:t>se of generative AI tools</w:t>
      </w:r>
      <w:r>
        <w:rPr>
          <w:rFonts w:eastAsia="Times New Roman" w:cs="Times New Roman"/>
          <w:color w:val="000000" w:themeColor="text1"/>
        </w:rPr>
        <w:t xml:space="preserve"> (e.g., Chat GPT)</w:t>
      </w:r>
      <w:r w:rsidR="00E87278" w:rsidRPr="00144BCB">
        <w:rPr>
          <w:rFonts w:eastAsia="Times New Roman" w:cs="Times New Roman"/>
          <w:color w:val="000000" w:themeColor="text1"/>
        </w:rPr>
        <w:t xml:space="preserve">. See the </w:t>
      </w:r>
      <w:hyperlink r:id="rId14" w:history="1">
        <w:r w:rsidR="00E87278" w:rsidRPr="00A07125">
          <w:rPr>
            <w:rStyle w:val="Hyperlink"/>
            <w:rFonts w:eastAsia="Times New Roman" w:cs="Times New Roman"/>
          </w:rPr>
          <w:t>Academic Integrity and Academic Offences section</w:t>
        </w:r>
      </w:hyperlink>
      <w:r w:rsidR="00E87278" w:rsidRPr="00144BCB">
        <w:rPr>
          <w:rFonts w:eastAsia="Times New Roman" w:cs="Times New Roman"/>
          <w:color w:val="000000" w:themeColor="text1"/>
        </w:rPr>
        <w:t xml:space="preserve"> of the Faculty teaching regulations for further information</w:t>
      </w:r>
      <w:r w:rsidR="00D107E8">
        <w:rPr>
          <w:rFonts w:eastAsia="Times New Roman" w:cs="Times New Roman"/>
          <w:color w:val="000000" w:themeColor="text1"/>
        </w:rPr>
        <w:t>.</w:t>
      </w:r>
    </w:p>
    <w:p w14:paraId="40F260A1" w14:textId="69204559" w:rsidR="00E87278" w:rsidRPr="00843296" w:rsidRDefault="00117D2E" w:rsidP="00B30F4A">
      <w:pPr>
        <w:pStyle w:val="ListParagraph"/>
        <w:numPr>
          <w:ilvl w:val="0"/>
          <w:numId w:val="21"/>
        </w:numPr>
        <w:spacing w:after="0"/>
        <w:rPr>
          <w:rFonts w:eastAsia="Times New Roman" w:cs="Times New Roman"/>
          <w:color w:val="000000" w:themeColor="text1"/>
        </w:rPr>
      </w:pPr>
      <w:r w:rsidRPr="006714D7">
        <w:rPr>
          <w:rFonts w:eastAsia="Times New Roman" w:cs="Times New Roman"/>
          <w:color w:val="000000" w:themeColor="text1"/>
        </w:rPr>
        <w:t xml:space="preserve">General criteria that influence grading: spelling, grammar, citation format, presentation, preferred style guide, etc. </w:t>
      </w:r>
    </w:p>
    <w:p w14:paraId="0A154D03" w14:textId="33ACFC9C" w:rsidR="006714D7" w:rsidRPr="002F2F7E" w:rsidRDefault="00CC2192" w:rsidP="00737D7C">
      <w:pPr>
        <w:pStyle w:val="Heading4"/>
        <w:spacing w:after="240"/>
        <w:ind w:left="426"/>
        <w:rPr>
          <w:rFonts w:eastAsia="Times New Roman"/>
          <w:b w:val="0"/>
          <w:bCs w:val="0"/>
          <w:color w:val="4472C4" w:themeColor="accent1"/>
        </w:rPr>
      </w:pPr>
      <w:r w:rsidRPr="002F2F7E">
        <w:rPr>
          <w:rFonts w:eastAsia="Times New Roman"/>
          <w:b w:val="0"/>
          <w:bCs w:val="0"/>
          <w:color w:val="4472C4" w:themeColor="accent1"/>
        </w:rPr>
        <w:t xml:space="preserve">b.  </w:t>
      </w:r>
      <w:r w:rsidR="006714D7" w:rsidRPr="002F2F7E">
        <w:rPr>
          <w:rFonts w:eastAsia="Times New Roman"/>
          <w:b w:val="0"/>
          <w:bCs w:val="0"/>
          <w:color w:val="4472C4" w:themeColor="accent1"/>
        </w:rPr>
        <w:t>Tests and Examinations</w:t>
      </w:r>
    </w:p>
    <w:p w14:paraId="4D04145C" w14:textId="77777777" w:rsidR="006714D7" w:rsidRDefault="006714D7" w:rsidP="00843296">
      <w:pPr>
        <w:spacing w:after="100" w:afterAutospacing="1" w:line="240" w:lineRule="auto"/>
        <w:ind w:left="426"/>
        <w:rPr>
          <w:rFonts w:eastAsia="Times New Roman" w:cs="Times New Roman"/>
          <w:b/>
          <w:bCs/>
          <w:color w:val="000000" w:themeColor="text1"/>
        </w:rPr>
      </w:pPr>
      <w:r>
        <w:rPr>
          <w:rFonts w:eastAsia="Times New Roman" w:cs="Times New Roman"/>
          <w:color w:val="000000" w:themeColor="text1"/>
        </w:rPr>
        <w:t>A</w:t>
      </w:r>
      <w:r w:rsidR="00C677E2">
        <w:rPr>
          <w:rFonts w:eastAsia="Times New Roman" w:cs="Times New Roman"/>
          <w:color w:val="000000" w:themeColor="text1"/>
        </w:rPr>
        <w:t>ll tests and examinations</w:t>
      </w:r>
      <w:r w:rsidR="00B12C23">
        <w:rPr>
          <w:rFonts w:eastAsia="Times New Roman" w:cs="Times New Roman"/>
          <w:color w:val="000000" w:themeColor="text1"/>
        </w:rPr>
        <w:t>, including how/when they are scheduled,</w:t>
      </w:r>
      <w:r w:rsidR="00C677E2">
        <w:rPr>
          <w:rFonts w:eastAsia="Times New Roman" w:cs="Times New Roman"/>
          <w:color w:val="000000" w:themeColor="text1"/>
        </w:rPr>
        <w:t xml:space="preserve"> are subject to rules set out in </w:t>
      </w:r>
      <w:hyperlink r:id="rId15" w:anchor="undergraduate-exam-regulations" w:history="1">
        <w:r w:rsidR="007A15D0" w:rsidRPr="007F573A">
          <w:rPr>
            <w:rStyle w:val="Hyperlink"/>
            <w:rFonts w:eastAsia="Times New Roman" w:cs="Times New Roman"/>
          </w:rPr>
          <w:t xml:space="preserve">Regulation </w:t>
        </w:r>
        <w:r w:rsidR="00AD3E70" w:rsidRPr="007F573A">
          <w:rPr>
            <w:rStyle w:val="Hyperlink"/>
            <w:rFonts w:eastAsia="Times New Roman" w:cs="Times New Roman"/>
          </w:rPr>
          <w:t>4.0</w:t>
        </w:r>
        <w:r w:rsidR="007F573A" w:rsidRPr="007F573A">
          <w:rPr>
            <w:rStyle w:val="Hyperlink"/>
            <w:rFonts w:eastAsia="Times New Roman" w:cs="Times New Roman"/>
          </w:rPr>
          <w:t>: Examinations</w:t>
        </w:r>
      </w:hyperlink>
      <w:r w:rsidR="00AD3E70">
        <w:rPr>
          <w:rFonts w:eastAsia="Times New Roman" w:cs="Times New Roman"/>
          <w:color w:val="000000" w:themeColor="text1"/>
        </w:rPr>
        <w:t xml:space="preserve"> of </w:t>
      </w:r>
      <w:r w:rsidR="00C677E2">
        <w:rPr>
          <w:rFonts w:eastAsia="Times New Roman" w:cs="Times New Roman"/>
          <w:color w:val="000000" w:themeColor="text1"/>
        </w:rPr>
        <w:t xml:space="preserve">the </w:t>
      </w:r>
      <w:r w:rsidR="007A15D0">
        <w:rPr>
          <w:rFonts w:eastAsia="Times New Roman" w:cs="Times New Roman"/>
          <w:color w:val="000000" w:themeColor="text1"/>
        </w:rPr>
        <w:t>U</w:t>
      </w:r>
      <w:r w:rsidR="00B12C23">
        <w:rPr>
          <w:rFonts w:eastAsia="Times New Roman" w:cs="Times New Roman"/>
          <w:color w:val="000000" w:themeColor="text1"/>
        </w:rPr>
        <w:t xml:space="preserve">ndergraduate Academic </w:t>
      </w:r>
      <w:r w:rsidR="00C01087">
        <w:rPr>
          <w:rFonts w:eastAsia="Times New Roman" w:cs="Times New Roman"/>
          <w:color w:val="000000" w:themeColor="text1"/>
        </w:rPr>
        <w:t xml:space="preserve">Regulations, and </w:t>
      </w:r>
      <w:r w:rsidR="005C04F2">
        <w:rPr>
          <w:rFonts w:eastAsia="Times New Roman" w:cs="Times New Roman"/>
          <w:color w:val="000000" w:themeColor="text1"/>
        </w:rPr>
        <w:t xml:space="preserve">in </w:t>
      </w:r>
      <w:hyperlink r:id="rId16" w:anchor="examinations" w:history="1">
        <w:r w:rsidR="005C04F2" w:rsidRPr="005C04F2">
          <w:rPr>
            <w:rStyle w:val="Hyperlink"/>
            <w:rFonts w:eastAsia="Times New Roman" w:cs="Times New Roman"/>
          </w:rPr>
          <w:t>Regulation 9.0: Examinations and Term Work</w:t>
        </w:r>
      </w:hyperlink>
      <w:r w:rsidR="005C04F2">
        <w:rPr>
          <w:rFonts w:eastAsia="Times New Roman" w:cs="Times New Roman"/>
          <w:color w:val="000000" w:themeColor="text1"/>
        </w:rPr>
        <w:t xml:space="preserve"> of the Graduate Academic Regulations.</w:t>
      </w:r>
      <w:r w:rsidRPr="006714D7">
        <w:rPr>
          <w:rFonts w:eastAsia="Times New Roman" w:cs="Times New Roman"/>
          <w:b/>
          <w:bCs/>
          <w:color w:val="000000" w:themeColor="text1"/>
        </w:rPr>
        <w:t xml:space="preserve"> </w:t>
      </w:r>
    </w:p>
    <w:p w14:paraId="060D8C76" w14:textId="12CF1D79" w:rsidR="001070E1" w:rsidRPr="0095063D" w:rsidRDefault="00897410" w:rsidP="0095063D">
      <w:pPr>
        <w:spacing w:before="100" w:beforeAutospacing="1" w:after="0"/>
        <w:ind w:left="426"/>
        <w:rPr>
          <w:rFonts w:eastAsia="Times New Roman" w:cs="Times New Roman"/>
          <w:color w:val="000000" w:themeColor="text1"/>
        </w:rPr>
      </w:pPr>
      <w:r>
        <w:rPr>
          <w:rFonts w:eastAsia="Times New Roman" w:cs="Times New Roman"/>
          <w:color w:val="000000" w:themeColor="text1"/>
        </w:rPr>
        <w:t>The following information must be included</w:t>
      </w:r>
      <w:r w:rsidR="007C4BE4">
        <w:rPr>
          <w:rFonts w:eastAsia="Times New Roman" w:cs="Times New Roman"/>
          <w:color w:val="000000" w:themeColor="text1"/>
        </w:rPr>
        <w:t xml:space="preserve"> in the course outline: </w:t>
      </w:r>
    </w:p>
    <w:p w14:paraId="543754B6" w14:textId="5AB2F800" w:rsidR="00367AD0" w:rsidRPr="008F385F" w:rsidRDefault="006714D7" w:rsidP="007F7C30">
      <w:pPr>
        <w:pStyle w:val="ListParagraph"/>
        <w:numPr>
          <w:ilvl w:val="0"/>
          <w:numId w:val="12"/>
        </w:numPr>
        <w:spacing w:after="120"/>
        <w:ind w:left="1077" w:hanging="357"/>
        <w:contextualSpacing w:val="0"/>
        <w:rPr>
          <w:rFonts w:eastAsia="Times New Roman" w:cstheme="minorHAnsi"/>
          <w:color w:val="000000" w:themeColor="text1"/>
        </w:rPr>
      </w:pPr>
      <w:r w:rsidRPr="006C3CB4">
        <w:rPr>
          <w:rFonts w:eastAsia="Times New Roman" w:cstheme="minorHAnsi"/>
          <w:color w:val="000000" w:themeColor="text1"/>
        </w:rPr>
        <w:t xml:space="preserve">If you intend to request </w:t>
      </w:r>
      <w:r w:rsidRPr="006C3CB4">
        <w:rPr>
          <w:rFonts w:eastAsia="Times New Roman" w:cstheme="minorHAnsi"/>
          <w:b/>
          <w:bCs/>
          <w:color w:val="000000" w:themeColor="text1"/>
        </w:rPr>
        <w:t>e-proctoring</w:t>
      </w:r>
      <w:r w:rsidRPr="006C3CB4">
        <w:rPr>
          <w:rFonts w:eastAsia="Times New Roman" w:cstheme="minorHAnsi"/>
          <w:color w:val="000000" w:themeColor="text1"/>
        </w:rPr>
        <w:t xml:space="preserve">, </w:t>
      </w:r>
      <w:r w:rsidR="008F385F" w:rsidRPr="006C3CB4">
        <w:rPr>
          <w:rFonts w:eastAsia="Times New Roman" w:cstheme="minorHAnsi"/>
          <w:color w:val="000000" w:themeColor="text1"/>
        </w:rPr>
        <w:t>include the following paragraph in your outline</w:t>
      </w:r>
      <w:r w:rsidR="008F385F" w:rsidRPr="008F385F">
        <w:rPr>
          <w:rFonts w:eastAsia="Times New Roman" w:cstheme="minorHAnsi"/>
          <w:color w:val="000000" w:themeColor="text1"/>
        </w:rPr>
        <w:t>:</w:t>
      </w:r>
      <w:r w:rsidR="00367AD0" w:rsidRPr="008F385F">
        <w:rPr>
          <w:rFonts w:eastAsia="Times New Roman" w:cstheme="minorHAnsi"/>
          <w:color w:val="000000" w:themeColor="text1"/>
        </w:rPr>
        <w:t xml:space="preserve"> </w:t>
      </w:r>
    </w:p>
    <w:p w14:paraId="0B999A91" w14:textId="08E9D8A1" w:rsidR="008F385F" w:rsidRPr="007F7C30" w:rsidRDefault="008F385F" w:rsidP="007F7C30">
      <w:pPr>
        <w:spacing w:after="160" w:line="233" w:lineRule="atLeast"/>
        <w:ind w:left="1077" w:right="851"/>
        <w:rPr>
          <w:rFonts w:cstheme="minorHAnsi"/>
          <w:color w:val="212121"/>
        </w:rPr>
      </w:pPr>
      <w:r w:rsidRPr="007F7C30">
        <w:rPr>
          <w:rFonts w:cstheme="minorHAnsi"/>
          <w:color w:val="212121"/>
          <w:lang w:val="en-US"/>
        </w:rPr>
        <w:t>“Please note that tests and examinations in this course will use a remote proctoring service provided by Scheduling and Examination Services. You can find more information at</w:t>
      </w:r>
      <w:r w:rsidRPr="007F7C30">
        <w:rPr>
          <w:rStyle w:val="apple-converted-space"/>
          <w:rFonts w:cstheme="minorHAnsi"/>
          <w:color w:val="212121"/>
          <w:lang w:val="en-US"/>
        </w:rPr>
        <w:t> </w:t>
      </w:r>
      <w:hyperlink r:id="rId17" w:tooltip="https://carleton.ca/ses/e-proctoring" w:history="1">
        <w:r w:rsidRPr="007F7C30">
          <w:rPr>
            <w:rStyle w:val="Hyperlink"/>
            <w:rFonts w:cstheme="minorHAnsi"/>
            <w:color w:val="0563C1"/>
            <w:lang w:val="en-US"/>
          </w:rPr>
          <w:t>https://carleton.ca/ses/e-proctoring</w:t>
        </w:r>
      </w:hyperlink>
      <w:r w:rsidRPr="007F7C30">
        <w:rPr>
          <w:rFonts w:cstheme="minorHAnsi"/>
          <w:color w:val="212121"/>
          <w:lang w:val="en-US"/>
        </w:rPr>
        <w:t>. The minimum computing requirements for this service are listed on the SES website (</w:t>
      </w:r>
      <w:hyperlink r:id="rId18" w:tooltip="https://carleton.ca/ses/online-exams/e-proctoring/e-proctoring-course-outline-template" w:history="1">
        <w:r w:rsidRPr="007F7C30">
          <w:rPr>
            <w:rStyle w:val="Hyperlink"/>
            <w:rFonts w:cstheme="minorHAnsi"/>
            <w:color w:val="0563C1"/>
            <w:lang w:val="en-US"/>
          </w:rPr>
          <w:t>https://carleton.ca/ses/online-exams/e-proctoring/e-proctoring-course-outline-template</w:t>
        </w:r>
      </w:hyperlink>
      <w:r w:rsidRPr="007F7C30">
        <w:rPr>
          <w:rFonts w:cstheme="minorHAnsi"/>
          <w:color w:val="212121"/>
          <w:lang w:val="en-US"/>
        </w:rPr>
        <w:t>).</w:t>
      </w:r>
      <w:r>
        <w:rPr>
          <w:rFonts w:cstheme="minorHAnsi"/>
          <w:color w:val="212121"/>
          <w:lang w:val="en-US"/>
        </w:rPr>
        <w:t>”</w:t>
      </w:r>
    </w:p>
    <w:p w14:paraId="339E470F" w14:textId="77777777" w:rsidR="00505421" w:rsidRDefault="003B5808" w:rsidP="007F7C30">
      <w:pPr>
        <w:pStyle w:val="ListParagraph"/>
        <w:numPr>
          <w:ilvl w:val="0"/>
          <w:numId w:val="12"/>
        </w:numPr>
        <w:spacing w:before="100" w:beforeAutospacing="1" w:after="120"/>
        <w:ind w:left="1077" w:hanging="357"/>
        <w:contextualSpacing w:val="0"/>
        <w:rPr>
          <w:rFonts w:eastAsia="Times New Roman" w:cs="Times New Roman"/>
          <w:color w:val="000000" w:themeColor="text1"/>
        </w:rPr>
      </w:pPr>
      <w:r w:rsidRPr="00505421">
        <w:rPr>
          <w:rFonts w:eastAsia="Times New Roman" w:cs="Times New Roman"/>
          <w:color w:val="000000" w:themeColor="text1"/>
        </w:rPr>
        <w:t xml:space="preserve">If you plan to schedule an </w:t>
      </w:r>
      <w:r w:rsidRPr="00505421">
        <w:rPr>
          <w:rFonts w:eastAsia="Times New Roman" w:cs="Times New Roman"/>
          <w:b/>
          <w:bCs/>
          <w:color w:val="000000" w:themeColor="text1"/>
        </w:rPr>
        <w:t>in-person exam for an online course</w:t>
      </w:r>
      <w:r w:rsidRPr="00505421">
        <w:rPr>
          <w:rFonts w:eastAsia="Times New Roman" w:cs="Times New Roman"/>
          <w:color w:val="000000" w:themeColor="text1"/>
        </w:rPr>
        <w:t>,</w:t>
      </w:r>
      <w:r w:rsidR="003A35FA" w:rsidRPr="00505421">
        <w:rPr>
          <w:rFonts w:eastAsia="Times New Roman" w:cs="Times New Roman"/>
          <w:color w:val="000000" w:themeColor="text1"/>
        </w:rPr>
        <w:t xml:space="preserve"> </w:t>
      </w:r>
      <w:r w:rsidRPr="00505421">
        <w:rPr>
          <w:rFonts w:eastAsia="Times New Roman" w:cs="Times New Roman"/>
          <w:color w:val="000000" w:themeColor="text1"/>
        </w:rPr>
        <w:t>this must be clearly stated.</w:t>
      </w:r>
      <w:r w:rsidR="00367AD0" w:rsidRPr="00505421">
        <w:rPr>
          <w:rFonts w:eastAsia="Times New Roman" w:cs="Times New Roman"/>
          <w:color w:val="000000" w:themeColor="text1"/>
        </w:rPr>
        <w:t xml:space="preserve"> </w:t>
      </w:r>
    </w:p>
    <w:p w14:paraId="0FF459A3" w14:textId="6B99C767" w:rsidR="006714D7" w:rsidRPr="007F7C30" w:rsidRDefault="004D062A" w:rsidP="007F7C30">
      <w:pPr>
        <w:pStyle w:val="ListParagraph"/>
        <w:numPr>
          <w:ilvl w:val="0"/>
          <w:numId w:val="12"/>
        </w:numPr>
        <w:spacing w:before="100" w:beforeAutospacing="1" w:after="120"/>
        <w:contextualSpacing w:val="0"/>
        <w:rPr>
          <w:rFonts w:eastAsia="Times New Roman" w:cs="Times New Roman"/>
          <w:color w:val="000000" w:themeColor="text1"/>
        </w:rPr>
      </w:pPr>
      <w:r w:rsidRPr="00505421">
        <w:rPr>
          <w:color w:val="000000" w:themeColor="text1"/>
        </w:rPr>
        <w:t xml:space="preserve">Students who cannot attend on-campus assessments in person may </w:t>
      </w:r>
      <w:r w:rsidR="00954A24" w:rsidRPr="00505421">
        <w:rPr>
          <w:color w:val="000000" w:themeColor="text1"/>
        </w:rPr>
        <w:t>apply to write their exams remotely</w:t>
      </w:r>
      <w:r w:rsidR="00505421">
        <w:rPr>
          <w:color w:val="000000" w:themeColor="text1"/>
        </w:rPr>
        <w:t>, if they meet certain criteria</w:t>
      </w:r>
      <w:r w:rsidR="00954A24" w:rsidRPr="00505421">
        <w:rPr>
          <w:color w:val="000000" w:themeColor="text1"/>
        </w:rPr>
        <w:t xml:space="preserve">. </w:t>
      </w:r>
      <w:r w:rsidR="004736AB" w:rsidRPr="00505421">
        <w:rPr>
          <w:color w:val="000000" w:themeColor="text1"/>
        </w:rPr>
        <w:t xml:space="preserve">More information </w:t>
      </w:r>
      <w:r w:rsidR="00574F1D" w:rsidRPr="00505421">
        <w:rPr>
          <w:color w:val="000000" w:themeColor="text1"/>
        </w:rPr>
        <w:t xml:space="preserve">for instructors and students </w:t>
      </w:r>
      <w:r w:rsidR="004736AB" w:rsidRPr="00505421">
        <w:rPr>
          <w:color w:val="000000" w:themeColor="text1"/>
        </w:rPr>
        <w:t xml:space="preserve">is available at </w:t>
      </w:r>
      <w:hyperlink r:id="rId19" w:history="1">
        <w:r w:rsidR="00491B1C" w:rsidRPr="00380441">
          <w:rPr>
            <w:rStyle w:val="Hyperlink"/>
          </w:rPr>
          <w:t>https://carleton.ca/ses/distance-exams/</w:t>
        </w:r>
      </w:hyperlink>
      <w:r w:rsidR="004736AB">
        <w:t>.</w:t>
      </w:r>
    </w:p>
    <w:p w14:paraId="13481FCA" w14:textId="424A1826" w:rsidR="00BE2771" w:rsidRPr="007F7C30" w:rsidRDefault="00BE2771" w:rsidP="00BE2771">
      <w:pPr>
        <w:pStyle w:val="ListParagraph"/>
        <w:numPr>
          <w:ilvl w:val="0"/>
          <w:numId w:val="12"/>
        </w:numPr>
        <w:spacing w:after="160" w:line="233" w:lineRule="atLeast"/>
        <w:rPr>
          <w:rFonts w:eastAsia="Times New Roman" w:cstheme="minorHAnsi"/>
          <w:color w:val="212121"/>
          <w:sz w:val="28"/>
          <w:szCs w:val="28"/>
        </w:rPr>
      </w:pPr>
      <w:r w:rsidRPr="007F7C30">
        <w:rPr>
          <w:rFonts w:eastAsia="Times New Roman" w:cstheme="minorHAnsi"/>
          <w:color w:val="212121"/>
        </w:rPr>
        <w:t xml:space="preserve">If you have a text/exam that will occur </w:t>
      </w:r>
      <w:r w:rsidRPr="007F7C30">
        <w:rPr>
          <w:rFonts w:eastAsia="Times New Roman" w:cstheme="minorHAnsi"/>
          <w:b/>
          <w:bCs/>
          <w:color w:val="212121"/>
        </w:rPr>
        <w:t>outside of class time</w:t>
      </w:r>
      <w:r w:rsidRPr="007F7C30">
        <w:rPr>
          <w:rFonts w:eastAsia="Times New Roman" w:cstheme="minorHAnsi"/>
          <w:color w:val="212121"/>
        </w:rPr>
        <w:t>, please include the following paragraph in your course outline: </w:t>
      </w:r>
    </w:p>
    <w:p w14:paraId="6027153A" w14:textId="117488BE" w:rsidR="00BE2771" w:rsidRPr="007F7C30" w:rsidRDefault="00495BD0" w:rsidP="007F7C30">
      <w:pPr>
        <w:spacing w:after="160" w:line="233" w:lineRule="atLeast"/>
        <w:ind w:left="1440"/>
        <w:rPr>
          <w:rFonts w:eastAsia="Times New Roman" w:cstheme="minorHAnsi"/>
          <w:color w:val="212121"/>
          <w:sz w:val="28"/>
          <w:szCs w:val="28"/>
        </w:rPr>
      </w:pPr>
      <w:r w:rsidRPr="007F7C30">
        <w:rPr>
          <w:rFonts w:eastAsia="Times New Roman" w:cstheme="minorHAnsi"/>
          <w:color w:val="212121"/>
        </w:rPr>
        <w:t>“</w:t>
      </w:r>
      <w:r w:rsidR="00BE2771" w:rsidRPr="007F7C30">
        <w:rPr>
          <w:rFonts w:eastAsia="Times New Roman" w:cstheme="minorHAnsi"/>
          <w:color w:val="212121"/>
        </w:rPr>
        <w:t>Assessments will occur on campus outside of regular class time (which can include Friday evening, Saturday or Sunday).</w:t>
      </w:r>
      <w:r w:rsidRPr="007F7C30">
        <w:rPr>
          <w:rFonts w:eastAsia="Times New Roman" w:cstheme="minorHAnsi"/>
          <w:color w:val="212121"/>
        </w:rPr>
        <w:t>”</w:t>
      </w:r>
    </w:p>
    <w:p w14:paraId="3416F3D0" w14:textId="431779F1" w:rsidR="00E87278" w:rsidRPr="00E87278" w:rsidRDefault="00E87278" w:rsidP="00B30F4A">
      <w:pPr>
        <w:spacing w:before="100" w:beforeAutospacing="1" w:after="100" w:afterAutospacing="1" w:line="240" w:lineRule="auto"/>
        <w:ind w:left="426"/>
        <w:rPr>
          <w:rFonts w:eastAsia="Times New Roman" w:cs="Times New Roman"/>
          <w:color w:val="000000" w:themeColor="text1"/>
        </w:rPr>
      </w:pPr>
      <w:hyperlink r:id="rId20" w:anchor="sect3.2" w:history="1">
        <w:r w:rsidRPr="00710A8F">
          <w:rPr>
            <w:rStyle w:val="Hyperlink"/>
            <w:rFonts w:eastAsia="Times New Roman" w:cs="Times New Roman"/>
            <w:b/>
            <w:bCs/>
          </w:rPr>
          <w:t>Deferred final exams</w:t>
        </w:r>
      </w:hyperlink>
      <w:r w:rsidRPr="00006728">
        <w:rPr>
          <w:rFonts w:eastAsia="Times New Roman" w:cs="Times New Roman"/>
          <w:color w:val="000000" w:themeColor="text1"/>
        </w:rPr>
        <w:t xml:space="preserve">, which must be applied for at the RO, are available ONLY if the student is in good standing in the course. </w:t>
      </w:r>
      <w:r>
        <w:rPr>
          <w:rFonts w:eastAsia="Times New Roman" w:cs="Times New Roman"/>
          <w:color w:val="000000" w:themeColor="text1"/>
        </w:rPr>
        <w:t xml:space="preserve">The course outline must stipulate any </w:t>
      </w:r>
      <w:r w:rsidRPr="00E87278">
        <w:rPr>
          <w:rFonts w:eastAsia="Times New Roman" w:cs="Times New Roman"/>
          <w:color w:val="000000" w:themeColor="text1"/>
        </w:rPr>
        <w:t xml:space="preserve">minimum standards </w:t>
      </w:r>
      <w:r w:rsidR="00A45E65">
        <w:rPr>
          <w:rFonts w:eastAsia="Times New Roman" w:cs="Times New Roman"/>
          <w:color w:val="000000" w:themeColor="text1"/>
        </w:rPr>
        <w:t xml:space="preserve">for good standing </w:t>
      </w:r>
      <w:r w:rsidRPr="00E87278">
        <w:rPr>
          <w:rFonts w:eastAsia="Times New Roman" w:cs="Times New Roman"/>
          <w:color w:val="000000" w:themeColor="text1"/>
        </w:rPr>
        <w:t>that a student must meet to be entitled to write a deferred final exam</w:t>
      </w:r>
      <w:r>
        <w:rPr>
          <w:rFonts w:eastAsia="Times New Roman" w:cs="Times New Roman"/>
          <w:color w:val="000000" w:themeColor="text1"/>
        </w:rPr>
        <w:t>.</w:t>
      </w:r>
    </w:p>
    <w:p w14:paraId="09DF1DE1" w14:textId="77777777" w:rsidR="00716E10" w:rsidRDefault="00716E10" w:rsidP="00AC3CDA">
      <w:pPr>
        <w:spacing w:before="100" w:beforeAutospacing="1" w:after="0"/>
        <w:ind w:left="426"/>
        <w:rPr>
          <w:rFonts w:eastAsia="Times New Roman" w:cs="Times New Roman"/>
          <w:b/>
          <w:bCs/>
          <w:color w:val="000000" w:themeColor="text1"/>
        </w:rPr>
      </w:pPr>
      <w:r>
        <w:rPr>
          <w:rFonts w:eastAsia="Times New Roman" w:cs="Times New Roman"/>
          <w:b/>
          <w:bCs/>
          <w:color w:val="000000" w:themeColor="text1"/>
        </w:rPr>
        <w:t xml:space="preserve">Additional information to include: </w:t>
      </w:r>
    </w:p>
    <w:p w14:paraId="7932373A" w14:textId="77777777" w:rsidR="00175927" w:rsidRDefault="00716E10" w:rsidP="00B87386">
      <w:pPr>
        <w:pStyle w:val="ListParagraph"/>
        <w:numPr>
          <w:ilvl w:val="0"/>
          <w:numId w:val="13"/>
        </w:numPr>
        <w:spacing w:after="100" w:afterAutospacing="1"/>
        <w:rPr>
          <w:rFonts w:eastAsia="Times New Roman" w:cs="Times New Roman"/>
          <w:color w:val="000000" w:themeColor="text1"/>
        </w:rPr>
      </w:pPr>
      <w:r>
        <w:rPr>
          <w:rFonts w:eastAsia="Times New Roman" w:cs="Times New Roman"/>
          <w:color w:val="000000" w:themeColor="text1"/>
        </w:rPr>
        <w:t>F</w:t>
      </w:r>
      <w:r w:rsidR="004237C0" w:rsidRPr="00716E10">
        <w:rPr>
          <w:rFonts w:eastAsia="Times New Roman" w:cs="Times New Roman"/>
          <w:color w:val="000000" w:themeColor="text1"/>
        </w:rPr>
        <w:t>ormat (essay, multiple-choice, short-answer, other</w:t>
      </w:r>
      <w:r w:rsidR="00175927">
        <w:rPr>
          <w:rFonts w:eastAsia="Times New Roman" w:cs="Times New Roman"/>
          <w:color w:val="000000" w:themeColor="text1"/>
        </w:rPr>
        <w:t>)</w:t>
      </w:r>
    </w:p>
    <w:p w14:paraId="64DF4503" w14:textId="47C33050" w:rsidR="00B87386" w:rsidRDefault="00175927" w:rsidP="00B87386">
      <w:pPr>
        <w:pStyle w:val="ListParagraph"/>
        <w:numPr>
          <w:ilvl w:val="0"/>
          <w:numId w:val="13"/>
        </w:numPr>
        <w:spacing w:after="100" w:afterAutospacing="1"/>
        <w:rPr>
          <w:rFonts w:eastAsia="Times New Roman" w:cs="Times New Roman"/>
          <w:color w:val="000000" w:themeColor="text1"/>
        </w:rPr>
      </w:pPr>
      <w:r>
        <w:rPr>
          <w:rFonts w:eastAsia="Times New Roman" w:cs="Times New Roman"/>
          <w:color w:val="000000" w:themeColor="text1"/>
        </w:rPr>
        <w:t>Modality</w:t>
      </w:r>
      <w:r w:rsidR="00634764">
        <w:rPr>
          <w:rFonts w:eastAsia="Times New Roman" w:cs="Times New Roman"/>
          <w:color w:val="000000" w:themeColor="text1"/>
        </w:rPr>
        <w:t xml:space="preserve"> </w:t>
      </w:r>
      <w:r>
        <w:rPr>
          <w:rFonts w:eastAsia="Times New Roman" w:cs="Times New Roman"/>
          <w:color w:val="000000" w:themeColor="text1"/>
        </w:rPr>
        <w:t>(</w:t>
      </w:r>
      <w:r w:rsidR="00634764">
        <w:rPr>
          <w:rFonts w:eastAsia="Times New Roman" w:cs="Times New Roman"/>
          <w:color w:val="000000" w:themeColor="text1"/>
        </w:rPr>
        <w:t>online v. in-person; take-home</w:t>
      </w:r>
      <w:r>
        <w:rPr>
          <w:rFonts w:eastAsia="Times New Roman" w:cs="Times New Roman"/>
          <w:color w:val="000000" w:themeColor="text1"/>
        </w:rPr>
        <w:t xml:space="preserve"> v. scheduled</w:t>
      </w:r>
      <w:r w:rsidR="00634764">
        <w:rPr>
          <w:rFonts w:eastAsia="Times New Roman" w:cs="Times New Roman"/>
          <w:color w:val="000000" w:themeColor="text1"/>
        </w:rPr>
        <w:t>)</w:t>
      </w:r>
    </w:p>
    <w:p w14:paraId="7801F628" w14:textId="301F72C5" w:rsidR="00716E10" w:rsidRPr="00B87386" w:rsidRDefault="00B87386" w:rsidP="00B87386">
      <w:pPr>
        <w:pStyle w:val="ListParagraph"/>
        <w:numPr>
          <w:ilvl w:val="0"/>
          <w:numId w:val="13"/>
        </w:numPr>
        <w:spacing w:after="100" w:afterAutospacing="1"/>
        <w:rPr>
          <w:rFonts w:eastAsia="Times New Roman" w:cs="Times New Roman"/>
          <w:color w:val="000000" w:themeColor="text1"/>
        </w:rPr>
      </w:pPr>
      <w:r>
        <w:rPr>
          <w:rFonts w:eastAsia="Times New Roman" w:cs="Times New Roman"/>
          <w:color w:val="000000" w:themeColor="text1"/>
        </w:rPr>
        <w:t xml:space="preserve">Material covered (e.g., </w:t>
      </w:r>
      <w:r w:rsidR="004237C0" w:rsidRPr="00B87386">
        <w:rPr>
          <w:rFonts w:eastAsia="Times New Roman" w:cs="Times New Roman"/>
          <w:color w:val="000000" w:themeColor="text1"/>
        </w:rPr>
        <w:t xml:space="preserve">cumulative v. non-cumulative; </w:t>
      </w:r>
      <w:r>
        <w:rPr>
          <w:rFonts w:eastAsia="Times New Roman" w:cs="Times New Roman"/>
          <w:color w:val="000000" w:themeColor="text1"/>
        </w:rPr>
        <w:t>open v. closed book</w:t>
      </w:r>
      <w:r w:rsidR="004237C0" w:rsidRPr="00B87386">
        <w:rPr>
          <w:rFonts w:eastAsia="Times New Roman" w:cs="Times New Roman"/>
          <w:color w:val="000000" w:themeColor="text1"/>
        </w:rPr>
        <w:t>)</w:t>
      </w:r>
    </w:p>
    <w:p w14:paraId="1931D1D0" w14:textId="77777777" w:rsidR="00716E10" w:rsidRDefault="00716E10" w:rsidP="00716E10">
      <w:pPr>
        <w:pStyle w:val="ListParagraph"/>
        <w:numPr>
          <w:ilvl w:val="0"/>
          <w:numId w:val="13"/>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Duration</w:t>
      </w:r>
    </w:p>
    <w:p w14:paraId="05387B78" w14:textId="0AA1CD8D" w:rsidR="004237C0" w:rsidRPr="00716E10" w:rsidRDefault="00716E10" w:rsidP="00716E10">
      <w:pPr>
        <w:pStyle w:val="ListParagraph"/>
        <w:numPr>
          <w:ilvl w:val="0"/>
          <w:numId w:val="13"/>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H</w:t>
      </w:r>
      <w:r w:rsidR="004237C0" w:rsidRPr="00716E10">
        <w:rPr>
          <w:rFonts w:eastAsia="Times New Roman" w:cs="Times New Roman"/>
          <w:color w:val="000000" w:themeColor="text1"/>
        </w:rPr>
        <w:t>ow students can review their work</w:t>
      </w:r>
    </w:p>
    <w:p w14:paraId="4053BA10" w14:textId="77777777" w:rsidR="000D587B" w:rsidRPr="002F2F7E" w:rsidRDefault="009A2988" w:rsidP="003857E8">
      <w:pPr>
        <w:pStyle w:val="Heading4"/>
        <w:spacing w:after="240"/>
        <w:ind w:left="360"/>
        <w:rPr>
          <w:rFonts w:eastAsia="Times New Roman"/>
          <w:b w:val="0"/>
          <w:bCs w:val="0"/>
          <w:color w:val="4472C4" w:themeColor="accent1"/>
        </w:rPr>
      </w:pPr>
      <w:r w:rsidRPr="002F2F7E">
        <w:rPr>
          <w:rFonts w:eastAsia="Times New Roman"/>
          <w:b w:val="0"/>
          <w:bCs w:val="0"/>
          <w:color w:val="4472C4" w:themeColor="accent1"/>
        </w:rPr>
        <w:t xml:space="preserve">c.  </w:t>
      </w:r>
      <w:r w:rsidR="000D587B" w:rsidRPr="002F2F7E">
        <w:rPr>
          <w:rFonts w:eastAsia="Times New Roman"/>
          <w:b w:val="0"/>
          <w:bCs w:val="0"/>
          <w:color w:val="4472C4" w:themeColor="accent1"/>
        </w:rPr>
        <w:t xml:space="preserve">Final Grade Approval </w:t>
      </w:r>
    </w:p>
    <w:p w14:paraId="489D97FF" w14:textId="168325F4" w:rsidR="003857E8" w:rsidRPr="00722891" w:rsidRDefault="003A4D9E" w:rsidP="00737D7C">
      <w:pPr>
        <w:pStyle w:val="Heading4"/>
        <w:ind w:left="360" w:firstLine="360"/>
        <w:rPr>
          <w:rFonts w:asciiTheme="minorHAnsi" w:eastAsia="Times New Roman" w:hAnsiTheme="minorHAnsi" w:cstheme="minorHAnsi"/>
          <w:i w:val="0"/>
          <w:iCs w:val="0"/>
          <w:color w:val="000000" w:themeColor="text1"/>
        </w:rPr>
      </w:pPr>
      <w:r w:rsidRPr="00722891">
        <w:rPr>
          <w:rFonts w:asciiTheme="minorHAnsi" w:eastAsia="Times New Roman" w:hAnsiTheme="minorHAnsi" w:cstheme="minorHAnsi"/>
          <w:i w:val="0"/>
          <w:iCs w:val="0"/>
          <w:color w:val="000000" w:themeColor="text1"/>
        </w:rPr>
        <w:t>The following statement must be included</w:t>
      </w:r>
      <w:r w:rsidR="00F00C0B" w:rsidRPr="00722891">
        <w:rPr>
          <w:rFonts w:asciiTheme="minorHAnsi" w:eastAsia="Times New Roman" w:hAnsiTheme="minorHAnsi" w:cstheme="minorHAnsi"/>
          <w:i w:val="0"/>
          <w:iCs w:val="0"/>
          <w:color w:val="000000" w:themeColor="text1"/>
        </w:rPr>
        <w:t>:</w:t>
      </w:r>
    </w:p>
    <w:p w14:paraId="4859E83C" w14:textId="011F82B9" w:rsidR="003A4D9E" w:rsidRPr="00F00C0B" w:rsidRDefault="003A4D9E" w:rsidP="00B30F4A">
      <w:pPr>
        <w:spacing w:line="240" w:lineRule="auto"/>
        <w:ind w:left="851" w:right="851"/>
        <w:jc w:val="both"/>
      </w:pPr>
      <w:r w:rsidRPr="00B30F4A">
        <w:t xml:space="preserve">“Standing in a course is determined by the course instructor subject to the approval of the Faculty Dean. This means that grades submitted by the instructor may be subject to revision. </w:t>
      </w:r>
      <w:r w:rsidRPr="00B30F4A">
        <w:lastRenderedPageBreak/>
        <w:t>No grades are final until they have been approved by the Dean.”</w:t>
      </w:r>
      <w:r w:rsidR="003857E8" w:rsidRPr="00B30F4A">
        <w:tab/>
      </w:r>
      <w:r w:rsidR="003857E8" w:rsidRPr="00B30F4A">
        <w:tab/>
      </w:r>
      <w:r w:rsidR="003857E8" w:rsidRPr="00B30F4A">
        <w:tab/>
      </w:r>
      <w:r w:rsidR="003857E8" w:rsidRPr="00B30F4A">
        <w:tab/>
      </w:r>
      <w:r w:rsidR="003857E8" w:rsidRPr="00B30F4A">
        <w:tab/>
      </w:r>
      <w:r w:rsidR="003857E8" w:rsidRPr="00B30F4A">
        <w:tab/>
      </w:r>
      <w:r w:rsidR="003857E8" w:rsidRPr="00B30F4A">
        <w:tab/>
      </w:r>
    </w:p>
    <w:p w14:paraId="40F4EB14" w14:textId="1047C3C5" w:rsidR="004237C0" w:rsidRPr="00946B41" w:rsidRDefault="004237C0" w:rsidP="00EA3685">
      <w:pPr>
        <w:pStyle w:val="Heading3"/>
        <w:numPr>
          <w:ilvl w:val="0"/>
          <w:numId w:val="11"/>
        </w:numPr>
        <w:rPr>
          <w:rFonts w:eastAsia="Times New Roman"/>
          <w:color w:val="4472C4" w:themeColor="accent1"/>
        </w:rPr>
      </w:pPr>
      <w:r w:rsidRPr="00946B41">
        <w:rPr>
          <w:rFonts w:eastAsia="Times New Roman"/>
          <w:color w:val="4472C4" w:themeColor="accent1"/>
        </w:rPr>
        <w:t xml:space="preserve">Statement on </w:t>
      </w:r>
      <w:r w:rsidR="003E536E" w:rsidRPr="00946B41">
        <w:rPr>
          <w:rFonts w:eastAsia="Times New Roman"/>
          <w:color w:val="4472C4" w:themeColor="accent1"/>
        </w:rPr>
        <w:t>Academic Integrity</w:t>
      </w:r>
    </w:p>
    <w:p w14:paraId="4312A4A5" w14:textId="77777777" w:rsidR="0041173B" w:rsidRDefault="00886141" w:rsidP="00B572D8">
      <w:pPr>
        <w:spacing w:before="100" w:beforeAutospacing="1" w:after="100" w:afterAutospacing="1" w:line="240" w:lineRule="auto"/>
        <w:ind w:left="360"/>
        <w:rPr>
          <w:rFonts w:eastAsia="Times New Roman" w:cs="Times New Roman"/>
          <w:color w:val="000000" w:themeColor="text1"/>
        </w:rPr>
      </w:pPr>
      <w:r w:rsidRPr="00886141">
        <w:rPr>
          <w:rFonts w:ascii="Calibri" w:eastAsia="Times New Roman" w:hAnsi="Calibri" w:cs="Calibri"/>
          <w:color w:val="000000" w:themeColor="text1"/>
        </w:rPr>
        <w:t>﻿</w:t>
      </w:r>
      <w:r>
        <w:rPr>
          <w:rFonts w:ascii="Calibri" w:eastAsia="Times New Roman" w:hAnsi="Calibri" w:cs="Calibri"/>
          <w:color w:val="000000" w:themeColor="text1"/>
        </w:rPr>
        <w:t xml:space="preserve">Carleton’s </w:t>
      </w:r>
      <w:hyperlink r:id="rId21" w:history="1">
        <w:r w:rsidRPr="00886141">
          <w:rPr>
            <w:rStyle w:val="Hyperlink"/>
            <w:rFonts w:ascii="Calibri" w:eastAsia="Times New Roman" w:hAnsi="Calibri" w:cs="Calibri"/>
          </w:rPr>
          <w:t>Academic Integrity Policy</w:t>
        </w:r>
      </w:hyperlink>
      <w:r>
        <w:rPr>
          <w:rFonts w:ascii="Calibri" w:eastAsia="Times New Roman" w:hAnsi="Calibri" w:cs="Calibri"/>
          <w:color w:val="000000" w:themeColor="text1"/>
        </w:rPr>
        <w:t xml:space="preserve"> states that “i</w:t>
      </w:r>
      <w:r w:rsidRPr="00886141">
        <w:rPr>
          <w:rFonts w:eastAsia="Times New Roman" w:cs="Times New Roman"/>
          <w:color w:val="000000" w:themeColor="text1"/>
        </w:rPr>
        <w:t>nstructors at both the graduate and undergraduate level have the responsibility to provide clear</w:t>
      </w:r>
      <w:r>
        <w:rPr>
          <w:rFonts w:eastAsia="Times New Roman" w:cs="Times New Roman"/>
          <w:color w:val="000000" w:themeColor="text1"/>
        </w:rPr>
        <w:t xml:space="preserve"> </w:t>
      </w:r>
      <w:r w:rsidRPr="00886141">
        <w:rPr>
          <w:rFonts w:eastAsia="Times New Roman" w:cs="Times New Roman"/>
          <w:color w:val="000000" w:themeColor="text1"/>
        </w:rPr>
        <w:t>guidelines concerning their specific expectations of academic integrity (e.g. rules of collaboration or</w:t>
      </w:r>
      <w:r>
        <w:rPr>
          <w:rFonts w:eastAsia="Times New Roman" w:cs="Times New Roman"/>
          <w:color w:val="000000" w:themeColor="text1"/>
        </w:rPr>
        <w:t xml:space="preserve"> </w:t>
      </w:r>
      <w:r w:rsidRPr="00886141">
        <w:rPr>
          <w:rFonts w:eastAsia="Times New Roman" w:cs="Times New Roman"/>
          <w:color w:val="000000" w:themeColor="text1"/>
        </w:rPr>
        <w:t>citation) on all course outlines, assignment and examination material.</w:t>
      </w:r>
      <w:r>
        <w:rPr>
          <w:rFonts w:eastAsia="Times New Roman" w:cs="Times New Roman"/>
          <w:color w:val="000000" w:themeColor="text1"/>
        </w:rPr>
        <w:t>”</w:t>
      </w:r>
    </w:p>
    <w:p w14:paraId="7DB95738" w14:textId="77777777" w:rsidR="0041173B" w:rsidRDefault="00886141" w:rsidP="00B572D8">
      <w:pPr>
        <w:spacing w:before="100" w:beforeAutospacing="1" w:after="100" w:afterAutospacing="1" w:line="240" w:lineRule="auto"/>
        <w:ind w:left="360"/>
        <w:rPr>
          <w:rFonts w:eastAsia="Times New Roman" w:cs="Times New Roman"/>
          <w:color w:val="000000" w:themeColor="text1"/>
        </w:rPr>
      </w:pPr>
      <w:r>
        <w:rPr>
          <w:rFonts w:eastAsia="Times New Roman" w:cs="Times New Roman"/>
          <w:color w:val="000000" w:themeColor="text1"/>
        </w:rPr>
        <w:t xml:space="preserve">Your unit may provide you with a </w:t>
      </w:r>
      <w:r w:rsidR="004237C0" w:rsidRPr="00006728">
        <w:rPr>
          <w:rFonts w:eastAsia="Times New Roman" w:cs="Times New Roman"/>
          <w:color w:val="000000" w:themeColor="text1"/>
        </w:rPr>
        <w:t xml:space="preserve">standard </w:t>
      </w:r>
      <w:r>
        <w:rPr>
          <w:rFonts w:eastAsia="Times New Roman" w:cs="Times New Roman"/>
          <w:color w:val="000000" w:themeColor="text1"/>
        </w:rPr>
        <w:t xml:space="preserve">Academic Integrity </w:t>
      </w:r>
      <w:r w:rsidR="004237C0" w:rsidRPr="00006728">
        <w:rPr>
          <w:rFonts w:eastAsia="Times New Roman" w:cs="Times New Roman"/>
          <w:color w:val="000000" w:themeColor="text1"/>
        </w:rPr>
        <w:t xml:space="preserve">statement </w:t>
      </w:r>
      <w:r>
        <w:rPr>
          <w:rFonts w:eastAsia="Times New Roman" w:cs="Times New Roman"/>
          <w:color w:val="000000" w:themeColor="text1"/>
        </w:rPr>
        <w:t xml:space="preserve">for your syllabus or you may craft your own. </w:t>
      </w:r>
      <w:r w:rsidR="002D1114">
        <w:rPr>
          <w:rFonts w:eastAsia="Times New Roman" w:cs="Times New Roman"/>
          <w:color w:val="000000" w:themeColor="text1"/>
        </w:rPr>
        <w:t>S</w:t>
      </w:r>
      <w:r w:rsidR="004237C0" w:rsidRPr="00006728">
        <w:rPr>
          <w:rFonts w:eastAsia="Times New Roman" w:cs="Times New Roman"/>
          <w:color w:val="000000" w:themeColor="text1"/>
        </w:rPr>
        <w:t xml:space="preserve">tatements </w:t>
      </w:r>
      <w:r w:rsidR="002D1114">
        <w:rPr>
          <w:rFonts w:eastAsia="Times New Roman" w:cs="Times New Roman"/>
          <w:color w:val="000000" w:themeColor="text1"/>
        </w:rPr>
        <w:t>must be</w:t>
      </w:r>
      <w:r w:rsidR="004237C0" w:rsidRPr="00006728">
        <w:rPr>
          <w:rFonts w:eastAsia="Times New Roman" w:cs="Times New Roman"/>
          <w:color w:val="000000" w:themeColor="text1"/>
        </w:rPr>
        <w:t xml:space="preserve"> consistent with the </w:t>
      </w:r>
      <w:r w:rsidR="002D1114">
        <w:rPr>
          <w:rFonts w:eastAsia="Times New Roman" w:cs="Times New Roman"/>
          <w:color w:val="000000" w:themeColor="text1"/>
        </w:rPr>
        <w:t>U</w:t>
      </w:r>
      <w:r w:rsidR="004237C0" w:rsidRPr="00006728">
        <w:rPr>
          <w:rFonts w:eastAsia="Times New Roman" w:cs="Times New Roman"/>
          <w:color w:val="000000" w:themeColor="text1"/>
        </w:rPr>
        <w:t xml:space="preserve">niversity’s Academic Integrity Policy when it comes to definitions, </w:t>
      </w:r>
      <w:r w:rsidR="009F673A">
        <w:rPr>
          <w:rFonts w:eastAsia="Times New Roman" w:cs="Times New Roman"/>
          <w:color w:val="000000" w:themeColor="text1"/>
        </w:rPr>
        <w:t>processes, and rules.</w:t>
      </w:r>
      <w:r w:rsidR="0041173B">
        <w:rPr>
          <w:rFonts w:eastAsia="Times New Roman" w:cs="Times New Roman"/>
          <w:color w:val="000000" w:themeColor="text1"/>
        </w:rPr>
        <w:t xml:space="preserve"> </w:t>
      </w:r>
    </w:p>
    <w:p w14:paraId="0EEB3D0E" w14:textId="43EA7332" w:rsidR="004237C0" w:rsidRPr="00006728" w:rsidRDefault="0041173B" w:rsidP="00B572D8">
      <w:pPr>
        <w:spacing w:before="100" w:beforeAutospacing="1" w:after="100" w:afterAutospacing="1" w:line="240" w:lineRule="auto"/>
        <w:ind w:left="360"/>
        <w:rPr>
          <w:rFonts w:eastAsia="Times New Roman" w:cs="Times New Roman"/>
          <w:color w:val="000000" w:themeColor="text1"/>
        </w:rPr>
      </w:pPr>
      <w:r>
        <w:rPr>
          <w:rFonts w:eastAsia="Times New Roman" w:cs="Times New Roman"/>
          <w:color w:val="000000" w:themeColor="text1"/>
        </w:rPr>
        <w:t xml:space="preserve">The statement should </w:t>
      </w:r>
      <w:r w:rsidR="00A57941">
        <w:rPr>
          <w:rFonts w:eastAsia="Times New Roman" w:cs="Times New Roman"/>
          <w:color w:val="000000" w:themeColor="text1"/>
        </w:rPr>
        <w:t>include</w:t>
      </w:r>
      <w:r>
        <w:rPr>
          <w:rFonts w:eastAsia="Times New Roman" w:cs="Times New Roman"/>
          <w:color w:val="000000" w:themeColor="text1"/>
        </w:rPr>
        <w:t xml:space="preserve"> the following:</w:t>
      </w:r>
    </w:p>
    <w:p w14:paraId="5D590688" w14:textId="242DFA30" w:rsidR="004857B1" w:rsidRPr="00B30F4A" w:rsidRDefault="00EA13A9" w:rsidP="00737D7C">
      <w:pPr>
        <w:pStyle w:val="ListParagraph"/>
        <w:rPr>
          <w:color w:val="000000" w:themeColor="text1"/>
        </w:rPr>
      </w:pPr>
      <w:r w:rsidRPr="00B30F4A">
        <w:rPr>
          <w:color w:val="000000" w:themeColor="text1"/>
        </w:rPr>
        <w:t xml:space="preserve">a.  </w:t>
      </w:r>
      <w:r w:rsidR="0041173B" w:rsidRPr="00B30F4A">
        <w:rPr>
          <w:color w:val="000000" w:themeColor="text1"/>
        </w:rPr>
        <w:t xml:space="preserve">Permissibility of </w:t>
      </w:r>
      <w:r w:rsidR="0070273B" w:rsidRPr="00B30F4A">
        <w:rPr>
          <w:color w:val="000000" w:themeColor="text1"/>
        </w:rPr>
        <w:t xml:space="preserve">submitting </w:t>
      </w:r>
      <w:r w:rsidR="004237C0" w:rsidRPr="00B30F4A">
        <w:rPr>
          <w:b/>
          <w:bCs/>
          <w:color w:val="000000" w:themeColor="text1"/>
        </w:rPr>
        <w:t>substantially the same piece of work</w:t>
      </w:r>
      <w:r w:rsidR="004237C0" w:rsidRPr="00B30F4A">
        <w:rPr>
          <w:color w:val="000000" w:themeColor="text1"/>
        </w:rPr>
        <w:t xml:space="preserve"> more than once for academic credit</w:t>
      </w:r>
      <w:r w:rsidR="0070273B" w:rsidRPr="00B30F4A">
        <w:rPr>
          <w:color w:val="000000" w:themeColor="text1"/>
        </w:rPr>
        <w:t>.</w:t>
      </w:r>
      <w:r w:rsidR="004237C0" w:rsidRPr="00B30F4A">
        <w:rPr>
          <w:color w:val="000000" w:themeColor="text1"/>
        </w:rPr>
        <w:t xml:space="preserve"> </w:t>
      </w:r>
    </w:p>
    <w:p w14:paraId="65130F13" w14:textId="23C61C41" w:rsidR="00B572D8" w:rsidRPr="00B30F4A" w:rsidRDefault="00C55CF9" w:rsidP="00B30F4A">
      <w:pPr>
        <w:pStyle w:val="ListParagraph"/>
        <w:numPr>
          <w:ilvl w:val="0"/>
          <w:numId w:val="34"/>
        </w:numPr>
        <w:rPr>
          <w:color w:val="000000" w:themeColor="text1"/>
        </w:rPr>
      </w:pPr>
      <w:r w:rsidRPr="00B30F4A">
        <w:rPr>
          <w:color w:val="000000" w:themeColor="text1"/>
        </w:rPr>
        <w:t>Although t</w:t>
      </w:r>
      <w:r w:rsidR="0070273B" w:rsidRPr="00B30F4A">
        <w:rPr>
          <w:color w:val="000000" w:themeColor="text1"/>
        </w:rPr>
        <w:t xml:space="preserve">his </w:t>
      </w:r>
      <w:r w:rsidR="004237C0" w:rsidRPr="00B30F4A">
        <w:rPr>
          <w:color w:val="000000" w:themeColor="text1"/>
        </w:rPr>
        <w:t xml:space="preserve">is not </w:t>
      </w:r>
      <w:r w:rsidR="0070273B" w:rsidRPr="00B30F4A">
        <w:rPr>
          <w:color w:val="000000" w:themeColor="text1"/>
        </w:rPr>
        <w:t xml:space="preserve">a violation of the </w:t>
      </w:r>
      <w:r w:rsidRPr="00B30F4A">
        <w:rPr>
          <w:color w:val="000000" w:themeColor="text1"/>
        </w:rPr>
        <w:t xml:space="preserve">Academic Integrity </w:t>
      </w:r>
      <w:r w:rsidR="0070273B" w:rsidRPr="00B30F4A">
        <w:rPr>
          <w:color w:val="000000" w:themeColor="text1"/>
        </w:rPr>
        <w:t>Policy</w:t>
      </w:r>
      <w:r w:rsidR="001C7624" w:rsidRPr="00B30F4A">
        <w:rPr>
          <w:color w:val="000000" w:themeColor="text1"/>
        </w:rPr>
        <w:t>,</w:t>
      </w:r>
      <w:r w:rsidR="0070273B" w:rsidRPr="00B30F4A">
        <w:rPr>
          <w:color w:val="000000" w:themeColor="text1"/>
        </w:rPr>
        <w:t xml:space="preserve"> </w:t>
      </w:r>
      <w:r w:rsidR="004237C0" w:rsidRPr="00B30F4A">
        <w:rPr>
          <w:color w:val="000000" w:themeColor="text1"/>
        </w:rPr>
        <w:t xml:space="preserve">you </w:t>
      </w:r>
      <w:r w:rsidR="001C7624" w:rsidRPr="00B30F4A">
        <w:rPr>
          <w:color w:val="000000" w:themeColor="text1"/>
        </w:rPr>
        <w:t xml:space="preserve">may </w:t>
      </w:r>
      <w:r w:rsidR="004237C0" w:rsidRPr="00B30F4A">
        <w:rPr>
          <w:color w:val="000000" w:themeColor="text1"/>
        </w:rPr>
        <w:t>prohibit students from re-using their own work from a different course</w:t>
      </w:r>
      <w:r w:rsidR="00420669" w:rsidRPr="00B30F4A">
        <w:rPr>
          <w:color w:val="000000" w:themeColor="text1"/>
        </w:rPr>
        <w:t>/assignment,</w:t>
      </w:r>
      <w:r w:rsidR="004237C0" w:rsidRPr="00B30F4A">
        <w:rPr>
          <w:color w:val="000000" w:themeColor="text1"/>
        </w:rPr>
        <w:t xml:space="preserve"> require students to cite such work, or to seek your permission before doing so</w:t>
      </w:r>
      <w:r w:rsidR="00B572D8" w:rsidRPr="00B30F4A">
        <w:rPr>
          <w:color w:val="000000" w:themeColor="text1"/>
        </w:rPr>
        <w:t>.</w:t>
      </w:r>
      <w:r w:rsidR="004237C0" w:rsidRPr="00B30F4A">
        <w:rPr>
          <w:color w:val="000000" w:themeColor="text1"/>
        </w:rPr>
        <w:t xml:space="preserve"> </w:t>
      </w:r>
    </w:p>
    <w:p w14:paraId="0936A53E" w14:textId="14134336" w:rsidR="000D570D" w:rsidRPr="00B30F4A" w:rsidRDefault="00B572D8" w:rsidP="00B30F4A">
      <w:pPr>
        <w:pStyle w:val="ListParagraph"/>
        <w:numPr>
          <w:ilvl w:val="0"/>
          <w:numId w:val="34"/>
        </w:numPr>
        <w:rPr>
          <w:color w:val="000000" w:themeColor="text1"/>
        </w:rPr>
      </w:pPr>
      <w:r w:rsidRPr="00B30F4A">
        <w:rPr>
          <w:color w:val="000000" w:themeColor="text1"/>
        </w:rPr>
        <w:t xml:space="preserve">This must be </w:t>
      </w:r>
      <w:r w:rsidR="004237C0" w:rsidRPr="00B30F4A">
        <w:rPr>
          <w:color w:val="000000" w:themeColor="text1"/>
        </w:rPr>
        <w:t xml:space="preserve">clearly stated in the course outline or assignment instructions. </w:t>
      </w:r>
    </w:p>
    <w:p w14:paraId="358A12E0" w14:textId="3B2E7C66" w:rsidR="00EA13A9" w:rsidRPr="00946B41" w:rsidRDefault="0001404D" w:rsidP="00946B41">
      <w:pPr>
        <w:pStyle w:val="ListParagraph"/>
        <w:numPr>
          <w:ilvl w:val="0"/>
          <w:numId w:val="34"/>
        </w:numPr>
        <w:rPr>
          <w:color w:val="000000" w:themeColor="text1"/>
        </w:rPr>
      </w:pPr>
      <w:r w:rsidRPr="00B30F4A">
        <w:rPr>
          <w:color w:val="000000" w:themeColor="text1"/>
        </w:rPr>
        <w:t xml:space="preserve">Instructors </w:t>
      </w:r>
      <w:r w:rsidR="004237C0" w:rsidRPr="00B30F4A">
        <w:rPr>
          <w:color w:val="000000" w:themeColor="text1"/>
        </w:rPr>
        <w:t xml:space="preserve">should </w:t>
      </w:r>
      <w:r w:rsidRPr="00B30F4A">
        <w:rPr>
          <w:color w:val="000000" w:themeColor="text1"/>
        </w:rPr>
        <w:t xml:space="preserve">clearly define </w:t>
      </w:r>
      <w:r w:rsidR="004237C0" w:rsidRPr="00B30F4A">
        <w:rPr>
          <w:color w:val="000000" w:themeColor="text1"/>
        </w:rPr>
        <w:t>what they consider to be “substantially the same.”</w:t>
      </w:r>
    </w:p>
    <w:p w14:paraId="46EB23F2" w14:textId="18DC367E" w:rsidR="00384542" w:rsidRDefault="00EA13A9" w:rsidP="00B30F4A">
      <w:pPr>
        <w:spacing w:after="0"/>
        <w:ind w:left="709" w:hanging="284"/>
      </w:pPr>
      <w:r>
        <w:rPr>
          <w:rFonts w:eastAsia="Times New Roman" w:cs="Times New Roman"/>
          <w:color w:val="000000" w:themeColor="text1"/>
        </w:rPr>
        <w:t xml:space="preserve">b. </w:t>
      </w:r>
      <w:r w:rsidR="000D570D">
        <w:rPr>
          <w:rFonts w:eastAsia="Times New Roman" w:cs="Times New Roman"/>
          <w:color w:val="000000" w:themeColor="text1"/>
        </w:rPr>
        <w:t xml:space="preserve"> </w:t>
      </w:r>
      <w:r w:rsidR="00B8373B" w:rsidRPr="00B30F4A">
        <w:rPr>
          <w:rFonts w:eastAsia="Times New Roman" w:cs="Times New Roman"/>
          <w:color w:val="000000" w:themeColor="text1"/>
        </w:rPr>
        <w:t xml:space="preserve">Permissibility of </w:t>
      </w:r>
      <w:r w:rsidR="00B8373B" w:rsidRPr="00B30F4A">
        <w:rPr>
          <w:rFonts w:eastAsia="Times New Roman" w:cs="Times New Roman"/>
          <w:b/>
          <w:bCs/>
          <w:color w:val="000000" w:themeColor="text1"/>
        </w:rPr>
        <w:t>group or collaborative</w:t>
      </w:r>
      <w:r w:rsidR="00B8373B" w:rsidRPr="00B30F4A">
        <w:rPr>
          <w:rFonts w:eastAsia="Times New Roman" w:cs="Times New Roman"/>
          <w:color w:val="000000" w:themeColor="text1"/>
        </w:rPr>
        <w:t xml:space="preserve"> </w:t>
      </w:r>
      <w:r w:rsidR="00B8373B" w:rsidRPr="00B30F4A">
        <w:rPr>
          <w:rFonts w:eastAsia="Times New Roman" w:cs="Times New Roman"/>
          <w:b/>
          <w:bCs/>
          <w:color w:val="000000" w:themeColor="text1"/>
        </w:rPr>
        <w:t>work</w:t>
      </w:r>
      <w:r w:rsidR="00B8373B" w:rsidRPr="00B30F4A">
        <w:rPr>
          <w:rFonts w:eastAsia="Times New Roman" w:cs="Times New Roman"/>
          <w:color w:val="000000" w:themeColor="text1"/>
        </w:rPr>
        <w:t>.</w:t>
      </w:r>
    </w:p>
    <w:p w14:paraId="0D752746" w14:textId="30485D8C" w:rsidR="000D570D" w:rsidRPr="000D570D" w:rsidRDefault="004237C0" w:rsidP="00B30F4A">
      <w:pPr>
        <w:pStyle w:val="ListParagraph"/>
        <w:numPr>
          <w:ilvl w:val="0"/>
          <w:numId w:val="14"/>
        </w:numPr>
        <w:tabs>
          <w:tab w:val="left" w:pos="1134"/>
          <w:tab w:val="left" w:pos="1843"/>
        </w:tabs>
        <w:spacing w:after="100" w:afterAutospacing="1"/>
        <w:ind w:left="1134" w:hanging="425"/>
        <w:rPr>
          <w:rFonts w:eastAsia="Times New Roman" w:cs="Times New Roman"/>
          <w:color w:val="000000" w:themeColor="text1"/>
        </w:rPr>
      </w:pPr>
      <w:r w:rsidRPr="00384542">
        <w:rPr>
          <w:rFonts w:eastAsia="Times New Roman" w:cs="Times New Roman"/>
          <w:color w:val="000000" w:themeColor="text1"/>
        </w:rPr>
        <w:t xml:space="preserve">If </w:t>
      </w:r>
      <w:r w:rsidR="00B8373B" w:rsidRPr="00384542">
        <w:rPr>
          <w:rFonts w:eastAsia="Times New Roman" w:cs="Times New Roman"/>
          <w:color w:val="000000" w:themeColor="text1"/>
        </w:rPr>
        <w:t xml:space="preserve">group or collaborative work is expected or allowed, </w:t>
      </w:r>
      <w:r w:rsidR="00FE2555" w:rsidRPr="00384542">
        <w:rPr>
          <w:rFonts w:eastAsia="Times New Roman" w:cs="Times New Roman"/>
          <w:color w:val="000000" w:themeColor="text1"/>
        </w:rPr>
        <w:t xml:space="preserve">provide </w:t>
      </w:r>
      <w:r w:rsidRPr="00384542">
        <w:rPr>
          <w:rFonts w:eastAsia="Times New Roman" w:cs="Times New Roman"/>
          <w:color w:val="000000" w:themeColor="text1"/>
        </w:rPr>
        <w:t>a clear and specific description of how and to what extent you consider collaboration to be acceptable or appropriate, especially in the completion of written assignments.</w:t>
      </w:r>
    </w:p>
    <w:p w14:paraId="79FF6EAA" w14:textId="77777777" w:rsidR="000D570D" w:rsidRDefault="000D570D" w:rsidP="000D570D">
      <w:pPr>
        <w:pStyle w:val="ListParagraph"/>
        <w:tabs>
          <w:tab w:val="left" w:pos="1134"/>
          <w:tab w:val="left" w:pos="1843"/>
        </w:tabs>
        <w:spacing w:after="100" w:afterAutospacing="1"/>
        <w:ind w:left="1134" w:firstLine="0"/>
        <w:rPr>
          <w:rFonts w:eastAsia="Times New Roman" w:cs="Times New Roman"/>
          <w:color w:val="000000" w:themeColor="text1"/>
        </w:rPr>
      </w:pPr>
    </w:p>
    <w:p w14:paraId="20619818" w14:textId="5580E24A" w:rsidR="00CF386D" w:rsidRPr="00CF386D" w:rsidRDefault="000D570D" w:rsidP="00B30F4A">
      <w:pPr>
        <w:pStyle w:val="ListParagraph"/>
        <w:tabs>
          <w:tab w:val="left" w:pos="1134"/>
          <w:tab w:val="left" w:pos="1843"/>
        </w:tabs>
        <w:spacing w:after="100" w:afterAutospacing="1"/>
        <w:ind w:hanging="294"/>
        <w:rPr>
          <w:rFonts w:eastAsia="Times New Roman" w:cs="Times New Roman"/>
          <w:color w:val="000000" w:themeColor="text1"/>
        </w:rPr>
      </w:pPr>
      <w:r>
        <w:rPr>
          <w:rFonts w:eastAsia="Times New Roman" w:cs="Times New Roman"/>
          <w:color w:val="000000" w:themeColor="text1"/>
        </w:rPr>
        <w:t xml:space="preserve">c.  </w:t>
      </w:r>
      <w:r w:rsidR="00CF386D">
        <w:rPr>
          <w:rFonts w:eastAsia="Times New Roman" w:cs="Times New Roman"/>
          <w:color w:val="000000" w:themeColor="text1"/>
        </w:rPr>
        <w:t xml:space="preserve">Permissibility of the use of </w:t>
      </w:r>
      <w:r w:rsidR="009769CA">
        <w:rPr>
          <w:rFonts w:eastAsia="Times New Roman" w:cs="Times New Roman"/>
          <w:b/>
          <w:bCs/>
          <w:color w:val="000000" w:themeColor="text1"/>
        </w:rPr>
        <w:t>g</w:t>
      </w:r>
      <w:r w:rsidR="004237C0" w:rsidRPr="00CF386D">
        <w:rPr>
          <w:rFonts w:eastAsia="Times New Roman" w:cs="Times New Roman"/>
          <w:b/>
          <w:bCs/>
          <w:color w:val="000000" w:themeColor="text1"/>
        </w:rPr>
        <w:t xml:space="preserve">enerative </w:t>
      </w:r>
      <w:r w:rsidR="009769CA">
        <w:rPr>
          <w:rFonts w:eastAsia="Times New Roman" w:cs="Times New Roman"/>
          <w:b/>
          <w:bCs/>
          <w:color w:val="000000" w:themeColor="text1"/>
        </w:rPr>
        <w:t>a</w:t>
      </w:r>
      <w:r w:rsidR="004237C0" w:rsidRPr="00CF386D">
        <w:rPr>
          <w:rFonts w:eastAsia="Times New Roman" w:cs="Times New Roman"/>
          <w:b/>
          <w:bCs/>
          <w:color w:val="000000" w:themeColor="text1"/>
        </w:rPr>
        <w:t xml:space="preserve">rtificial </w:t>
      </w:r>
      <w:r w:rsidR="009769CA">
        <w:rPr>
          <w:rFonts w:eastAsia="Times New Roman" w:cs="Times New Roman"/>
          <w:b/>
          <w:bCs/>
          <w:color w:val="000000" w:themeColor="text1"/>
        </w:rPr>
        <w:t>i</w:t>
      </w:r>
      <w:r w:rsidR="004237C0" w:rsidRPr="00CF386D">
        <w:rPr>
          <w:rFonts w:eastAsia="Times New Roman" w:cs="Times New Roman"/>
          <w:b/>
          <w:bCs/>
          <w:color w:val="000000" w:themeColor="text1"/>
        </w:rPr>
        <w:t xml:space="preserve">ntelligence tools (e.g. ChatGPT). </w:t>
      </w:r>
    </w:p>
    <w:p w14:paraId="76BCEEDF" w14:textId="5702EC06" w:rsidR="00A050CD" w:rsidRPr="00B30F4A" w:rsidRDefault="004237C0" w:rsidP="00B30F4A">
      <w:pPr>
        <w:pStyle w:val="ListParagraph"/>
        <w:numPr>
          <w:ilvl w:val="0"/>
          <w:numId w:val="36"/>
        </w:numPr>
        <w:spacing w:before="100" w:beforeAutospacing="1" w:after="100" w:afterAutospacing="1"/>
        <w:rPr>
          <w:rFonts w:eastAsia="Times New Roman" w:cs="Times New Roman"/>
          <w:color w:val="000000" w:themeColor="text1"/>
        </w:rPr>
      </w:pPr>
      <w:r w:rsidRPr="00B30F4A">
        <w:rPr>
          <w:rFonts w:eastAsia="Times New Roman" w:cs="Times New Roman"/>
          <w:color w:val="000000" w:themeColor="text1"/>
        </w:rPr>
        <w:t>Unless explicit</w:t>
      </w:r>
      <w:r w:rsidR="00A050CD" w:rsidRPr="00B30F4A">
        <w:rPr>
          <w:rFonts w:eastAsia="Times New Roman" w:cs="Times New Roman"/>
          <w:color w:val="000000" w:themeColor="text1"/>
        </w:rPr>
        <w:t>ly</w:t>
      </w:r>
      <w:r w:rsidRPr="00B30F4A">
        <w:rPr>
          <w:rFonts w:eastAsia="Times New Roman" w:cs="Times New Roman"/>
          <w:color w:val="000000" w:themeColor="text1"/>
        </w:rPr>
        <w:t xml:space="preserve"> permi</w:t>
      </w:r>
      <w:r w:rsidR="00A050CD" w:rsidRPr="00B30F4A">
        <w:rPr>
          <w:rFonts w:eastAsia="Times New Roman" w:cs="Times New Roman"/>
          <w:color w:val="000000" w:themeColor="text1"/>
        </w:rPr>
        <w:t>tted</w:t>
      </w:r>
      <w:r w:rsidRPr="00B30F4A">
        <w:rPr>
          <w:rFonts w:eastAsia="Times New Roman" w:cs="Times New Roman"/>
          <w:color w:val="000000" w:themeColor="text1"/>
        </w:rPr>
        <w:t xml:space="preserve">, either generally or for a specific assignment, any use of generative AI tools to produce assessed content is considered a violation of academic integrity standards. </w:t>
      </w:r>
    </w:p>
    <w:p w14:paraId="4BAD383B" w14:textId="4A4D06AB" w:rsidR="000D570D" w:rsidRPr="00B30F4A" w:rsidRDefault="00A10D74" w:rsidP="00B30F4A">
      <w:pPr>
        <w:pStyle w:val="ListParagraph"/>
        <w:numPr>
          <w:ilvl w:val="0"/>
          <w:numId w:val="36"/>
        </w:numPr>
        <w:spacing w:before="100" w:beforeAutospacing="1" w:after="100" w:afterAutospacing="1"/>
        <w:rPr>
          <w:rFonts w:eastAsia="Times New Roman" w:cs="Times New Roman"/>
          <w:color w:val="000000" w:themeColor="text1"/>
        </w:rPr>
      </w:pPr>
      <w:r w:rsidRPr="00B30F4A">
        <w:rPr>
          <w:rFonts w:eastAsia="Times New Roman" w:cs="Times New Roman"/>
          <w:color w:val="000000" w:themeColor="text1"/>
        </w:rPr>
        <w:t>You are strongly encouraged to include a statement about whether AI tools are permitted or not permitted in your course.</w:t>
      </w:r>
    </w:p>
    <w:p w14:paraId="76F74EF8" w14:textId="24C4944F" w:rsidR="00F85CB0" w:rsidRDefault="004237C0" w:rsidP="00B30F4A">
      <w:pPr>
        <w:pStyle w:val="ListParagraph"/>
        <w:numPr>
          <w:ilvl w:val="0"/>
          <w:numId w:val="36"/>
        </w:numPr>
        <w:spacing w:before="100" w:beforeAutospacing="1" w:after="100" w:afterAutospacing="1"/>
      </w:pPr>
      <w:r w:rsidRPr="00B30F4A">
        <w:rPr>
          <w:rFonts w:eastAsia="Times New Roman" w:cs="Times New Roman"/>
          <w:color w:val="000000" w:themeColor="text1"/>
        </w:rPr>
        <w:t xml:space="preserve">If you explicitly permit the use of generative AI, you must provide clear and detailed instructions on which generative AI </w:t>
      </w:r>
      <w:r w:rsidR="00A10D74" w:rsidRPr="00B30F4A">
        <w:rPr>
          <w:rFonts w:eastAsia="Times New Roman" w:cs="Times New Roman"/>
          <w:color w:val="000000" w:themeColor="text1"/>
        </w:rPr>
        <w:t>tools</w:t>
      </w:r>
      <w:r w:rsidRPr="00B30F4A">
        <w:rPr>
          <w:rFonts w:eastAsia="Times New Roman" w:cs="Times New Roman"/>
          <w:color w:val="000000" w:themeColor="text1"/>
        </w:rPr>
        <w:t xml:space="preserve"> students may use and with what limits.</w:t>
      </w:r>
    </w:p>
    <w:p w14:paraId="70EBA516" w14:textId="5755013E" w:rsidR="00F85CB0" w:rsidRDefault="00F85CB0" w:rsidP="00737D7C">
      <w:pPr>
        <w:pStyle w:val="ListParagraph"/>
        <w:spacing w:before="100" w:beforeAutospacing="1" w:after="100" w:afterAutospacing="1"/>
        <w:ind w:left="2389" w:firstLine="0"/>
        <w:rPr>
          <w:rFonts w:eastAsia="Times New Roman" w:cs="Times New Roman"/>
          <w:color w:val="000000" w:themeColor="text1"/>
        </w:rPr>
      </w:pPr>
    </w:p>
    <w:p w14:paraId="2A790B36" w14:textId="489E47E4" w:rsidR="00626B77" w:rsidRDefault="000D570D" w:rsidP="00737D7C">
      <w:pPr>
        <w:pStyle w:val="ListParagraph"/>
        <w:rPr>
          <w:rFonts w:eastAsia="Times New Roman" w:cs="Times New Roman"/>
          <w:color w:val="000000" w:themeColor="text1"/>
        </w:rPr>
      </w:pPr>
      <w:r>
        <w:rPr>
          <w:rFonts w:eastAsia="Times New Roman" w:cs="Times New Roman"/>
          <w:color w:val="000000" w:themeColor="text1"/>
        </w:rPr>
        <w:t xml:space="preserve">d. </w:t>
      </w:r>
      <w:r w:rsidR="009470D4">
        <w:rPr>
          <w:rFonts w:eastAsia="Times New Roman" w:cs="Times New Roman"/>
          <w:color w:val="000000" w:themeColor="text1"/>
        </w:rPr>
        <w:t xml:space="preserve"> </w:t>
      </w:r>
      <w:r w:rsidR="005911E7" w:rsidRPr="00617A88">
        <w:rPr>
          <w:rFonts w:eastAsia="Times New Roman" w:cs="Times New Roman"/>
          <w:color w:val="000000" w:themeColor="text1"/>
        </w:rPr>
        <w:t xml:space="preserve">A statement on </w:t>
      </w:r>
      <w:r w:rsidR="005911E7" w:rsidRPr="00617A88">
        <w:rPr>
          <w:rFonts w:eastAsia="Times New Roman" w:cs="Times New Roman"/>
          <w:b/>
          <w:bCs/>
          <w:color w:val="000000" w:themeColor="text1"/>
        </w:rPr>
        <w:t>plagiarism</w:t>
      </w:r>
      <w:r w:rsidR="000F41BE" w:rsidRPr="00617A88">
        <w:rPr>
          <w:rFonts w:eastAsia="Times New Roman" w:cs="Times New Roman"/>
          <w:color w:val="000000" w:themeColor="text1"/>
        </w:rPr>
        <w:t>, such as the following</w:t>
      </w:r>
      <w:r w:rsidR="001C15C1" w:rsidRPr="00617A88">
        <w:rPr>
          <w:rFonts w:eastAsia="Times New Roman" w:cs="Times New Roman"/>
          <w:color w:val="000000" w:themeColor="text1"/>
        </w:rPr>
        <w:t xml:space="preserve"> </w:t>
      </w:r>
      <w:r w:rsidR="00EE6586" w:rsidRPr="00617A88">
        <w:rPr>
          <w:rFonts w:eastAsia="Times New Roman" w:cs="Times New Roman"/>
          <w:color w:val="000000" w:themeColor="text1"/>
        </w:rPr>
        <w:t xml:space="preserve">excerpt from Carleton’s Academic Integrity </w:t>
      </w:r>
      <w:r w:rsidR="005B636E">
        <w:rPr>
          <w:rFonts w:eastAsia="Times New Roman" w:cs="Times New Roman"/>
          <w:color w:val="000000" w:themeColor="text1"/>
        </w:rPr>
        <w:t>Policy.</w:t>
      </w:r>
      <w:bookmarkStart w:id="0" w:name="sect4"/>
      <w:bookmarkEnd w:id="0"/>
    </w:p>
    <w:p w14:paraId="526CB9FB" w14:textId="77777777" w:rsidR="00626B77" w:rsidRPr="00B30F4A" w:rsidRDefault="00626B77" w:rsidP="007F7C30">
      <w:pPr>
        <w:spacing w:line="240" w:lineRule="auto"/>
        <w:ind w:left="144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“The University Academic Integrity Policy defines plagiarism as “</w:t>
      </w:r>
      <w:r w:rsidRPr="00B30F4A">
        <w:rPr>
          <w:rFonts w:eastAsia="Times New Roman" w:cs="Times New Roman"/>
          <w:i/>
          <w:iCs/>
          <w:color w:val="000000" w:themeColor="text1"/>
          <w:sz w:val="21"/>
          <w:szCs w:val="21"/>
        </w:rPr>
        <w:t xml:space="preserve">presenting, whether intentionally or not, the ideas, expression of ideas or work of others as one’s own.”  </w:t>
      </w:r>
      <w:r w:rsidRPr="00B30F4A">
        <w:rPr>
          <w:rFonts w:eastAsia="Times New Roman" w:cs="Times New Roman"/>
          <w:color w:val="000000" w:themeColor="text1"/>
          <w:sz w:val="21"/>
          <w:szCs w:val="21"/>
        </w:rPr>
        <w:t>This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to books, articles, papers, literary compositions and phrases, performance compositions, chemical compounds, artworks, laboratory reports, research results, calculations and the results of calculations, diagrams, constructions, computer reports, computer code/software, material on the internet and/or conversations.</w:t>
      </w:r>
    </w:p>
    <w:p w14:paraId="3027AEA5" w14:textId="77777777" w:rsidR="00626B77" w:rsidRPr="00B30F4A" w:rsidRDefault="00626B77" w:rsidP="007F7C30">
      <w:pPr>
        <w:spacing w:before="100" w:beforeAutospacing="1" w:after="0" w:line="240" w:lineRule="auto"/>
        <w:ind w:left="144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lastRenderedPageBreak/>
        <w:t>Examples of plagiarism include, but are not limited to:</w:t>
      </w:r>
    </w:p>
    <w:p w14:paraId="7D63CF52" w14:textId="77777777" w:rsidR="00626B77" w:rsidRPr="00B30F4A" w:rsidRDefault="00626B77" w:rsidP="007F7C30">
      <w:pPr>
        <w:pStyle w:val="ListParagraph"/>
        <w:numPr>
          <w:ilvl w:val="0"/>
          <w:numId w:val="14"/>
        </w:numPr>
        <w:tabs>
          <w:tab w:val="clear" w:pos="1669"/>
          <w:tab w:val="num" w:pos="1237"/>
        </w:tabs>
        <w:spacing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any submission prepared in whole or in part, by someone else, including the unauthorized use of generative AI tools (e.g., ChatGPT)</w:t>
      </w:r>
    </w:p>
    <w:p w14:paraId="791585C1"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using ideas or direct, verbatim quotations, paraphrased material, algorithms, formulae, scientific or mathematical concepts, or ideas without appropriate acknowledgment in any academic assignment</w:t>
      </w:r>
    </w:p>
    <w:p w14:paraId="49B93ED0"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using another’s data or research findings without appropriate acknowledgement</w:t>
      </w:r>
    </w:p>
    <w:p w14:paraId="62AB9B96"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 xml:space="preserve">submitting a computer program developed in whole or in part by someone else, with or without modifications, as one’s own </w:t>
      </w:r>
    </w:p>
    <w:p w14:paraId="6C7CA427"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failing to acknowledge sources with proper citations when using another’s work and/or failing to use quotations marks.”</w:t>
      </w:r>
    </w:p>
    <w:p w14:paraId="04B26422" w14:textId="77777777" w:rsidR="00626B77" w:rsidRPr="00B30F4A" w:rsidRDefault="00626B77" w:rsidP="007F7C30">
      <w:pPr>
        <w:spacing w:before="100" w:beforeAutospacing="1" w:after="100" w:afterAutospacing="1" w:line="240" w:lineRule="auto"/>
        <w:ind w:left="144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 xml:space="preserve">Plagiarism is a serious offence that cannot be resolved directly by the course’s instructor. </w:t>
      </w:r>
    </w:p>
    <w:p w14:paraId="5E6277EE" w14:textId="6610FF67" w:rsidR="00946B41" w:rsidRDefault="00626B77" w:rsidP="007F7C30">
      <w:pPr>
        <w:spacing w:before="100" w:beforeAutospacing="1" w:after="100" w:afterAutospacing="1" w:line="240" w:lineRule="auto"/>
        <w:ind w:left="1440" w:right="851"/>
        <w:rPr>
          <w:rFonts w:eastAsia="Times New Roman" w:cstheme="majorBidi"/>
          <w:b/>
          <w:bCs/>
          <w:color w:val="4472C4" w:themeColor="accent1"/>
          <w:sz w:val="24"/>
        </w:rPr>
      </w:pPr>
      <w:r w:rsidRPr="00B30F4A">
        <w:rPr>
          <w:rFonts w:eastAsia="Times New Roman" w:cs="Times New Roman"/>
          <w:color w:val="000000" w:themeColor="text1"/>
          <w:sz w:val="21"/>
          <w:szCs w:val="21"/>
        </w:rPr>
        <w:t xml:space="preserve">The Associate Dean of the Faculty follows a rigorous </w:t>
      </w:r>
      <w:hyperlink r:id="rId22" w:history="1">
        <w:r w:rsidRPr="00B30F4A">
          <w:rPr>
            <w:rStyle w:val="Hyperlink"/>
            <w:rFonts w:eastAsia="Times New Roman" w:cs="Times New Roman"/>
            <w:sz w:val="21"/>
            <w:szCs w:val="21"/>
          </w:rPr>
          <w:t>process for academic integrity allegations</w:t>
        </w:r>
      </w:hyperlink>
      <w:r w:rsidRPr="00B30F4A">
        <w:rPr>
          <w:rFonts w:eastAsia="Times New Roman" w:cs="Times New Roman"/>
          <w:color w:val="000000" w:themeColor="text1"/>
          <w:sz w:val="21"/>
          <w:szCs w:val="21"/>
        </w:rPr>
        <w:t>, including reviewing documents and interviewing the student, when an instructor suspects a violation has been committed. Penalties for violations may include a final grade of “F” for the course.</w:t>
      </w:r>
    </w:p>
    <w:p w14:paraId="56686633" w14:textId="1A4EDC34" w:rsidR="004237C0" w:rsidRPr="00946B41" w:rsidRDefault="004237C0" w:rsidP="00737D7C">
      <w:pPr>
        <w:pStyle w:val="Heading3"/>
        <w:numPr>
          <w:ilvl w:val="0"/>
          <w:numId w:val="11"/>
        </w:numPr>
        <w:spacing w:before="240" w:after="240"/>
        <w:ind w:left="357" w:hanging="357"/>
        <w:rPr>
          <w:rFonts w:eastAsia="Times New Roman"/>
          <w:color w:val="4472C4" w:themeColor="accent1"/>
        </w:rPr>
      </w:pPr>
      <w:r w:rsidRPr="00946B41">
        <w:rPr>
          <w:rFonts w:eastAsia="Times New Roman"/>
          <w:color w:val="4472C4" w:themeColor="accent1"/>
        </w:rPr>
        <w:t>Statement on Student Mental Health</w:t>
      </w:r>
    </w:p>
    <w:p w14:paraId="6FEFA58D" w14:textId="20910CF3" w:rsidR="00617A88" w:rsidRPr="00617A88" w:rsidRDefault="00617A88" w:rsidP="00617A88">
      <w:pPr>
        <w:ind w:left="357"/>
      </w:pPr>
      <w:r>
        <w:t>Please include the following statement:</w:t>
      </w:r>
    </w:p>
    <w:p w14:paraId="7AC95348" w14:textId="6B144CF1" w:rsidR="00765ABB" w:rsidRDefault="009769CA" w:rsidP="00B30F4A">
      <w:pPr>
        <w:spacing w:before="100" w:beforeAutospacing="1" w:after="100" w:afterAutospacing="1" w:line="240" w:lineRule="auto"/>
        <w:ind w:left="851" w:right="851"/>
        <w:rPr>
          <w:rFonts w:eastAsia="Times New Roman" w:cs="Times New Roman"/>
          <w:color w:val="000000" w:themeColor="text1"/>
        </w:rPr>
      </w:pPr>
      <w:r w:rsidRPr="00206345">
        <w:rPr>
          <w:rFonts w:eastAsia="Times New Roman" w:cs="Times New Roman"/>
          <w:color w:val="000000" w:themeColor="text1"/>
        </w:rPr>
        <w:t>“</w:t>
      </w:r>
      <w:r w:rsidR="004237C0" w:rsidRPr="00206345">
        <w:rPr>
          <w:rFonts w:eastAsia="Times New Roman" w:cs="Times New Roman"/>
          <w:color w:val="000000" w:themeColor="text1"/>
        </w:rPr>
        <w:t>As a student you may experience a range of mental health challenges that significantly impact your academic success and overall well-being. If you need help, please speak to someone. There are numerous resources available both on- and off-campus to support you.</w:t>
      </w:r>
      <w:r w:rsidR="00C25995" w:rsidRPr="00206345">
        <w:rPr>
          <w:rFonts w:eastAsia="Times New Roman" w:cs="Times New Roman"/>
          <w:color w:val="000000" w:themeColor="text1"/>
        </w:rPr>
        <w:t xml:space="preserve"> For </w:t>
      </w:r>
      <w:r w:rsidR="00801577" w:rsidRPr="00206345">
        <w:rPr>
          <w:rFonts w:eastAsia="Times New Roman" w:cs="Times New Roman"/>
          <w:color w:val="000000" w:themeColor="text1"/>
        </w:rPr>
        <w:t xml:space="preserve">more information, please consult </w:t>
      </w:r>
      <w:hyperlink r:id="rId23" w:history="1">
        <w:r w:rsidR="00801577" w:rsidRPr="00206345">
          <w:rPr>
            <w:rStyle w:val="Hyperlink"/>
            <w:rFonts w:eastAsia="Times New Roman" w:cs="Times New Roman"/>
          </w:rPr>
          <w:t>https://wellness.carleton.ca/</w:t>
        </w:r>
      </w:hyperlink>
      <w:r w:rsidR="00801577" w:rsidRPr="00206345">
        <w:rPr>
          <w:rFonts w:eastAsia="Times New Roman" w:cs="Times New Roman"/>
          <w:color w:val="000000" w:themeColor="text1"/>
        </w:rPr>
        <w:t>”</w:t>
      </w:r>
      <w:r w:rsidR="00801577">
        <w:rPr>
          <w:rFonts w:eastAsia="Times New Roman" w:cs="Times New Roman"/>
          <w:color w:val="000000" w:themeColor="text1"/>
        </w:rPr>
        <w:t xml:space="preserve"> </w:t>
      </w:r>
    </w:p>
    <w:p w14:paraId="622745C0" w14:textId="40C25668" w:rsidR="00801577" w:rsidRDefault="005B636E" w:rsidP="00794D5F">
      <w:pPr>
        <w:spacing w:before="100" w:beforeAutospacing="1" w:after="100" w:afterAutospacing="1" w:line="240" w:lineRule="auto"/>
        <w:ind w:left="360"/>
        <w:rPr>
          <w:rFonts w:eastAsia="Times New Roman" w:cs="Times New Roman"/>
          <w:color w:val="000000" w:themeColor="text1"/>
        </w:rPr>
      </w:pPr>
      <w:r>
        <w:rPr>
          <w:rFonts w:eastAsia="Times New Roman" w:cs="Times New Roman"/>
          <w:color w:val="000000" w:themeColor="text1"/>
        </w:rPr>
        <w:t>Instructors</w:t>
      </w:r>
      <w:r w:rsidR="00801577">
        <w:rPr>
          <w:rFonts w:eastAsia="Times New Roman" w:cs="Times New Roman"/>
          <w:color w:val="000000" w:themeColor="text1"/>
        </w:rPr>
        <w:t xml:space="preserve"> may also wish to list of some or </w:t>
      </w:r>
      <w:r w:rsidR="008F314B">
        <w:rPr>
          <w:rFonts w:eastAsia="Times New Roman" w:cs="Times New Roman"/>
          <w:color w:val="000000" w:themeColor="text1"/>
        </w:rPr>
        <w:t>all</w:t>
      </w:r>
      <w:r w:rsidR="00BD413D">
        <w:rPr>
          <w:rFonts w:eastAsia="Times New Roman" w:cs="Times New Roman"/>
          <w:color w:val="000000" w:themeColor="text1"/>
        </w:rPr>
        <w:t xml:space="preserve"> the following</w:t>
      </w:r>
      <w:r w:rsidR="00801577">
        <w:rPr>
          <w:rFonts w:eastAsia="Times New Roman" w:cs="Times New Roman"/>
          <w:color w:val="000000" w:themeColor="text1"/>
        </w:rPr>
        <w:t xml:space="preserve"> resources:</w:t>
      </w:r>
    </w:p>
    <w:p w14:paraId="42FA45C1" w14:textId="0FDAFFE9" w:rsidR="00BD413D" w:rsidRDefault="004237C0" w:rsidP="00B81463">
      <w:pPr>
        <w:spacing w:before="100" w:beforeAutospacing="1" w:after="0" w:line="240" w:lineRule="auto"/>
        <w:ind w:left="720"/>
        <w:rPr>
          <w:rFonts w:eastAsia="Times New Roman" w:cs="Times New Roman"/>
          <w:color w:val="000000" w:themeColor="text1"/>
        </w:rPr>
      </w:pPr>
      <w:r w:rsidRPr="0033553B">
        <w:rPr>
          <w:rFonts w:eastAsia="Times New Roman" w:cs="Times New Roman"/>
          <w:b/>
          <w:bCs/>
          <w:color w:val="000000" w:themeColor="text1"/>
        </w:rPr>
        <w:t>Emergency Resources</w:t>
      </w:r>
      <w:r w:rsidRPr="0033553B">
        <w:rPr>
          <w:rFonts w:eastAsia="Times New Roman" w:cs="Times New Roman"/>
          <w:color w:val="000000" w:themeColor="text1"/>
        </w:rPr>
        <w:t xml:space="preserve"> </w:t>
      </w:r>
      <w:r w:rsidRPr="00BD413D">
        <w:rPr>
          <w:rFonts w:eastAsia="Times New Roman" w:cs="Times New Roman"/>
          <w:color w:val="000000" w:themeColor="text1"/>
        </w:rPr>
        <w:t>(</w:t>
      </w:r>
      <w:hyperlink r:id="rId24" w:history="1">
        <w:r w:rsidRPr="00BD413D">
          <w:rPr>
            <w:rStyle w:val="Hyperlink"/>
            <w:rFonts w:eastAsia="Times New Roman" w:cs="Times New Roman"/>
          </w:rPr>
          <w:t>on and off campus</w:t>
        </w:r>
      </w:hyperlink>
      <w:r w:rsidRPr="00BD413D">
        <w:rPr>
          <w:rFonts w:eastAsia="Times New Roman" w:cs="Times New Roman"/>
          <w:color w:val="000000" w:themeColor="text1"/>
        </w:rPr>
        <w:t>)</w:t>
      </w:r>
    </w:p>
    <w:p w14:paraId="2389DD2C" w14:textId="5A976743" w:rsidR="00B81463" w:rsidRPr="0080496D" w:rsidRDefault="00B81463" w:rsidP="00B81463">
      <w:pPr>
        <w:pStyle w:val="ListParagraph"/>
        <w:numPr>
          <w:ilvl w:val="0"/>
          <w:numId w:val="18"/>
        </w:numPr>
        <w:spacing w:before="100" w:beforeAutospacing="1" w:after="100" w:afterAutospacing="1"/>
        <w:rPr>
          <w:rFonts w:eastAsia="Times New Roman" w:cs="Times New Roman"/>
          <w:color w:val="000000" w:themeColor="text1"/>
        </w:rPr>
      </w:pPr>
      <w:r w:rsidRPr="0080496D">
        <w:rPr>
          <w:rFonts w:eastAsia="Times New Roman" w:cs="Times New Roman"/>
          <w:color w:val="000000" w:themeColor="text1"/>
        </w:rPr>
        <w:t xml:space="preserve">Suicide Crisis Helpline: call </w:t>
      </w:r>
      <w:r w:rsidR="0080496D" w:rsidRPr="0080496D">
        <w:rPr>
          <w:rFonts w:eastAsia="Times New Roman" w:cs="Times New Roman"/>
          <w:color w:val="000000" w:themeColor="text1"/>
        </w:rPr>
        <w:t xml:space="preserve">or text </w:t>
      </w:r>
      <w:r w:rsidRPr="0080496D">
        <w:rPr>
          <w:rFonts w:eastAsia="Times New Roman" w:cs="Times New Roman"/>
          <w:color w:val="000000" w:themeColor="text1"/>
        </w:rPr>
        <w:t>9-8-8</w:t>
      </w:r>
      <w:r w:rsidR="0080496D" w:rsidRPr="0080496D">
        <w:rPr>
          <w:rFonts w:eastAsia="Times New Roman" w:cs="Times New Roman"/>
          <w:color w:val="000000" w:themeColor="text1"/>
        </w:rPr>
        <w:t>, 24 hours a day, 7 days a week.</w:t>
      </w:r>
    </w:p>
    <w:p w14:paraId="2686E066" w14:textId="7737E4CA" w:rsidR="00B81463" w:rsidRPr="00F70B44" w:rsidRDefault="00F70B44" w:rsidP="00B81463">
      <w:pPr>
        <w:pStyle w:val="ListParagraph"/>
        <w:numPr>
          <w:ilvl w:val="0"/>
          <w:numId w:val="18"/>
        </w:numPr>
        <w:spacing w:before="100" w:beforeAutospacing="1" w:after="100" w:afterAutospacing="1"/>
        <w:rPr>
          <w:rFonts w:eastAsia="Times New Roman" w:cs="Times New Roman"/>
          <w:color w:val="000000" w:themeColor="text1"/>
        </w:rPr>
      </w:pPr>
      <w:r w:rsidRPr="00F70B44">
        <w:rPr>
          <w:rFonts w:eastAsia="Times New Roman" w:cs="Times New Roman"/>
          <w:color w:val="000000" w:themeColor="text1"/>
        </w:rPr>
        <w:t>For immediate danger or urgent medical support: call 9-1-1</w:t>
      </w:r>
    </w:p>
    <w:p w14:paraId="25DA5995" w14:textId="24D911C6" w:rsidR="0033553B" w:rsidRPr="00794D5F" w:rsidRDefault="004237C0" w:rsidP="006F3388">
      <w:pPr>
        <w:spacing w:before="100" w:beforeAutospacing="1" w:after="0" w:line="240" w:lineRule="auto"/>
        <w:ind w:left="720"/>
        <w:rPr>
          <w:rFonts w:eastAsia="Times New Roman" w:cs="Times New Roman"/>
          <w:color w:val="000000" w:themeColor="text1"/>
        </w:rPr>
      </w:pPr>
      <w:r w:rsidRPr="00794D5F">
        <w:rPr>
          <w:rFonts w:eastAsia="Times New Roman" w:cs="Times New Roman"/>
          <w:b/>
          <w:bCs/>
          <w:color w:val="000000" w:themeColor="text1"/>
        </w:rPr>
        <w:t>Carleton Resources</w:t>
      </w:r>
    </w:p>
    <w:p w14:paraId="31A71A5A" w14:textId="0099D919"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Mental Health and Wellbeing: </w:t>
      </w:r>
      <w:hyperlink r:id="rId25" w:history="1">
        <w:r w:rsidRPr="001A7342">
          <w:rPr>
            <w:rStyle w:val="Hyperlink"/>
            <w:rFonts w:eastAsia="Times New Roman" w:cs="Times New Roman"/>
          </w:rPr>
          <w:t>https://carleton.ca/wellness/</w:t>
        </w:r>
      </w:hyperlink>
    </w:p>
    <w:p w14:paraId="145EAB69" w14:textId="31F8115F"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Health &amp; Counselling Services: </w:t>
      </w:r>
      <w:hyperlink r:id="rId26" w:history="1">
        <w:r w:rsidRPr="001A7342">
          <w:rPr>
            <w:rStyle w:val="Hyperlink"/>
            <w:rFonts w:eastAsia="Times New Roman" w:cs="Times New Roman"/>
          </w:rPr>
          <w:t>https://carleton.ca/health/</w:t>
        </w:r>
      </w:hyperlink>
    </w:p>
    <w:p w14:paraId="3753826B" w14:textId="51D46DA9" w:rsidR="0033553B" w:rsidRPr="007F7C30" w:rsidRDefault="004237C0" w:rsidP="00794D5F">
      <w:pPr>
        <w:pStyle w:val="ListParagraph"/>
        <w:numPr>
          <w:ilvl w:val="0"/>
          <w:numId w:val="15"/>
        </w:numPr>
        <w:spacing w:before="100" w:beforeAutospacing="1" w:after="100" w:afterAutospacing="1"/>
        <w:rPr>
          <w:rFonts w:eastAsia="Times New Roman" w:cs="Times New Roman"/>
          <w:color w:val="000000" w:themeColor="text1"/>
          <w:lang w:val="fr-CA"/>
        </w:rPr>
      </w:pPr>
      <w:r w:rsidRPr="007F7C30">
        <w:rPr>
          <w:rFonts w:eastAsia="Times New Roman" w:cs="Times New Roman"/>
          <w:color w:val="000000" w:themeColor="text1"/>
          <w:lang w:val="fr-CA"/>
        </w:rPr>
        <w:t xml:space="preserve">Paul Menton Centre: </w:t>
      </w:r>
      <w:hyperlink r:id="rId27" w:history="1">
        <w:r w:rsidRPr="007F7C30">
          <w:rPr>
            <w:rStyle w:val="Hyperlink"/>
            <w:rFonts w:eastAsia="Times New Roman" w:cs="Times New Roman"/>
            <w:lang w:val="fr-CA"/>
          </w:rPr>
          <w:t>https://carleton.ca/pmc/</w:t>
        </w:r>
      </w:hyperlink>
    </w:p>
    <w:p w14:paraId="63015644" w14:textId="3918AA13"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Academic Advising Centre (AAC): </w:t>
      </w:r>
      <w:hyperlink r:id="rId28" w:history="1">
        <w:r w:rsidRPr="00B73CF0">
          <w:rPr>
            <w:rStyle w:val="Hyperlink"/>
            <w:rFonts w:eastAsia="Times New Roman" w:cs="Times New Roman"/>
          </w:rPr>
          <w:t>https://carleton.ca/academicadvising/</w:t>
        </w:r>
      </w:hyperlink>
    </w:p>
    <w:p w14:paraId="6D0DF78A" w14:textId="69394103"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Centre for Student Academic Support (CSAS): </w:t>
      </w:r>
      <w:hyperlink r:id="rId29" w:history="1">
        <w:r w:rsidRPr="005F4253">
          <w:rPr>
            <w:rStyle w:val="Hyperlink"/>
            <w:rFonts w:eastAsia="Times New Roman" w:cs="Times New Roman"/>
          </w:rPr>
          <w:t>https://carleton.ca/csas/</w:t>
        </w:r>
      </w:hyperlink>
    </w:p>
    <w:p w14:paraId="09C845D4" w14:textId="43EAB068" w:rsidR="004237C0" w:rsidRP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Equity &amp; Inclusivity Communities: </w:t>
      </w:r>
      <w:hyperlink r:id="rId30" w:history="1">
        <w:r w:rsidRPr="005F4253">
          <w:rPr>
            <w:rStyle w:val="Hyperlink"/>
            <w:rFonts w:eastAsia="Times New Roman" w:cs="Times New Roman"/>
          </w:rPr>
          <w:t>https://carleton.ca/equity/</w:t>
        </w:r>
      </w:hyperlink>
    </w:p>
    <w:p w14:paraId="2BA479DE" w14:textId="5C4FA0DC" w:rsidR="006F3388" w:rsidRDefault="004237C0" w:rsidP="006F3388">
      <w:pPr>
        <w:spacing w:before="100" w:beforeAutospacing="1" w:after="0"/>
        <w:ind w:left="720"/>
        <w:rPr>
          <w:rFonts w:eastAsia="Times New Roman" w:cs="Times New Roman"/>
          <w:color w:val="000000" w:themeColor="text1"/>
        </w:rPr>
      </w:pPr>
      <w:r w:rsidRPr="00006728">
        <w:rPr>
          <w:rFonts w:eastAsia="Times New Roman" w:cs="Times New Roman"/>
          <w:b/>
          <w:bCs/>
          <w:color w:val="000000" w:themeColor="text1"/>
        </w:rPr>
        <w:t>Off Campus Resources</w:t>
      </w:r>
    </w:p>
    <w:p w14:paraId="03284434" w14:textId="13A8DFA6" w:rsidR="006F3388" w:rsidRPr="006F3388" w:rsidRDefault="004237C0" w:rsidP="006F3388">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lastRenderedPageBreak/>
        <w:t xml:space="preserve">Distress Centre of Ottawa and Region: </w:t>
      </w:r>
      <w:r w:rsidR="002C2B35">
        <w:rPr>
          <w:rFonts w:eastAsia="Times New Roman" w:cs="Times New Roman"/>
          <w:color w:val="000000" w:themeColor="text1"/>
        </w:rPr>
        <w:t xml:space="preserve">call </w:t>
      </w:r>
      <w:r w:rsidRPr="006F3388">
        <w:rPr>
          <w:rFonts w:eastAsia="Times New Roman" w:cs="Times New Roman"/>
          <w:color w:val="000000" w:themeColor="text1"/>
        </w:rPr>
        <w:t>613</w:t>
      </w:r>
      <w:r w:rsidR="002C2B35">
        <w:rPr>
          <w:rFonts w:eastAsia="Times New Roman" w:cs="Times New Roman"/>
          <w:color w:val="000000" w:themeColor="text1"/>
        </w:rPr>
        <w:t>-</w:t>
      </w:r>
      <w:r w:rsidRPr="006F3388">
        <w:rPr>
          <w:rFonts w:eastAsia="Times New Roman" w:cs="Times New Roman"/>
          <w:color w:val="000000" w:themeColor="text1"/>
        </w:rPr>
        <w:t>238-3311</w:t>
      </w:r>
      <w:r w:rsidR="004461FC">
        <w:rPr>
          <w:rFonts w:eastAsia="Times New Roman" w:cs="Times New Roman"/>
          <w:color w:val="000000" w:themeColor="text1"/>
        </w:rPr>
        <w:t>,</w:t>
      </w:r>
      <w:r w:rsidRPr="006F3388">
        <w:rPr>
          <w:rFonts w:eastAsia="Times New Roman" w:cs="Times New Roman"/>
          <w:color w:val="000000" w:themeColor="text1"/>
        </w:rPr>
        <w:t xml:space="preserve"> </w:t>
      </w:r>
      <w:r w:rsidR="002C2B35">
        <w:rPr>
          <w:rFonts w:eastAsia="Times New Roman" w:cs="Times New Roman"/>
          <w:color w:val="000000" w:themeColor="text1"/>
        </w:rPr>
        <w:t>text</w:t>
      </w:r>
      <w:r w:rsidRPr="006F3388">
        <w:rPr>
          <w:rFonts w:eastAsia="Times New Roman" w:cs="Times New Roman"/>
          <w:color w:val="000000" w:themeColor="text1"/>
        </w:rPr>
        <w:t xml:space="preserve"> 343-306-5550</w:t>
      </w:r>
      <w:r w:rsidR="004461FC">
        <w:rPr>
          <w:rFonts w:eastAsia="Times New Roman" w:cs="Times New Roman"/>
          <w:color w:val="000000" w:themeColor="text1"/>
        </w:rPr>
        <w:t xml:space="preserve">, or connect online at </w:t>
      </w:r>
      <w:hyperlink r:id="rId31" w:history="1">
        <w:r w:rsidR="004461FC" w:rsidRPr="00380441">
          <w:rPr>
            <w:rStyle w:val="Hyperlink"/>
            <w:rFonts w:eastAsia="Times New Roman" w:cs="Times New Roman"/>
          </w:rPr>
          <w:t>https://www.dcottawa.on.ca/</w:t>
        </w:r>
      </w:hyperlink>
      <w:r w:rsidR="006F3388">
        <w:rPr>
          <w:rFonts w:eastAsia="Times New Roman" w:cs="Times New Roman"/>
          <w:color w:val="000000" w:themeColor="text1"/>
          <w:u w:val="single"/>
        </w:rPr>
        <w:t xml:space="preserve"> </w:t>
      </w:r>
    </w:p>
    <w:p w14:paraId="4D530B0C" w14:textId="329A5306" w:rsidR="006F3388" w:rsidRPr="002C2B35" w:rsidRDefault="004237C0" w:rsidP="002C2B35">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t xml:space="preserve">Mental Health Crisis Service: </w:t>
      </w:r>
      <w:r w:rsidR="002C2B35">
        <w:rPr>
          <w:rFonts w:eastAsia="Times New Roman" w:cs="Times New Roman"/>
          <w:color w:val="000000" w:themeColor="text1"/>
        </w:rPr>
        <w:t xml:space="preserve">call </w:t>
      </w:r>
      <w:r w:rsidRPr="006F3388">
        <w:rPr>
          <w:rFonts w:eastAsia="Times New Roman" w:cs="Times New Roman"/>
          <w:color w:val="000000" w:themeColor="text1"/>
        </w:rPr>
        <w:t>613</w:t>
      </w:r>
      <w:r w:rsidR="002C2B35">
        <w:rPr>
          <w:rFonts w:eastAsia="Times New Roman" w:cs="Times New Roman"/>
          <w:color w:val="000000" w:themeColor="text1"/>
        </w:rPr>
        <w:t>-</w:t>
      </w:r>
      <w:r w:rsidRPr="006F3388">
        <w:rPr>
          <w:rFonts w:eastAsia="Times New Roman" w:cs="Times New Roman"/>
          <w:color w:val="000000" w:themeColor="text1"/>
        </w:rPr>
        <w:t>722-6914</w:t>
      </w:r>
      <w:r w:rsidR="004461FC">
        <w:rPr>
          <w:rFonts w:eastAsia="Times New Roman" w:cs="Times New Roman"/>
          <w:color w:val="000000" w:themeColor="text1"/>
        </w:rPr>
        <w:t xml:space="preserve"> or toll-free</w:t>
      </w:r>
      <w:r w:rsidRPr="006F3388">
        <w:rPr>
          <w:rFonts w:eastAsia="Times New Roman" w:cs="Times New Roman"/>
          <w:color w:val="000000" w:themeColor="text1"/>
        </w:rPr>
        <w:t xml:space="preserve"> 1-866-996-0991</w:t>
      </w:r>
      <w:r w:rsidR="004461FC">
        <w:rPr>
          <w:rFonts w:eastAsia="Times New Roman" w:cs="Times New Roman"/>
          <w:color w:val="000000" w:themeColor="text1"/>
        </w:rPr>
        <w:t xml:space="preserve">, or connect online at </w:t>
      </w:r>
      <w:hyperlink r:id="rId32" w:history="1">
        <w:r w:rsidR="004461FC" w:rsidRPr="00380441">
          <w:rPr>
            <w:rStyle w:val="Hyperlink"/>
            <w:rFonts w:eastAsia="Times New Roman" w:cs="Times New Roman"/>
          </w:rPr>
          <w:t>http://www.crisisline.ca/</w:t>
        </w:r>
      </w:hyperlink>
      <w:r w:rsidR="002C2B35" w:rsidRPr="002C2B35">
        <w:rPr>
          <w:rFonts w:eastAsia="Times New Roman" w:cs="Times New Roman"/>
          <w:color w:val="000000" w:themeColor="text1"/>
          <w:u w:val="single"/>
        </w:rPr>
        <w:t xml:space="preserve"> </w:t>
      </w:r>
    </w:p>
    <w:p w14:paraId="439D9A66" w14:textId="668BEF11" w:rsidR="006F3388" w:rsidRPr="006F3388" w:rsidRDefault="004237C0" w:rsidP="006F3388">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t>Empower Me</w:t>
      </w:r>
      <w:r w:rsidR="00D028B4">
        <w:rPr>
          <w:rFonts w:eastAsia="Times New Roman" w:cs="Times New Roman"/>
          <w:color w:val="000000" w:themeColor="text1"/>
        </w:rPr>
        <w:t xml:space="preserve"> Counselling Service</w:t>
      </w:r>
      <w:r w:rsidRPr="006F3388">
        <w:rPr>
          <w:rFonts w:eastAsia="Times New Roman" w:cs="Times New Roman"/>
          <w:color w:val="000000" w:themeColor="text1"/>
        </w:rPr>
        <w:t xml:space="preserve">: </w:t>
      </w:r>
      <w:r w:rsidR="00D02211">
        <w:rPr>
          <w:rFonts w:eastAsia="Times New Roman" w:cs="Times New Roman"/>
          <w:color w:val="000000" w:themeColor="text1"/>
        </w:rPr>
        <w:t xml:space="preserve">call </w:t>
      </w:r>
      <w:r w:rsidRPr="006F3388">
        <w:rPr>
          <w:rFonts w:eastAsia="Times New Roman" w:cs="Times New Roman"/>
          <w:color w:val="000000" w:themeColor="text1"/>
        </w:rPr>
        <w:t>1-844-741-6389</w:t>
      </w:r>
      <w:r w:rsidR="00D028B4">
        <w:rPr>
          <w:rFonts w:eastAsia="Times New Roman" w:cs="Times New Roman"/>
          <w:color w:val="000000" w:themeColor="text1"/>
        </w:rPr>
        <w:t xml:space="preserve"> or connect online </w:t>
      </w:r>
      <w:r w:rsidR="004461FC">
        <w:rPr>
          <w:rFonts w:eastAsia="Times New Roman" w:cs="Times New Roman"/>
          <w:color w:val="000000" w:themeColor="text1"/>
        </w:rPr>
        <w:t xml:space="preserve">at </w:t>
      </w:r>
      <w:hyperlink r:id="rId33" w:history="1">
        <w:r w:rsidR="004461FC" w:rsidRPr="00380441">
          <w:rPr>
            <w:rStyle w:val="Hyperlink"/>
            <w:rFonts w:eastAsia="Times New Roman" w:cs="Times New Roman"/>
          </w:rPr>
          <w:t>https://students.carleton.ca/services/empower-me-counselling-services/</w:t>
        </w:r>
      </w:hyperlink>
      <w:r w:rsidR="00D02211">
        <w:rPr>
          <w:rFonts w:eastAsia="Times New Roman" w:cs="Times New Roman"/>
          <w:color w:val="000000" w:themeColor="text1"/>
          <w:u w:val="single"/>
        </w:rPr>
        <w:t xml:space="preserve"> </w:t>
      </w:r>
    </w:p>
    <w:p w14:paraId="46C654C6" w14:textId="4D3E6BB1" w:rsidR="006F3388" w:rsidRPr="006F3388" w:rsidRDefault="004237C0" w:rsidP="006F3388">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t xml:space="preserve">Good2Talk: </w:t>
      </w:r>
      <w:r w:rsidR="00D02211">
        <w:rPr>
          <w:rFonts w:eastAsia="Times New Roman" w:cs="Times New Roman"/>
          <w:color w:val="000000" w:themeColor="text1"/>
        </w:rPr>
        <w:t xml:space="preserve">call </w:t>
      </w:r>
      <w:r w:rsidRPr="006F3388">
        <w:rPr>
          <w:rFonts w:eastAsia="Times New Roman" w:cs="Times New Roman"/>
          <w:color w:val="000000" w:themeColor="text1"/>
        </w:rPr>
        <w:t>1-866-925-5454</w:t>
      </w:r>
      <w:r w:rsidR="00D028B4">
        <w:rPr>
          <w:rFonts w:eastAsia="Times New Roman" w:cs="Times New Roman"/>
          <w:color w:val="000000" w:themeColor="text1"/>
        </w:rPr>
        <w:t xml:space="preserve"> or connect online at</w:t>
      </w:r>
      <w:r w:rsidRPr="006F3388">
        <w:rPr>
          <w:rFonts w:eastAsia="Times New Roman" w:cs="Times New Roman"/>
          <w:color w:val="000000" w:themeColor="text1"/>
        </w:rPr>
        <w:t xml:space="preserve"> </w:t>
      </w:r>
      <w:hyperlink r:id="rId34" w:history="1">
        <w:r w:rsidRPr="00B40DA0">
          <w:rPr>
            <w:rStyle w:val="Hyperlink"/>
            <w:rFonts w:eastAsia="Times New Roman" w:cs="Times New Roman"/>
          </w:rPr>
          <w:t>https://good2talk.ca/</w:t>
        </w:r>
      </w:hyperlink>
    </w:p>
    <w:p w14:paraId="45F033D6" w14:textId="37203C2F" w:rsidR="00D02211" w:rsidRPr="00B30F4A" w:rsidRDefault="004237C0" w:rsidP="00737D7C">
      <w:pPr>
        <w:pStyle w:val="ListParagraph"/>
        <w:numPr>
          <w:ilvl w:val="0"/>
          <w:numId w:val="16"/>
        </w:numPr>
        <w:spacing w:before="100" w:beforeAutospacing="1" w:after="100" w:afterAutospacing="1"/>
        <w:rPr>
          <w:rFonts w:eastAsia="Times New Roman" w:cstheme="majorBidi"/>
          <w:b/>
          <w:bCs/>
          <w:sz w:val="24"/>
        </w:rPr>
      </w:pPr>
      <w:r w:rsidRPr="006F3388">
        <w:rPr>
          <w:rFonts w:eastAsia="Times New Roman" w:cs="Times New Roman"/>
          <w:color w:val="000000" w:themeColor="text1"/>
        </w:rPr>
        <w:t>The Walk-In Counselling Clinic:</w:t>
      </w:r>
      <w:r w:rsidR="00EB53C2">
        <w:rPr>
          <w:rFonts w:eastAsia="Times New Roman" w:cs="Times New Roman"/>
          <w:color w:val="000000" w:themeColor="text1"/>
        </w:rPr>
        <w:t xml:space="preserve"> for online or on-site service</w:t>
      </w:r>
      <w:r w:rsidRPr="006F3388">
        <w:rPr>
          <w:rFonts w:eastAsia="Times New Roman" w:cs="Times New Roman"/>
          <w:color w:val="000000" w:themeColor="text1"/>
        </w:rPr>
        <w:t xml:space="preserve"> </w:t>
      </w:r>
      <w:hyperlink r:id="rId35" w:history="1">
        <w:r w:rsidRPr="00DA54DA">
          <w:rPr>
            <w:rStyle w:val="Hyperlink"/>
            <w:rFonts w:eastAsia="Times New Roman" w:cs="Times New Roman"/>
          </w:rPr>
          <w:t>https://walkincounselling.com</w:t>
        </w:r>
      </w:hyperlink>
    </w:p>
    <w:p w14:paraId="1A741F5C" w14:textId="0B2FDAF9" w:rsidR="004237C0" w:rsidRPr="00946B41" w:rsidRDefault="004237C0" w:rsidP="00335F87">
      <w:pPr>
        <w:pStyle w:val="Heading3"/>
        <w:numPr>
          <w:ilvl w:val="0"/>
          <w:numId w:val="11"/>
        </w:numPr>
        <w:rPr>
          <w:rFonts w:eastAsia="Times New Roman"/>
          <w:color w:val="4472C4" w:themeColor="accent1"/>
        </w:rPr>
      </w:pPr>
      <w:r w:rsidRPr="00946B41">
        <w:rPr>
          <w:rFonts w:eastAsia="Times New Roman"/>
          <w:color w:val="4472C4" w:themeColor="accent1"/>
        </w:rPr>
        <w:t>Requests for Academic Accommodations</w:t>
      </w:r>
    </w:p>
    <w:p w14:paraId="24043A0C" w14:textId="77777777" w:rsidR="00737D7C" w:rsidRDefault="00206345" w:rsidP="00737D7C">
      <w:pPr>
        <w:spacing w:before="240" w:line="240" w:lineRule="auto"/>
        <w:ind w:left="360"/>
      </w:pPr>
      <w:r>
        <w:t>T</w:t>
      </w:r>
      <w:r w:rsidR="00751013">
        <w:t xml:space="preserve">he following statement </w:t>
      </w:r>
      <w:r>
        <w:t xml:space="preserve">must be included </w:t>
      </w:r>
      <w:r w:rsidR="00751013">
        <w:t>in your course outline:</w:t>
      </w:r>
    </w:p>
    <w:p w14:paraId="6F3634BB" w14:textId="77777777" w:rsidR="00E939F7" w:rsidRPr="004549B1" w:rsidRDefault="00E939F7" w:rsidP="00E939F7">
      <w:pPr>
        <w:spacing w:after="100" w:line="240" w:lineRule="auto"/>
        <w:ind w:left="720"/>
        <w:rPr>
          <w:rFonts w:cstheme="minorHAnsi"/>
        </w:rPr>
      </w:pPr>
      <w:r w:rsidRPr="004549B1">
        <w:rPr>
          <w:rFonts w:cstheme="minorHAnsi"/>
        </w:rPr>
        <w:t>Carleton is committed to providing academic accessibility for all individuals. You may need special arrangements to meet your academic obligations during the term. The accommodation request processes, including information about the</w:t>
      </w:r>
      <w:r w:rsidRPr="004549B1">
        <w:rPr>
          <w:rFonts w:cstheme="minorHAnsi"/>
          <w:i/>
          <w:iCs/>
        </w:rPr>
        <w:t xml:space="preserve"> Academic Consideration Policy for Students in Medical and Other Extenuating Circumstances</w:t>
      </w:r>
      <w:r w:rsidRPr="004549B1">
        <w:rPr>
          <w:rFonts w:cstheme="minorHAnsi"/>
        </w:rPr>
        <w:t>, are outlined on the Academic Accommodations website (</w:t>
      </w:r>
      <w:hyperlink r:id="rId36" w:history="1">
        <w:r w:rsidRPr="004549B1">
          <w:rPr>
            <w:rFonts w:cstheme="minorHAnsi"/>
            <w:color w:val="0563C1" w:themeColor="hyperlink"/>
            <w:u w:val="single"/>
          </w:rPr>
          <w:t>students.carleton.ca/course-outline</w:t>
        </w:r>
      </w:hyperlink>
      <w:r w:rsidRPr="004549B1">
        <w:rPr>
          <w:rFonts w:cstheme="minorHAnsi"/>
        </w:rPr>
        <w:t>).</w:t>
      </w:r>
    </w:p>
    <w:p w14:paraId="232AA156" w14:textId="77777777" w:rsidR="001E6A17" w:rsidRPr="00737D7C" w:rsidRDefault="00C2761C" w:rsidP="009470D4">
      <w:pPr>
        <w:spacing w:before="100" w:beforeAutospacing="1" w:after="100" w:afterAutospacing="1" w:line="240" w:lineRule="auto"/>
        <w:ind w:left="357"/>
        <w:rPr>
          <w:rFonts w:eastAsia="Times New Roman" w:cstheme="minorHAnsi"/>
          <w:color w:val="000000" w:themeColor="text1"/>
        </w:rPr>
      </w:pPr>
      <w:r w:rsidRPr="00737D7C">
        <w:rPr>
          <w:rFonts w:eastAsia="Times New Roman" w:cstheme="minorHAnsi"/>
          <w:color w:val="000000" w:themeColor="text1"/>
        </w:rPr>
        <w:t>You</w:t>
      </w:r>
      <w:r w:rsidR="00F5476A" w:rsidRPr="00737D7C">
        <w:rPr>
          <w:rFonts w:eastAsia="Times New Roman" w:cstheme="minorHAnsi"/>
          <w:color w:val="000000" w:themeColor="text1"/>
        </w:rPr>
        <w:t xml:space="preserve"> should p</w:t>
      </w:r>
      <w:r w:rsidR="004237C0" w:rsidRPr="00737D7C">
        <w:rPr>
          <w:rFonts w:eastAsia="Times New Roman" w:cstheme="minorHAnsi"/>
          <w:color w:val="000000" w:themeColor="text1"/>
        </w:rPr>
        <w:t xml:space="preserve">rovide any </w:t>
      </w:r>
      <w:r w:rsidR="004237C0" w:rsidRPr="00737D7C">
        <w:rPr>
          <w:rFonts w:eastAsia="Times New Roman" w:cstheme="minorHAnsi"/>
          <w:b/>
          <w:bCs/>
          <w:color w:val="000000" w:themeColor="text1"/>
        </w:rPr>
        <w:t>additional information</w:t>
      </w:r>
      <w:r w:rsidR="004237C0" w:rsidRPr="00737D7C">
        <w:rPr>
          <w:rFonts w:eastAsia="Times New Roman" w:cstheme="minorHAnsi"/>
          <w:color w:val="000000" w:themeColor="text1"/>
        </w:rPr>
        <w:t xml:space="preserve"> on your requirements for short-term informal accommodations. </w:t>
      </w:r>
    </w:p>
    <w:p w14:paraId="217F05D8" w14:textId="4AB8809B" w:rsidR="00233C8F" w:rsidRPr="00737D7C" w:rsidRDefault="004237C0" w:rsidP="009470D4">
      <w:pPr>
        <w:pStyle w:val="ListParagraph"/>
        <w:numPr>
          <w:ilvl w:val="0"/>
          <w:numId w:val="37"/>
        </w:numPr>
        <w:spacing w:before="100" w:beforeAutospacing="1" w:after="100" w:afterAutospacing="1"/>
        <w:rPr>
          <w:rFonts w:eastAsia="Times New Roman" w:cstheme="minorHAnsi"/>
          <w:color w:val="000000" w:themeColor="text1"/>
        </w:rPr>
      </w:pPr>
      <w:r w:rsidRPr="00737D7C">
        <w:rPr>
          <w:rFonts w:eastAsia="Times New Roman" w:cstheme="minorHAnsi"/>
          <w:color w:val="000000" w:themeColor="text1"/>
        </w:rPr>
        <w:t xml:space="preserve">If you require supporting documentation for short-term considerations, you may only request the </w:t>
      </w:r>
      <w:hyperlink r:id="rId37" w:history="1">
        <w:r w:rsidRPr="00737D7C">
          <w:rPr>
            <w:rStyle w:val="Hyperlink"/>
            <w:rFonts w:eastAsia="Times New Roman" w:cstheme="minorHAnsi"/>
          </w:rPr>
          <w:t>Academic Consideration for Coursework form</w:t>
        </w:r>
      </w:hyperlink>
      <w:r w:rsidRPr="00737D7C">
        <w:rPr>
          <w:rFonts w:eastAsia="Times New Roman" w:cstheme="minorHAnsi"/>
          <w:color w:val="000000" w:themeColor="text1"/>
        </w:rPr>
        <w:t xml:space="preserve">. You may </w:t>
      </w:r>
      <w:r w:rsidRPr="00737D7C">
        <w:rPr>
          <w:rFonts w:eastAsia="Times New Roman" w:cstheme="minorHAnsi"/>
          <w:b/>
          <w:bCs/>
          <w:color w:val="000000" w:themeColor="text1"/>
        </w:rPr>
        <w:t>not</w:t>
      </w:r>
      <w:r w:rsidRPr="00737D7C">
        <w:rPr>
          <w:rFonts w:eastAsia="Times New Roman" w:cstheme="minorHAnsi"/>
          <w:color w:val="000000" w:themeColor="text1"/>
        </w:rPr>
        <w:t xml:space="preserve"> request medical notes or documentation.</w:t>
      </w:r>
    </w:p>
    <w:p w14:paraId="357AE5E4" w14:textId="3E3C4F32" w:rsidR="001E6A17" w:rsidRPr="00737D7C" w:rsidRDefault="001E6A17" w:rsidP="00B30F4A">
      <w:pPr>
        <w:pStyle w:val="ListParagraph"/>
        <w:numPr>
          <w:ilvl w:val="0"/>
          <w:numId w:val="37"/>
        </w:numPr>
        <w:spacing w:before="100" w:beforeAutospacing="1" w:after="100" w:afterAutospacing="1"/>
        <w:rPr>
          <w:rFonts w:eastAsia="Times New Roman" w:cstheme="minorHAnsi"/>
          <w:color w:val="000000" w:themeColor="text1"/>
        </w:rPr>
      </w:pPr>
      <w:r w:rsidRPr="00737D7C">
        <w:rPr>
          <w:rFonts w:eastAsia="Times New Roman" w:cstheme="minorHAnsi"/>
          <w:color w:val="000000" w:themeColor="text1"/>
        </w:rPr>
        <w:t xml:space="preserve">Consult the </w:t>
      </w:r>
      <w:hyperlink r:id="rId38" w:history="1">
        <w:r w:rsidRPr="00737D7C">
          <w:rPr>
            <w:rStyle w:val="Hyperlink"/>
            <w:rFonts w:eastAsia="Times New Roman" w:cstheme="minorHAnsi"/>
          </w:rPr>
          <w:t>Academic Consideration Policy for instructors</w:t>
        </w:r>
      </w:hyperlink>
      <w:r w:rsidRPr="00737D7C">
        <w:rPr>
          <w:rFonts w:eastAsia="Times New Roman" w:cstheme="minorHAnsi"/>
          <w:color w:val="000000" w:themeColor="text1"/>
        </w:rPr>
        <w:t xml:space="preserve"> information</w:t>
      </w:r>
      <w:r w:rsidR="00F779FB" w:rsidRPr="00737D7C">
        <w:rPr>
          <w:rFonts w:eastAsia="Times New Roman" w:cstheme="minorHAnsi"/>
          <w:color w:val="000000" w:themeColor="text1"/>
        </w:rPr>
        <w:t xml:space="preserve"> page for more details.</w:t>
      </w:r>
    </w:p>
    <w:p w14:paraId="096D25DD" w14:textId="77777777" w:rsidR="004237C0" w:rsidRPr="00006728" w:rsidRDefault="004237C0" w:rsidP="004237C0">
      <w:pPr>
        <w:rPr>
          <w:color w:val="000000" w:themeColor="text1"/>
        </w:rPr>
      </w:pPr>
    </w:p>
    <w:p w14:paraId="42572EB3" w14:textId="77777777" w:rsidR="00635DDC" w:rsidRDefault="00635DDC">
      <w:pPr>
        <w:rPr>
          <w:color w:val="000000" w:themeColor="text1"/>
        </w:rPr>
      </w:pPr>
    </w:p>
    <w:p w14:paraId="30E1CBF9" w14:textId="77777777" w:rsidR="006E5385" w:rsidRDefault="006E5385">
      <w:pPr>
        <w:rPr>
          <w:color w:val="000000" w:themeColor="text1"/>
        </w:rPr>
      </w:pPr>
    </w:p>
    <w:p w14:paraId="756794CA" w14:textId="77777777" w:rsidR="006E5385" w:rsidRDefault="006E5385">
      <w:pPr>
        <w:rPr>
          <w:color w:val="000000" w:themeColor="text1"/>
        </w:rPr>
      </w:pPr>
    </w:p>
    <w:p w14:paraId="78BEF084" w14:textId="77777777" w:rsidR="006E5385" w:rsidRDefault="006E5385">
      <w:pPr>
        <w:rPr>
          <w:color w:val="000000" w:themeColor="text1"/>
        </w:rPr>
      </w:pPr>
    </w:p>
    <w:p w14:paraId="259E2C8C" w14:textId="77777777" w:rsidR="006E5385" w:rsidRDefault="006E5385">
      <w:pPr>
        <w:rPr>
          <w:color w:val="000000" w:themeColor="text1"/>
        </w:rPr>
      </w:pPr>
    </w:p>
    <w:p w14:paraId="1AD64B68" w14:textId="77777777" w:rsidR="006E5385" w:rsidRDefault="006E5385">
      <w:pPr>
        <w:rPr>
          <w:color w:val="000000" w:themeColor="text1"/>
        </w:rPr>
      </w:pPr>
    </w:p>
    <w:p w14:paraId="6648A153" w14:textId="77777777" w:rsidR="006E5385" w:rsidRDefault="006E5385">
      <w:pPr>
        <w:rPr>
          <w:color w:val="000000" w:themeColor="text1"/>
        </w:rPr>
      </w:pPr>
    </w:p>
    <w:p w14:paraId="43C5114C" w14:textId="77777777" w:rsidR="006E5385" w:rsidRDefault="006E5385">
      <w:pPr>
        <w:rPr>
          <w:color w:val="000000" w:themeColor="text1"/>
        </w:rPr>
      </w:pPr>
    </w:p>
    <w:p w14:paraId="6B8CCE9D" w14:textId="77777777" w:rsidR="006E5385" w:rsidRDefault="006E5385">
      <w:pPr>
        <w:rPr>
          <w:color w:val="000000" w:themeColor="text1"/>
        </w:rPr>
      </w:pPr>
    </w:p>
    <w:p w14:paraId="7A5686EC" w14:textId="77777777" w:rsidR="006E5385" w:rsidRDefault="006E5385">
      <w:pPr>
        <w:rPr>
          <w:color w:val="000000" w:themeColor="text1"/>
        </w:rPr>
      </w:pPr>
    </w:p>
    <w:p w14:paraId="25F0B5A6" w14:textId="56CEA632" w:rsidR="006E5385" w:rsidRPr="006E5385" w:rsidRDefault="006E5385" w:rsidP="006E5385">
      <w:pPr>
        <w:jc w:val="right"/>
        <w:rPr>
          <w:rFonts w:asciiTheme="majorHAnsi" w:hAnsiTheme="majorHAnsi" w:cstheme="majorHAnsi"/>
          <w:i/>
          <w:iCs/>
          <w:color w:val="000000" w:themeColor="text1"/>
          <w:sz w:val="20"/>
          <w:szCs w:val="20"/>
        </w:rPr>
      </w:pPr>
      <w:r w:rsidRPr="006E5385">
        <w:rPr>
          <w:rFonts w:asciiTheme="majorHAnsi" w:hAnsiTheme="majorHAnsi" w:cstheme="majorHAnsi"/>
          <w:i/>
          <w:iCs/>
          <w:color w:val="000000" w:themeColor="text1"/>
          <w:sz w:val="20"/>
          <w:szCs w:val="20"/>
        </w:rPr>
        <w:t xml:space="preserve">Last updated: </w:t>
      </w:r>
      <w:r w:rsidR="002F2F7E">
        <w:rPr>
          <w:rFonts w:asciiTheme="majorHAnsi" w:hAnsiTheme="majorHAnsi" w:cstheme="majorHAnsi"/>
          <w:i/>
          <w:iCs/>
          <w:color w:val="000000" w:themeColor="text1"/>
          <w:sz w:val="20"/>
          <w:szCs w:val="20"/>
        </w:rPr>
        <w:t>Nov 21</w:t>
      </w:r>
      <w:r w:rsidRPr="006E5385">
        <w:rPr>
          <w:rFonts w:asciiTheme="majorHAnsi" w:hAnsiTheme="majorHAnsi" w:cstheme="majorHAnsi"/>
          <w:i/>
          <w:iCs/>
          <w:color w:val="000000" w:themeColor="text1"/>
          <w:sz w:val="20"/>
          <w:szCs w:val="20"/>
        </w:rPr>
        <w:t>, 2024</w:t>
      </w:r>
    </w:p>
    <w:sectPr w:rsidR="006E5385" w:rsidRPr="006E5385" w:rsidSect="00946B41">
      <w:footerReference w:type="even" r:id="rId39"/>
      <w:footerReference w:type="default" r:id="rId4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4679" w14:textId="77777777" w:rsidR="000B60D8" w:rsidRDefault="000B60D8" w:rsidP="007727E4">
      <w:pPr>
        <w:spacing w:after="0" w:line="240" w:lineRule="auto"/>
      </w:pPr>
      <w:r>
        <w:separator/>
      </w:r>
    </w:p>
  </w:endnote>
  <w:endnote w:type="continuationSeparator" w:id="0">
    <w:p w14:paraId="2E59985C" w14:textId="77777777" w:rsidR="000B60D8" w:rsidRDefault="000B60D8" w:rsidP="0077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6620429"/>
      <w:docPartObj>
        <w:docPartGallery w:val="Page Numbers (Bottom of Page)"/>
        <w:docPartUnique/>
      </w:docPartObj>
    </w:sdtPr>
    <w:sdtEndPr>
      <w:rPr>
        <w:rStyle w:val="PageNumber"/>
      </w:rPr>
    </w:sdtEndPr>
    <w:sdtContent>
      <w:p w14:paraId="148A871C" w14:textId="12BB7636" w:rsidR="007727E4" w:rsidRDefault="007727E4" w:rsidP="003804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62C0C9" w14:textId="77777777" w:rsidR="007727E4" w:rsidRDefault="007727E4" w:rsidP="00772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6319663"/>
      <w:docPartObj>
        <w:docPartGallery w:val="Page Numbers (Bottom of Page)"/>
        <w:docPartUnique/>
      </w:docPartObj>
    </w:sdtPr>
    <w:sdtEndPr>
      <w:rPr>
        <w:rStyle w:val="PageNumber"/>
      </w:rPr>
    </w:sdtEndPr>
    <w:sdtContent>
      <w:p w14:paraId="51B4B696" w14:textId="48F730A9" w:rsidR="007727E4" w:rsidRDefault="007727E4" w:rsidP="003804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B6F2D" w14:textId="77777777" w:rsidR="007727E4" w:rsidRDefault="007727E4" w:rsidP="007727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11861" w14:textId="77777777" w:rsidR="000B60D8" w:rsidRDefault="000B60D8" w:rsidP="007727E4">
      <w:pPr>
        <w:spacing w:after="0" w:line="240" w:lineRule="auto"/>
      </w:pPr>
      <w:r>
        <w:separator/>
      </w:r>
    </w:p>
  </w:footnote>
  <w:footnote w:type="continuationSeparator" w:id="0">
    <w:p w14:paraId="4E00998F" w14:textId="77777777" w:rsidR="000B60D8" w:rsidRDefault="000B60D8" w:rsidP="00772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ED7"/>
    <w:multiLevelType w:val="hybridMultilevel"/>
    <w:tmpl w:val="AE068C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35A515C"/>
    <w:multiLevelType w:val="hybridMultilevel"/>
    <w:tmpl w:val="02409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6741F"/>
    <w:multiLevelType w:val="hybridMultilevel"/>
    <w:tmpl w:val="51FC991A"/>
    <w:lvl w:ilvl="0" w:tplc="07C2F40A">
      <w:start w:val="1"/>
      <w:numFmt w:val="decimal"/>
      <w:lvlText w:val="%1."/>
      <w:lvlJc w:val="left"/>
      <w:pPr>
        <w:ind w:left="360" w:hanging="360"/>
      </w:pPr>
      <w:rPr>
        <w:rFonts w:hint="default"/>
        <w:b/>
        <w:bCs/>
        <w:i w:val="0"/>
        <w:i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B595D"/>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77A16B4"/>
    <w:multiLevelType w:val="hybridMultilevel"/>
    <w:tmpl w:val="CE10B312"/>
    <w:lvl w:ilvl="0" w:tplc="04090003">
      <w:start w:val="1"/>
      <w:numFmt w:val="bullet"/>
      <w:lvlText w:val="o"/>
      <w:lvlJc w:val="left"/>
      <w:pPr>
        <w:ind w:left="1506" w:hanging="360"/>
      </w:pPr>
      <w:rPr>
        <w:rFonts w:ascii="Courier New" w:hAnsi="Courier New" w:cs="Courier New" w:hint="default"/>
      </w:rPr>
    </w:lvl>
    <w:lvl w:ilvl="1" w:tplc="FFFFFFFF">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5" w15:restartNumberingAfterBreak="0">
    <w:nsid w:val="097E613C"/>
    <w:multiLevelType w:val="hybridMultilevel"/>
    <w:tmpl w:val="255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06684"/>
    <w:multiLevelType w:val="hybridMultilevel"/>
    <w:tmpl w:val="4054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9284C"/>
    <w:multiLevelType w:val="hybridMultilevel"/>
    <w:tmpl w:val="52EC7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AD05FC"/>
    <w:multiLevelType w:val="multilevel"/>
    <w:tmpl w:val="0B7CF2DE"/>
    <w:styleLink w:val="CurrentList1"/>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FDE6BA5"/>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2963659"/>
    <w:multiLevelType w:val="multilevel"/>
    <w:tmpl w:val="C01A47A0"/>
    <w:lvl w:ilvl="0">
      <w:start w:val="1"/>
      <w:numFmt w:val="bullet"/>
      <w:lvlText w:val=""/>
      <w:lvlJc w:val="left"/>
      <w:pPr>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4DB470F"/>
    <w:multiLevelType w:val="hybridMultilevel"/>
    <w:tmpl w:val="C446472C"/>
    <w:lvl w:ilvl="0" w:tplc="B3E6EE30">
      <w:start w:val="1"/>
      <w:numFmt w:val="decimal"/>
      <w:lvlText w:val="%1."/>
      <w:lvlJc w:val="left"/>
      <w:pPr>
        <w:ind w:left="360" w:hanging="360"/>
      </w:pPr>
      <w:rPr>
        <w:rFonts w:hint="default"/>
        <w:b w:val="0"/>
        <w:bCs w:val="0"/>
        <w:i w:val="0"/>
        <w:i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366BC"/>
    <w:multiLevelType w:val="multilevel"/>
    <w:tmpl w:val="53AEBF5C"/>
    <w:lvl w:ilvl="0">
      <w:start w:val="1"/>
      <w:numFmt w:val="bullet"/>
      <w:lvlText w:val="o"/>
      <w:lvlJc w:val="left"/>
      <w:pPr>
        <w:ind w:left="1080" w:hanging="360"/>
      </w:pPr>
      <w:rPr>
        <w:rFonts w:ascii="Courier New" w:hAnsi="Courier New" w:cs="Courier New"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E777341"/>
    <w:multiLevelType w:val="hybridMultilevel"/>
    <w:tmpl w:val="4B22B916"/>
    <w:lvl w:ilvl="0" w:tplc="37A067A6">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395C7A"/>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2A83AE3"/>
    <w:multiLevelType w:val="hybridMultilevel"/>
    <w:tmpl w:val="32EAA67A"/>
    <w:lvl w:ilvl="0" w:tplc="4F18AF50">
      <w:start w:val="12"/>
      <w:numFmt w:val="bullet"/>
      <w:lvlText w:val=""/>
      <w:lvlJc w:val="left"/>
      <w:pPr>
        <w:ind w:left="720" w:hanging="360"/>
      </w:pPr>
      <w:rPr>
        <w:rFonts w:ascii="Symbol" w:eastAsiaTheme="minorHAnsi"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693474"/>
    <w:multiLevelType w:val="multilevel"/>
    <w:tmpl w:val="C01A47A0"/>
    <w:lvl w:ilvl="0">
      <w:start w:val="1"/>
      <w:numFmt w:val="bullet"/>
      <w:lvlText w:val=""/>
      <w:lvlJc w:val="left"/>
      <w:pPr>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A54235E"/>
    <w:multiLevelType w:val="multilevel"/>
    <w:tmpl w:val="142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C54B8"/>
    <w:multiLevelType w:val="hybridMultilevel"/>
    <w:tmpl w:val="DFF432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36153D6"/>
    <w:multiLevelType w:val="hybridMultilevel"/>
    <w:tmpl w:val="EE4C57E2"/>
    <w:lvl w:ilvl="0" w:tplc="E6AE4B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A1078"/>
    <w:multiLevelType w:val="hybridMultilevel"/>
    <w:tmpl w:val="E1006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49179B"/>
    <w:multiLevelType w:val="hybridMultilevel"/>
    <w:tmpl w:val="192AA57C"/>
    <w:lvl w:ilvl="0" w:tplc="5186F6A8">
      <w:start w:val="1"/>
      <w:numFmt w:val="upperRoman"/>
      <w:lvlText w:val="%1."/>
      <w:lvlJc w:val="left"/>
      <w:pPr>
        <w:ind w:left="720" w:hanging="720"/>
      </w:pPr>
      <w:rPr>
        <w:rFonts w:eastAsiaTheme="majorEastAsia" w:cstheme="majorBidi" w:hint="default"/>
        <w:i/>
        <w:color w:val="2F5496"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1066C8"/>
    <w:multiLevelType w:val="hybridMultilevel"/>
    <w:tmpl w:val="788E79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364E7F80"/>
    <w:multiLevelType w:val="multilevel"/>
    <w:tmpl w:val="F6D01360"/>
    <w:lvl w:ilvl="0">
      <w:start w:val="1"/>
      <w:numFmt w:val="bullet"/>
      <w:lvlText w:val=""/>
      <w:lvlJc w:val="left"/>
      <w:pPr>
        <w:tabs>
          <w:tab w:val="num" w:pos="360"/>
        </w:tabs>
        <w:ind w:left="360" w:hanging="360"/>
      </w:pPr>
      <w:rPr>
        <w:rFonts w:ascii="Symbol" w:hAnsi="Symbol" w:hint="default"/>
        <w:sz w:val="22"/>
        <w:szCs w:val="28"/>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F50170E"/>
    <w:multiLevelType w:val="hybridMultilevel"/>
    <w:tmpl w:val="3C98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4471B85"/>
    <w:multiLevelType w:val="hybridMultilevel"/>
    <w:tmpl w:val="9DEAB4DE"/>
    <w:lvl w:ilvl="0" w:tplc="5E0E98AA">
      <w:start w:val="1"/>
      <w:numFmt w:val="decimal"/>
      <w:lvlText w:val="%1."/>
      <w:lvlJc w:val="left"/>
      <w:pPr>
        <w:ind w:left="360" w:hanging="360"/>
      </w:pPr>
      <w:rPr>
        <w:rFonts w:hint="default"/>
        <w:b w:val="0"/>
        <w:bCs w:val="0"/>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7638B"/>
    <w:multiLevelType w:val="hybridMultilevel"/>
    <w:tmpl w:val="0E64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57F1E"/>
    <w:multiLevelType w:val="hybridMultilevel"/>
    <w:tmpl w:val="242285F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28" w15:restartNumberingAfterBreak="0">
    <w:nsid w:val="57DC5060"/>
    <w:multiLevelType w:val="hybridMultilevel"/>
    <w:tmpl w:val="6F64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212B5"/>
    <w:multiLevelType w:val="multilevel"/>
    <w:tmpl w:val="0B7CF2DE"/>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0D105C5"/>
    <w:multiLevelType w:val="multilevel"/>
    <w:tmpl w:val="04C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D866EF"/>
    <w:multiLevelType w:val="hybridMultilevel"/>
    <w:tmpl w:val="1A12670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32" w15:restartNumberingAfterBreak="0">
    <w:nsid w:val="6EAA4984"/>
    <w:multiLevelType w:val="hybridMultilevel"/>
    <w:tmpl w:val="259E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C7761"/>
    <w:multiLevelType w:val="hybridMultilevel"/>
    <w:tmpl w:val="0B7E46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374263"/>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38F757F"/>
    <w:multiLevelType w:val="multilevel"/>
    <w:tmpl w:val="F6D01360"/>
    <w:lvl w:ilvl="0">
      <w:start w:val="1"/>
      <w:numFmt w:val="bullet"/>
      <w:lvlText w:val=""/>
      <w:lvlJc w:val="left"/>
      <w:pPr>
        <w:tabs>
          <w:tab w:val="num" w:pos="1669"/>
        </w:tabs>
        <w:ind w:left="1669" w:hanging="360"/>
      </w:pPr>
      <w:rPr>
        <w:rFonts w:ascii="Symbol" w:hAnsi="Symbol" w:hint="default"/>
        <w:sz w:val="22"/>
        <w:szCs w:val="28"/>
      </w:rPr>
    </w:lvl>
    <w:lvl w:ilvl="1">
      <w:start w:val="1"/>
      <w:numFmt w:val="bullet"/>
      <w:lvlText w:val="o"/>
      <w:lvlJc w:val="left"/>
      <w:pPr>
        <w:tabs>
          <w:tab w:val="num" w:pos="2389"/>
        </w:tabs>
        <w:ind w:left="2389" w:hanging="360"/>
      </w:pPr>
      <w:rPr>
        <w:rFonts w:ascii="Courier New" w:hAnsi="Courier New" w:hint="default"/>
        <w:sz w:val="20"/>
      </w:rPr>
    </w:lvl>
    <w:lvl w:ilvl="2" w:tentative="1">
      <w:start w:val="1"/>
      <w:numFmt w:val="bullet"/>
      <w:lvlText w:val=""/>
      <w:lvlJc w:val="left"/>
      <w:pPr>
        <w:tabs>
          <w:tab w:val="num" w:pos="3109"/>
        </w:tabs>
        <w:ind w:left="3109" w:hanging="360"/>
      </w:pPr>
      <w:rPr>
        <w:rFonts w:ascii="Wingdings" w:hAnsi="Wingdings" w:hint="default"/>
        <w:sz w:val="20"/>
      </w:rPr>
    </w:lvl>
    <w:lvl w:ilvl="3" w:tentative="1">
      <w:start w:val="1"/>
      <w:numFmt w:val="bullet"/>
      <w:lvlText w:val=""/>
      <w:lvlJc w:val="left"/>
      <w:pPr>
        <w:tabs>
          <w:tab w:val="num" w:pos="3829"/>
        </w:tabs>
        <w:ind w:left="3829" w:hanging="360"/>
      </w:pPr>
      <w:rPr>
        <w:rFonts w:ascii="Wingdings" w:hAnsi="Wingdings" w:hint="default"/>
        <w:sz w:val="20"/>
      </w:rPr>
    </w:lvl>
    <w:lvl w:ilvl="4" w:tentative="1">
      <w:start w:val="1"/>
      <w:numFmt w:val="bullet"/>
      <w:lvlText w:val=""/>
      <w:lvlJc w:val="left"/>
      <w:pPr>
        <w:tabs>
          <w:tab w:val="num" w:pos="4549"/>
        </w:tabs>
        <w:ind w:left="4549" w:hanging="360"/>
      </w:pPr>
      <w:rPr>
        <w:rFonts w:ascii="Wingdings" w:hAnsi="Wingdings" w:hint="default"/>
        <w:sz w:val="20"/>
      </w:rPr>
    </w:lvl>
    <w:lvl w:ilvl="5" w:tentative="1">
      <w:start w:val="1"/>
      <w:numFmt w:val="bullet"/>
      <w:lvlText w:val=""/>
      <w:lvlJc w:val="left"/>
      <w:pPr>
        <w:tabs>
          <w:tab w:val="num" w:pos="5269"/>
        </w:tabs>
        <w:ind w:left="5269" w:hanging="360"/>
      </w:pPr>
      <w:rPr>
        <w:rFonts w:ascii="Wingdings" w:hAnsi="Wingdings" w:hint="default"/>
        <w:sz w:val="20"/>
      </w:rPr>
    </w:lvl>
    <w:lvl w:ilvl="6" w:tentative="1">
      <w:start w:val="1"/>
      <w:numFmt w:val="bullet"/>
      <w:lvlText w:val=""/>
      <w:lvlJc w:val="left"/>
      <w:pPr>
        <w:tabs>
          <w:tab w:val="num" w:pos="5989"/>
        </w:tabs>
        <w:ind w:left="5989" w:hanging="360"/>
      </w:pPr>
      <w:rPr>
        <w:rFonts w:ascii="Wingdings" w:hAnsi="Wingdings" w:hint="default"/>
        <w:sz w:val="20"/>
      </w:rPr>
    </w:lvl>
    <w:lvl w:ilvl="7" w:tentative="1">
      <w:start w:val="1"/>
      <w:numFmt w:val="bullet"/>
      <w:lvlText w:val=""/>
      <w:lvlJc w:val="left"/>
      <w:pPr>
        <w:tabs>
          <w:tab w:val="num" w:pos="6709"/>
        </w:tabs>
        <w:ind w:left="6709" w:hanging="360"/>
      </w:pPr>
      <w:rPr>
        <w:rFonts w:ascii="Wingdings" w:hAnsi="Wingdings" w:hint="default"/>
        <w:sz w:val="20"/>
      </w:rPr>
    </w:lvl>
    <w:lvl w:ilvl="8" w:tentative="1">
      <w:start w:val="1"/>
      <w:numFmt w:val="bullet"/>
      <w:lvlText w:val=""/>
      <w:lvlJc w:val="left"/>
      <w:pPr>
        <w:tabs>
          <w:tab w:val="num" w:pos="7429"/>
        </w:tabs>
        <w:ind w:left="7429" w:hanging="360"/>
      </w:pPr>
      <w:rPr>
        <w:rFonts w:ascii="Wingdings" w:hAnsi="Wingdings" w:hint="default"/>
        <w:sz w:val="20"/>
      </w:rPr>
    </w:lvl>
  </w:abstractNum>
  <w:abstractNum w:abstractNumId="36" w15:restartNumberingAfterBreak="0">
    <w:nsid w:val="73AA167F"/>
    <w:multiLevelType w:val="hybridMultilevel"/>
    <w:tmpl w:val="5406C5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74954123"/>
    <w:multiLevelType w:val="multilevel"/>
    <w:tmpl w:val="C01A47A0"/>
    <w:lvl w:ilvl="0">
      <w:start w:val="1"/>
      <w:numFmt w:val="bullet"/>
      <w:lvlText w:val=""/>
      <w:lvlJc w:val="left"/>
      <w:pPr>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7ADB794E"/>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11045144">
    <w:abstractNumId w:val="29"/>
  </w:num>
  <w:num w:numId="2" w16cid:durableId="775369193">
    <w:abstractNumId w:val="17"/>
  </w:num>
  <w:num w:numId="3" w16cid:durableId="1601793296">
    <w:abstractNumId w:val="30"/>
  </w:num>
  <w:num w:numId="4" w16cid:durableId="1342471901">
    <w:abstractNumId w:val="26"/>
  </w:num>
  <w:num w:numId="5" w16cid:durableId="1571574042">
    <w:abstractNumId w:val="21"/>
  </w:num>
  <w:num w:numId="6" w16cid:durableId="1087264530">
    <w:abstractNumId w:val="11"/>
  </w:num>
  <w:num w:numId="7" w16cid:durableId="706685979">
    <w:abstractNumId w:val="25"/>
  </w:num>
  <w:num w:numId="8" w16cid:durableId="938222814">
    <w:abstractNumId w:val="1"/>
  </w:num>
  <w:num w:numId="9" w16cid:durableId="1149594887">
    <w:abstractNumId w:val="33"/>
  </w:num>
  <w:num w:numId="10" w16cid:durableId="1620449435">
    <w:abstractNumId w:val="20"/>
  </w:num>
  <w:num w:numId="11" w16cid:durableId="289633307">
    <w:abstractNumId w:val="2"/>
  </w:num>
  <w:num w:numId="12" w16cid:durableId="106584353">
    <w:abstractNumId w:val="13"/>
  </w:num>
  <w:num w:numId="13" w16cid:durableId="1476604870">
    <w:abstractNumId w:val="34"/>
  </w:num>
  <w:num w:numId="14" w16cid:durableId="1651711707">
    <w:abstractNumId w:val="35"/>
  </w:num>
  <w:num w:numId="15" w16cid:durableId="11957552">
    <w:abstractNumId w:val="9"/>
  </w:num>
  <w:num w:numId="16" w16cid:durableId="933366584">
    <w:abstractNumId w:val="3"/>
  </w:num>
  <w:num w:numId="17" w16cid:durableId="902107383">
    <w:abstractNumId w:val="38"/>
  </w:num>
  <w:num w:numId="18" w16cid:durableId="498154223">
    <w:abstractNumId w:val="14"/>
  </w:num>
  <w:num w:numId="19" w16cid:durableId="1145439089">
    <w:abstractNumId w:val="8"/>
  </w:num>
  <w:num w:numId="20" w16cid:durableId="2047100980">
    <w:abstractNumId w:val="22"/>
  </w:num>
  <w:num w:numId="21" w16cid:durableId="986015793">
    <w:abstractNumId w:val="4"/>
  </w:num>
  <w:num w:numId="22" w16cid:durableId="1496721610">
    <w:abstractNumId w:val="6"/>
  </w:num>
  <w:num w:numId="23" w16cid:durableId="1307393889">
    <w:abstractNumId w:val="23"/>
  </w:num>
  <w:num w:numId="24" w16cid:durableId="130369618">
    <w:abstractNumId w:val="24"/>
  </w:num>
  <w:num w:numId="25" w16cid:durableId="1196501380">
    <w:abstractNumId w:val="32"/>
  </w:num>
  <w:num w:numId="26" w16cid:durableId="1397433081">
    <w:abstractNumId w:val="28"/>
  </w:num>
  <w:num w:numId="27" w16cid:durableId="191774193">
    <w:abstractNumId w:val="5"/>
  </w:num>
  <w:num w:numId="28" w16cid:durableId="1727609660">
    <w:abstractNumId w:val="19"/>
  </w:num>
  <w:num w:numId="29" w16cid:durableId="530069344">
    <w:abstractNumId w:val="18"/>
  </w:num>
  <w:num w:numId="30" w16cid:durableId="94133247">
    <w:abstractNumId w:val="0"/>
  </w:num>
  <w:num w:numId="31" w16cid:durableId="716322668">
    <w:abstractNumId w:val="36"/>
  </w:num>
  <w:num w:numId="32" w16cid:durableId="244457200">
    <w:abstractNumId w:val="7"/>
  </w:num>
  <w:num w:numId="33" w16cid:durableId="558053783">
    <w:abstractNumId w:val="31"/>
  </w:num>
  <w:num w:numId="34" w16cid:durableId="1772388340">
    <w:abstractNumId w:val="27"/>
  </w:num>
  <w:num w:numId="35" w16cid:durableId="104277685">
    <w:abstractNumId w:val="12"/>
  </w:num>
  <w:num w:numId="36" w16cid:durableId="580142310">
    <w:abstractNumId w:val="10"/>
  </w:num>
  <w:num w:numId="37" w16cid:durableId="910307664">
    <w:abstractNumId w:val="37"/>
  </w:num>
  <w:num w:numId="38" w16cid:durableId="1088576411">
    <w:abstractNumId w:val="16"/>
  </w:num>
  <w:num w:numId="39" w16cid:durableId="12308479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C0"/>
    <w:rsid w:val="00006728"/>
    <w:rsid w:val="0001404D"/>
    <w:rsid w:val="0001431D"/>
    <w:rsid w:val="00014B8F"/>
    <w:rsid w:val="00024846"/>
    <w:rsid w:val="0003525B"/>
    <w:rsid w:val="0005401F"/>
    <w:rsid w:val="00054189"/>
    <w:rsid w:val="00071CFD"/>
    <w:rsid w:val="00076A53"/>
    <w:rsid w:val="000967F8"/>
    <w:rsid w:val="000A2A4B"/>
    <w:rsid w:val="000A5659"/>
    <w:rsid w:val="000A6E2E"/>
    <w:rsid w:val="000B60D8"/>
    <w:rsid w:val="000C125F"/>
    <w:rsid w:val="000C721B"/>
    <w:rsid w:val="000D570D"/>
    <w:rsid w:val="000D587B"/>
    <w:rsid w:val="000E4E01"/>
    <w:rsid w:val="000E7A6F"/>
    <w:rsid w:val="000F41BE"/>
    <w:rsid w:val="00100BA3"/>
    <w:rsid w:val="001070E1"/>
    <w:rsid w:val="00117D2E"/>
    <w:rsid w:val="00125589"/>
    <w:rsid w:val="00125AFE"/>
    <w:rsid w:val="00137363"/>
    <w:rsid w:val="00144BCB"/>
    <w:rsid w:val="0017014B"/>
    <w:rsid w:val="00175927"/>
    <w:rsid w:val="001931E5"/>
    <w:rsid w:val="001A1B9F"/>
    <w:rsid w:val="001A295A"/>
    <w:rsid w:val="001A7342"/>
    <w:rsid w:val="001B1D4A"/>
    <w:rsid w:val="001C0A41"/>
    <w:rsid w:val="001C15C1"/>
    <w:rsid w:val="001C5B29"/>
    <w:rsid w:val="001C7624"/>
    <w:rsid w:val="001E5513"/>
    <w:rsid w:val="001E6A17"/>
    <w:rsid w:val="001F353A"/>
    <w:rsid w:val="00203505"/>
    <w:rsid w:val="00204061"/>
    <w:rsid w:val="00206345"/>
    <w:rsid w:val="00233903"/>
    <w:rsid w:val="00233C8F"/>
    <w:rsid w:val="0024709E"/>
    <w:rsid w:val="00264C49"/>
    <w:rsid w:val="00271202"/>
    <w:rsid w:val="00271B8F"/>
    <w:rsid w:val="00291429"/>
    <w:rsid w:val="002937C5"/>
    <w:rsid w:val="002A26CE"/>
    <w:rsid w:val="002A65F6"/>
    <w:rsid w:val="002B1A63"/>
    <w:rsid w:val="002C16A5"/>
    <w:rsid w:val="002C2B35"/>
    <w:rsid w:val="002D1114"/>
    <w:rsid w:val="002E488B"/>
    <w:rsid w:val="002F2F7E"/>
    <w:rsid w:val="002F464D"/>
    <w:rsid w:val="00321CFD"/>
    <w:rsid w:val="0033553B"/>
    <w:rsid w:val="00335F87"/>
    <w:rsid w:val="0035347B"/>
    <w:rsid w:val="0035735E"/>
    <w:rsid w:val="0036179C"/>
    <w:rsid w:val="00367AD0"/>
    <w:rsid w:val="00384542"/>
    <w:rsid w:val="003857E8"/>
    <w:rsid w:val="00386E87"/>
    <w:rsid w:val="003A0C23"/>
    <w:rsid w:val="003A0DD3"/>
    <w:rsid w:val="003A35FA"/>
    <w:rsid w:val="003A4D9E"/>
    <w:rsid w:val="003A693F"/>
    <w:rsid w:val="003B5808"/>
    <w:rsid w:val="003C3FC6"/>
    <w:rsid w:val="003E0BBC"/>
    <w:rsid w:val="003E536E"/>
    <w:rsid w:val="003F5026"/>
    <w:rsid w:val="003F6750"/>
    <w:rsid w:val="0041173B"/>
    <w:rsid w:val="00420669"/>
    <w:rsid w:val="004237C0"/>
    <w:rsid w:val="00424B95"/>
    <w:rsid w:val="00433C41"/>
    <w:rsid w:val="0043562F"/>
    <w:rsid w:val="004461FC"/>
    <w:rsid w:val="00454150"/>
    <w:rsid w:val="004549B1"/>
    <w:rsid w:val="00465996"/>
    <w:rsid w:val="004736AB"/>
    <w:rsid w:val="00483C78"/>
    <w:rsid w:val="004857B1"/>
    <w:rsid w:val="00491B1C"/>
    <w:rsid w:val="00495769"/>
    <w:rsid w:val="00495BD0"/>
    <w:rsid w:val="004C5287"/>
    <w:rsid w:val="004D062A"/>
    <w:rsid w:val="004D6AF5"/>
    <w:rsid w:val="004E28BF"/>
    <w:rsid w:val="00505421"/>
    <w:rsid w:val="0050573F"/>
    <w:rsid w:val="00505C51"/>
    <w:rsid w:val="00507EC3"/>
    <w:rsid w:val="00511C63"/>
    <w:rsid w:val="005205C0"/>
    <w:rsid w:val="00535401"/>
    <w:rsid w:val="0054427B"/>
    <w:rsid w:val="00567BF6"/>
    <w:rsid w:val="00574F1D"/>
    <w:rsid w:val="005776FE"/>
    <w:rsid w:val="00581F5A"/>
    <w:rsid w:val="005911E7"/>
    <w:rsid w:val="00593A2E"/>
    <w:rsid w:val="005B636E"/>
    <w:rsid w:val="005C04F2"/>
    <w:rsid w:val="005C4E16"/>
    <w:rsid w:val="005D786B"/>
    <w:rsid w:val="005E21DF"/>
    <w:rsid w:val="005E3330"/>
    <w:rsid w:val="005E68D1"/>
    <w:rsid w:val="005F4253"/>
    <w:rsid w:val="005F7BCF"/>
    <w:rsid w:val="00617A88"/>
    <w:rsid w:val="00620D0E"/>
    <w:rsid w:val="00626B77"/>
    <w:rsid w:val="006339EB"/>
    <w:rsid w:val="00634764"/>
    <w:rsid w:val="00635DDC"/>
    <w:rsid w:val="006363B1"/>
    <w:rsid w:val="00637306"/>
    <w:rsid w:val="006564C5"/>
    <w:rsid w:val="00664A9F"/>
    <w:rsid w:val="00664D4B"/>
    <w:rsid w:val="006714D7"/>
    <w:rsid w:val="006801E7"/>
    <w:rsid w:val="006850C9"/>
    <w:rsid w:val="00687C06"/>
    <w:rsid w:val="006B5C71"/>
    <w:rsid w:val="006B76B5"/>
    <w:rsid w:val="006C3CB4"/>
    <w:rsid w:val="006C58F4"/>
    <w:rsid w:val="006D71A2"/>
    <w:rsid w:val="006E2FD0"/>
    <w:rsid w:val="006E5385"/>
    <w:rsid w:val="006F2641"/>
    <w:rsid w:val="006F3388"/>
    <w:rsid w:val="006F7361"/>
    <w:rsid w:val="0070273B"/>
    <w:rsid w:val="00710A8F"/>
    <w:rsid w:val="0071446D"/>
    <w:rsid w:val="00716E10"/>
    <w:rsid w:val="00722891"/>
    <w:rsid w:val="00725B5D"/>
    <w:rsid w:val="00737D7C"/>
    <w:rsid w:val="00744C1E"/>
    <w:rsid w:val="00751013"/>
    <w:rsid w:val="00765ABB"/>
    <w:rsid w:val="007727E4"/>
    <w:rsid w:val="00772CE8"/>
    <w:rsid w:val="00775C5D"/>
    <w:rsid w:val="00776118"/>
    <w:rsid w:val="00791346"/>
    <w:rsid w:val="00794D5F"/>
    <w:rsid w:val="007A15D0"/>
    <w:rsid w:val="007A1A6A"/>
    <w:rsid w:val="007B73D3"/>
    <w:rsid w:val="007C4BE4"/>
    <w:rsid w:val="007D0D16"/>
    <w:rsid w:val="007F4FB4"/>
    <w:rsid w:val="007F573A"/>
    <w:rsid w:val="007F7C30"/>
    <w:rsid w:val="00801577"/>
    <w:rsid w:val="0080496D"/>
    <w:rsid w:val="00843296"/>
    <w:rsid w:val="00886141"/>
    <w:rsid w:val="00897410"/>
    <w:rsid w:val="008E4071"/>
    <w:rsid w:val="008E7C37"/>
    <w:rsid w:val="008F314B"/>
    <w:rsid w:val="008F385F"/>
    <w:rsid w:val="00913648"/>
    <w:rsid w:val="00930EA8"/>
    <w:rsid w:val="00940B49"/>
    <w:rsid w:val="00946B41"/>
    <w:rsid w:val="00946E28"/>
    <w:rsid w:val="009470D4"/>
    <w:rsid w:val="0095063D"/>
    <w:rsid w:val="00954A24"/>
    <w:rsid w:val="00960B62"/>
    <w:rsid w:val="00973828"/>
    <w:rsid w:val="009738AF"/>
    <w:rsid w:val="009769CA"/>
    <w:rsid w:val="00984190"/>
    <w:rsid w:val="009975F7"/>
    <w:rsid w:val="009A2988"/>
    <w:rsid w:val="009A4F21"/>
    <w:rsid w:val="009B530F"/>
    <w:rsid w:val="009C1E4D"/>
    <w:rsid w:val="009E5FDB"/>
    <w:rsid w:val="009F3CA8"/>
    <w:rsid w:val="009F673A"/>
    <w:rsid w:val="00A050CD"/>
    <w:rsid w:val="00A07125"/>
    <w:rsid w:val="00A10D74"/>
    <w:rsid w:val="00A24EB7"/>
    <w:rsid w:val="00A25DC3"/>
    <w:rsid w:val="00A44A6F"/>
    <w:rsid w:val="00A45E65"/>
    <w:rsid w:val="00A57941"/>
    <w:rsid w:val="00AA0474"/>
    <w:rsid w:val="00AA04E3"/>
    <w:rsid w:val="00AA37CA"/>
    <w:rsid w:val="00AA6D78"/>
    <w:rsid w:val="00AB27A3"/>
    <w:rsid w:val="00AB3F28"/>
    <w:rsid w:val="00AB43E6"/>
    <w:rsid w:val="00AB48E0"/>
    <w:rsid w:val="00AC3CDA"/>
    <w:rsid w:val="00AD3E70"/>
    <w:rsid w:val="00AE1571"/>
    <w:rsid w:val="00AF4A38"/>
    <w:rsid w:val="00B12C23"/>
    <w:rsid w:val="00B21C92"/>
    <w:rsid w:val="00B26954"/>
    <w:rsid w:val="00B30F4A"/>
    <w:rsid w:val="00B3397D"/>
    <w:rsid w:val="00B345F2"/>
    <w:rsid w:val="00B37DF5"/>
    <w:rsid w:val="00B40321"/>
    <w:rsid w:val="00B40DA0"/>
    <w:rsid w:val="00B572D8"/>
    <w:rsid w:val="00B64F30"/>
    <w:rsid w:val="00B713B7"/>
    <w:rsid w:val="00B73CF0"/>
    <w:rsid w:val="00B81463"/>
    <w:rsid w:val="00B8373B"/>
    <w:rsid w:val="00B87386"/>
    <w:rsid w:val="00B95B27"/>
    <w:rsid w:val="00BD413D"/>
    <w:rsid w:val="00BD4E02"/>
    <w:rsid w:val="00BE2771"/>
    <w:rsid w:val="00BE4EF7"/>
    <w:rsid w:val="00BF6ACA"/>
    <w:rsid w:val="00C01087"/>
    <w:rsid w:val="00C0588F"/>
    <w:rsid w:val="00C1236C"/>
    <w:rsid w:val="00C20BDF"/>
    <w:rsid w:val="00C25995"/>
    <w:rsid w:val="00C2761C"/>
    <w:rsid w:val="00C335C2"/>
    <w:rsid w:val="00C55CF9"/>
    <w:rsid w:val="00C56515"/>
    <w:rsid w:val="00C57C73"/>
    <w:rsid w:val="00C600D1"/>
    <w:rsid w:val="00C64F4F"/>
    <w:rsid w:val="00C677E2"/>
    <w:rsid w:val="00C835E9"/>
    <w:rsid w:val="00C92128"/>
    <w:rsid w:val="00C96543"/>
    <w:rsid w:val="00CA74E4"/>
    <w:rsid w:val="00CC2192"/>
    <w:rsid w:val="00CC391D"/>
    <w:rsid w:val="00CC5323"/>
    <w:rsid w:val="00CE2940"/>
    <w:rsid w:val="00CF386D"/>
    <w:rsid w:val="00CF4DF2"/>
    <w:rsid w:val="00D02211"/>
    <w:rsid w:val="00D028B4"/>
    <w:rsid w:val="00D02955"/>
    <w:rsid w:val="00D0760C"/>
    <w:rsid w:val="00D107E8"/>
    <w:rsid w:val="00D10F0B"/>
    <w:rsid w:val="00D25265"/>
    <w:rsid w:val="00D318FA"/>
    <w:rsid w:val="00D708FF"/>
    <w:rsid w:val="00D72190"/>
    <w:rsid w:val="00D72B35"/>
    <w:rsid w:val="00D74E75"/>
    <w:rsid w:val="00D805B2"/>
    <w:rsid w:val="00D95B35"/>
    <w:rsid w:val="00DA54DA"/>
    <w:rsid w:val="00DC0809"/>
    <w:rsid w:val="00DE3D69"/>
    <w:rsid w:val="00DF4CF1"/>
    <w:rsid w:val="00E04D44"/>
    <w:rsid w:val="00E418C3"/>
    <w:rsid w:val="00E47491"/>
    <w:rsid w:val="00E87278"/>
    <w:rsid w:val="00E87AB5"/>
    <w:rsid w:val="00E91D1B"/>
    <w:rsid w:val="00E939F7"/>
    <w:rsid w:val="00E951DB"/>
    <w:rsid w:val="00E9720F"/>
    <w:rsid w:val="00EA13A9"/>
    <w:rsid w:val="00EA3685"/>
    <w:rsid w:val="00EB0AEE"/>
    <w:rsid w:val="00EB53C2"/>
    <w:rsid w:val="00EE6586"/>
    <w:rsid w:val="00F00C0B"/>
    <w:rsid w:val="00F10326"/>
    <w:rsid w:val="00F25E4E"/>
    <w:rsid w:val="00F31DDC"/>
    <w:rsid w:val="00F33B50"/>
    <w:rsid w:val="00F5476A"/>
    <w:rsid w:val="00F70B44"/>
    <w:rsid w:val="00F779FB"/>
    <w:rsid w:val="00F828A9"/>
    <w:rsid w:val="00F85CB0"/>
    <w:rsid w:val="00F94CF2"/>
    <w:rsid w:val="00FB7359"/>
    <w:rsid w:val="00FC6D36"/>
    <w:rsid w:val="00FD4BF4"/>
    <w:rsid w:val="00FE2555"/>
    <w:rsid w:val="00FE6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1FD905"/>
  <w15:chartTrackingRefBased/>
  <w15:docId w15:val="{913D91F6-7BAB-F64A-911B-AA42BCE8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87"/>
    <w:pPr>
      <w:spacing w:after="180" w:line="274" w:lineRule="auto"/>
    </w:pPr>
  </w:style>
  <w:style w:type="paragraph" w:styleId="Heading1">
    <w:name w:val="heading 1"/>
    <w:basedOn w:val="Normal"/>
    <w:next w:val="Normal"/>
    <w:link w:val="Heading1Char"/>
    <w:uiPriority w:val="9"/>
    <w:qFormat/>
    <w:rsid w:val="004C5287"/>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4C5287"/>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4C5287"/>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unhideWhenUsed/>
    <w:qFormat/>
    <w:rsid w:val="004C5287"/>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unhideWhenUsed/>
    <w:qFormat/>
    <w:rsid w:val="004C5287"/>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C5287"/>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4C5287"/>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4C5287"/>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C52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287"/>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rsid w:val="004C5287"/>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rsid w:val="004C5287"/>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rsid w:val="004C5287"/>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rsid w:val="004C5287"/>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C5287"/>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4C5287"/>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4C5287"/>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C5287"/>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4C5287"/>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4C5287"/>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4C5287"/>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4C5287"/>
    <w:rPr>
      <w:rFonts w:eastAsiaTheme="majorEastAsia" w:cstheme="majorBidi"/>
      <w:iCs/>
      <w:color w:val="50637D" w:themeColor="text2" w:themeTint="E6"/>
      <w:sz w:val="32"/>
      <w:szCs w:val="24"/>
      <w14:ligatures w14:val="standard"/>
    </w:rPr>
  </w:style>
  <w:style w:type="paragraph" w:styleId="Quote">
    <w:name w:val="Quote"/>
    <w:basedOn w:val="Normal"/>
    <w:next w:val="Normal"/>
    <w:link w:val="QuoteChar"/>
    <w:uiPriority w:val="29"/>
    <w:qFormat/>
    <w:rsid w:val="004C5287"/>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4C5287"/>
    <w:rPr>
      <w:rFonts w:asciiTheme="majorHAnsi" w:eastAsiaTheme="minorEastAsia" w:hAnsiTheme="majorHAnsi"/>
      <w:b/>
      <w:i/>
      <w:iCs/>
      <w:color w:val="4472C4" w:themeColor="accent1"/>
      <w:sz w:val="24"/>
    </w:rPr>
  </w:style>
  <w:style w:type="paragraph" w:styleId="ListParagraph">
    <w:name w:val="List Paragraph"/>
    <w:basedOn w:val="Normal"/>
    <w:uiPriority w:val="34"/>
    <w:qFormat/>
    <w:rsid w:val="004C5287"/>
    <w:pPr>
      <w:spacing w:line="240" w:lineRule="auto"/>
      <w:ind w:left="720" w:hanging="288"/>
      <w:contextualSpacing/>
    </w:pPr>
    <w:rPr>
      <w:color w:val="44546A" w:themeColor="text2"/>
    </w:rPr>
  </w:style>
  <w:style w:type="character" w:styleId="IntenseEmphasis">
    <w:name w:val="Intense Emphasis"/>
    <w:basedOn w:val="DefaultParagraphFont"/>
    <w:uiPriority w:val="21"/>
    <w:qFormat/>
    <w:rsid w:val="004C5287"/>
    <w:rPr>
      <w:b/>
      <w:bCs/>
      <w:i/>
      <w:iCs/>
      <w:color w:val="44546A" w:themeColor="text2"/>
    </w:rPr>
  </w:style>
  <w:style w:type="paragraph" w:styleId="IntenseQuote">
    <w:name w:val="Intense Quote"/>
    <w:basedOn w:val="Normal"/>
    <w:next w:val="Normal"/>
    <w:link w:val="IntenseQuoteChar"/>
    <w:uiPriority w:val="30"/>
    <w:qFormat/>
    <w:rsid w:val="004C5287"/>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4C5287"/>
    <w:rPr>
      <w:rFonts w:eastAsiaTheme="minorEastAsia"/>
      <w:b/>
      <w:bCs/>
      <w:i/>
      <w:iCs/>
      <w:color w:val="ED7D31" w:themeColor="accent2"/>
      <w:sz w:val="26"/>
      <w14:ligatures w14:val="standard"/>
      <w14:numForm w14:val="oldStyle"/>
    </w:rPr>
  </w:style>
  <w:style w:type="character" w:styleId="IntenseReference">
    <w:name w:val="Intense Reference"/>
    <w:basedOn w:val="DefaultParagraphFont"/>
    <w:uiPriority w:val="32"/>
    <w:qFormat/>
    <w:rsid w:val="004C5287"/>
    <w:rPr>
      <w:rFonts w:asciiTheme="minorHAnsi" w:hAnsiTheme="minorHAnsi"/>
      <w:b/>
      <w:bCs/>
      <w:smallCaps/>
      <w:color w:val="44546A" w:themeColor="text2"/>
      <w:spacing w:val="5"/>
      <w:sz w:val="22"/>
      <w:u w:val="single"/>
    </w:rPr>
  </w:style>
  <w:style w:type="paragraph" w:customStyle="1" w:styleId="PersonalName">
    <w:name w:val="Personal Name"/>
    <w:basedOn w:val="Title"/>
    <w:qFormat/>
    <w:rsid w:val="004C5287"/>
    <w:rPr>
      <w:b/>
      <w:caps/>
      <w:color w:val="000000"/>
      <w:sz w:val="28"/>
      <w:szCs w:val="28"/>
    </w:rPr>
  </w:style>
  <w:style w:type="paragraph" w:styleId="Caption">
    <w:name w:val="caption"/>
    <w:basedOn w:val="Normal"/>
    <w:next w:val="Normal"/>
    <w:uiPriority w:val="35"/>
    <w:semiHidden/>
    <w:unhideWhenUsed/>
    <w:qFormat/>
    <w:rsid w:val="004C5287"/>
    <w:pPr>
      <w:spacing w:line="240" w:lineRule="auto"/>
    </w:pPr>
    <w:rPr>
      <w:rFonts w:eastAsiaTheme="minorEastAsia"/>
      <w:b/>
      <w:bCs/>
      <w:smallCaps/>
      <w:color w:val="44546A" w:themeColor="text2"/>
      <w:spacing w:val="6"/>
      <w:szCs w:val="18"/>
    </w:rPr>
  </w:style>
  <w:style w:type="character" w:styleId="Strong">
    <w:name w:val="Strong"/>
    <w:basedOn w:val="DefaultParagraphFont"/>
    <w:uiPriority w:val="22"/>
    <w:qFormat/>
    <w:rsid w:val="004C5287"/>
    <w:rPr>
      <w:b/>
      <w:bCs/>
      <w:color w:val="50637D" w:themeColor="text2" w:themeTint="E6"/>
    </w:rPr>
  </w:style>
  <w:style w:type="character" w:styleId="Emphasis">
    <w:name w:val="Emphasis"/>
    <w:basedOn w:val="DefaultParagraphFont"/>
    <w:uiPriority w:val="20"/>
    <w:qFormat/>
    <w:rsid w:val="004C5287"/>
    <w:rPr>
      <w:b w:val="0"/>
      <w:i/>
      <w:iCs/>
      <w:color w:val="44546A" w:themeColor="text2"/>
    </w:rPr>
  </w:style>
  <w:style w:type="paragraph" w:styleId="NoSpacing">
    <w:name w:val="No Spacing"/>
    <w:link w:val="NoSpacingChar"/>
    <w:uiPriority w:val="1"/>
    <w:qFormat/>
    <w:rsid w:val="004C5287"/>
    <w:pPr>
      <w:spacing w:after="0" w:line="240" w:lineRule="auto"/>
    </w:pPr>
  </w:style>
  <w:style w:type="character" w:customStyle="1" w:styleId="NoSpacingChar">
    <w:name w:val="No Spacing Char"/>
    <w:basedOn w:val="DefaultParagraphFont"/>
    <w:link w:val="NoSpacing"/>
    <w:uiPriority w:val="1"/>
    <w:rsid w:val="004C5287"/>
  </w:style>
  <w:style w:type="character" w:styleId="SubtleEmphasis">
    <w:name w:val="Subtle Emphasis"/>
    <w:basedOn w:val="DefaultParagraphFont"/>
    <w:uiPriority w:val="19"/>
    <w:qFormat/>
    <w:rsid w:val="004C5287"/>
    <w:rPr>
      <w:i/>
      <w:iCs/>
      <w:color w:val="000000"/>
    </w:rPr>
  </w:style>
  <w:style w:type="character" w:styleId="SubtleReference">
    <w:name w:val="Subtle Reference"/>
    <w:basedOn w:val="DefaultParagraphFont"/>
    <w:uiPriority w:val="31"/>
    <w:qFormat/>
    <w:rsid w:val="004C5287"/>
    <w:rPr>
      <w:smallCaps/>
      <w:color w:val="000000"/>
      <w:u w:val="single"/>
    </w:rPr>
  </w:style>
  <w:style w:type="character" w:styleId="BookTitle">
    <w:name w:val="Book Title"/>
    <w:basedOn w:val="DefaultParagraphFont"/>
    <w:uiPriority w:val="33"/>
    <w:qFormat/>
    <w:rsid w:val="004C5287"/>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4C5287"/>
    <w:pPr>
      <w:spacing w:before="480" w:line="264" w:lineRule="auto"/>
      <w:outlineLvl w:val="9"/>
    </w:pPr>
    <w:rPr>
      <w:b/>
    </w:rPr>
  </w:style>
  <w:style w:type="character" w:styleId="Hyperlink">
    <w:name w:val="Hyperlink"/>
    <w:basedOn w:val="DefaultParagraphFont"/>
    <w:uiPriority w:val="99"/>
    <w:unhideWhenUsed/>
    <w:rsid w:val="00AE1571"/>
    <w:rPr>
      <w:color w:val="0563C1" w:themeColor="hyperlink"/>
      <w:u w:val="single"/>
    </w:rPr>
  </w:style>
  <w:style w:type="character" w:styleId="UnresolvedMention">
    <w:name w:val="Unresolved Mention"/>
    <w:basedOn w:val="DefaultParagraphFont"/>
    <w:uiPriority w:val="99"/>
    <w:semiHidden/>
    <w:unhideWhenUsed/>
    <w:rsid w:val="00AE1571"/>
    <w:rPr>
      <w:color w:val="605E5C"/>
      <w:shd w:val="clear" w:color="auto" w:fill="E1DFDD"/>
    </w:rPr>
  </w:style>
  <w:style w:type="paragraph" w:styleId="NormalWeb">
    <w:name w:val="Normal (Web)"/>
    <w:basedOn w:val="Normal"/>
    <w:uiPriority w:val="99"/>
    <w:semiHidden/>
    <w:unhideWhenUsed/>
    <w:rsid w:val="0001431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2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E4"/>
  </w:style>
  <w:style w:type="character" w:styleId="PageNumber">
    <w:name w:val="page number"/>
    <w:basedOn w:val="DefaultParagraphFont"/>
    <w:uiPriority w:val="99"/>
    <w:semiHidden/>
    <w:unhideWhenUsed/>
    <w:rsid w:val="007727E4"/>
  </w:style>
  <w:style w:type="paragraph" w:styleId="Revision">
    <w:name w:val="Revision"/>
    <w:hidden/>
    <w:uiPriority w:val="99"/>
    <w:semiHidden/>
    <w:rsid w:val="00054189"/>
    <w:pPr>
      <w:spacing w:after="0" w:line="240" w:lineRule="auto"/>
    </w:pPr>
  </w:style>
  <w:style w:type="character" w:styleId="CommentReference">
    <w:name w:val="annotation reference"/>
    <w:basedOn w:val="DefaultParagraphFont"/>
    <w:uiPriority w:val="99"/>
    <w:semiHidden/>
    <w:unhideWhenUsed/>
    <w:rsid w:val="000967F8"/>
    <w:rPr>
      <w:sz w:val="16"/>
      <w:szCs w:val="16"/>
    </w:rPr>
  </w:style>
  <w:style w:type="paragraph" w:styleId="CommentText">
    <w:name w:val="annotation text"/>
    <w:basedOn w:val="Normal"/>
    <w:link w:val="CommentTextChar"/>
    <w:uiPriority w:val="99"/>
    <w:semiHidden/>
    <w:unhideWhenUsed/>
    <w:rsid w:val="000967F8"/>
    <w:pPr>
      <w:spacing w:line="240" w:lineRule="auto"/>
    </w:pPr>
    <w:rPr>
      <w:sz w:val="20"/>
      <w:szCs w:val="20"/>
    </w:rPr>
  </w:style>
  <w:style w:type="character" w:customStyle="1" w:styleId="CommentTextChar">
    <w:name w:val="Comment Text Char"/>
    <w:basedOn w:val="DefaultParagraphFont"/>
    <w:link w:val="CommentText"/>
    <w:uiPriority w:val="99"/>
    <w:semiHidden/>
    <w:rsid w:val="000967F8"/>
    <w:rPr>
      <w:sz w:val="20"/>
      <w:szCs w:val="20"/>
    </w:rPr>
  </w:style>
  <w:style w:type="paragraph" w:styleId="CommentSubject">
    <w:name w:val="annotation subject"/>
    <w:basedOn w:val="CommentText"/>
    <w:next w:val="CommentText"/>
    <w:link w:val="CommentSubjectChar"/>
    <w:uiPriority w:val="99"/>
    <w:semiHidden/>
    <w:unhideWhenUsed/>
    <w:rsid w:val="000967F8"/>
    <w:rPr>
      <w:b/>
      <w:bCs/>
    </w:rPr>
  </w:style>
  <w:style w:type="character" w:customStyle="1" w:styleId="CommentSubjectChar">
    <w:name w:val="Comment Subject Char"/>
    <w:basedOn w:val="CommentTextChar"/>
    <w:link w:val="CommentSubject"/>
    <w:uiPriority w:val="99"/>
    <w:semiHidden/>
    <w:rsid w:val="000967F8"/>
    <w:rPr>
      <w:b/>
      <w:bCs/>
      <w:sz w:val="20"/>
      <w:szCs w:val="20"/>
    </w:rPr>
  </w:style>
  <w:style w:type="character" w:styleId="FollowedHyperlink">
    <w:name w:val="FollowedHyperlink"/>
    <w:basedOn w:val="DefaultParagraphFont"/>
    <w:uiPriority w:val="99"/>
    <w:semiHidden/>
    <w:unhideWhenUsed/>
    <w:rsid w:val="00F10326"/>
    <w:rPr>
      <w:color w:val="954F72" w:themeColor="followedHyperlink"/>
      <w:u w:val="single"/>
    </w:rPr>
  </w:style>
  <w:style w:type="numbering" w:customStyle="1" w:styleId="CurrentList1">
    <w:name w:val="Current List1"/>
    <w:uiPriority w:val="99"/>
    <w:rsid w:val="003A0DD3"/>
    <w:pPr>
      <w:numPr>
        <w:numId w:val="19"/>
      </w:numPr>
    </w:pPr>
  </w:style>
  <w:style w:type="character" w:customStyle="1" w:styleId="apple-converted-space">
    <w:name w:val="apple-converted-space"/>
    <w:basedOn w:val="DefaultParagraphFont"/>
    <w:rsid w:val="008F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2067">
      <w:bodyDiv w:val="1"/>
      <w:marLeft w:val="0"/>
      <w:marRight w:val="0"/>
      <w:marTop w:val="0"/>
      <w:marBottom w:val="0"/>
      <w:divBdr>
        <w:top w:val="none" w:sz="0" w:space="0" w:color="auto"/>
        <w:left w:val="none" w:sz="0" w:space="0" w:color="auto"/>
        <w:bottom w:val="none" w:sz="0" w:space="0" w:color="auto"/>
        <w:right w:val="none" w:sz="0" w:space="0" w:color="auto"/>
      </w:divBdr>
    </w:div>
    <w:div w:id="656497166">
      <w:bodyDiv w:val="1"/>
      <w:marLeft w:val="0"/>
      <w:marRight w:val="0"/>
      <w:marTop w:val="0"/>
      <w:marBottom w:val="0"/>
      <w:divBdr>
        <w:top w:val="none" w:sz="0" w:space="0" w:color="auto"/>
        <w:left w:val="none" w:sz="0" w:space="0" w:color="auto"/>
        <w:bottom w:val="none" w:sz="0" w:space="0" w:color="auto"/>
        <w:right w:val="none" w:sz="0" w:space="0" w:color="auto"/>
      </w:divBdr>
    </w:div>
    <w:div w:id="843593330">
      <w:bodyDiv w:val="1"/>
      <w:marLeft w:val="0"/>
      <w:marRight w:val="0"/>
      <w:marTop w:val="0"/>
      <w:marBottom w:val="0"/>
      <w:divBdr>
        <w:top w:val="none" w:sz="0" w:space="0" w:color="auto"/>
        <w:left w:val="none" w:sz="0" w:space="0" w:color="auto"/>
        <w:bottom w:val="none" w:sz="0" w:space="0" w:color="auto"/>
        <w:right w:val="none" w:sz="0" w:space="0" w:color="auto"/>
      </w:divBdr>
    </w:div>
    <w:div w:id="10872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leton.ca/registrar/appeal-of-grade/" TargetMode="External"/><Relationship Id="rId18" Type="http://schemas.openxmlformats.org/officeDocument/2006/relationships/hyperlink" Target="https://carleton.ca/ses/online-exams/e-proctoring/e-proctoring-course-outline-template" TargetMode="External"/><Relationship Id="rId26" Type="http://schemas.openxmlformats.org/officeDocument/2006/relationships/hyperlink" Target="https://carleton.ca/health/" TargetMode="External"/><Relationship Id="rId39" Type="http://schemas.openxmlformats.org/officeDocument/2006/relationships/footer" Target="footer1.xml"/><Relationship Id="rId21" Type="http://schemas.openxmlformats.org/officeDocument/2006/relationships/hyperlink" Target="https://carleton.ca/secretariat/wp-content/uploads/Academic-Integrity-Policy-2021.pdf" TargetMode="External"/><Relationship Id="rId34" Type="http://schemas.openxmlformats.org/officeDocument/2006/relationships/hyperlink" Target="https://good2talk.ca/"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lendar.carleton.ca/grad/gradregulations/" TargetMode="External"/><Relationship Id="rId20" Type="http://schemas.openxmlformats.org/officeDocument/2006/relationships/hyperlink" Target="https://carleton.ca/FASS-FPA-teaching-regulations/assignments-and-exams/" TargetMode="External"/><Relationship Id="rId29" Type="http://schemas.openxmlformats.org/officeDocument/2006/relationships/hyperlink" Target="https://carleton.ca/csa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leton.ca/FASS-FPA-teaching-regulations/assignments-and-exams/" TargetMode="External"/><Relationship Id="rId24" Type="http://schemas.openxmlformats.org/officeDocument/2006/relationships/hyperlink" Target="https://carleton.ca/health/emergency-numbers/" TargetMode="External"/><Relationship Id="rId32" Type="http://schemas.openxmlformats.org/officeDocument/2006/relationships/hyperlink" Target="http://www.crisisline.ca/" TargetMode="External"/><Relationship Id="rId37" Type="http://schemas.openxmlformats.org/officeDocument/2006/relationships/hyperlink" Target="https://carleton.ca/registrar/academic-consideration-coursework-form/"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lendar.carleton.ca/undergrad/regulations/academicregulationsoftheuniversity/examinations/" TargetMode="External"/><Relationship Id="rId23" Type="http://schemas.openxmlformats.org/officeDocument/2006/relationships/hyperlink" Target="https://wellness.carleton.ca/" TargetMode="External"/><Relationship Id="rId28" Type="http://schemas.openxmlformats.org/officeDocument/2006/relationships/hyperlink" Target="https://carleton.ca/academicadvising/" TargetMode="External"/><Relationship Id="rId36" Type="http://schemas.openxmlformats.org/officeDocument/2006/relationships/hyperlink" Target="https://can01.safelinks.protection.outlook.com/?url=http%3A%2F%2Fstudents.carleton.ca%2Fcourse-outline&amp;data=05%7C02%7CJaneVandenDries%40cunet.carleton.ca%7C88d276c999f14677bcd208dcb1610478%7C6ad91895de06485ebc51fce126cc8530%7C0%7C0%7C638580277464836207%7CUnknown%7CTWFpbGZsb3d8eyJWIjoiMC4wLjAwMDAiLCJQIjoiV2luMzIiLCJBTiI6Ik1haWwiLCJXVCI6Mn0%3D%7C0%7C%7C%7C&amp;sdata=nfDrEy510AqIUJY4wFSLW%2FT8CKxKrTX%2FJIMC7YoMX1Q%3D&amp;reserved=0" TargetMode="External"/><Relationship Id="rId10" Type="http://schemas.openxmlformats.org/officeDocument/2006/relationships/hyperlink" Target="https://calendar.carleton.ca/undergrad/regulations/academicregulationsoftheuniversity/grading/" TargetMode="External"/><Relationship Id="rId19" Type="http://schemas.openxmlformats.org/officeDocument/2006/relationships/hyperlink" Target="https://carleton.ca/ses/distance-exams/" TargetMode="External"/><Relationship Id="rId31" Type="http://schemas.openxmlformats.org/officeDocument/2006/relationships/hyperlink" Target="https://www.dcottawa.on.ca/" TargetMode="External"/><Relationship Id="rId4" Type="http://schemas.openxmlformats.org/officeDocument/2006/relationships/settings" Target="settings.xml"/><Relationship Id="rId9" Type="http://schemas.openxmlformats.org/officeDocument/2006/relationships/hyperlink" Target="https://calendar.carleton.ca/undergrad/regulations/academicregulationsoftheuniversity/grading/" TargetMode="External"/><Relationship Id="rId14" Type="http://schemas.openxmlformats.org/officeDocument/2006/relationships/hyperlink" Target="https://carleton.ca/FASS-FPA-teaching-regulations/academic-integrity-and-academic-offences/" TargetMode="External"/><Relationship Id="rId22" Type="http://schemas.openxmlformats.org/officeDocument/2006/relationships/hyperlink" Target="https://carleton.ca/registrar/academic-integrity/" TargetMode="External"/><Relationship Id="rId27" Type="http://schemas.openxmlformats.org/officeDocument/2006/relationships/hyperlink" Target="https://carleton.ca/pmc/" TargetMode="External"/><Relationship Id="rId30" Type="http://schemas.openxmlformats.org/officeDocument/2006/relationships/hyperlink" Target="https://carleton.ca/equity/" TargetMode="External"/><Relationship Id="rId35" Type="http://schemas.openxmlformats.org/officeDocument/2006/relationships/hyperlink" Target="https://walkincounselling.com/" TargetMode="External"/><Relationship Id="rId8" Type="http://schemas.openxmlformats.org/officeDocument/2006/relationships/hyperlink" Target="https://carleton.ca/FASS-FPA-teaching-regulations/course-outlines/" TargetMode="External"/><Relationship Id="rId3" Type="http://schemas.openxmlformats.org/officeDocument/2006/relationships/styles" Target="styles.xml"/><Relationship Id="rId12" Type="http://schemas.openxmlformats.org/officeDocument/2006/relationships/hyperlink" Target="https://calendar.carleton.ca/undergrad/regulations/academicregulationsoftheuniversity/grading/" TargetMode="External"/><Relationship Id="rId17" Type="http://schemas.openxmlformats.org/officeDocument/2006/relationships/hyperlink" Target="https://carleton.ca/ses/e-proctoring" TargetMode="External"/><Relationship Id="rId25" Type="http://schemas.openxmlformats.org/officeDocument/2006/relationships/hyperlink" Target="https://wellness.carleton.ca/" TargetMode="External"/><Relationship Id="rId33" Type="http://schemas.openxmlformats.org/officeDocument/2006/relationships/hyperlink" Target="https://students.carleton.ca/services/empower-me-counselling-services/" TargetMode="External"/><Relationship Id="rId38" Type="http://schemas.openxmlformats.org/officeDocument/2006/relationships/hyperlink" Target="https://i.carleton.ca/registrar/academic-consideration-policy/"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C888-B76A-8446-B552-84AE368C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2461</Words>
  <Characters>14033</Characters>
  <Application>Microsoft Office Word</Application>
  <DocSecurity>0</DocSecurity>
  <Lines>116</Lines>
  <Paragraphs>32</Paragraphs>
  <ScaleCrop>false</ScaleCrop>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Vandna Bhatia</dc:creator>
  <cp:keywords/>
  <dc:description/>
  <cp:lastModifiedBy>Vandna Bhatia</cp:lastModifiedBy>
  <cp:revision>4</cp:revision>
  <dcterms:created xsi:type="dcterms:W3CDTF">2024-11-19T21:15:00Z</dcterms:created>
  <dcterms:modified xsi:type="dcterms:W3CDTF">2024-11-19T21:16:00Z</dcterms:modified>
</cp:coreProperties>
</file>