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E9C" w:rsidRDefault="009D2E9C" w:rsidP="009D2E9C">
      <w:pPr>
        <w:jc w:val="center"/>
        <w:rPr>
          <w:rFonts w:ascii="Arial" w:hAnsi="Arial"/>
          <w:b/>
          <w:color w:val="auto"/>
          <w:sz w:val="32"/>
          <w:lang w:val="en-GB" w:eastAsia="en-US"/>
        </w:rPr>
      </w:pPr>
      <w:r w:rsidRPr="009D2E9C">
        <w:rPr>
          <w:rFonts w:ascii="Arial" w:hAnsi="Arial"/>
          <w:b/>
          <w:color w:val="auto"/>
          <w:sz w:val="32"/>
          <w:lang w:val="en-GB" w:eastAsia="en-US"/>
        </w:rPr>
        <w:t>Call for Volunteer Applications</w:t>
      </w:r>
    </w:p>
    <w:p w:rsidR="009D2E9C" w:rsidRDefault="009D2E9C" w:rsidP="009D2E9C">
      <w:pPr>
        <w:jc w:val="center"/>
        <w:rPr>
          <w:rFonts w:ascii="Arial" w:hAnsi="Arial"/>
          <w:b/>
          <w:color w:val="auto"/>
          <w:sz w:val="32"/>
          <w:lang w:val="en-GB" w:eastAsia="en-US"/>
        </w:rPr>
      </w:pPr>
      <w:r>
        <w:rPr>
          <w:rFonts w:ascii="Arial" w:hAnsi="Arial"/>
          <w:b/>
          <w:color w:val="auto"/>
          <w:sz w:val="32"/>
          <w:lang w:val="en-GB" w:eastAsia="en-US"/>
        </w:rPr>
        <w:t>Peer Supporter, Foundations &amp; Pathways Ottawa</w:t>
      </w:r>
    </w:p>
    <w:p w:rsidR="009D2E9C" w:rsidRPr="009D2E9C" w:rsidRDefault="009D2E9C" w:rsidP="009D2E9C">
      <w:pPr>
        <w:jc w:val="center"/>
        <w:rPr>
          <w:rFonts w:ascii="Arial" w:hAnsi="Arial"/>
          <w:color w:val="auto"/>
          <w:sz w:val="32"/>
          <w:lang w:val="en-GB" w:eastAsia="en-US"/>
        </w:rPr>
      </w:pPr>
      <w:r>
        <w:rPr>
          <w:rFonts w:ascii="Arial" w:hAnsi="Arial"/>
          <w:color w:val="auto"/>
          <w:sz w:val="32"/>
          <w:lang w:val="en-GB" w:eastAsia="en-US"/>
        </w:rPr>
        <w:t>A project by/for trans and gender diverse people</w:t>
      </w:r>
    </w:p>
    <w:p w:rsidR="009D2E9C" w:rsidRDefault="009D2E9C" w:rsidP="005A1CD4">
      <w:pPr>
        <w:jc w:val="both"/>
        <w:rPr>
          <w:rFonts w:ascii="Arial" w:hAnsi="Arial"/>
          <w:color w:val="auto"/>
          <w:lang w:val="en-GB" w:eastAsia="en-US"/>
        </w:rPr>
      </w:pPr>
    </w:p>
    <w:p w:rsidR="005A1CD4" w:rsidRDefault="00BD2DF3" w:rsidP="005A1CD4">
      <w:pPr>
        <w:jc w:val="both"/>
        <w:rPr>
          <w:rFonts w:ascii="Arial" w:hAnsi="Arial"/>
          <w:color w:val="auto"/>
          <w:lang w:val="en-GB" w:eastAsia="en-US"/>
        </w:rPr>
      </w:pPr>
      <w:r w:rsidRPr="00DE5DF2">
        <w:rPr>
          <w:rFonts w:ascii="Arial" w:hAnsi="Arial"/>
          <w:color w:val="auto"/>
          <w:lang w:val="en-GB" w:eastAsia="en-US"/>
        </w:rPr>
        <w:t>Foundations &amp; Pathways Ottawa (FPO) is a one-year project that seeks to create an intentional peer support program for trans and gender diverse people in the Champlain Region. The job of our Peer Supporters will be to listen to peers, affirm their experiences, provide basic health system navig</w:t>
      </w:r>
      <w:r w:rsidR="004D0006">
        <w:rPr>
          <w:rFonts w:ascii="Arial" w:hAnsi="Arial"/>
          <w:color w:val="auto"/>
          <w:lang w:val="en-GB" w:eastAsia="en-US"/>
        </w:rPr>
        <w:t xml:space="preserve">ation, and </w:t>
      </w:r>
      <w:r w:rsidR="005A1CD4">
        <w:rPr>
          <w:rFonts w:ascii="Arial" w:hAnsi="Arial"/>
          <w:color w:val="auto"/>
          <w:lang w:val="en-GB" w:eastAsia="en-US"/>
        </w:rPr>
        <w:t>offer</w:t>
      </w:r>
      <w:r w:rsidR="004D0006">
        <w:rPr>
          <w:rFonts w:ascii="Arial" w:hAnsi="Arial"/>
          <w:color w:val="auto"/>
          <w:lang w:val="en-GB" w:eastAsia="en-US"/>
        </w:rPr>
        <w:t xml:space="preserve"> referrals. The Peer S</w:t>
      </w:r>
      <w:r w:rsidR="005A1CD4">
        <w:rPr>
          <w:rFonts w:ascii="Arial" w:hAnsi="Arial"/>
          <w:color w:val="auto"/>
          <w:lang w:val="en-GB" w:eastAsia="en-US"/>
        </w:rPr>
        <w:t>upporters will be available to meet</w:t>
      </w:r>
      <w:r w:rsidRPr="00DE5DF2">
        <w:rPr>
          <w:rFonts w:ascii="Arial" w:hAnsi="Arial"/>
          <w:color w:val="auto"/>
          <w:lang w:val="en-GB" w:eastAsia="en-US"/>
        </w:rPr>
        <w:t xml:space="preserve"> one-on-one during drop-in </w:t>
      </w:r>
      <w:r w:rsidR="005A1CD4">
        <w:rPr>
          <w:rFonts w:ascii="Arial" w:hAnsi="Arial"/>
          <w:color w:val="auto"/>
          <w:lang w:val="en-GB" w:eastAsia="en-US"/>
        </w:rPr>
        <w:t>hours</w:t>
      </w:r>
      <w:r w:rsidRPr="00DE5DF2">
        <w:rPr>
          <w:rFonts w:ascii="Arial" w:hAnsi="Arial"/>
          <w:color w:val="auto"/>
          <w:lang w:val="en-GB" w:eastAsia="en-US"/>
        </w:rPr>
        <w:t xml:space="preserve"> at the P</w:t>
      </w:r>
      <w:r w:rsidR="005A1CD4">
        <w:rPr>
          <w:rFonts w:ascii="Arial" w:hAnsi="Arial"/>
          <w:color w:val="auto"/>
          <w:lang w:val="en-GB" w:eastAsia="en-US"/>
        </w:rPr>
        <w:t>lanned Parenthood/Kind office l</w:t>
      </w:r>
      <w:r w:rsidRPr="00DE5DF2">
        <w:rPr>
          <w:rFonts w:ascii="Arial" w:hAnsi="Arial"/>
          <w:color w:val="auto"/>
          <w:lang w:val="en-GB" w:eastAsia="en-US"/>
        </w:rPr>
        <w:t>ocated at 222 Somerset Street West.</w:t>
      </w:r>
    </w:p>
    <w:p w:rsidR="00BD2DF3" w:rsidRPr="00DE5DF2" w:rsidRDefault="005A1CD4" w:rsidP="005A1CD4">
      <w:pPr>
        <w:jc w:val="both"/>
        <w:rPr>
          <w:rFonts w:ascii="Arial" w:hAnsi="Arial"/>
          <w:color w:val="auto"/>
          <w:lang w:val="en-GB" w:eastAsia="en-US"/>
        </w:rPr>
      </w:pPr>
      <w:r>
        <w:rPr>
          <w:rFonts w:ascii="Arial" w:hAnsi="Arial"/>
          <w:color w:val="auto"/>
          <w:lang w:val="en-GB" w:eastAsia="en-US"/>
        </w:rPr>
        <w:br/>
      </w:r>
      <w:r w:rsidR="00BD2DF3" w:rsidRPr="00DE5DF2">
        <w:rPr>
          <w:rFonts w:ascii="Arial" w:hAnsi="Arial"/>
          <w:color w:val="auto"/>
          <w:lang w:val="en-GB" w:eastAsia="en-US"/>
        </w:rPr>
        <w:t xml:space="preserve">Peer Supporters will receive six days of </w:t>
      </w:r>
      <w:r w:rsidR="004D0006">
        <w:rPr>
          <w:rFonts w:ascii="Arial" w:hAnsi="Arial"/>
          <w:color w:val="auto"/>
          <w:lang w:val="en-GB" w:eastAsia="en-US"/>
        </w:rPr>
        <w:t>intensive training plus</w:t>
      </w:r>
      <w:r w:rsidR="00BD2DF3" w:rsidRPr="00DE5DF2">
        <w:rPr>
          <w:rFonts w:ascii="Arial" w:hAnsi="Arial"/>
          <w:color w:val="auto"/>
          <w:lang w:val="en-GB" w:eastAsia="en-US"/>
        </w:rPr>
        <w:t xml:space="preserve"> ongoing staff support. They will also receive certification in ASIST (required) and Mental Health First Aid (optional).</w:t>
      </w:r>
    </w:p>
    <w:p w:rsidR="00BD2DF3" w:rsidRPr="00DE5DF2" w:rsidRDefault="00BD2DF3" w:rsidP="005A1CD4">
      <w:pPr>
        <w:spacing w:beforeLines="1" w:before="2" w:afterLines="1" w:after="2" w:line="240" w:lineRule="auto"/>
        <w:jc w:val="both"/>
        <w:rPr>
          <w:rFonts w:ascii="Arial" w:hAnsi="Arial" w:cs="Times New Roman"/>
          <w:b/>
          <w:color w:val="auto"/>
          <w:lang w:val="en-GB" w:eastAsia="en-US"/>
        </w:rPr>
      </w:pPr>
      <w:r w:rsidRPr="00DE5DF2">
        <w:rPr>
          <w:rFonts w:ascii="Arial" w:hAnsi="Arial" w:cs="Times New Roman"/>
          <w:b/>
          <w:color w:val="auto"/>
          <w:lang w:val="en-GB" w:eastAsia="en-US"/>
        </w:rPr>
        <w:t xml:space="preserve">FPO is currently recruiting the first cohort of Peer Supporters. Please submit your completed application form by September 29th 2017. </w:t>
      </w:r>
    </w:p>
    <w:p w:rsidR="003D1D78" w:rsidRPr="00DE5DF2" w:rsidRDefault="003D1D78" w:rsidP="005A1CD4">
      <w:pPr>
        <w:spacing w:beforeLines="1" w:before="2" w:afterLines="1" w:after="2" w:line="240" w:lineRule="auto"/>
        <w:jc w:val="both"/>
        <w:rPr>
          <w:rFonts w:ascii="Arial" w:hAnsi="Arial" w:cs="Times New Roman"/>
          <w:color w:val="auto"/>
          <w:lang w:val="en-GB" w:eastAsia="en-US"/>
        </w:rPr>
      </w:pPr>
    </w:p>
    <w:p w:rsidR="004D0006" w:rsidRDefault="00BD2DF3" w:rsidP="005A1CD4">
      <w:pPr>
        <w:spacing w:beforeLines="1" w:before="2" w:afterLines="1" w:after="2" w:line="240" w:lineRule="auto"/>
        <w:jc w:val="both"/>
        <w:rPr>
          <w:rFonts w:ascii="Arial" w:hAnsi="Arial" w:cs="Times New Roman"/>
          <w:color w:val="auto"/>
          <w:lang w:val="en-GB" w:eastAsia="en-US"/>
        </w:rPr>
      </w:pPr>
      <w:r w:rsidRPr="00DE5DF2">
        <w:rPr>
          <w:rFonts w:ascii="Arial" w:hAnsi="Arial" w:cs="Times New Roman"/>
          <w:color w:val="auto"/>
          <w:lang w:val="en-GB" w:eastAsia="en-US"/>
        </w:rPr>
        <w:t xml:space="preserve">FPO is a project designed by and for </w:t>
      </w:r>
      <w:proofErr w:type="gramStart"/>
      <w:r w:rsidRPr="00DE5DF2">
        <w:rPr>
          <w:rFonts w:ascii="Arial" w:hAnsi="Arial" w:cs="Times New Roman"/>
          <w:color w:val="auto"/>
          <w:lang w:val="en-GB" w:eastAsia="en-US"/>
        </w:rPr>
        <w:t>trans</w:t>
      </w:r>
      <w:proofErr w:type="gramEnd"/>
      <w:r w:rsidRPr="00DE5DF2">
        <w:rPr>
          <w:rFonts w:ascii="Arial" w:hAnsi="Arial" w:cs="Times New Roman"/>
          <w:color w:val="auto"/>
          <w:lang w:val="en-GB" w:eastAsia="en-US"/>
        </w:rPr>
        <w:t xml:space="preserve"> and gender diverse people</w:t>
      </w:r>
      <w:r w:rsidR="005A1CD4">
        <w:rPr>
          <w:rFonts w:ascii="Arial" w:hAnsi="Arial" w:cs="Times New Roman"/>
          <w:color w:val="auto"/>
          <w:lang w:val="en-GB" w:eastAsia="en-US"/>
        </w:rPr>
        <w:t>,</w:t>
      </w:r>
      <w:r w:rsidRPr="00DE5DF2">
        <w:rPr>
          <w:rFonts w:ascii="Arial" w:hAnsi="Arial" w:cs="Times New Roman"/>
          <w:color w:val="auto"/>
          <w:lang w:val="en-GB" w:eastAsia="en-US"/>
        </w:rPr>
        <w:t xml:space="preserve"> and is a collaboration between Trans Health Information Ottawa (THIO), Planned Parenthood Ottawa, and Kind Space. The project is funded by Trillium Foundation of Ontario.</w:t>
      </w:r>
    </w:p>
    <w:p w:rsidR="004D0006" w:rsidRDefault="004D0006" w:rsidP="00BD2DF3">
      <w:pPr>
        <w:spacing w:beforeLines="1" w:before="2" w:afterLines="1" w:after="2" w:line="240" w:lineRule="auto"/>
        <w:rPr>
          <w:rFonts w:ascii="Arial" w:hAnsi="Arial" w:cs="Times New Roman"/>
          <w:color w:val="auto"/>
          <w:lang w:val="en-GB" w:eastAsia="en-US"/>
        </w:rPr>
      </w:pPr>
    </w:p>
    <w:p w:rsidR="00BD2DF3" w:rsidRPr="00DE5DF2" w:rsidRDefault="006C598A" w:rsidP="00BD2DF3">
      <w:pPr>
        <w:spacing w:beforeLines="1" w:before="2" w:afterLines="1" w:after="2" w:line="240" w:lineRule="auto"/>
        <w:rPr>
          <w:rFonts w:ascii="Arial" w:hAnsi="Arial" w:cs="Times New Roman"/>
          <w:color w:val="auto"/>
          <w:lang w:val="en-GB" w:eastAsia="en-US"/>
        </w:rPr>
      </w:pPr>
      <w:r>
        <w:rPr>
          <w:rFonts w:ascii="Arial" w:hAnsi="Arial" w:cs="Times New Roman"/>
          <w:color w:val="auto"/>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5pt" o:hrpct="0" o:hralign="center" o:hr="t">
            <v:imagedata r:id="rId8" o:title="Default Line"/>
          </v:shape>
        </w:pict>
      </w:r>
    </w:p>
    <w:p w:rsidR="00657E5C" w:rsidRPr="00DE5DF2" w:rsidRDefault="004E4182">
      <w:pPr>
        <w:rPr>
          <w:rFonts w:ascii="Arial" w:hAnsi="Arial"/>
        </w:rPr>
      </w:pPr>
      <w:r w:rsidRPr="00DE5DF2">
        <w:rPr>
          <w:rFonts w:ascii="Arial" w:eastAsia="Times New Roman" w:hAnsi="Arial" w:cs="Times New Roman"/>
        </w:rPr>
        <w:t xml:space="preserve"> </w:t>
      </w:r>
    </w:p>
    <w:p w:rsidR="00657E5C" w:rsidRPr="005A1CD4" w:rsidRDefault="005A1CD4">
      <w:pPr>
        <w:rPr>
          <w:rFonts w:ascii="Arial" w:hAnsi="Arial"/>
          <w:sz w:val="28"/>
        </w:rPr>
      </w:pPr>
      <w:r w:rsidRPr="005A1CD4">
        <w:rPr>
          <w:rFonts w:ascii="Arial" w:hAnsi="Arial"/>
          <w:b/>
          <w:sz w:val="28"/>
        </w:rPr>
        <w:t>Volunteer Peer Supporter R</w:t>
      </w:r>
      <w:r w:rsidR="004E4182" w:rsidRPr="005A1CD4">
        <w:rPr>
          <w:rFonts w:ascii="Arial" w:hAnsi="Arial"/>
          <w:b/>
          <w:sz w:val="28"/>
        </w:rPr>
        <w:t xml:space="preserve">esponsibilities </w:t>
      </w:r>
    </w:p>
    <w:p w:rsidR="005A1CD4" w:rsidRDefault="005A1CD4">
      <w:pPr>
        <w:numPr>
          <w:ilvl w:val="0"/>
          <w:numId w:val="3"/>
        </w:numPr>
        <w:rPr>
          <w:rFonts w:ascii="Arial" w:hAnsi="Arial"/>
        </w:rPr>
      </w:pPr>
      <w:r>
        <w:rPr>
          <w:rFonts w:ascii="Arial" w:hAnsi="Arial"/>
        </w:rPr>
        <w:t xml:space="preserve">Listen actively and without judgement. </w:t>
      </w:r>
    </w:p>
    <w:p w:rsidR="005A1CD4" w:rsidRPr="005A1CD4" w:rsidRDefault="005A1CD4" w:rsidP="005A1CD4">
      <w:pPr>
        <w:numPr>
          <w:ilvl w:val="0"/>
          <w:numId w:val="3"/>
        </w:numPr>
        <w:rPr>
          <w:rFonts w:ascii="Arial" w:hAnsi="Arial"/>
        </w:rPr>
      </w:pPr>
      <w:r w:rsidRPr="00DE5DF2">
        <w:rPr>
          <w:rFonts w:ascii="Arial" w:hAnsi="Arial"/>
        </w:rPr>
        <w:t>Maint</w:t>
      </w:r>
      <w:r>
        <w:rPr>
          <w:rFonts w:ascii="Arial" w:hAnsi="Arial"/>
        </w:rPr>
        <w:t>ain confidentiality and privacy.</w:t>
      </w:r>
    </w:p>
    <w:p w:rsidR="00657E5C" w:rsidRPr="00DE5DF2" w:rsidRDefault="004E4182">
      <w:pPr>
        <w:numPr>
          <w:ilvl w:val="0"/>
          <w:numId w:val="3"/>
        </w:numPr>
        <w:rPr>
          <w:rFonts w:ascii="Arial" w:hAnsi="Arial"/>
        </w:rPr>
      </w:pPr>
      <w:r w:rsidRPr="00DE5DF2">
        <w:rPr>
          <w:rFonts w:ascii="Arial" w:hAnsi="Arial"/>
          <w:shd w:val="clear" w:color="auto" w:fill="FFFFFF"/>
        </w:rPr>
        <w:t>Promote empowerment and self-determination</w:t>
      </w:r>
      <w:r w:rsidR="005A1CD4">
        <w:rPr>
          <w:rFonts w:ascii="Arial" w:hAnsi="Arial"/>
          <w:shd w:val="clear" w:color="auto" w:fill="FFFFFF"/>
        </w:rPr>
        <w:t>.</w:t>
      </w:r>
    </w:p>
    <w:p w:rsidR="005A1CD4" w:rsidRDefault="004E4182">
      <w:pPr>
        <w:numPr>
          <w:ilvl w:val="0"/>
          <w:numId w:val="3"/>
        </w:numPr>
        <w:rPr>
          <w:rFonts w:ascii="Arial" w:hAnsi="Arial"/>
        </w:rPr>
      </w:pPr>
      <w:r w:rsidRPr="00DE5DF2">
        <w:rPr>
          <w:rFonts w:ascii="Arial" w:hAnsi="Arial"/>
        </w:rPr>
        <w:t>Assist service users in developing practical coping skills and</w:t>
      </w:r>
      <w:r w:rsidR="005A1CD4">
        <w:rPr>
          <w:rFonts w:ascii="Arial" w:hAnsi="Arial"/>
        </w:rPr>
        <w:t xml:space="preserve"> in</w:t>
      </w:r>
      <w:r w:rsidRPr="00DE5DF2">
        <w:rPr>
          <w:rFonts w:ascii="Arial" w:hAnsi="Arial"/>
        </w:rPr>
        <w:t xml:space="preserve"> combating stigma</w:t>
      </w:r>
      <w:r w:rsidR="005A1CD4">
        <w:rPr>
          <w:rFonts w:ascii="Arial" w:hAnsi="Arial"/>
        </w:rPr>
        <w:t xml:space="preserve"> when requested.</w:t>
      </w:r>
    </w:p>
    <w:p w:rsidR="005A1CD4" w:rsidRPr="00DE5DF2" w:rsidRDefault="005A1CD4" w:rsidP="005A1CD4">
      <w:pPr>
        <w:numPr>
          <w:ilvl w:val="0"/>
          <w:numId w:val="3"/>
        </w:numPr>
        <w:rPr>
          <w:rFonts w:ascii="Arial" w:hAnsi="Arial"/>
        </w:rPr>
      </w:pPr>
      <w:r w:rsidRPr="00DE5DF2">
        <w:rPr>
          <w:rFonts w:ascii="Arial" w:hAnsi="Arial"/>
        </w:rPr>
        <w:t>Play an active role in conn</w:t>
      </w:r>
      <w:r>
        <w:rPr>
          <w:rFonts w:ascii="Arial" w:hAnsi="Arial"/>
        </w:rPr>
        <w:t>ecting peers to community resources and in facilitating access to community agencies as requested.</w:t>
      </w:r>
    </w:p>
    <w:p w:rsidR="00657E5C" w:rsidRPr="005A1CD4" w:rsidRDefault="005A1CD4" w:rsidP="005A1CD4">
      <w:pPr>
        <w:numPr>
          <w:ilvl w:val="0"/>
          <w:numId w:val="3"/>
        </w:numPr>
        <w:rPr>
          <w:rFonts w:ascii="Arial" w:hAnsi="Arial"/>
        </w:rPr>
      </w:pPr>
      <w:r w:rsidRPr="00DE5DF2">
        <w:rPr>
          <w:rFonts w:ascii="Arial" w:hAnsi="Arial"/>
        </w:rPr>
        <w:t>Provide gender transition</w:t>
      </w:r>
      <w:r>
        <w:rPr>
          <w:rFonts w:ascii="Arial" w:hAnsi="Arial"/>
        </w:rPr>
        <w:t xml:space="preserve"> and gender affirming</w:t>
      </w:r>
      <w:r w:rsidRPr="00DE5DF2">
        <w:rPr>
          <w:rFonts w:ascii="Arial" w:hAnsi="Arial"/>
        </w:rPr>
        <w:t xml:space="preserve"> resources as </w:t>
      </w:r>
      <w:r>
        <w:rPr>
          <w:rFonts w:ascii="Arial" w:hAnsi="Arial"/>
        </w:rPr>
        <w:t>requested, as well as</w:t>
      </w:r>
      <w:r w:rsidRPr="00DE5DF2">
        <w:rPr>
          <w:rFonts w:ascii="Arial" w:hAnsi="Arial"/>
        </w:rPr>
        <w:t xml:space="preserve"> o</w:t>
      </w:r>
      <w:r>
        <w:rPr>
          <w:rFonts w:ascii="Arial" w:hAnsi="Arial"/>
        </w:rPr>
        <w:t>ther health-related information.</w:t>
      </w:r>
    </w:p>
    <w:p w:rsidR="00657E5C" w:rsidRPr="00DE5DF2" w:rsidRDefault="004E4182">
      <w:pPr>
        <w:numPr>
          <w:ilvl w:val="0"/>
          <w:numId w:val="3"/>
        </w:numPr>
        <w:rPr>
          <w:rFonts w:ascii="Arial" w:hAnsi="Arial"/>
        </w:rPr>
      </w:pPr>
      <w:r w:rsidRPr="00DE5DF2">
        <w:rPr>
          <w:rFonts w:ascii="Arial" w:hAnsi="Arial"/>
        </w:rPr>
        <w:t>Maintain mutually agreed upon limits and boundaries in the peer s</w:t>
      </w:r>
      <w:r w:rsidR="003D1D78" w:rsidRPr="00DE5DF2">
        <w:rPr>
          <w:rFonts w:ascii="Arial" w:hAnsi="Arial"/>
        </w:rPr>
        <w:t>upport relationship and in the role of a</w:t>
      </w:r>
      <w:r w:rsidRPr="00DE5DF2">
        <w:rPr>
          <w:rFonts w:ascii="Arial" w:hAnsi="Arial"/>
        </w:rPr>
        <w:t xml:space="preserve"> pee</w:t>
      </w:r>
      <w:r w:rsidR="003D1D78" w:rsidRPr="00DE5DF2">
        <w:rPr>
          <w:rFonts w:ascii="Arial" w:hAnsi="Arial"/>
        </w:rPr>
        <w:t>r supporter</w:t>
      </w:r>
      <w:r w:rsidRPr="00DE5DF2">
        <w:rPr>
          <w:rFonts w:ascii="Arial" w:hAnsi="Arial"/>
        </w:rPr>
        <w:t xml:space="preserve">.  </w:t>
      </w:r>
    </w:p>
    <w:p w:rsidR="005A1CD4" w:rsidRDefault="004E4182" w:rsidP="005A1CD4">
      <w:pPr>
        <w:numPr>
          <w:ilvl w:val="0"/>
          <w:numId w:val="3"/>
        </w:numPr>
        <w:rPr>
          <w:rFonts w:ascii="Arial" w:hAnsi="Arial"/>
        </w:rPr>
      </w:pPr>
      <w:r w:rsidRPr="00DE5DF2">
        <w:rPr>
          <w:rFonts w:ascii="Arial" w:hAnsi="Arial"/>
        </w:rPr>
        <w:lastRenderedPageBreak/>
        <w:t>P</w:t>
      </w:r>
      <w:r w:rsidR="003D1D78" w:rsidRPr="00DE5DF2">
        <w:rPr>
          <w:rFonts w:ascii="Arial" w:hAnsi="Arial"/>
        </w:rPr>
        <w:t>ractice self-care, monitor your</w:t>
      </w:r>
      <w:r w:rsidRPr="00DE5DF2">
        <w:rPr>
          <w:rFonts w:ascii="Arial" w:hAnsi="Arial"/>
        </w:rPr>
        <w:t xml:space="preserve"> own w</w:t>
      </w:r>
      <w:r w:rsidR="003D1D78" w:rsidRPr="00DE5DF2">
        <w:rPr>
          <w:rFonts w:ascii="Arial" w:hAnsi="Arial"/>
        </w:rPr>
        <w:t xml:space="preserve">ellbeing and be aware of your </w:t>
      </w:r>
      <w:r w:rsidRPr="00DE5DF2">
        <w:rPr>
          <w:rFonts w:ascii="Arial" w:hAnsi="Arial"/>
        </w:rPr>
        <w:t>own needs, as well as promote self-care for service users</w:t>
      </w:r>
      <w:r w:rsidR="005A1CD4">
        <w:rPr>
          <w:rFonts w:ascii="Arial" w:hAnsi="Arial"/>
        </w:rPr>
        <w:t xml:space="preserve"> when requested</w:t>
      </w:r>
      <w:r w:rsidRPr="00DE5DF2">
        <w:rPr>
          <w:rFonts w:ascii="Arial" w:hAnsi="Arial"/>
        </w:rPr>
        <w:t xml:space="preserve">. </w:t>
      </w:r>
    </w:p>
    <w:p w:rsidR="005A1CD4" w:rsidRPr="005A1CD4" w:rsidRDefault="00CA3F66" w:rsidP="005A1CD4">
      <w:pPr>
        <w:numPr>
          <w:ilvl w:val="0"/>
          <w:numId w:val="3"/>
        </w:numPr>
        <w:rPr>
          <w:rFonts w:ascii="Arial" w:hAnsi="Arial"/>
        </w:rPr>
      </w:pPr>
      <w:r>
        <w:rPr>
          <w:rFonts w:ascii="Arial" w:hAnsi="Arial"/>
        </w:rPr>
        <w:t>Honour FPO’s Code of Conduct and participate in FPO’s Community Accountability Process.</w:t>
      </w:r>
    </w:p>
    <w:p w:rsidR="005A1CD4" w:rsidRPr="00DE5DF2" w:rsidRDefault="005A1CD4" w:rsidP="005A1CD4">
      <w:pPr>
        <w:numPr>
          <w:ilvl w:val="0"/>
          <w:numId w:val="3"/>
        </w:numPr>
        <w:rPr>
          <w:rFonts w:ascii="Arial" w:hAnsi="Arial"/>
        </w:rPr>
      </w:pPr>
      <w:r w:rsidRPr="00DE5DF2">
        <w:rPr>
          <w:rFonts w:ascii="Arial" w:hAnsi="Arial"/>
        </w:rPr>
        <w:t>Consult and maintain communication with FPO staff and volunteers.</w:t>
      </w:r>
    </w:p>
    <w:p w:rsidR="005A1CD4" w:rsidRPr="00DE5DF2" w:rsidRDefault="005A1CD4" w:rsidP="005A1CD4">
      <w:pPr>
        <w:numPr>
          <w:ilvl w:val="0"/>
          <w:numId w:val="3"/>
        </w:numPr>
        <w:rPr>
          <w:rFonts w:ascii="Arial" w:hAnsi="Arial"/>
        </w:rPr>
      </w:pPr>
      <w:r w:rsidRPr="00DE5DF2">
        <w:rPr>
          <w:rFonts w:ascii="Arial" w:hAnsi="Arial"/>
        </w:rPr>
        <w:t>Attend initial and ongoing training ac</w:t>
      </w:r>
      <w:r w:rsidR="00CA3F66">
        <w:rPr>
          <w:rFonts w:ascii="Arial" w:hAnsi="Arial"/>
        </w:rPr>
        <w:t>tivities (see below for details</w:t>
      </w:r>
      <w:r w:rsidRPr="00DE5DF2">
        <w:rPr>
          <w:rFonts w:ascii="Arial" w:hAnsi="Arial"/>
        </w:rPr>
        <w:t>)</w:t>
      </w:r>
      <w:r w:rsidR="00CA3F66">
        <w:rPr>
          <w:rFonts w:ascii="Arial" w:hAnsi="Arial"/>
        </w:rPr>
        <w:t>.</w:t>
      </w:r>
    </w:p>
    <w:p w:rsidR="005A1CD4" w:rsidRPr="00DE5DF2" w:rsidRDefault="005A1CD4" w:rsidP="005A1CD4">
      <w:pPr>
        <w:numPr>
          <w:ilvl w:val="0"/>
          <w:numId w:val="3"/>
        </w:numPr>
        <w:rPr>
          <w:rFonts w:ascii="Arial" w:hAnsi="Arial"/>
        </w:rPr>
      </w:pPr>
      <w:r w:rsidRPr="00DE5DF2">
        <w:rPr>
          <w:rFonts w:ascii="Arial" w:hAnsi="Arial"/>
        </w:rPr>
        <w:t xml:space="preserve">Be available to work at the Saturday drop-in once or twice a month, with time for debriefing before and afterwards. </w:t>
      </w:r>
    </w:p>
    <w:p w:rsidR="005A1CD4" w:rsidRPr="00DE5DF2" w:rsidRDefault="005A1CD4" w:rsidP="005A1CD4">
      <w:pPr>
        <w:numPr>
          <w:ilvl w:val="0"/>
          <w:numId w:val="3"/>
        </w:numPr>
        <w:rPr>
          <w:rFonts w:ascii="Arial" w:hAnsi="Arial"/>
        </w:rPr>
      </w:pPr>
      <w:r w:rsidRPr="00DE5DF2">
        <w:rPr>
          <w:rFonts w:ascii="Arial" w:hAnsi="Arial"/>
        </w:rPr>
        <w:t>Participate in monthly team meetings.</w:t>
      </w:r>
    </w:p>
    <w:p w:rsidR="00657E5C" w:rsidRPr="00DE5DF2" w:rsidRDefault="00657E5C" w:rsidP="00CA3F66">
      <w:pPr>
        <w:rPr>
          <w:rFonts w:ascii="Arial" w:hAnsi="Arial"/>
        </w:rPr>
      </w:pPr>
    </w:p>
    <w:p w:rsidR="00657E5C" w:rsidRPr="00CA3F66" w:rsidRDefault="004E4182">
      <w:pPr>
        <w:rPr>
          <w:rFonts w:ascii="Arial" w:hAnsi="Arial"/>
          <w:sz w:val="28"/>
        </w:rPr>
      </w:pPr>
      <w:r w:rsidRPr="00CA3F66">
        <w:rPr>
          <w:rFonts w:ascii="Arial" w:hAnsi="Arial"/>
          <w:b/>
          <w:sz w:val="28"/>
        </w:rPr>
        <w:t>Peer Supporters should meet the following qualifications</w:t>
      </w:r>
    </w:p>
    <w:p w:rsidR="002040B4" w:rsidRPr="00DE5DF2" w:rsidRDefault="004E4182">
      <w:pPr>
        <w:numPr>
          <w:ilvl w:val="0"/>
          <w:numId w:val="4"/>
        </w:numPr>
        <w:rPr>
          <w:rFonts w:ascii="Arial" w:hAnsi="Arial"/>
        </w:rPr>
      </w:pPr>
      <w:r w:rsidRPr="00DE5DF2">
        <w:rPr>
          <w:rFonts w:ascii="Arial" w:hAnsi="Arial"/>
        </w:rPr>
        <w:t>Identifies as part of trans, gender diverse and/or Two-Spirit communities.</w:t>
      </w:r>
    </w:p>
    <w:p w:rsidR="002040B4" w:rsidRPr="00DE5DF2" w:rsidRDefault="002040B4" w:rsidP="002040B4">
      <w:pPr>
        <w:numPr>
          <w:ilvl w:val="0"/>
          <w:numId w:val="4"/>
        </w:numPr>
        <w:rPr>
          <w:rFonts w:ascii="Arial" w:hAnsi="Arial"/>
        </w:rPr>
      </w:pPr>
      <w:r w:rsidRPr="00DE5DF2">
        <w:rPr>
          <w:rFonts w:ascii="Arial" w:hAnsi="Arial"/>
        </w:rPr>
        <w:t>Is committed to</w:t>
      </w:r>
      <w:r w:rsidR="00CA3F66">
        <w:rPr>
          <w:rFonts w:ascii="Arial" w:hAnsi="Arial"/>
        </w:rPr>
        <w:t xml:space="preserve"> promoting wellness and</w:t>
      </w:r>
      <w:r w:rsidRPr="00DE5DF2">
        <w:rPr>
          <w:rFonts w:ascii="Arial" w:hAnsi="Arial"/>
        </w:rPr>
        <w:t xml:space="preserve"> improving trans, gender diverse and Two-Spirit health within the Champlain region.</w:t>
      </w:r>
    </w:p>
    <w:p w:rsidR="00657E5C" w:rsidRPr="00DE5DF2" w:rsidRDefault="00CA3F66" w:rsidP="002040B4">
      <w:pPr>
        <w:numPr>
          <w:ilvl w:val="0"/>
          <w:numId w:val="4"/>
        </w:numPr>
        <w:rPr>
          <w:rFonts w:ascii="Arial" w:hAnsi="Arial"/>
        </w:rPr>
      </w:pPr>
      <w:r>
        <w:rPr>
          <w:rFonts w:ascii="Arial" w:hAnsi="Arial"/>
        </w:rPr>
        <w:t>Is familiar with</w:t>
      </w:r>
      <w:r w:rsidR="002040B4" w:rsidRPr="00DE5DF2">
        <w:rPr>
          <w:rFonts w:ascii="Arial" w:hAnsi="Arial"/>
        </w:rPr>
        <w:t xml:space="preserve"> the rich complexities of trans, gender diverse and Two-Spirit communities as it relates to wellness and/or mental health needs.</w:t>
      </w:r>
    </w:p>
    <w:p w:rsidR="00657E5C" w:rsidRPr="00DE5DF2" w:rsidRDefault="00CA3F66">
      <w:pPr>
        <w:numPr>
          <w:ilvl w:val="0"/>
          <w:numId w:val="4"/>
        </w:numPr>
        <w:rPr>
          <w:rFonts w:ascii="Arial" w:hAnsi="Arial"/>
        </w:rPr>
      </w:pPr>
      <w:r>
        <w:rPr>
          <w:rFonts w:ascii="Arial" w:hAnsi="Arial"/>
        </w:rPr>
        <w:t xml:space="preserve">Is familiar with </w:t>
      </w:r>
      <w:r w:rsidR="002040B4" w:rsidRPr="00DE5DF2">
        <w:rPr>
          <w:rFonts w:ascii="Arial" w:hAnsi="Arial"/>
        </w:rPr>
        <w:t xml:space="preserve">the emotional, spiritual, and/or cultural </w:t>
      </w:r>
      <w:r w:rsidR="004E4182" w:rsidRPr="00DE5DF2">
        <w:rPr>
          <w:rFonts w:ascii="Arial" w:hAnsi="Arial"/>
        </w:rPr>
        <w:t>concerns</w:t>
      </w:r>
      <w:r w:rsidR="002040B4" w:rsidRPr="00DE5DF2">
        <w:rPr>
          <w:rFonts w:ascii="Arial" w:hAnsi="Arial"/>
        </w:rPr>
        <w:t xml:space="preserve"> of trans and gender diverse people</w:t>
      </w:r>
      <w:r w:rsidR="004E4182" w:rsidRPr="00DE5DF2">
        <w:rPr>
          <w:rFonts w:ascii="Arial" w:hAnsi="Arial"/>
        </w:rPr>
        <w:t xml:space="preserve"> </w:t>
      </w:r>
      <w:r w:rsidR="002040B4" w:rsidRPr="00DE5DF2">
        <w:rPr>
          <w:rFonts w:ascii="Arial" w:hAnsi="Arial"/>
        </w:rPr>
        <w:t xml:space="preserve">who live in a society that </w:t>
      </w:r>
      <w:proofErr w:type="spellStart"/>
      <w:r w:rsidR="002040B4" w:rsidRPr="00DE5DF2">
        <w:rPr>
          <w:rFonts w:ascii="Arial" w:hAnsi="Arial"/>
        </w:rPr>
        <w:t>pathologizes</w:t>
      </w:r>
      <w:proofErr w:type="spellEnd"/>
      <w:r w:rsidR="002040B4" w:rsidRPr="00DE5DF2">
        <w:rPr>
          <w:rFonts w:ascii="Arial" w:hAnsi="Arial"/>
        </w:rPr>
        <w:t xml:space="preserve"> our identities and that normalizes cisgender experiences. </w:t>
      </w:r>
    </w:p>
    <w:p w:rsidR="00657E5C" w:rsidRPr="00DE5DF2" w:rsidRDefault="002040B4">
      <w:pPr>
        <w:numPr>
          <w:ilvl w:val="0"/>
          <w:numId w:val="4"/>
        </w:numPr>
        <w:rPr>
          <w:rFonts w:ascii="Arial" w:hAnsi="Arial"/>
        </w:rPr>
      </w:pPr>
      <w:r w:rsidRPr="00DE5DF2">
        <w:rPr>
          <w:rFonts w:ascii="Arial" w:hAnsi="Arial"/>
        </w:rPr>
        <w:t>Desires</w:t>
      </w:r>
      <w:r w:rsidR="004E4182" w:rsidRPr="00DE5DF2">
        <w:rPr>
          <w:rFonts w:ascii="Arial" w:hAnsi="Arial"/>
        </w:rPr>
        <w:t xml:space="preserve"> to </w:t>
      </w:r>
      <w:r w:rsidR="009A1D89" w:rsidRPr="00DE5DF2">
        <w:rPr>
          <w:rFonts w:ascii="Arial" w:hAnsi="Arial"/>
        </w:rPr>
        <w:t xml:space="preserve">participate in a project that </w:t>
      </w:r>
      <w:r w:rsidR="00CA3F66">
        <w:rPr>
          <w:rFonts w:ascii="Arial" w:hAnsi="Arial"/>
        </w:rPr>
        <w:t xml:space="preserve">values </w:t>
      </w:r>
      <w:r w:rsidR="009A1D89" w:rsidRPr="00DE5DF2">
        <w:rPr>
          <w:rFonts w:ascii="Arial" w:hAnsi="Arial"/>
        </w:rPr>
        <w:t>anti-oppression practices, and</w:t>
      </w:r>
      <w:r w:rsidRPr="00DE5DF2">
        <w:rPr>
          <w:rFonts w:ascii="Arial" w:hAnsi="Arial"/>
        </w:rPr>
        <w:t xml:space="preserve"> </w:t>
      </w:r>
      <w:r w:rsidR="004E4182" w:rsidRPr="00DE5DF2">
        <w:rPr>
          <w:rFonts w:ascii="Arial" w:hAnsi="Arial"/>
        </w:rPr>
        <w:t xml:space="preserve">that prioritizes </w:t>
      </w:r>
      <w:r w:rsidRPr="00DE5DF2">
        <w:rPr>
          <w:rFonts w:ascii="Arial" w:hAnsi="Arial"/>
        </w:rPr>
        <w:t xml:space="preserve">an </w:t>
      </w:r>
      <w:r w:rsidR="004E4182" w:rsidRPr="00DE5DF2">
        <w:rPr>
          <w:rFonts w:ascii="Arial" w:hAnsi="Arial"/>
        </w:rPr>
        <w:t xml:space="preserve">individual’s </w:t>
      </w:r>
      <w:r w:rsidRPr="00DE5DF2">
        <w:rPr>
          <w:rFonts w:ascii="Arial" w:hAnsi="Arial"/>
        </w:rPr>
        <w:t>right</w:t>
      </w:r>
      <w:r w:rsidR="004E4182" w:rsidRPr="00DE5DF2">
        <w:rPr>
          <w:rFonts w:ascii="Arial" w:hAnsi="Arial"/>
        </w:rPr>
        <w:t xml:space="preserve"> to determ</w:t>
      </w:r>
      <w:r w:rsidR="009A1D89" w:rsidRPr="00DE5DF2">
        <w:rPr>
          <w:rFonts w:ascii="Arial" w:hAnsi="Arial"/>
        </w:rPr>
        <w:t>ine what is best for themselves.</w:t>
      </w:r>
    </w:p>
    <w:p w:rsidR="002040B4" w:rsidRPr="00DE5DF2" w:rsidRDefault="004C3632">
      <w:pPr>
        <w:numPr>
          <w:ilvl w:val="0"/>
          <w:numId w:val="4"/>
        </w:numPr>
        <w:rPr>
          <w:rFonts w:ascii="Arial" w:hAnsi="Arial"/>
        </w:rPr>
      </w:pPr>
      <w:r>
        <w:rPr>
          <w:rFonts w:ascii="Arial" w:hAnsi="Arial"/>
        </w:rPr>
        <w:t xml:space="preserve">Able to provide a recent (one year or less) </w:t>
      </w:r>
      <w:r w:rsidR="004E4182" w:rsidRPr="00DE5DF2">
        <w:rPr>
          <w:rFonts w:ascii="Arial" w:hAnsi="Arial"/>
        </w:rPr>
        <w:t xml:space="preserve">sector police record check. (Note: having a record will not automatically disqualify you from volunteering and exceptions will be made on a case-by-case basis. We will provide you with a note from our agency so you do not have to pay for the check). </w:t>
      </w:r>
    </w:p>
    <w:p w:rsidR="00657E5C" w:rsidRPr="00DE5DF2" w:rsidRDefault="004E4182">
      <w:pPr>
        <w:numPr>
          <w:ilvl w:val="0"/>
          <w:numId w:val="4"/>
        </w:numPr>
        <w:shd w:val="clear" w:color="auto" w:fill="FFFFFF"/>
        <w:spacing w:after="0" w:line="264" w:lineRule="auto"/>
        <w:rPr>
          <w:rFonts w:ascii="Arial" w:hAnsi="Arial"/>
        </w:rPr>
      </w:pPr>
      <w:r w:rsidRPr="00DE5DF2">
        <w:rPr>
          <w:rFonts w:ascii="Arial" w:hAnsi="Arial"/>
          <w:shd w:val="clear" w:color="auto" w:fill="FFFFFF"/>
        </w:rPr>
        <w:t>Is available to work at the Saturday drop-in once or twice a month, with time for debriefing before and afterwards.</w:t>
      </w:r>
    </w:p>
    <w:p w:rsidR="00657E5C" w:rsidRPr="00DE5DF2" w:rsidRDefault="00657E5C" w:rsidP="009A1D89">
      <w:pPr>
        <w:ind w:left="720"/>
        <w:rPr>
          <w:rFonts w:ascii="Arial" w:hAnsi="Arial"/>
        </w:rPr>
      </w:pPr>
    </w:p>
    <w:p w:rsidR="00657E5C" w:rsidRPr="00CA3F66" w:rsidRDefault="00CA3F66">
      <w:pPr>
        <w:rPr>
          <w:rFonts w:ascii="Arial" w:hAnsi="Arial"/>
          <w:color w:val="auto"/>
          <w:sz w:val="28"/>
        </w:rPr>
      </w:pPr>
      <w:r>
        <w:rPr>
          <w:rFonts w:ascii="Arial" w:hAnsi="Arial"/>
          <w:b/>
          <w:color w:val="auto"/>
          <w:sz w:val="28"/>
        </w:rPr>
        <w:t>Peer Supporter</w:t>
      </w:r>
      <w:r w:rsidR="004E4182" w:rsidRPr="00CA3F66">
        <w:rPr>
          <w:rFonts w:ascii="Arial" w:hAnsi="Arial"/>
          <w:b/>
          <w:color w:val="auto"/>
          <w:sz w:val="28"/>
        </w:rPr>
        <w:t xml:space="preserve"> Training </w:t>
      </w:r>
    </w:p>
    <w:p w:rsidR="00657E5C" w:rsidRPr="00DE5DF2" w:rsidRDefault="004E4182" w:rsidP="00CA3F66">
      <w:pPr>
        <w:shd w:val="clear" w:color="auto" w:fill="FFFFFF"/>
        <w:spacing w:after="0" w:line="264" w:lineRule="auto"/>
        <w:jc w:val="both"/>
        <w:rPr>
          <w:rFonts w:ascii="Arial" w:hAnsi="Arial"/>
          <w:color w:val="auto"/>
        </w:rPr>
      </w:pPr>
      <w:r w:rsidRPr="00DE5DF2">
        <w:rPr>
          <w:rFonts w:ascii="Arial" w:hAnsi="Arial"/>
          <w:color w:val="auto"/>
          <w:shd w:val="clear" w:color="auto" w:fill="FFFFFF"/>
        </w:rPr>
        <w:t xml:space="preserve">Volunteers will be trained to provide </w:t>
      </w:r>
      <w:r w:rsidR="00CA3F66">
        <w:rPr>
          <w:rFonts w:ascii="Arial" w:hAnsi="Arial"/>
          <w:color w:val="auto"/>
          <w:shd w:val="clear" w:color="auto" w:fill="FFFFFF"/>
        </w:rPr>
        <w:t>intentional peer</w:t>
      </w:r>
      <w:r w:rsidRPr="00DE5DF2">
        <w:rPr>
          <w:rFonts w:ascii="Arial" w:hAnsi="Arial"/>
          <w:color w:val="auto"/>
          <w:shd w:val="clear" w:color="auto" w:fill="FFFFFF"/>
        </w:rPr>
        <w:t xml:space="preserve"> support to members of trans and gender diverse communities. Examples of training topics include: </w:t>
      </w:r>
      <w:r w:rsidR="00CA3F66">
        <w:rPr>
          <w:rFonts w:ascii="Arial" w:hAnsi="Arial"/>
          <w:color w:val="auto"/>
          <w:shd w:val="clear" w:color="auto" w:fill="FFFFFF"/>
        </w:rPr>
        <w:t>how to begin the peer-peer supporter relationship;</w:t>
      </w:r>
      <w:r w:rsidR="009D2E9C">
        <w:rPr>
          <w:rFonts w:ascii="Arial" w:hAnsi="Arial"/>
          <w:color w:val="auto"/>
          <w:shd w:val="clear" w:color="auto" w:fill="FFFFFF"/>
        </w:rPr>
        <w:t xml:space="preserve"> navigating challenging scenarios; how to use experience to relate and build trust;</w:t>
      </w:r>
      <w:r w:rsidR="00CA3F66">
        <w:rPr>
          <w:rFonts w:ascii="Arial" w:hAnsi="Arial"/>
          <w:color w:val="auto"/>
          <w:shd w:val="clear" w:color="auto" w:fill="FFFFFF"/>
        </w:rPr>
        <w:t xml:space="preserve"> mutual accountability</w:t>
      </w:r>
      <w:r w:rsidR="009D2E9C">
        <w:rPr>
          <w:rFonts w:ascii="Arial" w:hAnsi="Arial"/>
          <w:color w:val="auto"/>
          <w:shd w:val="clear" w:color="auto" w:fill="FFFFFF"/>
        </w:rPr>
        <w:t xml:space="preserve">; understanding the impact of trauma; suicide first aid; </w:t>
      </w:r>
      <w:r w:rsidRPr="00DE5DF2">
        <w:rPr>
          <w:rFonts w:ascii="Arial" w:hAnsi="Arial"/>
          <w:color w:val="auto"/>
          <w:shd w:val="clear" w:color="auto" w:fill="FFFFFF"/>
        </w:rPr>
        <w:t>resiliency in the face of stigma and</w:t>
      </w:r>
      <w:r w:rsidR="00E23035" w:rsidRPr="00DE5DF2">
        <w:rPr>
          <w:rFonts w:ascii="Arial" w:hAnsi="Arial"/>
          <w:color w:val="auto"/>
        </w:rPr>
        <w:t xml:space="preserve"> </w:t>
      </w:r>
      <w:r w:rsidRPr="00DE5DF2">
        <w:rPr>
          <w:rFonts w:ascii="Arial" w:hAnsi="Arial"/>
          <w:color w:val="auto"/>
          <w:shd w:val="clear" w:color="auto" w:fill="FFFFFF"/>
        </w:rPr>
        <w:t>discri</w:t>
      </w:r>
      <w:r w:rsidR="009D2E9C">
        <w:rPr>
          <w:rFonts w:ascii="Arial" w:hAnsi="Arial"/>
          <w:color w:val="auto"/>
          <w:shd w:val="clear" w:color="auto" w:fill="FFFFFF"/>
        </w:rPr>
        <w:t>minatio</w:t>
      </w:r>
      <w:bookmarkStart w:id="0" w:name="_GoBack"/>
      <w:bookmarkEnd w:id="0"/>
      <w:r w:rsidR="009D2E9C">
        <w:rPr>
          <w:rFonts w:ascii="Arial" w:hAnsi="Arial"/>
          <w:color w:val="auto"/>
          <w:shd w:val="clear" w:color="auto" w:fill="FFFFFF"/>
        </w:rPr>
        <w:t xml:space="preserve">n; healing justice; trans healthcare in Ottawa; foundations in primary </w:t>
      </w:r>
      <w:r w:rsidR="009D2E9C">
        <w:rPr>
          <w:rFonts w:ascii="Arial" w:hAnsi="Arial"/>
          <w:color w:val="auto"/>
          <w:shd w:val="clear" w:color="auto" w:fill="FFFFFF"/>
        </w:rPr>
        <w:lastRenderedPageBreak/>
        <w:t>care and surgical referral.</w:t>
      </w:r>
      <w:r w:rsidR="009D2E9C" w:rsidRPr="00DE5DF2">
        <w:rPr>
          <w:rFonts w:ascii="Arial" w:hAnsi="Arial"/>
          <w:color w:val="auto"/>
          <w:shd w:val="clear" w:color="auto" w:fill="FFFFFF"/>
        </w:rPr>
        <w:t xml:space="preserve"> </w:t>
      </w:r>
      <w:r w:rsidR="00E93782" w:rsidRPr="00DE5DF2">
        <w:rPr>
          <w:rFonts w:ascii="Arial" w:hAnsi="Arial"/>
          <w:color w:val="auto"/>
          <w:shd w:val="clear" w:color="auto" w:fill="FFFFFF"/>
        </w:rPr>
        <w:t xml:space="preserve">If funding permits, there </w:t>
      </w:r>
      <w:r w:rsidRPr="00DE5DF2">
        <w:rPr>
          <w:rFonts w:ascii="Arial" w:hAnsi="Arial"/>
          <w:color w:val="auto"/>
          <w:shd w:val="clear" w:color="auto" w:fill="FFFFFF"/>
        </w:rPr>
        <w:t xml:space="preserve">will </w:t>
      </w:r>
      <w:r w:rsidR="00E23035" w:rsidRPr="00DE5DF2">
        <w:rPr>
          <w:rFonts w:ascii="Arial" w:hAnsi="Arial"/>
          <w:color w:val="auto"/>
          <w:shd w:val="clear" w:color="auto" w:fill="FFFFFF"/>
        </w:rPr>
        <w:t xml:space="preserve">be opportunities for additional </w:t>
      </w:r>
      <w:r w:rsidRPr="00DE5DF2">
        <w:rPr>
          <w:rFonts w:ascii="Arial" w:hAnsi="Arial"/>
          <w:color w:val="auto"/>
          <w:shd w:val="clear" w:color="auto" w:fill="FFFFFF"/>
        </w:rPr>
        <w:t xml:space="preserve">professional development training in the future. </w:t>
      </w:r>
      <w:r w:rsidR="00E93782" w:rsidRPr="00DE5DF2">
        <w:rPr>
          <w:rFonts w:ascii="Arial" w:hAnsi="Arial"/>
          <w:color w:val="auto"/>
          <w:shd w:val="clear" w:color="auto" w:fill="FFFFFF"/>
        </w:rPr>
        <w:t xml:space="preserve">Once trained, </w:t>
      </w:r>
      <w:r w:rsidRPr="00DE5DF2">
        <w:rPr>
          <w:rFonts w:ascii="Arial" w:hAnsi="Arial"/>
          <w:color w:val="auto"/>
          <w:shd w:val="clear" w:color="auto" w:fill="FFFFFF"/>
        </w:rPr>
        <w:t xml:space="preserve">volunteers will shadow </w:t>
      </w:r>
      <w:r w:rsidR="009A1D89" w:rsidRPr="00DE5DF2">
        <w:rPr>
          <w:rFonts w:ascii="Arial" w:hAnsi="Arial"/>
          <w:color w:val="auto"/>
          <w:shd w:val="clear" w:color="auto" w:fill="FFFFFF"/>
        </w:rPr>
        <w:t xml:space="preserve">staff </w:t>
      </w:r>
      <w:r w:rsidR="00E23035" w:rsidRPr="00DE5DF2">
        <w:rPr>
          <w:rFonts w:ascii="Arial" w:hAnsi="Arial"/>
          <w:color w:val="auto"/>
          <w:shd w:val="clear" w:color="auto" w:fill="FFFFFF"/>
        </w:rPr>
        <w:t>while they provide s</w:t>
      </w:r>
      <w:r w:rsidRPr="00DE5DF2">
        <w:rPr>
          <w:rFonts w:ascii="Arial" w:hAnsi="Arial"/>
          <w:color w:val="auto"/>
          <w:shd w:val="clear" w:color="auto" w:fill="FFFFFF"/>
        </w:rPr>
        <w:t xml:space="preserve">ervices, eventually leading up to volunteers doing this themselves. </w:t>
      </w:r>
    </w:p>
    <w:p w:rsidR="009A1D89" w:rsidRPr="00DE5DF2" w:rsidRDefault="009A1D89">
      <w:pPr>
        <w:rPr>
          <w:rFonts w:ascii="Arial" w:hAnsi="Arial"/>
        </w:rPr>
      </w:pPr>
    </w:p>
    <w:p w:rsidR="00657E5C" w:rsidRPr="00DE5DF2" w:rsidRDefault="004E4182" w:rsidP="00CA3F66">
      <w:pPr>
        <w:jc w:val="both"/>
        <w:rPr>
          <w:rFonts w:ascii="Arial" w:hAnsi="Arial"/>
        </w:rPr>
      </w:pPr>
      <w:r w:rsidRPr="00DE5DF2">
        <w:rPr>
          <w:rFonts w:ascii="Arial" w:hAnsi="Arial"/>
        </w:rPr>
        <w:t xml:space="preserve">Volunteers must be able to attend six Saturday training sessions from October 21st, 2017 to November 25, 2017 inclusive. These will take place from 10am-4pm each day with one thirty minute break and two fifteen minute breaks. </w:t>
      </w:r>
      <w:r w:rsidR="009A1D89" w:rsidRPr="00DE5DF2">
        <w:rPr>
          <w:rFonts w:ascii="Arial" w:hAnsi="Arial"/>
        </w:rPr>
        <w:t>Food will be provided during the trainings.</w:t>
      </w:r>
    </w:p>
    <w:p w:rsidR="00657E5C" w:rsidRPr="00DE5DF2" w:rsidRDefault="004E4182">
      <w:pPr>
        <w:rPr>
          <w:rFonts w:ascii="Arial" w:hAnsi="Arial"/>
        </w:rPr>
      </w:pPr>
      <w:r w:rsidRPr="00DE5DF2">
        <w:rPr>
          <w:rFonts w:ascii="Arial" w:hAnsi="Arial"/>
          <w:b/>
        </w:rPr>
        <w:t>Time Commitment</w:t>
      </w:r>
    </w:p>
    <w:p w:rsidR="00E23035" w:rsidRPr="00DE5DF2" w:rsidRDefault="00E23035" w:rsidP="00CA3F66">
      <w:pPr>
        <w:jc w:val="both"/>
        <w:rPr>
          <w:rFonts w:ascii="Arial" w:hAnsi="Arial"/>
        </w:rPr>
      </w:pPr>
      <w:r w:rsidRPr="00DE5DF2">
        <w:rPr>
          <w:rFonts w:ascii="Arial" w:hAnsi="Arial"/>
        </w:rPr>
        <w:t>FPO is a pilot project. As such, our funding ends on 31</w:t>
      </w:r>
      <w:r w:rsidRPr="00DE5DF2">
        <w:rPr>
          <w:rFonts w:ascii="Arial" w:hAnsi="Arial"/>
          <w:vertAlign w:val="superscript"/>
        </w:rPr>
        <w:t>st</w:t>
      </w:r>
      <w:r w:rsidRPr="00DE5DF2">
        <w:rPr>
          <w:rFonts w:ascii="Arial" w:hAnsi="Arial"/>
        </w:rPr>
        <w:t xml:space="preserve"> March 2018. If the project acquires additional funding, volunteer contracts may be renewed and new volunteers taken on. At this time, FPO </w:t>
      </w:r>
      <w:r w:rsidR="009D2E9C">
        <w:rPr>
          <w:rFonts w:ascii="Arial" w:hAnsi="Arial"/>
        </w:rPr>
        <w:t>can</w:t>
      </w:r>
      <w:r w:rsidR="0080374D" w:rsidRPr="00DE5DF2">
        <w:rPr>
          <w:rFonts w:ascii="Arial" w:hAnsi="Arial"/>
        </w:rPr>
        <w:t xml:space="preserve"> accept</w:t>
      </w:r>
      <w:r w:rsidR="009D2E9C">
        <w:rPr>
          <w:rFonts w:ascii="Arial" w:hAnsi="Arial"/>
        </w:rPr>
        <w:t xml:space="preserve"> between</w:t>
      </w:r>
      <w:r w:rsidR="0080374D" w:rsidRPr="00DE5DF2">
        <w:rPr>
          <w:rFonts w:ascii="Arial" w:hAnsi="Arial"/>
        </w:rPr>
        <w:t xml:space="preserve"> 5-10 volunteers</w:t>
      </w:r>
      <w:r w:rsidRPr="00DE5DF2">
        <w:rPr>
          <w:rFonts w:ascii="Arial" w:hAnsi="Arial"/>
        </w:rPr>
        <w:t xml:space="preserve">. These volunteers </w:t>
      </w:r>
      <w:r w:rsidR="0080374D" w:rsidRPr="00DE5DF2">
        <w:rPr>
          <w:rFonts w:ascii="Arial" w:hAnsi="Arial"/>
        </w:rPr>
        <w:t xml:space="preserve">will be trained then entered into a monthly lottery for shifts. </w:t>
      </w:r>
      <w:r w:rsidRPr="00DE5DF2">
        <w:rPr>
          <w:rFonts w:ascii="Arial" w:hAnsi="Arial"/>
        </w:rPr>
        <w:t xml:space="preserve">Peer Supporters </w:t>
      </w:r>
      <w:r w:rsidR="009D2E9C">
        <w:rPr>
          <w:rFonts w:ascii="Arial" w:hAnsi="Arial"/>
        </w:rPr>
        <w:t>will staff a three-</w:t>
      </w:r>
      <w:r w:rsidR="004E4182" w:rsidRPr="00DE5DF2">
        <w:rPr>
          <w:rFonts w:ascii="Arial" w:hAnsi="Arial"/>
        </w:rPr>
        <w:t>hour drop-in on Saturdays once or twice a month. Volunteers must also attend a monthly group meeting (three hours) with the Volunteer Coordinator an</w:t>
      </w:r>
      <w:r w:rsidRPr="00DE5DF2">
        <w:rPr>
          <w:rFonts w:ascii="Arial" w:hAnsi="Arial"/>
        </w:rPr>
        <w:t xml:space="preserve">d clinical lead for supervision and </w:t>
      </w:r>
      <w:r w:rsidR="004E4182" w:rsidRPr="00DE5DF2">
        <w:rPr>
          <w:rFonts w:ascii="Arial" w:hAnsi="Arial"/>
        </w:rPr>
        <w:t>ongoing training purposes.</w:t>
      </w:r>
    </w:p>
    <w:p w:rsidR="00C2399A" w:rsidRPr="00DE5DF2" w:rsidRDefault="00C2399A">
      <w:pPr>
        <w:rPr>
          <w:rFonts w:ascii="Arial" w:hAnsi="Arial"/>
          <w:b/>
        </w:rPr>
      </w:pPr>
      <w:r w:rsidRPr="00DE5DF2">
        <w:rPr>
          <w:rFonts w:ascii="Arial" w:hAnsi="Arial"/>
          <w:b/>
        </w:rPr>
        <w:t>How To Apply</w:t>
      </w:r>
    </w:p>
    <w:p w:rsidR="00657E5C" w:rsidRPr="00DE5DF2" w:rsidRDefault="004E4182" w:rsidP="009D2E9C">
      <w:pPr>
        <w:jc w:val="both"/>
        <w:rPr>
          <w:rFonts w:ascii="Arial" w:hAnsi="Arial"/>
        </w:rPr>
      </w:pPr>
      <w:r w:rsidRPr="00DE5DF2">
        <w:rPr>
          <w:rFonts w:ascii="Arial" w:hAnsi="Arial"/>
        </w:rPr>
        <w:t xml:space="preserve">If you are interested in a volunteer position, please send a resume, completed application and two character references (not necessarily an employer) to </w:t>
      </w:r>
      <w:proofErr w:type="spellStart"/>
      <w:r w:rsidRPr="00DE5DF2">
        <w:rPr>
          <w:rFonts w:ascii="Arial" w:hAnsi="Arial"/>
        </w:rPr>
        <w:t>Keya</w:t>
      </w:r>
      <w:proofErr w:type="spellEnd"/>
      <w:r w:rsidRPr="00DE5DF2">
        <w:rPr>
          <w:rFonts w:ascii="Arial" w:hAnsi="Arial"/>
        </w:rPr>
        <w:t xml:space="preserve"> </w:t>
      </w:r>
      <w:proofErr w:type="spellStart"/>
      <w:r w:rsidRPr="00DE5DF2">
        <w:rPr>
          <w:rFonts w:ascii="Arial" w:hAnsi="Arial"/>
        </w:rPr>
        <w:t>Prempeh</w:t>
      </w:r>
      <w:proofErr w:type="spellEnd"/>
      <w:r w:rsidRPr="00DE5DF2">
        <w:rPr>
          <w:rFonts w:ascii="Arial" w:hAnsi="Arial"/>
        </w:rPr>
        <w:t xml:space="preserve"> at </w:t>
      </w:r>
      <w:hyperlink r:id="rId9" w:history="1">
        <w:r w:rsidRPr="00DE5DF2">
          <w:rPr>
            <w:rFonts w:ascii="Arial" w:hAnsi="Arial"/>
            <w:color w:val="0000FF"/>
            <w:u w:val="single" w:color="0000FF"/>
          </w:rPr>
          <w:t>kprempeh@thiottawa.org</w:t>
        </w:r>
      </w:hyperlink>
      <w:r w:rsidRPr="00DE5DF2">
        <w:rPr>
          <w:rFonts w:ascii="Arial" w:hAnsi="Arial"/>
        </w:rPr>
        <w:t xml:space="preserve"> by </w:t>
      </w:r>
      <w:r w:rsidR="007A5395" w:rsidRPr="00DE5DF2">
        <w:rPr>
          <w:rFonts w:ascii="Arial" w:hAnsi="Arial"/>
          <w:b/>
        </w:rPr>
        <w:t>September 30th</w:t>
      </w:r>
      <w:r w:rsidRPr="00DE5DF2">
        <w:rPr>
          <w:rFonts w:ascii="Arial" w:hAnsi="Arial"/>
          <w:b/>
          <w:vertAlign w:val="superscript"/>
        </w:rPr>
        <w:t>th</w:t>
      </w:r>
      <w:r w:rsidRPr="00DE5DF2">
        <w:rPr>
          <w:rFonts w:ascii="Arial" w:hAnsi="Arial"/>
          <w:b/>
        </w:rPr>
        <w:t>, 2017.</w:t>
      </w:r>
      <w:r w:rsidRPr="00DE5DF2">
        <w:rPr>
          <w:rFonts w:ascii="Arial" w:hAnsi="Arial"/>
        </w:rPr>
        <w:t xml:space="preserve"> Resumes will not be used to rule applicants out based on the</w:t>
      </w:r>
      <w:r w:rsidR="00C2399A" w:rsidRPr="00DE5DF2">
        <w:rPr>
          <w:rFonts w:ascii="Arial" w:hAnsi="Arial"/>
        </w:rPr>
        <w:t xml:space="preserve">ir past employment experiences. Instead, </w:t>
      </w:r>
      <w:r w:rsidRPr="00DE5DF2">
        <w:rPr>
          <w:rFonts w:ascii="Arial" w:hAnsi="Arial"/>
        </w:rPr>
        <w:t xml:space="preserve">it will provide us with a better idea of the roles you’ve previously occupied and how these skills might </w:t>
      </w:r>
      <w:r w:rsidR="00C2399A" w:rsidRPr="00DE5DF2">
        <w:rPr>
          <w:rFonts w:ascii="Arial" w:hAnsi="Arial"/>
        </w:rPr>
        <w:t>be useful as a peer supporter</w:t>
      </w:r>
      <w:r w:rsidRPr="00DE5DF2">
        <w:rPr>
          <w:rFonts w:ascii="Arial" w:hAnsi="Arial"/>
        </w:rPr>
        <w:t>.</w:t>
      </w:r>
    </w:p>
    <w:p w:rsidR="00657E5C" w:rsidRPr="00DE5DF2" w:rsidRDefault="004E4182" w:rsidP="009D2E9C">
      <w:pPr>
        <w:jc w:val="both"/>
        <w:rPr>
          <w:rFonts w:ascii="Arial" w:hAnsi="Arial"/>
        </w:rPr>
      </w:pPr>
      <w:r w:rsidRPr="00DE5DF2">
        <w:rPr>
          <w:rFonts w:ascii="Arial" w:hAnsi="Arial"/>
        </w:rPr>
        <w:t>FPO is committed to ensuring a wide variety of life experiences are represented wi</w:t>
      </w:r>
      <w:r w:rsidR="00C2399A" w:rsidRPr="00DE5DF2">
        <w:rPr>
          <w:rFonts w:ascii="Arial" w:hAnsi="Arial"/>
        </w:rPr>
        <w:t>thin the program and</w:t>
      </w:r>
      <w:r w:rsidRPr="00DE5DF2">
        <w:rPr>
          <w:rFonts w:ascii="Arial" w:hAnsi="Arial"/>
        </w:rPr>
        <w:t xml:space="preserve"> to reflect the different communities in the Ottawa area. This includes but is not limited to: LGBQ+ communities, racialized communities, Indigenous communities, </w:t>
      </w:r>
      <w:r w:rsidR="00C2399A" w:rsidRPr="00DE5DF2">
        <w:rPr>
          <w:rFonts w:ascii="Arial" w:hAnsi="Arial"/>
        </w:rPr>
        <w:t xml:space="preserve">newcomers, </w:t>
      </w:r>
      <w:r w:rsidRPr="00DE5DF2">
        <w:rPr>
          <w:rFonts w:ascii="Arial" w:hAnsi="Arial"/>
        </w:rPr>
        <w:t xml:space="preserve">people living with visible/invisible disabilities and/or those with intersecting </w:t>
      </w:r>
      <w:proofErr w:type="spellStart"/>
      <w:r w:rsidRPr="00DE5DF2">
        <w:rPr>
          <w:rFonts w:ascii="Arial" w:hAnsi="Arial"/>
        </w:rPr>
        <w:t>marginalizations</w:t>
      </w:r>
      <w:proofErr w:type="spellEnd"/>
      <w:r w:rsidRPr="00DE5DF2">
        <w:rPr>
          <w:rFonts w:ascii="Arial" w:hAnsi="Arial"/>
        </w:rPr>
        <w:t xml:space="preserve">. If you need assistance in filling out the application, please do not hesitate to get in contact with us. </w:t>
      </w:r>
    </w:p>
    <w:sectPr w:rsidR="00657E5C" w:rsidRPr="00DE5DF2" w:rsidSect="00391331">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98A" w:rsidRDefault="006C598A">
      <w:pPr>
        <w:spacing w:after="0" w:line="240" w:lineRule="auto"/>
      </w:pPr>
      <w:r>
        <w:separator/>
      </w:r>
    </w:p>
  </w:endnote>
  <w:endnote w:type="continuationSeparator" w:id="0">
    <w:p w:rsidR="006C598A" w:rsidRDefault="006C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9C" w:rsidRPr="009D2E9C" w:rsidRDefault="009D2E9C">
    <w:pPr>
      <w:pStyle w:val="Footer"/>
      <w:rPr>
        <w:rFonts w:ascii="Arial" w:hAnsi="Arial"/>
        <w:b/>
      </w:rPr>
    </w:pPr>
    <w:r w:rsidRPr="009D2E9C">
      <w:rPr>
        <w:rFonts w:ascii="Arial" w:hAnsi="Arial"/>
        <w:b/>
      </w:rPr>
      <w:t>Date: 12</w:t>
    </w:r>
    <w:r w:rsidRPr="009D2E9C">
      <w:rPr>
        <w:rFonts w:ascii="Arial" w:hAnsi="Arial"/>
        <w:b/>
        <w:vertAlign w:val="superscript"/>
      </w:rPr>
      <w:t>th</w:t>
    </w:r>
    <w:r w:rsidRPr="009D2E9C">
      <w:rPr>
        <w:rFonts w:ascii="Arial" w:hAnsi="Arial"/>
        <w:b/>
      </w:rPr>
      <w:t xml:space="preserve"> 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98A" w:rsidRDefault="006C598A">
      <w:pPr>
        <w:spacing w:after="0" w:line="240" w:lineRule="auto"/>
      </w:pPr>
      <w:r>
        <w:separator/>
      </w:r>
    </w:p>
  </w:footnote>
  <w:footnote w:type="continuationSeparator" w:id="0">
    <w:p w:rsidR="006C598A" w:rsidRDefault="006C5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66" w:rsidRDefault="00CA3F66">
    <w:r>
      <w:rPr>
        <w:noProof/>
        <w:lang w:val="en-US" w:eastAsia="en-US"/>
      </w:rPr>
      <w:drawing>
        <wp:inline distT="0" distB="0" distL="0" distR="0">
          <wp:extent cx="843729" cy="800100"/>
          <wp:effectExtent l="25400" t="0" r="0" b="0"/>
          <wp:docPr id="1" name="Picture 0" descr="Screen Shot 2017-06-08 at 10.57.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6-08 at 10.57.16 PM.png"/>
                  <pic:cNvPicPr/>
                </pic:nvPicPr>
                <pic:blipFill>
                  <a:blip r:embed="rId1"/>
                  <a:stretch>
                    <a:fillRect/>
                  </a:stretch>
                </pic:blipFill>
                <pic:spPr>
                  <a:xfrm>
                    <a:off x="0" y="0"/>
                    <a:ext cx="843729" cy="800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4716C"/>
    <w:multiLevelType w:val="multilevel"/>
    <w:tmpl w:val="1792829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27CC726C"/>
    <w:multiLevelType w:val="multilevel"/>
    <w:tmpl w:val="E45A0A1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397507BB"/>
    <w:multiLevelType w:val="multilevel"/>
    <w:tmpl w:val="7F0666B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56525039"/>
    <w:multiLevelType w:val="multilevel"/>
    <w:tmpl w:val="B4F8305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57E5C"/>
    <w:rsid w:val="00167936"/>
    <w:rsid w:val="002040B4"/>
    <w:rsid w:val="00391331"/>
    <w:rsid w:val="003D1D78"/>
    <w:rsid w:val="004C3632"/>
    <w:rsid w:val="004D0006"/>
    <w:rsid w:val="004E4182"/>
    <w:rsid w:val="005A1CD4"/>
    <w:rsid w:val="00657E5C"/>
    <w:rsid w:val="006C598A"/>
    <w:rsid w:val="007A5395"/>
    <w:rsid w:val="0080374D"/>
    <w:rsid w:val="009A1D89"/>
    <w:rsid w:val="009D2E9C"/>
    <w:rsid w:val="00BD2DF3"/>
    <w:rsid w:val="00C2399A"/>
    <w:rsid w:val="00CA3F66"/>
    <w:rsid w:val="00DE5DF2"/>
    <w:rsid w:val="00E23035"/>
    <w:rsid w:val="00E937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52029E-2EB5-4656-9E3F-783CCE34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qFormat/>
    <w:rsid w:val="00391331"/>
  </w:style>
  <w:style w:type="paragraph" w:styleId="Heading1">
    <w:name w:val="heading 1"/>
    <w:basedOn w:val="Normal"/>
    <w:uiPriority w:val="1"/>
    <w:unhideWhenUsed/>
    <w:qFormat/>
    <w:rsid w:val="00391331"/>
    <w:pPr>
      <w:outlineLvl w:val="0"/>
    </w:pPr>
    <w:rPr>
      <w:rFonts w:ascii="Calibri Light" w:eastAsia="Calibri Light" w:hAnsi="Calibri Light" w:cs="Calibri Light"/>
      <w:color w:val="5B9BD5"/>
      <w:sz w:val="32"/>
    </w:rPr>
  </w:style>
  <w:style w:type="paragraph" w:styleId="Heading2">
    <w:name w:val="heading 2"/>
    <w:basedOn w:val="Normal"/>
    <w:uiPriority w:val="1"/>
    <w:unhideWhenUsed/>
    <w:qFormat/>
    <w:rsid w:val="00391331"/>
    <w:pPr>
      <w:outlineLvl w:val="1"/>
    </w:pPr>
    <w:rPr>
      <w:rFonts w:ascii="Calibri Light" w:eastAsia="Calibri Light" w:hAnsi="Calibri Light" w:cs="Calibri Light"/>
      <w:color w:val="5B9BD5"/>
      <w:sz w:val="26"/>
    </w:rPr>
  </w:style>
  <w:style w:type="paragraph" w:styleId="Heading3">
    <w:name w:val="heading 3"/>
    <w:basedOn w:val="Normal"/>
    <w:uiPriority w:val="1"/>
    <w:unhideWhenUsed/>
    <w:qFormat/>
    <w:rsid w:val="00391331"/>
    <w:pPr>
      <w:outlineLvl w:val="2"/>
    </w:pPr>
    <w:rPr>
      <w:rFonts w:ascii="Calibri Light" w:eastAsia="Calibri Light" w:hAnsi="Calibri Light" w:cs="Calibri Light"/>
      <w:color w:val="5B9BD5"/>
      <w:sz w:val="24"/>
    </w:rPr>
  </w:style>
  <w:style w:type="paragraph" w:styleId="Heading4">
    <w:name w:val="heading 4"/>
    <w:basedOn w:val="Normal"/>
    <w:uiPriority w:val="1"/>
    <w:unhideWhenUsed/>
    <w:qFormat/>
    <w:rsid w:val="00391331"/>
    <w:pPr>
      <w:outlineLvl w:val="3"/>
    </w:pPr>
    <w:rPr>
      <w:rFonts w:ascii="Calibri Light" w:eastAsia="Calibri Light" w:hAnsi="Calibri Light" w:cs="Calibri Light"/>
      <w:i/>
      <w:color w:val="5B9BD5"/>
    </w:rPr>
  </w:style>
  <w:style w:type="paragraph" w:styleId="Heading5">
    <w:name w:val="heading 5"/>
    <w:basedOn w:val="Normal"/>
    <w:uiPriority w:val="1"/>
    <w:unhideWhenUsed/>
    <w:qFormat/>
    <w:rsid w:val="00391331"/>
    <w:pPr>
      <w:outlineLvl w:val="4"/>
    </w:pPr>
    <w:rPr>
      <w:rFonts w:ascii="Calibri Light" w:eastAsia="Calibri Light" w:hAnsi="Calibri Light" w:cs="Calibri Light"/>
      <w:color w:val="5B9BD5"/>
    </w:rPr>
  </w:style>
  <w:style w:type="paragraph" w:styleId="Heading6">
    <w:name w:val="heading 6"/>
    <w:basedOn w:val="Normal"/>
    <w:uiPriority w:val="1"/>
    <w:unhideWhenUsed/>
    <w:qFormat/>
    <w:rsid w:val="00391331"/>
    <w:pPr>
      <w:outlineLvl w:val="5"/>
    </w:pPr>
    <w:rPr>
      <w:rFonts w:ascii="Calibri Light" w:eastAsia="Calibri Light" w:hAnsi="Calibri Light" w:cs="Calibri Light"/>
      <w:color w:val="5B9BD5"/>
    </w:rPr>
  </w:style>
  <w:style w:type="paragraph" w:styleId="Heading7">
    <w:name w:val="heading 7"/>
    <w:basedOn w:val="Normal"/>
    <w:uiPriority w:val="1"/>
    <w:unhideWhenUsed/>
    <w:qFormat/>
    <w:rsid w:val="00391331"/>
    <w:pPr>
      <w:outlineLvl w:val="6"/>
    </w:pPr>
    <w:rPr>
      <w:rFonts w:ascii="Calibri Light" w:eastAsia="Calibri Light" w:hAnsi="Calibri Light" w:cs="Calibri Light"/>
      <w:i/>
      <w:color w:val="5B9BD5"/>
    </w:rPr>
  </w:style>
  <w:style w:type="paragraph" w:styleId="Heading8">
    <w:name w:val="heading 8"/>
    <w:basedOn w:val="Normal"/>
    <w:uiPriority w:val="1"/>
    <w:unhideWhenUsed/>
    <w:qFormat/>
    <w:rsid w:val="00391331"/>
    <w:pPr>
      <w:outlineLvl w:val="7"/>
    </w:pPr>
    <w:rPr>
      <w:rFonts w:ascii="Calibri Light" w:eastAsia="Calibri Light" w:hAnsi="Calibri Light" w:cs="Calibri Light"/>
      <w:sz w:val="21"/>
    </w:rPr>
  </w:style>
  <w:style w:type="paragraph" w:styleId="Heading9">
    <w:name w:val="heading 9"/>
    <w:basedOn w:val="Normal"/>
    <w:uiPriority w:val="1"/>
    <w:unhideWhenUsed/>
    <w:qFormat/>
    <w:rsid w:val="00391331"/>
    <w:pPr>
      <w:outlineLvl w:val="8"/>
    </w:pPr>
    <w:rPr>
      <w:rFonts w:ascii="Calibri Light" w:eastAsia="Calibri Light" w:hAnsi="Calibri Light" w:cs="Calibri Light"/>
      <w:i/>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002reference">
    <w:name w:val="zw002 reference"/>
    <w:unhideWhenUsed/>
    <w:rsid w:val="00391331"/>
  </w:style>
  <w:style w:type="paragraph" w:styleId="Title">
    <w:name w:val="Title"/>
    <w:basedOn w:val="Normal"/>
    <w:uiPriority w:val="1"/>
    <w:unhideWhenUsed/>
    <w:qFormat/>
    <w:rsid w:val="00391331"/>
    <w:pPr>
      <w:jc w:val="center"/>
    </w:pPr>
    <w:rPr>
      <w:rFonts w:asciiTheme="majorHAnsi" w:eastAsiaTheme="majorHAnsi" w:hAnsiTheme="majorHAnsi" w:cstheme="majorHAnsi"/>
      <w:b/>
      <w:color w:val="5B9BD5" w:themeColor="accent1"/>
      <w:sz w:val="24"/>
    </w:rPr>
  </w:style>
  <w:style w:type="paragraph" w:styleId="Subtitle">
    <w:name w:val="Subtitle"/>
    <w:basedOn w:val="Normal"/>
    <w:uiPriority w:val="1"/>
    <w:unhideWhenUsed/>
    <w:qFormat/>
    <w:rsid w:val="00391331"/>
    <w:rPr>
      <w:rFonts w:asciiTheme="majorHAnsi" w:eastAsiaTheme="majorHAnsi" w:hAnsiTheme="majorHAnsi" w:cstheme="majorHAnsi"/>
      <w:i/>
      <w:color w:val="5B9BD5" w:themeColor="accent1"/>
    </w:rPr>
  </w:style>
  <w:style w:type="paragraph" w:styleId="Quote">
    <w:name w:val="Quote"/>
    <w:basedOn w:val="Normal"/>
    <w:uiPriority w:val="1"/>
    <w:unhideWhenUsed/>
    <w:qFormat/>
    <w:rsid w:val="00391331"/>
    <w:pPr>
      <w:pBdr>
        <w:top w:val="single" w:sz="8" w:space="10" w:color="5B9BD5" w:themeColor="accent1"/>
        <w:left w:val="single" w:sz="16" w:space="20" w:color="0073B9"/>
        <w:bottom w:val="single" w:sz="8" w:space="10" w:color="5B9BD5" w:themeColor="accent1"/>
        <w:right w:val="single" w:sz="8" w:space="10" w:color="5B9BD5" w:themeColor="accent1"/>
      </w:pBdr>
      <w:ind w:left="329"/>
    </w:pPr>
    <w:rPr>
      <w:rFonts w:asciiTheme="majorHAnsi" w:eastAsiaTheme="majorHAnsi" w:hAnsiTheme="majorHAnsi" w:cstheme="majorHAnsi"/>
      <w:i/>
    </w:rPr>
  </w:style>
  <w:style w:type="paragraph" w:styleId="IntenseQuote">
    <w:name w:val="Intense Quote"/>
    <w:basedOn w:val="Normal"/>
    <w:uiPriority w:val="1"/>
    <w:unhideWhenUsed/>
    <w:qFormat/>
    <w:rsid w:val="00391331"/>
    <w:rPr>
      <w:rFonts w:asciiTheme="majorHAnsi" w:eastAsiaTheme="majorHAnsi" w:hAnsiTheme="majorHAnsi" w:cstheme="majorHAnsi"/>
      <w:i/>
      <w:color w:val="5B9BD5" w:themeColor="accent1"/>
    </w:rPr>
  </w:style>
  <w:style w:type="paragraph" w:styleId="ListParagraph">
    <w:name w:val="List Paragraph"/>
    <w:basedOn w:val="Normal"/>
    <w:uiPriority w:val="1"/>
    <w:unhideWhenUsed/>
    <w:qFormat/>
    <w:rsid w:val="00391331"/>
    <w:pPr>
      <w:ind w:left="720"/>
    </w:pPr>
    <w:rPr>
      <w:rFonts w:asciiTheme="majorHAnsi" w:eastAsiaTheme="majorHAnsi" w:hAnsiTheme="majorHAnsi" w:cstheme="majorHAnsi"/>
    </w:rPr>
  </w:style>
  <w:style w:type="paragraph" w:styleId="NoSpacing">
    <w:name w:val="No Spacing"/>
    <w:basedOn w:val="Normal"/>
    <w:uiPriority w:val="1"/>
    <w:unhideWhenUsed/>
    <w:qFormat/>
    <w:rsid w:val="00391331"/>
    <w:rPr>
      <w:rFonts w:asciiTheme="majorHAnsi" w:eastAsiaTheme="majorHAnsi" w:hAnsiTheme="majorHAnsi" w:cstheme="majorHAnsi"/>
      <w:i/>
      <w:color w:val="5B9BD5" w:themeColor="accent1"/>
    </w:rPr>
  </w:style>
  <w:style w:type="character" w:styleId="SubtleEmphasis">
    <w:name w:val="Subtle Emphasis"/>
    <w:uiPriority w:val="1"/>
    <w:unhideWhenUsed/>
    <w:qFormat/>
    <w:rsid w:val="00391331"/>
    <w:rPr>
      <w:b/>
      <w:i/>
      <w:color w:val="5B9BD5" w:themeColor="accent1"/>
      <w:spacing w:val="10"/>
    </w:rPr>
  </w:style>
  <w:style w:type="character" w:styleId="Emphasis">
    <w:name w:val="Emphasis"/>
    <w:uiPriority w:val="1"/>
    <w:unhideWhenUsed/>
    <w:qFormat/>
    <w:rsid w:val="00391331"/>
    <w:rPr>
      <w:b/>
      <w:i/>
      <w:color w:val="ED7D31" w:themeColor="accent2"/>
      <w:spacing w:val="10"/>
    </w:rPr>
  </w:style>
  <w:style w:type="character" w:styleId="IntenseEmphasis">
    <w:name w:val="Intense Emphasis"/>
    <w:uiPriority w:val="1"/>
    <w:unhideWhenUsed/>
    <w:qFormat/>
    <w:rsid w:val="00391331"/>
    <w:rPr>
      <w:b/>
      <w:i/>
      <w:color w:val="A5A5A5" w:themeColor="accent3"/>
      <w:spacing w:val="10"/>
    </w:rPr>
  </w:style>
  <w:style w:type="character" w:styleId="Strong">
    <w:name w:val="Strong"/>
    <w:uiPriority w:val="1"/>
    <w:unhideWhenUsed/>
    <w:qFormat/>
    <w:rsid w:val="00391331"/>
    <w:rPr>
      <w:b/>
      <w:i/>
      <w:color w:val="FFC000" w:themeColor="accent4"/>
      <w:spacing w:val="10"/>
    </w:rPr>
  </w:style>
  <w:style w:type="character" w:styleId="SubtleReference">
    <w:name w:val="Subtle Reference"/>
    <w:uiPriority w:val="1"/>
    <w:unhideWhenUsed/>
    <w:qFormat/>
    <w:rsid w:val="00391331"/>
    <w:rPr>
      <w:b/>
      <w:i/>
      <w:color w:val="4472C4" w:themeColor="accent5"/>
      <w:spacing w:val="10"/>
    </w:rPr>
  </w:style>
  <w:style w:type="character" w:styleId="IntenseReference">
    <w:name w:val="Intense Reference"/>
    <w:uiPriority w:val="1"/>
    <w:unhideWhenUsed/>
    <w:qFormat/>
    <w:rsid w:val="00391331"/>
    <w:rPr>
      <w:b/>
      <w:i/>
      <w:color w:val="70AD47" w:themeColor="accent6"/>
      <w:spacing w:val="10"/>
    </w:rPr>
  </w:style>
  <w:style w:type="character" w:styleId="BookTitle">
    <w:name w:val="Book Title"/>
    <w:uiPriority w:val="1"/>
    <w:unhideWhenUsed/>
    <w:qFormat/>
    <w:rsid w:val="00391331"/>
    <w:rPr>
      <w:b/>
      <w:i/>
      <w:color w:val="ED7D31" w:themeColor="accent2"/>
      <w:spacing w:val="10"/>
    </w:rPr>
  </w:style>
  <w:style w:type="paragraph" w:styleId="NormalWeb">
    <w:name w:val="Normal (Web)"/>
    <w:basedOn w:val="Normal"/>
    <w:uiPriority w:val="99"/>
    <w:rsid w:val="00BD2DF3"/>
    <w:pPr>
      <w:spacing w:beforeLines="1" w:afterLines="1" w:line="240" w:lineRule="auto"/>
    </w:pPr>
    <w:rPr>
      <w:rFonts w:ascii="Times" w:hAnsi="Times" w:cs="Times New Roman"/>
      <w:color w:val="auto"/>
      <w:sz w:val="20"/>
      <w:lang w:val="en-GB" w:eastAsia="en-US"/>
    </w:rPr>
  </w:style>
  <w:style w:type="paragraph" w:styleId="Header">
    <w:name w:val="header"/>
    <w:basedOn w:val="Normal"/>
    <w:link w:val="HeaderChar"/>
    <w:uiPriority w:val="99"/>
    <w:semiHidden/>
    <w:unhideWhenUsed/>
    <w:rsid w:val="004D000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D0006"/>
  </w:style>
  <w:style w:type="paragraph" w:styleId="Footer">
    <w:name w:val="footer"/>
    <w:basedOn w:val="Normal"/>
    <w:link w:val="FooterChar"/>
    <w:uiPriority w:val="99"/>
    <w:semiHidden/>
    <w:unhideWhenUsed/>
    <w:rsid w:val="004D000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D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225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rempeh@thiottaw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418B0-AF90-4374-A32F-5EAA1B9B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Diba Hareer</cp:lastModifiedBy>
  <cp:revision>7</cp:revision>
  <dcterms:created xsi:type="dcterms:W3CDTF">2017-09-12T23:04:00Z</dcterms:created>
  <dcterms:modified xsi:type="dcterms:W3CDTF">2017-09-13T04:15:00Z</dcterms:modified>
</cp:coreProperties>
</file>