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18A6" w14:textId="24B34850" w:rsidR="00A56B97" w:rsidRDefault="005502E0" w:rsidP="005502E0">
      <w:pPr>
        <w:pStyle w:val="Defaul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0CE9E188" wp14:editId="42BED466">
                <wp:simplePos x="0" y="0"/>
                <wp:positionH relativeFrom="column">
                  <wp:posOffset>-9525</wp:posOffset>
                </wp:positionH>
                <wp:positionV relativeFrom="paragraph">
                  <wp:posOffset>-85725</wp:posOffset>
                </wp:positionV>
                <wp:extent cx="5876925" cy="2381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76925" cy="23812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6E50D67" w14:textId="77777777"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Carleton University</w:t>
                            </w:r>
                          </w:p>
                          <w:p w14:paraId="1C3FD108" w14:textId="77777777"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Kroeger College of Public Affairs</w:t>
                            </w:r>
                          </w:p>
                          <w:p w14:paraId="5742E49D" w14:textId="77777777"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Bachelor of Global and International Studies</w:t>
                            </w:r>
                          </w:p>
                          <w:p w14:paraId="3C494A87" w14:textId="77777777" w:rsidR="005502E0" w:rsidRPr="005502E0" w:rsidRDefault="005502E0" w:rsidP="005502E0">
                            <w:pPr>
                              <w:spacing w:after="0" w:line="240" w:lineRule="auto"/>
                              <w:jc w:val="center"/>
                              <w:rPr>
                                <w:rFonts w:cstheme="minorHAnsi"/>
                                <w:sz w:val="28"/>
                                <w:szCs w:val="28"/>
                              </w:rPr>
                            </w:pPr>
                          </w:p>
                          <w:p w14:paraId="62BD01AB" w14:textId="67E98BFC"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 xml:space="preserve">GINS </w:t>
                            </w:r>
                            <w:r w:rsidR="007F5E3F">
                              <w:rPr>
                                <w:rFonts w:cstheme="minorHAnsi"/>
                                <w:b/>
                                <w:bCs/>
                                <w:sz w:val="28"/>
                                <w:szCs w:val="28"/>
                              </w:rPr>
                              <w:t>3300 B</w:t>
                            </w:r>
                          </w:p>
                          <w:p w14:paraId="7A922CB2" w14:textId="77777777" w:rsidR="007F5E3F" w:rsidRPr="007F5E3F" w:rsidRDefault="007F5E3F" w:rsidP="007F5E3F">
                            <w:pPr>
                              <w:shd w:val="clear" w:color="auto" w:fill="FFFFFF"/>
                              <w:spacing w:after="0" w:line="240" w:lineRule="auto"/>
                              <w:jc w:val="center"/>
                              <w:textAlignment w:val="baseline"/>
                              <w:rPr>
                                <w:rFonts w:ascii="Calibri" w:eastAsia="Times New Roman" w:hAnsi="Calibri" w:cs="Calibri"/>
                                <w:b/>
                                <w:bCs/>
                                <w:color w:val="201F1E"/>
                                <w:sz w:val="32"/>
                                <w:szCs w:val="32"/>
                                <w:bdr w:val="none" w:sz="0" w:space="0" w:color="auto" w:frame="1"/>
                                <w:lang w:eastAsia="en-CA"/>
                              </w:rPr>
                            </w:pPr>
                            <w:r w:rsidRPr="007F5E3F">
                              <w:rPr>
                                <w:rFonts w:ascii="Calibri" w:eastAsia="Times New Roman" w:hAnsi="Calibri" w:cs="Calibri"/>
                                <w:b/>
                                <w:bCs/>
                                <w:color w:val="201F1E"/>
                                <w:sz w:val="32"/>
                                <w:szCs w:val="32"/>
                                <w:bdr w:val="none" w:sz="0" w:space="0" w:color="auto" w:frame="1"/>
                                <w:lang w:eastAsia="en-CA"/>
                              </w:rPr>
                              <w:t>Global and International Studies Abroad</w:t>
                            </w:r>
                          </w:p>
                          <w:p w14:paraId="112A9D94" w14:textId="4D59887E" w:rsidR="007F5E3F" w:rsidRPr="007F5E3F" w:rsidRDefault="007F5E3F" w:rsidP="007F5E3F">
                            <w:pPr>
                              <w:shd w:val="clear" w:color="auto" w:fill="FFFFFF"/>
                              <w:spacing w:after="100" w:line="240" w:lineRule="auto"/>
                              <w:jc w:val="center"/>
                              <w:textAlignment w:val="baseline"/>
                              <w:rPr>
                                <w:rFonts w:ascii="Helvetica" w:eastAsia="Times New Roman" w:hAnsi="Helvetica" w:cs="Helvetica"/>
                                <w:color w:val="201F1E"/>
                                <w:sz w:val="32"/>
                                <w:szCs w:val="32"/>
                                <w:lang w:eastAsia="en-CA"/>
                              </w:rPr>
                            </w:pPr>
                            <w:r w:rsidRPr="007F5E3F">
                              <w:rPr>
                                <w:rFonts w:ascii="Calibri" w:eastAsia="Times New Roman" w:hAnsi="Calibri" w:cs="Calibri"/>
                                <w:b/>
                                <w:bCs/>
                                <w:color w:val="201F1E"/>
                                <w:sz w:val="32"/>
                                <w:szCs w:val="32"/>
                                <w:bdr w:val="none" w:sz="0" w:space="0" w:color="auto" w:frame="1"/>
                                <w:lang w:eastAsia="en-CA"/>
                              </w:rPr>
                              <w:t>International Human Rights in Theory and Practice</w:t>
                            </w:r>
                          </w:p>
                          <w:p w14:paraId="02B0CE94" w14:textId="5F2F7CDF" w:rsidR="005502E0" w:rsidRPr="005502E0" w:rsidRDefault="00BC01FE" w:rsidP="005502E0">
                            <w:pPr>
                              <w:spacing w:after="0" w:line="240" w:lineRule="auto"/>
                              <w:jc w:val="center"/>
                              <w:rPr>
                                <w:rFonts w:cstheme="minorHAnsi"/>
                                <w:sz w:val="24"/>
                                <w:szCs w:val="24"/>
                              </w:rPr>
                            </w:pPr>
                            <w:r>
                              <w:rPr>
                                <w:rFonts w:cstheme="minorHAnsi"/>
                                <w:b/>
                                <w:bCs/>
                                <w:color w:val="222222"/>
                                <w:sz w:val="24"/>
                                <w:szCs w:val="24"/>
                                <w:shd w:val="clear" w:color="auto" w:fill="FFFFFF"/>
                              </w:rPr>
                              <w:t>Winter 2023</w:t>
                            </w:r>
                          </w:p>
                          <w:p w14:paraId="53F1BB36" w14:textId="4F2211BA" w:rsidR="005502E0" w:rsidRDefault="005A0F3F" w:rsidP="005502E0">
                            <w:pPr>
                              <w:spacing w:after="0" w:line="240" w:lineRule="auto"/>
                              <w:jc w:val="center"/>
                              <w:rPr>
                                <w:rFonts w:cstheme="minorHAnsi"/>
                                <w:b/>
                                <w:bCs/>
                                <w:color w:val="222222"/>
                                <w:sz w:val="24"/>
                                <w:szCs w:val="24"/>
                                <w:shd w:val="clear" w:color="auto" w:fill="FFFFFF"/>
                              </w:rPr>
                            </w:pPr>
                            <w:r>
                              <w:rPr>
                                <w:rFonts w:cstheme="minorHAnsi"/>
                                <w:b/>
                                <w:bCs/>
                                <w:color w:val="222222"/>
                                <w:sz w:val="24"/>
                                <w:szCs w:val="24"/>
                                <w:shd w:val="clear" w:color="auto" w:fill="FFFFFF"/>
                              </w:rPr>
                              <w:t>Fri</w:t>
                            </w:r>
                            <w:r w:rsidR="005502E0" w:rsidRPr="005502E0">
                              <w:rPr>
                                <w:rFonts w:cstheme="minorHAnsi"/>
                                <w:b/>
                                <w:bCs/>
                                <w:color w:val="222222"/>
                                <w:sz w:val="24"/>
                                <w:szCs w:val="24"/>
                                <w:shd w:val="clear" w:color="auto" w:fill="FFFFFF"/>
                              </w:rPr>
                              <w:t xml:space="preserve">days </w:t>
                            </w:r>
                            <w:r w:rsidR="007F5E3F">
                              <w:rPr>
                                <w:rFonts w:cstheme="minorHAnsi"/>
                                <w:b/>
                                <w:bCs/>
                                <w:color w:val="222222"/>
                                <w:sz w:val="24"/>
                                <w:szCs w:val="24"/>
                                <w:shd w:val="clear" w:color="auto" w:fill="FFFFFF"/>
                              </w:rPr>
                              <w:t>08</w:t>
                            </w:r>
                            <w:r w:rsidR="005502E0" w:rsidRPr="005502E0">
                              <w:rPr>
                                <w:rFonts w:cstheme="minorHAnsi"/>
                                <w:b/>
                                <w:bCs/>
                                <w:color w:val="222222"/>
                                <w:sz w:val="24"/>
                                <w:szCs w:val="24"/>
                                <w:shd w:val="clear" w:color="auto" w:fill="FFFFFF"/>
                              </w:rPr>
                              <w:t>:3</w:t>
                            </w:r>
                            <w:r w:rsidR="0031216D">
                              <w:rPr>
                                <w:rFonts w:cstheme="minorHAnsi"/>
                                <w:b/>
                                <w:bCs/>
                                <w:color w:val="222222"/>
                                <w:sz w:val="24"/>
                                <w:szCs w:val="24"/>
                                <w:shd w:val="clear" w:color="auto" w:fill="FFFFFF"/>
                              </w:rPr>
                              <w:t>5</w:t>
                            </w:r>
                            <w:r w:rsidR="005502E0" w:rsidRPr="005502E0">
                              <w:rPr>
                                <w:rFonts w:cstheme="minorHAnsi"/>
                                <w:b/>
                                <w:bCs/>
                                <w:color w:val="222222"/>
                                <w:sz w:val="24"/>
                                <w:szCs w:val="24"/>
                                <w:shd w:val="clear" w:color="auto" w:fill="FFFFFF"/>
                              </w:rPr>
                              <w:t xml:space="preserve"> </w:t>
                            </w:r>
                            <w:r w:rsidR="00BC01FE">
                              <w:rPr>
                                <w:rFonts w:cstheme="minorHAnsi"/>
                                <w:b/>
                                <w:bCs/>
                                <w:color w:val="222222"/>
                                <w:sz w:val="24"/>
                                <w:szCs w:val="24"/>
                                <w:shd w:val="clear" w:color="auto" w:fill="FFFFFF"/>
                              </w:rPr>
                              <w:t>-</w:t>
                            </w:r>
                            <w:r w:rsidR="005502E0" w:rsidRPr="005502E0">
                              <w:rPr>
                                <w:rFonts w:cstheme="minorHAnsi"/>
                                <w:b/>
                                <w:bCs/>
                                <w:color w:val="222222"/>
                                <w:sz w:val="24"/>
                                <w:szCs w:val="24"/>
                                <w:shd w:val="clear" w:color="auto" w:fill="FFFFFF"/>
                              </w:rPr>
                              <w:t xml:space="preserve"> 1</w:t>
                            </w:r>
                            <w:r w:rsidR="00BC01FE">
                              <w:rPr>
                                <w:rFonts w:cstheme="minorHAnsi"/>
                                <w:b/>
                                <w:bCs/>
                                <w:color w:val="222222"/>
                                <w:sz w:val="24"/>
                                <w:szCs w:val="24"/>
                                <w:shd w:val="clear" w:color="auto" w:fill="FFFFFF"/>
                              </w:rPr>
                              <w:t>1</w:t>
                            </w:r>
                            <w:r w:rsidR="005502E0" w:rsidRPr="005502E0">
                              <w:rPr>
                                <w:rFonts w:cstheme="minorHAnsi"/>
                                <w:b/>
                                <w:bCs/>
                                <w:color w:val="222222"/>
                                <w:sz w:val="24"/>
                                <w:szCs w:val="24"/>
                                <w:shd w:val="clear" w:color="auto" w:fill="FFFFFF"/>
                              </w:rPr>
                              <w:t>:</w:t>
                            </w:r>
                            <w:r w:rsidR="0031216D">
                              <w:rPr>
                                <w:rFonts w:cstheme="minorHAnsi"/>
                                <w:b/>
                                <w:bCs/>
                                <w:color w:val="222222"/>
                                <w:sz w:val="24"/>
                                <w:szCs w:val="24"/>
                                <w:shd w:val="clear" w:color="auto" w:fill="FFFFFF"/>
                              </w:rPr>
                              <w:t>25</w:t>
                            </w:r>
                            <w:r w:rsidR="005502E0" w:rsidRPr="005502E0">
                              <w:rPr>
                                <w:rFonts w:cstheme="minorHAnsi"/>
                                <w:b/>
                                <w:bCs/>
                                <w:color w:val="222222"/>
                                <w:sz w:val="24"/>
                                <w:szCs w:val="24"/>
                                <w:shd w:val="clear" w:color="auto" w:fill="FFFFFF"/>
                              </w:rPr>
                              <w:t xml:space="preserve"> </w:t>
                            </w:r>
                          </w:p>
                          <w:p w14:paraId="690EF89D" w14:textId="4C3538FD" w:rsidR="00D773BF" w:rsidRPr="00D773BF" w:rsidRDefault="00D773BF" w:rsidP="005502E0">
                            <w:pPr>
                              <w:spacing w:after="0" w:line="240" w:lineRule="auto"/>
                              <w:jc w:val="center"/>
                              <w:rPr>
                                <w:rFonts w:cstheme="minorHAnsi"/>
                                <w:b/>
                                <w:bCs/>
                                <w:color w:val="222222"/>
                                <w:sz w:val="24"/>
                                <w:szCs w:val="24"/>
                                <w:shd w:val="clear" w:color="auto" w:fill="FFFFFF"/>
                              </w:rPr>
                            </w:pPr>
                            <w:r w:rsidRPr="00D773BF">
                              <w:rPr>
                                <w:rFonts w:cstheme="minorHAnsi"/>
                                <w:b/>
                                <w:bCs/>
                                <w:color w:val="222222"/>
                                <w:sz w:val="24"/>
                                <w:szCs w:val="24"/>
                                <w:shd w:val="clear" w:color="auto" w:fill="FFFFFF"/>
                              </w:rPr>
                              <w:t xml:space="preserve">Room: </w:t>
                            </w:r>
                            <w:r w:rsidRPr="00D773BF">
                              <w:rPr>
                                <w:rFonts w:cstheme="minorHAnsi"/>
                                <w:b/>
                                <w:bCs/>
                                <w:color w:val="000000"/>
                                <w:sz w:val="24"/>
                                <w:szCs w:val="24"/>
                                <w:shd w:val="clear" w:color="auto" w:fill="FFFFFF"/>
                              </w:rPr>
                              <w:t>Tory Building 431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9E188" id="Rectangle 1" o:spid="_x0000_s1026" style="position:absolute;margin-left:-.75pt;margin-top:-6.75pt;width:462.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" fillcolor="white [3201]" strokecolor="black [3200]" strokeweight=".25pt">
                <v:textbox>
                  <w:txbxContent>
                    <w:p w14:paraId="06E50D67" w14:textId="77777777"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Carleton University</w:t>
                      </w:r>
                    </w:p>
                    <w:p w14:paraId="1C3FD108" w14:textId="77777777"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Kroeger College of Public Affairs</w:t>
                      </w:r>
                    </w:p>
                    <w:p w14:paraId="5742E49D" w14:textId="77777777"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Bachelor of Global and International Studies</w:t>
                      </w:r>
                    </w:p>
                    <w:p w14:paraId="3C494A87" w14:textId="77777777" w:rsidR="005502E0" w:rsidRPr="005502E0" w:rsidRDefault="005502E0" w:rsidP="005502E0">
                      <w:pPr>
                        <w:spacing w:after="0" w:line="240" w:lineRule="auto"/>
                        <w:jc w:val="center"/>
                        <w:rPr>
                          <w:rFonts w:cstheme="minorHAnsi"/>
                          <w:sz w:val="28"/>
                          <w:szCs w:val="28"/>
                        </w:rPr>
                      </w:pPr>
                    </w:p>
                    <w:p w14:paraId="62BD01AB" w14:textId="67E98BFC" w:rsidR="005502E0" w:rsidRPr="005502E0" w:rsidRDefault="005502E0" w:rsidP="005502E0">
                      <w:pPr>
                        <w:spacing w:after="0" w:line="240" w:lineRule="auto"/>
                        <w:jc w:val="center"/>
                        <w:rPr>
                          <w:rFonts w:cstheme="minorHAnsi"/>
                          <w:b/>
                          <w:bCs/>
                          <w:sz w:val="28"/>
                          <w:szCs w:val="28"/>
                        </w:rPr>
                      </w:pPr>
                      <w:r w:rsidRPr="005502E0">
                        <w:rPr>
                          <w:rFonts w:cstheme="minorHAnsi"/>
                          <w:b/>
                          <w:bCs/>
                          <w:sz w:val="28"/>
                          <w:szCs w:val="28"/>
                        </w:rPr>
                        <w:t xml:space="preserve">GINS </w:t>
                      </w:r>
                      <w:r w:rsidR="007F5E3F">
                        <w:rPr>
                          <w:rFonts w:cstheme="minorHAnsi"/>
                          <w:b/>
                          <w:bCs/>
                          <w:sz w:val="28"/>
                          <w:szCs w:val="28"/>
                        </w:rPr>
                        <w:t>3300 B</w:t>
                      </w:r>
                    </w:p>
                    <w:p w14:paraId="7A922CB2" w14:textId="77777777" w:rsidR="007F5E3F" w:rsidRPr="007F5E3F" w:rsidRDefault="007F5E3F" w:rsidP="007F5E3F">
                      <w:pPr>
                        <w:shd w:val="clear" w:color="auto" w:fill="FFFFFF"/>
                        <w:spacing w:after="0" w:line="240" w:lineRule="auto"/>
                        <w:jc w:val="center"/>
                        <w:textAlignment w:val="baseline"/>
                        <w:rPr>
                          <w:rFonts w:ascii="Calibri" w:eastAsia="Times New Roman" w:hAnsi="Calibri" w:cs="Calibri"/>
                          <w:b/>
                          <w:bCs/>
                          <w:color w:val="201F1E"/>
                          <w:sz w:val="32"/>
                          <w:szCs w:val="32"/>
                          <w:bdr w:val="none" w:sz="0" w:space="0" w:color="auto" w:frame="1"/>
                          <w:lang w:eastAsia="en-CA"/>
                        </w:rPr>
                      </w:pPr>
                      <w:r w:rsidRPr="007F5E3F">
                        <w:rPr>
                          <w:rFonts w:ascii="Calibri" w:eastAsia="Times New Roman" w:hAnsi="Calibri" w:cs="Calibri"/>
                          <w:b/>
                          <w:bCs/>
                          <w:color w:val="201F1E"/>
                          <w:sz w:val="32"/>
                          <w:szCs w:val="32"/>
                          <w:bdr w:val="none" w:sz="0" w:space="0" w:color="auto" w:frame="1"/>
                          <w:lang w:eastAsia="en-CA"/>
                        </w:rPr>
                        <w:t>Global and International Studies Abroad</w:t>
                      </w:r>
                    </w:p>
                    <w:p w14:paraId="112A9D94" w14:textId="4D59887E" w:rsidR="007F5E3F" w:rsidRPr="007F5E3F" w:rsidRDefault="007F5E3F" w:rsidP="007F5E3F">
                      <w:pPr>
                        <w:shd w:val="clear" w:color="auto" w:fill="FFFFFF"/>
                        <w:spacing w:after="100" w:line="240" w:lineRule="auto"/>
                        <w:jc w:val="center"/>
                        <w:textAlignment w:val="baseline"/>
                        <w:rPr>
                          <w:rFonts w:ascii="Helvetica" w:eastAsia="Times New Roman" w:hAnsi="Helvetica" w:cs="Helvetica"/>
                          <w:color w:val="201F1E"/>
                          <w:sz w:val="32"/>
                          <w:szCs w:val="32"/>
                          <w:lang w:eastAsia="en-CA"/>
                        </w:rPr>
                      </w:pPr>
                      <w:r w:rsidRPr="007F5E3F">
                        <w:rPr>
                          <w:rFonts w:ascii="Calibri" w:eastAsia="Times New Roman" w:hAnsi="Calibri" w:cs="Calibri"/>
                          <w:b/>
                          <w:bCs/>
                          <w:color w:val="201F1E"/>
                          <w:sz w:val="32"/>
                          <w:szCs w:val="32"/>
                          <w:bdr w:val="none" w:sz="0" w:space="0" w:color="auto" w:frame="1"/>
                          <w:lang w:eastAsia="en-CA"/>
                        </w:rPr>
                        <w:t>International Human Rights in Theory and Practice</w:t>
                      </w:r>
                    </w:p>
                    <w:p w14:paraId="02B0CE94" w14:textId="5F2F7CDF" w:rsidR="005502E0" w:rsidRPr="005502E0" w:rsidRDefault="00BC01FE" w:rsidP="005502E0">
                      <w:pPr>
                        <w:spacing w:after="0" w:line="240" w:lineRule="auto"/>
                        <w:jc w:val="center"/>
                        <w:rPr>
                          <w:rFonts w:cstheme="minorHAnsi"/>
                          <w:sz w:val="24"/>
                          <w:szCs w:val="24"/>
                        </w:rPr>
                      </w:pPr>
                      <w:r>
                        <w:rPr>
                          <w:rFonts w:cstheme="minorHAnsi"/>
                          <w:b/>
                          <w:bCs/>
                          <w:color w:val="222222"/>
                          <w:sz w:val="24"/>
                          <w:szCs w:val="24"/>
                          <w:shd w:val="clear" w:color="auto" w:fill="FFFFFF"/>
                        </w:rPr>
                        <w:t>Winter 2023</w:t>
                      </w:r>
                    </w:p>
                    <w:p w14:paraId="53F1BB36" w14:textId="4F2211BA" w:rsidR="005502E0" w:rsidRDefault="005A0F3F" w:rsidP="005502E0">
                      <w:pPr>
                        <w:spacing w:after="0" w:line="240" w:lineRule="auto"/>
                        <w:jc w:val="center"/>
                        <w:rPr>
                          <w:rFonts w:cstheme="minorHAnsi"/>
                          <w:b/>
                          <w:bCs/>
                          <w:color w:val="222222"/>
                          <w:sz w:val="24"/>
                          <w:szCs w:val="24"/>
                          <w:shd w:val="clear" w:color="auto" w:fill="FFFFFF"/>
                        </w:rPr>
                      </w:pPr>
                      <w:r>
                        <w:rPr>
                          <w:rFonts w:cstheme="minorHAnsi"/>
                          <w:b/>
                          <w:bCs/>
                          <w:color w:val="222222"/>
                          <w:sz w:val="24"/>
                          <w:szCs w:val="24"/>
                          <w:shd w:val="clear" w:color="auto" w:fill="FFFFFF"/>
                        </w:rPr>
                        <w:t>Fri</w:t>
                      </w:r>
                      <w:r w:rsidR="005502E0" w:rsidRPr="005502E0">
                        <w:rPr>
                          <w:rFonts w:cstheme="minorHAnsi"/>
                          <w:b/>
                          <w:bCs/>
                          <w:color w:val="222222"/>
                          <w:sz w:val="24"/>
                          <w:szCs w:val="24"/>
                          <w:shd w:val="clear" w:color="auto" w:fill="FFFFFF"/>
                        </w:rPr>
                        <w:t xml:space="preserve">days </w:t>
                      </w:r>
                      <w:r w:rsidR="007F5E3F">
                        <w:rPr>
                          <w:rFonts w:cstheme="minorHAnsi"/>
                          <w:b/>
                          <w:bCs/>
                          <w:color w:val="222222"/>
                          <w:sz w:val="24"/>
                          <w:szCs w:val="24"/>
                          <w:shd w:val="clear" w:color="auto" w:fill="FFFFFF"/>
                        </w:rPr>
                        <w:t>08</w:t>
                      </w:r>
                      <w:r w:rsidR="005502E0" w:rsidRPr="005502E0">
                        <w:rPr>
                          <w:rFonts w:cstheme="minorHAnsi"/>
                          <w:b/>
                          <w:bCs/>
                          <w:color w:val="222222"/>
                          <w:sz w:val="24"/>
                          <w:szCs w:val="24"/>
                          <w:shd w:val="clear" w:color="auto" w:fill="FFFFFF"/>
                        </w:rPr>
                        <w:t>:3</w:t>
                      </w:r>
                      <w:r w:rsidR="0031216D">
                        <w:rPr>
                          <w:rFonts w:cstheme="minorHAnsi"/>
                          <w:b/>
                          <w:bCs/>
                          <w:color w:val="222222"/>
                          <w:sz w:val="24"/>
                          <w:szCs w:val="24"/>
                          <w:shd w:val="clear" w:color="auto" w:fill="FFFFFF"/>
                        </w:rPr>
                        <w:t>5</w:t>
                      </w:r>
                      <w:r w:rsidR="005502E0" w:rsidRPr="005502E0">
                        <w:rPr>
                          <w:rFonts w:cstheme="minorHAnsi"/>
                          <w:b/>
                          <w:bCs/>
                          <w:color w:val="222222"/>
                          <w:sz w:val="24"/>
                          <w:szCs w:val="24"/>
                          <w:shd w:val="clear" w:color="auto" w:fill="FFFFFF"/>
                        </w:rPr>
                        <w:t xml:space="preserve"> </w:t>
                      </w:r>
                      <w:r w:rsidR="00BC01FE">
                        <w:rPr>
                          <w:rFonts w:cstheme="minorHAnsi"/>
                          <w:b/>
                          <w:bCs/>
                          <w:color w:val="222222"/>
                          <w:sz w:val="24"/>
                          <w:szCs w:val="24"/>
                          <w:shd w:val="clear" w:color="auto" w:fill="FFFFFF"/>
                        </w:rPr>
                        <w:t>-</w:t>
                      </w:r>
                      <w:r w:rsidR="005502E0" w:rsidRPr="005502E0">
                        <w:rPr>
                          <w:rFonts w:cstheme="minorHAnsi"/>
                          <w:b/>
                          <w:bCs/>
                          <w:color w:val="222222"/>
                          <w:sz w:val="24"/>
                          <w:szCs w:val="24"/>
                          <w:shd w:val="clear" w:color="auto" w:fill="FFFFFF"/>
                        </w:rPr>
                        <w:t xml:space="preserve"> 1</w:t>
                      </w:r>
                      <w:r w:rsidR="00BC01FE">
                        <w:rPr>
                          <w:rFonts w:cstheme="minorHAnsi"/>
                          <w:b/>
                          <w:bCs/>
                          <w:color w:val="222222"/>
                          <w:sz w:val="24"/>
                          <w:szCs w:val="24"/>
                          <w:shd w:val="clear" w:color="auto" w:fill="FFFFFF"/>
                        </w:rPr>
                        <w:t>1</w:t>
                      </w:r>
                      <w:r w:rsidR="005502E0" w:rsidRPr="005502E0">
                        <w:rPr>
                          <w:rFonts w:cstheme="minorHAnsi"/>
                          <w:b/>
                          <w:bCs/>
                          <w:color w:val="222222"/>
                          <w:sz w:val="24"/>
                          <w:szCs w:val="24"/>
                          <w:shd w:val="clear" w:color="auto" w:fill="FFFFFF"/>
                        </w:rPr>
                        <w:t>:</w:t>
                      </w:r>
                      <w:r w:rsidR="0031216D">
                        <w:rPr>
                          <w:rFonts w:cstheme="minorHAnsi"/>
                          <w:b/>
                          <w:bCs/>
                          <w:color w:val="222222"/>
                          <w:sz w:val="24"/>
                          <w:szCs w:val="24"/>
                          <w:shd w:val="clear" w:color="auto" w:fill="FFFFFF"/>
                        </w:rPr>
                        <w:t>25</w:t>
                      </w:r>
                      <w:r w:rsidR="005502E0" w:rsidRPr="005502E0">
                        <w:rPr>
                          <w:rFonts w:cstheme="minorHAnsi"/>
                          <w:b/>
                          <w:bCs/>
                          <w:color w:val="222222"/>
                          <w:sz w:val="24"/>
                          <w:szCs w:val="24"/>
                          <w:shd w:val="clear" w:color="auto" w:fill="FFFFFF"/>
                        </w:rPr>
                        <w:t xml:space="preserve"> </w:t>
                      </w:r>
                    </w:p>
                    <w:p w14:paraId="690EF89D" w14:textId="4C3538FD" w:rsidR="00D773BF" w:rsidRPr="00D773BF" w:rsidRDefault="00D773BF" w:rsidP="005502E0">
                      <w:pPr>
                        <w:spacing w:after="0" w:line="240" w:lineRule="auto"/>
                        <w:jc w:val="center"/>
                        <w:rPr>
                          <w:rFonts w:cstheme="minorHAnsi"/>
                          <w:b/>
                          <w:bCs/>
                          <w:color w:val="222222"/>
                          <w:sz w:val="24"/>
                          <w:szCs w:val="24"/>
                          <w:shd w:val="clear" w:color="auto" w:fill="FFFFFF"/>
                        </w:rPr>
                      </w:pPr>
                      <w:r w:rsidRPr="00D773BF">
                        <w:rPr>
                          <w:rFonts w:cstheme="minorHAnsi"/>
                          <w:b/>
                          <w:bCs/>
                          <w:color w:val="222222"/>
                          <w:sz w:val="24"/>
                          <w:szCs w:val="24"/>
                          <w:shd w:val="clear" w:color="auto" w:fill="FFFFFF"/>
                        </w:rPr>
                        <w:t xml:space="preserve">Room: </w:t>
                      </w:r>
                      <w:r w:rsidRPr="00D773BF">
                        <w:rPr>
                          <w:rFonts w:cstheme="minorHAnsi"/>
                          <w:b/>
                          <w:bCs/>
                          <w:color w:val="000000"/>
                          <w:sz w:val="24"/>
                          <w:szCs w:val="24"/>
                          <w:shd w:val="clear" w:color="auto" w:fill="FFFFFF"/>
                        </w:rPr>
                        <w:t>Tory Building 431</w:t>
                      </w:r>
                    </w:p>
                  </w:txbxContent>
                </v:textbox>
              </v:rect>
            </w:pict>
          </mc:Fallback>
        </mc:AlternateContent>
      </w:r>
    </w:p>
    <w:p w14:paraId="31169CBA" w14:textId="4B875154" w:rsidR="005502E0" w:rsidRDefault="005502E0" w:rsidP="005502E0">
      <w:pPr>
        <w:pStyle w:val="Default"/>
        <w:rPr>
          <w:rFonts w:asciiTheme="minorHAnsi" w:hAnsiTheme="minorHAnsi" w:cstheme="minorHAnsi"/>
        </w:rPr>
      </w:pPr>
    </w:p>
    <w:p w14:paraId="2147E17A" w14:textId="77777777" w:rsidR="005502E0" w:rsidRPr="005502E0" w:rsidRDefault="005502E0" w:rsidP="005502E0">
      <w:pPr>
        <w:pStyle w:val="Default"/>
        <w:rPr>
          <w:rFonts w:asciiTheme="minorHAnsi" w:hAnsiTheme="minorHAnsi" w:cstheme="minorHAnsi"/>
        </w:rPr>
      </w:pPr>
    </w:p>
    <w:p w14:paraId="7BABF1B2" w14:textId="294E48F5" w:rsidR="009A40F3" w:rsidRDefault="009A40F3" w:rsidP="005502E0">
      <w:pPr>
        <w:pStyle w:val="Default"/>
        <w:pBdr>
          <w:bottom w:val="single" w:sz="4" w:space="1" w:color="auto"/>
        </w:pBdr>
        <w:rPr>
          <w:rFonts w:asciiTheme="minorHAnsi" w:hAnsiTheme="minorHAnsi" w:cstheme="minorHAnsi"/>
          <w:b/>
          <w:bCs/>
        </w:rPr>
      </w:pPr>
    </w:p>
    <w:p w14:paraId="65A3216D" w14:textId="4A54F4B4" w:rsidR="005502E0" w:rsidRDefault="005502E0" w:rsidP="005502E0">
      <w:pPr>
        <w:pStyle w:val="Default"/>
        <w:pBdr>
          <w:bottom w:val="single" w:sz="4" w:space="1" w:color="auto"/>
        </w:pBdr>
        <w:rPr>
          <w:rFonts w:asciiTheme="minorHAnsi" w:hAnsiTheme="minorHAnsi" w:cstheme="minorHAnsi"/>
          <w:b/>
          <w:bCs/>
        </w:rPr>
      </w:pPr>
    </w:p>
    <w:p w14:paraId="383C7BF3" w14:textId="036BFBF6" w:rsidR="005502E0" w:rsidRDefault="005502E0" w:rsidP="005502E0">
      <w:pPr>
        <w:pStyle w:val="Default"/>
        <w:pBdr>
          <w:bottom w:val="single" w:sz="4" w:space="1" w:color="auto"/>
        </w:pBdr>
        <w:rPr>
          <w:rFonts w:asciiTheme="minorHAnsi" w:hAnsiTheme="minorHAnsi" w:cstheme="minorHAnsi"/>
          <w:b/>
          <w:bCs/>
        </w:rPr>
      </w:pPr>
    </w:p>
    <w:p w14:paraId="60ADC84F" w14:textId="05EA6488" w:rsidR="005502E0" w:rsidRDefault="005502E0" w:rsidP="005502E0">
      <w:pPr>
        <w:pStyle w:val="Default"/>
        <w:pBdr>
          <w:bottom w:val="single" w:sz="4" w:space="1" w:color="auto"/>
        </w:pBdr>
        <w:rPr>
          <w:rFonts w:asciiTheme="minorHAnsi" w:hAnsiTheme="minorHAnsi" w:cstheme="minorHAnsi"/>
          <w:b/>
          <w:bCs/>
        </w:rPr>
      </w:pPr>
    </w:p>
    <w:p w14:paraId="0C1F631E" w14:textId="2B2A21BC" w:rsidR="005502E0" w:rsidRDefault="005502E0" w:rsidP="005502E0">
      <w:pPr>
        <w:pStyle w:val="Default"/>
        <w:pBdr>
          <w:bottom w:val="single" w:sz="4" w:space="1" w:color="auto"/>
        </w:pBdr>
        <w:rPr>
          <w:rFonts w:asciiTheme="minorHAnsi" w:hAnsiTheme="minorHAnsi" w:cstheme="minorHAnsi"/>
          <w:b/>
          <w:bCs/>
        </w:rPr>
      </w:pPr>
    </w:p>
    <w:p w14:paraId="0A5CE6BE" w14:textId="290CB867" w:rsidR="005502E0" w:rsidRDefault="005502E0" w:rsidP="005502E0">
      <w:pPr>
        <w:pStyle w:val="Default"/>
        <w:pBdr>
          <w:bottom w:val="single" w:sz="4" w:space="1" w:color="auto"/>
        </w:pBdr>
        <w:rPr>
          <w:rFonts w:asciiTheme="minorHAnsi" w:hAnsiTheme="minorHAnsi" w:cstheme="minorHAnsi"/>
          <w:b/>
          <w:bCs/>
        </w:rPr>
      </w:pPr>
    </w:p>
    <w:p w14:paraId="680B15CA" w14:textId="0C4FE670" w:rsidR="005502E0" w:rsidRDefault="005502E0" w:rsidP="005502E0">
      <w:pPr>
        <w:pStyle w:val="Default"/>
        <w:pBdr>
          <w:bottom w:val="single" w:sz="4" w:space="1" w:color="auto"/>
        </w:pBdr>
        <w:rPr>
          <w:rFonts w:asciiTheme="minorHAnsi" w:hAnsiTheme="minorHAnsi" w:cstheme="minorHAnsi"/>
          <w:b/>
          <w:bCs/>
        </w:rPr>
      </w:pPr>
    </w:p>
    <w:p w14:paraId="70481A6C" w14:textId="192A82DE" w:rsidR="005502E0" w:rsidRDefault="005502E0" w:rsidP="005502E0">
      <w:pPr>
        <w:pStyle w:val="Default"/>
        <w:pBdr>
          <w:bottom w:val="single" w:sz="4" w:space="1" w:color="auto"/>
        </w:pBdr>
        <w:rPr>
          <w:rFonts w:asciiTheme="minorHAnsi" w:hAnsiTheme="minorHAnsi" w:cstheme="minorHAnsi"/>
          <w:b/>
          <w:bCs/>
        </w:rPr>
      </w:pPr>
    </w:p>
    <w:p w14:paraId="0EEB4C34" w14:textId="73D71A4A" w:rsidR="005502E0" w:rsidRDefault="005502E0" w:rsidP="005502E0">
      <w:pPr>
        <w:pStyle w:val="Default"/>
        <w:pBdr>
          <w:bottom w:val="single" w:sz="4" w:space="1" w:color="auto"/>
        </w:pBdr>
        <w:rPr>
          <w:rFonts w:asciiTheme="minorHAnsi" w:hAnsiTheme="minorHAnsi" w:cstheme="minorHAnsi"/>
          <w:b/>
          <w:bCs/>
        </w:rPr>
      </w:pPr>
    </w:p>
    <w:p w14:paraId="1E1879F4" w14:textId="6BDC6832" w:rsidR="005502E0" w:rsidRDefault="005502E0" w:rsidP="005502E0">
      <w:pPr>
        <w:pStyle w:val="Default"/>
        <w:pBdr>
          <w:bottom w:val="single" w:sz="4" w:space="1" w:color="auto"/>
        </w:pBdr>
        <w:rPr>
          <w:rFonts w:asciiTheme="minorHAnsi" w:hAnsiTheme="minorHAnsi" w:cstheme="minorHAnsi"/>
          <w:b/>
          <w:bCs/>
        </w:rPr>
      </w:pPr>
    </w:p>
    <w:p w14:paraId="462ABF1B" w14:textId="01962EFE" w:rsidR="005502E0" w:rsidRDefault="007F5E3F" w:rsidP="005502E0">
      <w:pPr>
        <w:pStyle w:val="Default"/>
        <w:pBdr>
          <w:bottom w:val="single" w:sz="4" w:space="1" w:color="auto"/>
        </w:pBdr>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60288" behindDoc="0" locked="0" layoutInCell="1" allowOverlap="1" wp14:anchorId="55886973" wp14:editId="0E0EA784">
                <wp:simplePos x="0" y="0"/>
                <wp:positionH relativeFrom="column">
                  <wp:posOffset>-9525</wp:posOffset>
                </wp:positionH>
                <wp:positionV relativeFrom="paragraph">
                  <wp:posOffset>-27940</wp:posOffset>
                </wp:positionV>
                <wp:extent cx="5876925" cy="714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876925" cy="7143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B87441D" w14:textId="77777777" w:rsidR="005502E0" w:rsidRPr="005502E0" w:rsidRDefault="005502E0" w:rsidP="005502E0">
                            <w:pPr>
                              <w:pStyle w:val="Default"/>
                              <w:rPr>
                                <w:rFonts w:asciiTheme="minorHAnsi" w:hAnsiTheme="minorHAnsi" w:cstheme="minorHAnsi"/>
                              </w:rPr>
                            </w:pPr>
                            <w:r w:rsidRPr="005502E0">
                              <w:rPr>
                                <w:rFonts w:asciiTheme="minorHAnsi" w:hAnsiTheme="minorHAnsi" w:cstheme="minorHAnsi"/>
                                <w:b/>
                                <w:bCs/>
                              </w:rPr>
                              <w:t xml:space="preserve">Instructor: </w:t>
                            </w:r>
                            <w:r w:rsidRPr="005502E0">
                              <w:rPr>
                                <w:rFonts w:asciiTheme="minorHAnsi" w:hAnsiTheme="minorHAnsi" w:cstheme="minorHAnsi"/>
                              </w:rPr>
                              <w:t>Dr.</w:t>
                            </w:r>
                            <w:r w:rsidRPr="005502E0">
                              <w:rPr>
                                <w:rFonts w:asciiTheme="minorHAnsi" w:hAnsiTheme="minorHAnsi" w:cstheme="minorHAnsi"/>
                                <w:b/>
                                <w:bCs/>
                              </w:rPr>
                              <w:t xml:space="preserve"> </w:t>
                            </w:r>
                            <w:r w:rsidRPr="005502E0">
                              <w:rPr>
                                <w:rFonts w:asciiTheme="minorHAnsi" w:hAnsiTheme="minorHAnsi" w:cstheme="minorHAnsi"/>
                              </w:rPr>
                              <w:t xml:space="preserve">Mahmoud </w:t>
                            </w:r>
                            <w:proofErr w:type="spellStart"/>
                            <w:r w:rsidRPr="005502E0">
                              <w:rPr>
                                <w:rFonts w:asciiTheme="minorHAnsi" w:hAnsiTheme="minorHAnsi" w:cstheme="minorHAnsi"/>
                              </w:rPr>
                              <w:t>Masaeli</w:t>
                            </w:r>
                            <w:proofErr w:type="spellEnd"/>
                            <w:r w:rsidRPr="005502E0">
                              <w:rPr>
                                <w:rFonts w:asciiTheme="minorHAnsi" w:hAnsiTheme="minorHAnsi" w:cstheme="minorHAnsi"/>
                              </w:rPr>
                              <w:t xml:space="preserve"> </w:t>
                            </w:r>
                          </w:p>
                          <w:p w14:paraId="2F4CD25F" w14:textId="36808271" w:rsidR="005502E0" w:rsidRPr="005502E0" w:rsidRDefault="005502E0" w:rsidP="005502E0">
                            <w:pPr>
                              <w:pStyle w:val="Default"/>
                              <w:rPr>
                                <w:rFonts w:asciiTheme="minorHAnsi" w:hAnsiTheme="minorHAnsi" w:cstheme="minorHAnsi"/>
                              </w:rPr>
                            </w:pPr>
                            <w:r w:rsidRPr="005502E0">
                              <w:rPr>
                                <w:rFonts w:asciiTheme="minorHAnsi" w:hAnsiTheme="minorHAnsi" w:cstheme="minorHAnsi"/>
                                <w:b/>
                                <w:bCs/>
                              </w:rPr>
                              <w:t xml:space="preserve">Office hours: </w:t>
                            </w:r>
                            <w:r w:rsidR="00BC01FE">
                              <w:rPr>
                                <w:rFonts w:asciiTheme="minorHAnsi" w:hAnsiTheme="minorHAnsi" w:cstheme="minorHAnsi"/>
                              </w:rPr>
                              <w:t>By appointment</w:t>
                            </w:r>
                          </w:p>
                          <w:p w14:paraId="312F4514" w14:textId="77777777" w:rsidR="005502E0" w:rsidRPr="005502E0" w:rsidRDefault="005502E0" w:rsidP="005502E0">
                            <w:pPr>
                              <w:spacing w:line="240" w:lineRule="auto"/>
                              <w:rPr>
                                <w:rFonts w:cstheme="minorHAnsi"/>
                                <w:sz w:val="24"/>
                                <w:szCs w:val="24"/>
                              </w:rPr>
                            </w:pPr>
                            <w:r w:rsidRPr="005502E0">
                              <w:rPr>
                                <w:rFonts w:cstheme="minorHAnsi"/>
                                <w:b/>
                                <w:bCs/>
                                <w:sz w:val="24"/>
                                <w:szCs w:val="24"/>
                              </w:rPr>
                              <w:t xml:space="preserve">Email: </w:t>
                            </w:r>
                            <w:r w:rsidRPr="005502E0">
                              <w:rPr>
                                <w:rFonts w:cstheme="minorHAnsi"/>
                                <w:sz w:val="24"/>
                                <w:szCs w:val="24"/>
                              </w:rPr>
                              <w:t>mahmoudmasaeli@cunet.carleton.ca</w:t>
                            </w:r>
                          </w:p>
                          <w:p w14:paraId="7D79DD70" w14:textId="77777777" w:rsidR="005502E0" w:rsidRPr="00FC3EF2" w:rsidRDefault="005502E0" w:rsidP="005502E0">
                            <w:pPr>
                              <w:pStyle w:val="Default"/>
                              <w:rPr>
                                <w:rFonts w:asciiTheme="minorHAnsi" w:hAnsiTheme="minorHAnsi" w:cstheme="minorHAnsi"/>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86973" id="Rectangle 2" o:spid="_x0000_s1027" style="position:absolute;margin-left:-.75pt;margin-top:-2.2pt;width:462.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" fillcolor="white [3201]" strokecolor="black [3200]" strokeweight=".25pt">
                <v:textbox>
                  <w:txbxContent>
                    <w:p w14:paraId="1B87441D" w14:textId="77777777" w:rsidR="005502E0" w:rsidRPr="005502E0" w:rsidRDefault="005502E0" w:rsidP="005502E0">
                      <w:pPr>
                        <w:pStyle w:val="Default"/>
                        <w:rPr>
                          <w:rFonts w:asciiTheme="minorHAnsi" w:hAnsiTheme="minorHAnsi" w:cstheme="minorHAnsi"/>
                        </w:rPr>
                      </w:pPr>
                      <w:r w:rsidRPr="005502E0">
                        <w:rPr>
                          <w:rFonts w:asciiTheme="minorHAnsi" w:hAnsiTheme="minorHAnsi" w:cstheme="minorHAnsi"/>
                          <w:b/>
                          <w:bCs/>
                        </w:rPr>
                        <w:t xml:space="preserve">Instructor: </w:t>
                      </w:r>
                      <w:r w:rsidRPr="005502E0">
                        <w:rPr>
                          <w:rFonts w:asciiTheme="minorHAnsi" w:hAnsiTheme="minorHAnsi" w:cstheme="minorHAnsi"/>
                        </w:rPr>
                        <w:t>Dr.</w:t>
                      </w:r>
                      <w:r w:rsidRPr="005502E0">
                        <w:rPr>
                          <w:rFonts w:asciiTheme="minorHAnsi" w:hAnsiTheme="minorHAnsi" w:cstheme="minorHAnsi"/>
                          <w:b/>
                          <w:bCs/>
                        </w:rPr>
                        <w:t xml:space="preserve"> </w:t>
                      </w:r>
                      <w:r w:rsidRPr="005502E0">
                        <w:rPr>
                          <w:rFonts w:asciiTheme="minorHAnsi" w:hAnsiTheme="minorHAnsi" w:cstheme="minorHAnsi"/>
                        </w:rPr>
                        <w:t xml:space="preserve">Mahmoud Masaeli </w:t>
                      </w:r>
                    </w:p>
                    <w:p w14:paraId="2F4CD25F" w14:textId="36808271" w:rsidR="005502E0" w:rsidRPr="005502E0" w:rsidRDefault="005502E0" w:rsidP="005502E0">
                      <w:pPr>
                        <w:pStyle w:val="Default"/>
                        <w:rPr>
                          <w:rFonts w:asciiTheme="minorHAnsi" w:hAnsiTheme="minorHAnsi" w:cstheme="minorHAnsi"/>
                        </w:rPr>
                      </w:pPr>
                      <w:r w:rsidRPr="005502E0">
                        <w:rPr>
                          <w:rFonts w:asciiTheme="minorHAnsi" w:hAnsiTheme="minorHAnsi" w:cstheme="minorHAnsi"/>
                          <w:b/>
                          <w:bCs/>
                        </w:rPr>
                        <w:t xml:space="preserve">Office hours: </w:t>
                      </w:r>
                      <w:r w:rsidR="00BC01FE">
                        <w:rPr>
                          <w:rFonts w:asciiTheme="minorHAnsi" w:hAnsiTheme="minorHAnsi" w:cstheme="minorHAnsi"/>
                        </w:rPr>
                        <w:t>By appointment</w:t>
                      </w:r>
                    </w:p>
                    <w:p w14:paraId="312F4514" w14:textId="77777777" w:rsidR="005502E0" w:rsidRPr="005502E0" w:rsidRDefault="005502E0" w:rsidP="005502E0">
                      <w:pPr>
                        <w:spacing w:line="240" w:lineRule="auto"/>
                        <w:rPr>
                          <w:rFonts w:cstheme="minorHAnsi"/>
                          <w:sz w:val="24"/>
                          <w:szCs w:val="24"/>
                        </w:rPr>
                      </w:pPr>
                      <w:r w:rsidRPr="005502E0">
                        <w:rPr>
                          <w:rFonts w:cstheme="minorHAnsi"/>
                          <w:b/>
                          <w:bCs/>
                          <w:sz w:val="24"/>
                          <w:szCs w:val="24"/>
                        </w:rPr>
                        <w:t xml:space="preserve">Email: </w:t>
                      </w:r>
                      <w:r w:rsidRPr="005502E0">
                        <w:rPr>
                          <w:rFonts w:cstheme="minorHAnsi"/>
                          <w:sz w:val="24"/>
                          <w:szCs w:val="24"/>
                        </w:rPr>
                        <w:t>mahmoudmasaeli@cunet.carleton.ca</w:t>
                      </w:r>
                    </w:p>
                    <w:p w14:paraId="7D79DD70" w14:textId="77777777" w:rsidR="005502E0" w:rsidRPr="00FC3EF2" w:rsidRDefault="005502E0" w:rsidP="005502E0">
                      <w:pPr>
                        <w:pStyle w:val="Default"/>
                        <w:rPr>
                          <w:rFonts w:asciiTheme="minorHAnsi" w:hAnsiTheme="minorHAnsi" w:cstheme="minorHAnsi"/>
                          <w:b/>
                          <w:bCs/>
                          <w:lang w:val="en-US"/>
                        </w:rPr>
                      </w:pPr>
                    </w:p>
                  </w:txbxContent>
                </v:textbox>
              </v:rect>
            </w:pict>
          </mc:Fallback>
        </mc:AlternateContent>
      </w:r>
    </w:p>
    <w:p w14:paraId="17A67354" w14:textId="172BE20D" w:rsidR="005502E0" w:rsidRDefault="005502E0" w:rsidP="005502E0">
      <w:pPr>
        <w:pStyle w:val="Default"/>
        <w:pBdr>
          <w:bottom w:val="single" w:sz="4" w:space="1" w:color="auto"/>
        </w:pBdr>
        <w:rPr>
          <w:rFonts w:asciiTheme="minorHAnsi" w:hAnsiTheme="minorHAnsi" w:cstheme="minorHAnsi"/>
          <w:b/>
          <w:bCs/>
        </w:rPr>
      </w:pPr>
    </w:p>
    <w:p w14:paraId="7614AED7" w14:textId="0DFC825F" w:rsidR="005502E0" w:rsidRDefault="005502E0" w:rsidP="005502E0">
      <w:pPr>
        <w:pStyle w:val="Default"/>
        <w:pBdr>
          <w:bottom w:val="single" w:sz="4" w:space="1" w:color="auto"/>
        </w:pBdr>
        <w:rPr>
          <w:rFonts w:asciiTheme="minorHAnsi" w:hAnsiTheme="minorHAnsi" w:cstheme="minorHAnsi"/>
          <w:b/>
          <w:bCs/>
        </w:rPr>
      </w:pPr>
    </w:p>
    <w:p w14:paraId="7A248580" w14:textId="2CBC6927" w:rsidR="005502E0" w:rsidRDefault="005502E0" w:rsidP="005502E0">
      <w:pPr>
        <w:pStyle w:val="Default"/>
        <w:pBdr>
          <w:bottom w:val="single" w:sz="4" w:space="1" w:color="auto"/>
        </w:pBdr>
        <w:rPr>
          <w:rFonts w:asciiTheme="minorHAnsi" w:hAnsiTheme="minorHAnsi" w:cstheme="minorHAnsi"/>
          <w:b/>
          <w:bCs/>
        </w:rPr>
      </w:pPr>
    </w:p>
    <w:p w14:paraId="531AD369" w14:textId="472D3F9B" w:rsidR="005502E0" w:rsidRDefault="005502E0" w:rsidP="005502E0">
      <w:pPr>
        <w:pStyle w:val="Default"/>
        <w:pBdr>
          <w:bottom w:val="single" w:sz="4" w:space="1" w:color="auto"/>
        </w:pBdr>
        <w:rPr>
          <w:rFonts w:asciiTheme="minorHAnsi" w:hAnsiTheme="minorHAnsi" w:cstheme="minorHAnsi"/>
          <w:b/>
          <w:bCs/>
        </w:rPr>
      </w:pPr>
    </w:p>
    <w:p w14:paraId="326722B0" w14:textId="2E0D6811" w:rsidR="00B2460F" w:rsidRPr="005502E0" w:rsidRDefault="00B2460F" w:rsidP="00B2460F">
      <w:pPr>
        <w:pBdr>
          <w:bottom w:val="single" w:sz="4" w:space="1" w:color="auto"/>
        </w:pBdr>
        <w:spacing w:after="0" w:line="240" w:lineRule="auto"/>
        <w:rPr>
          <w:rFonts w:cstheme="minorHAnsi"/>
          <w:b/>
          <w:bCs/>
          <w:sz w:val="24"/>
          <w:szCs w:val="24"/>
        </w:rPr>
      </w:pPr>
      <w:r w:rsidRPr="005502E0">
        <w:rPr>
          <w:rFonts w:cstheme="minorHAnsi"/>
          <w:b/>
          <w:bCs/>
          <w:sz w:val="24"/>
          <w:szCs w:val="24"/>
        </w:rPr>
        <w:t xml:space="preserve">COURSE </w:t>
      </w:r>
      <w:r>
        <w:rPr>
          <w:rFonts w:cstheme="minorHAnsi"/>
          <w:b/>
          <w:bCs/>
          <w:sz w:val="24"/>
          <w:szCs w:val="24"/>
        </w:rPr>
        <w:t>MODALITY</w:t>
      </w:r>
    </w:p>
    <w:p w14:paraId="39AA8A30" w14:textId="095433B2" w:rsidR="00B2460F" w:rsidRPr="005502E0" w:rsidRDefault="00B2460F" w:rsidP="00B2460F">
      <w:pPr>
        <w:spacing w:line="240" w:lineRule="auto"/>
        <w:rPr>
          <w:rFonts w:cstheme="minorHAnsi"/>
          <w:sz w:val="24"/>
          <w:szCs w:val="24"/>
        </w:rPr>
      </w:pPr>
      <w:r w:rsidRPr="005502E0">
        <w:rPr>
          <w:rFonts w:cstheme="minorHAnsi"/>
          <w:sz w:val="24"/>
          <w:szCs w:val="24"/>
        </w:rPr>
        <w:t xml:space="preserve">The </w:t>
      </w:r>
      <w:r w:rsidR="00CC7C70">
        <w:rPr>
          <w:rFonts w:cstheme="minorHAnsi"/>
          <w:sz w:val="24"/>
          <w:szCs w:val="24"/>
        </w:rPr>
        <w:t xml:space="preserve">hybrid </w:t>
      </w:r>
      <w:r>
        <w:rPr>
          <w:rFonts w:cstheme="minorHAnsi"/>
          <w:sz w:val="24"/>
          <w:szCs w:val="24"/>
        </w:rPr>
        <w:t>course</w:t>
      </w:r>
      <w:r w:rsidR="00CC7C70">
        <w:rPr>
          <w:rFonts w:cstheme="minorHAnsi"/>
          <w:sz w:val="24"/>
          <w:szCs w:val="24"/>
        </w:rPr>
        <w:t xml:space="preserve"> consists of lectures</w:t>
      </w:r>
      <w:r>
        <w:rPr>
          <w:rFonts w:cstheme="minorHAnsi"/>
          <w:sz w:val="24"/>
          <w:szCs w:val="24"/>
        </w:rPr>
        <w:t xml:space="preserve"> in the actual classroom</w:t>
      </w:r>
      <w:r w:rsidR="00CC7C70">
        <w:rPr>
          <w:rFonts w:cstheme="minorHAnsi"/>
          <w:sz w:val="24"/>
          <w:szCs w:val="24"/>
        </w:rPr>
        <w:t xml:space="preserve"> and online sessions</w:t>
      </w:r>
      <w:r>
        <w:rPr>
          <w:rFonts w:cstheme="minorHAnsi"/>
          <w:sz w:val="24"/>
          <w:szCs w:val="24"/>
        </w:rPr>
        <w:t xml:space="preserve">. </w:t>
      </w:r>
      <w:r w:rsidR="00CC7C70">
        <w:rPr>
          <w:rFonts w:cstheme="minorHAnsi"/>
          <w:sz w:val="24"/>
          <w:szCs w:val="24"/>
        </w:rPr>
        <w:t>The component of the course includes</w:t>
      </w:r>
      <w:r>
        <w:rPr>
          <w:rFonts w:cstheme="minorHAnsi"/>
          <w:sz w:val="24"/>
          <w:szCs w:val="24"/>
        </w:rPr>
        <w:t xml:space="preserve"> </w:t>
      </w:r>
      <w:r w:rsidR="00A859FF">
        <w:rPr>
          <w:rFonts w:cstheme="minorHAnsi"/>
          <w:sz w:val="24"/>
          <w:szCs w:val="24"/>
        </w:rPr>
        <w:t>six</w:t>
      </w:r>
      <w:r>
        <w:rPr>
          <w:rFonts w:cstheme="minorHAnsi"/>
          <w:sz w:val="24"/>
          <w:szCs w:val="24"/>
        </w:rPr>
        <w:t xml:space="preserve"> general lectures by the instructors, two guest lectures, one midterm, and </w:t>
      </w:r>
      <w:r w:rsidR="0055741D">
        <w:rPr>
          <w:rFonts w:cstheme="minorHAnsi"/>
          <w:sz w:val="24"/>
          <w:szCs w:val="24"/>
        </w:rPr>
        <w:t>three</w:t>
      </w:r>
      <w:r>
        <w:rPr>
          <w:rFonts w:cstheme="minorHAnsi"/>
          <w:sz w:val="24"/>
          <w:szCs w:val="24"/>
        </w:rPr>
        <w:t xml:space="preserve"> essay</w:t>
      </w:r>
      <w:r w:rsidR="0087437B">
        <w:rPr>
          <w:rFonts w:cstheme="minorHAnsi"/>
          <w:sz w:val="24"/>
          <w:szCs w:val="24"/>
        </w:rPr>
        <w:t>s</w:t>
      </w:r>
      <w:r>
        <w:rPr>
          <w:rFonts w:cstheme="minorHAnsi"/>
          <w:sz w:val="24"/>
          <w:szCs w:val="24"/>
        </w:rPr>
        <w:t>/report</w:t>
      </w:r>
      <w:r w:rsidR="0087437B">
        <w:rPr>
          <w:rFonts w:cstheme="minorHAnsi"/>
          <w:sz w:val="24"/>
          <w:szCs w:val="24"/>
        </w:rPr>
        <w:t>s</w:t>
      </w:r>
      <w:r>
        <w:rPr>
          <w:rFonts w:cstheme="minorHAnsi"/>
          <w:sz w:val="24"/>
          <w:szCs w:val="24"/>
        </w:rPr>
        <w:t>.</w:t>
      </w:r>
    </w:p>
    <w:p w14:paraId="33396056" w14:textId="44A0ED52" w:rsidR="00A56B97" w:rsidRPr="005502E0" w:rsidRDefault="00A56B97" w:rsidP="005502E0">
      <w:pPr>
        <w:pStyle w:val="Default"/>
        <w:pBdr>
          <w:bottom w:val="single" w:sz="4" w:space="1" w:color="auto"/>
        </w:pBdr>
        <w:rPr>
          <w:rFonts w:asciiTheme="minorHAnsi" w:hAnsiTheme="minorHAnsi" w:cstheme="minorHAnsi"/>
          <w:b/>
          <w:bCs/>
        </w:rPr>
      </w:pPr>
      <w:r w:rsidRPr="005502E0">
        <w:rPr>
          <w:rFonts w:asciiTheme="minorHAnsi" w:hAnsiTheme="minorHAnsi" w:cstheme="minorHAnsi"/>
          <w:b/>
          <w:bCs/>
        </w:rPr>
        <w:t xml:space="preserve">IMPORTANCE OF SYLLABUS </w:t>
      </w:r>
    </w:p>
    <w:p w14:paraId="4085E655" w14:textId="6F79A685" w:rsidR="00A56B97" w:rsidRPr="005502E0" w:rsidRDefault="00A56B97" w:rsidP="005502E0">
      <w:pPr>
        <w:pStyle w:val="Default"/>
        <w:rPr>
          <w:rFonts w:asciiTheme="minorHAnsi" w:hAnsiTheme="minorHAnsi" w:cstheme="minorHAnsi"/>
        </w:rPr>
      </w:pPr>
      <w:r w:rsidRPr="005502E0">
        <w:rPr>
          <w:rFonts w:asciiTheme="minorHAnsi" w:hAnsiTheme="minorHAnsi" w:cstheme="minorHAnsi"/>
        </w:rPr>
        <w:t>This syllabus is like a roadmap to success in the course. You need to refer to it regularly in order to fulfill the requirements of the course</w:t>
      </w:r>
      <w:r w:rsidR="003E0CB8" w:rsidRPr="005502E0">
        <w:rPr>
          <w:rFonts w:asciiTheme="minorHAnsi" w:hAnsiTheme="minorHAnsi" w:cstheme="minorHAnsi"/>
        </w:rPr>
        <w:t>,</w:t>
      </w:r>
      <w:r w:rsidRPr="005502E0">
        <w:rPr>
          <w:rFonts w:asciiTheme="minorHAnsi" w:hAnsiTheme="minorHAnsi" w:cstheme="minorHAnsi"/>
        </w:rPr>
        <w:t xml:space="preserve"> especially the assignments and due dates accurately. This syllabus is also completed with detailed information about the components of the course, guidelines, and instructions that are all posted on </w:t>
      </w:r>
      <w:r w:rsidR="00807C96" w:rsidRPr="005502E0">
        <w:rPr>
          <w:rFonts w:asciiTheme="minorHAnsi" w:hAnsiTheme="minorHAnsi" w:cstheme="minorHAnsi"/>
        </w:rPr>
        <w:t>Brightspace</w:t>
      </w:r>
      <w:r w:rsidR="003E0CB8" w:rsidRPr="005502E0">
        <w:rPr>
          <w:rFonts w:asciiTheme="minorHAnsi" w:hAnsiTheme="minorHAnsi" w:cstheme="minorHAnsi"/>
        </w:rPr>
        <w:t>.</w:t>
      </w:r>
    </w:p>
    <w:p w14:paraId="5A90FC14" w14:textId="77777777" w:rsidR="00A56B97" w:rsidRPr="005502E0" w:rsidRDefault="00A56B97" w:rsidP="005502E0">
      <w:pPr>
        <w:pStyle w:val="Default"/>
        <w:rPr>
          <w:rFonts w:asciiTheme="minorHAnsi" w:hAnsiTheme="minorHAnsi" w:cstheme="minorHAnsi"/>
        </w:rPr>
      </w:pPr>
    </w:p>
    <w:p w14:paraId="401E3C2D" w14:textId="17F1270A" w:rsidR="00A56B97" w:rsidRPr="005502E0" w:rsidRDefault="00A56B97" w:rsidP="005502E0">
      <w:pPr>
        <w:pStyle w:val="Default"/>
        <w:pBdr>
          <w:bottom w:val="single" w:sz="4" w:space="1" w:color="auto"/>
        </w:pBdr>
        <w:rPr>
          <w:rFonts w:asciiTheme="minorHAnsi" w:hAnsiTheme="minorHAnsi" w:cstheme="minorHAnsi"/>
        </w:rPr>
      </w:pPr>
      <w:r w:rsidRPr="005502E0">
        <w:rPr>
          <w:rFonts w:asciiTheme="minorHAnsi" w:hAnsiTheme="minorHAnsi" w:cstheme="minorHAnsi"/>
          <w:b/>
          <w:bCs/>
        </w:rPr>
        <w:t xml:space="preserve">EMAILS POLICY </w:t>
      </w:r>
    </w:p>
    <w:p w14:paraId="5049A994" w14:textId="77777777" w:rsidR="001D2FF1" w:rsidRPr="005502E0" w:rsidRDefault="001D2FF1" w:rsidP="005502E0">
      <w:pPr>
        <w:spacing w:line="240" w:lineRule="auto"/>
        <w:rPr>
          <w:rFonts w:cstheme="minorHAnsi"/>
          <w:sz w:val="24"/>
          <w:szCs w:val="24"/>
          <w:lang w:val="en-GB"/>
        </w:rPr>
      </w:pPr>
      <w:r w:rsidRPr="005502E0">
        <w:rPr>
          <w:rFonts w:cstheme="minorHAnsi"/>
          <w:sz w:val="24"/>
          <w:szCs w:val="24"/>
          <w:lang w:val="en-GB"/>
        </w:rPr>
        <w:t xml:space="preserve">All email communication to students from </w:t>
      </w:r>
      <w:proofErr w:type="spellStart"/>
      <w:r w:rsidRPr="005502E0">
        <w:rPr>
          <w:rFonts w:cstheme="minorHAnsi"/>
          <w:sz w:val="24"/>
          <w:szCs w:val="24"/>
          <w:lang w:val="en-GB"/>
        </w:rPr>
        <w:t>BGInS</w:t>
      </w:r>
      <w:proofErr w:type="spellEnd"/>
      <w:r w:rsidRPr="005502E0">
        <w:rPr>
          <w:rFonts w:cstheme="minorHAnsi"/>
          <w:sz w:val="24"/>
          <w:szCs w:val="24"/>
          <w:lang w:val="en-GB"/>
        </w:rPr>
        <w:t xml:space="preserve"> will be via official Carleton university e-mail accounts and/or Brightspace.  As important course and University information is distributed this way, it is the student’s responsibility to monitor their Carleton and Brightspace accounts. </w:t>
      </w:r>
    </w:p>
    <w:p w14:paraId="22D295A7" w14:textId="5C20ADB4" w:rsidR="007A19A5" w:rsidRPr="005502E0" w:rsidRDefault="007A19A5" w:rsidP="005502E0">
      <w:pPr>
        <w:pStyle w:val="Default"/>
        <w:rPr>
          <w:rFonts w:asciiTheme="minorHAnsi" w:hAnsiTheme="minorHAnsi" w:cstheme="minorHAnsi"/>
        </w:rPr>
      </w:pPr>
      <w:r w:rsidRPr="005502E0">
        <w:rPr>
          <w:rFonts w:asciiTheme="minorHAnsi" w:hAnsiTheme="minorHAnsi" w:cstheme="minorHAnsi"/>
        </w:rPr>
        <w:t xml:space="preserve">If you </w:t>
      </w:r>
      <w:r w:rsidR="00AB0DDE" w:rsidRPr="005502E0">
        <w:rPr>
          <w:rFonts w:asciiTheme="minorHAnsi" w:hAnsiTheme="minorHAnsi" w:cstheme="minorHAnsi"/>
        </w:rPr>
        <w:t>need</w:t>
      </w:r>
      <w:r w:rsidRPr="005502E0">
        <w:rPr>
          <w:rFonts w:asciiTheme="minorHAnsi" w:hAnsiTheme="minorHAnsi" w:cstheme="minorHAnsi"/>
        </w:rPr>
        <w:t xml:space="preserve"> discussing your assignments, or to discuss something private, book a 15-minutes office hour facilitated via Zoom </w:t>
      </w:r>
    </w:p>
    <w:p w14:paraId="7CB7EC02" w14:textId="77777777" w:rsidR="00A44B71" w:rsidRPr="005502E0" w:rsidRDefault="00A44B71" w:rsidP="005502E0">
      <w:pPr>
        <w:pStyle w:val="Default"/>
        <w:rPr>
          <w:rFonts w:asciiTheme="minorHAnsi" w:hAnsiTheme="minorHAnsi" w:cstheme="minorHAnsi"/>
        </w:rPr>
      </w:pPr>
    </w:p>
    <w:p w14:paraId="44F6F7B3" w14:textId="197363CE" w:rsidR="00A56B97" w:rsidRPr="005502E0" w:rsidRDefault="00A56B97" w:rsidP="005502E0">
      <w:pPr>
        <w:pStyle w:val="Default"/>
        <w:rPr>
          <w:rFonts w:asciiTheme="minorHAnsi" w:hAnsiTheme="minorHAnsi" w:cstheme="minorHAnsi"/>
        </w:rPr>
      </w:pPr>
      <w:r w:rsidRPr="005502E0">
        <w:rPr>
          <w:rFonts w:asciiTheme="minorHAnsi" w:hAnsiTheme="minorHAnsi" w:cstheme="minorHAnsi"/>
        </w:rPr>
        <w:t xml:space="preserve">In your emails you should also put your full name, the student number, and the course code and number. Professor reserves the right not to answer an e-mail if the level of language used is inadequate. </w:t>
      </w:r>
    </w:p>
    <w:p w14:paraId="71F2D05F" w14:textId="6C60DB6C" w:rsidR="00A56B97" w:rsidRPr="005502E0" w:rsidRDefault="00A56B97" w:rsidP="005502E0">
      <w:pPr>
        <w:pStyle w:val="Default"/>
        <w:rPr>
          <w:rFonts w:asciiTheme="minorHAnsi" w:hAnsiTheme="minorHAnsi" w:cstheme="minorHAnsi"/>
        </w:rPr>
      </w:pPr>
    </w:p>
    <w:p w14:paraId="6937A5D3" w14:textId="2A706BC7" w:rsidR="00D14954" w:rsidRPr="005502E0" w:rsidRDefault="006B228F" w:rsidP="005502E0">
      <w:pPr>
        <w:pBdr>
          <w:bottom w:val="single" w:sz="4" w:space="1" w:color="auto"/>
        </w:pBdr>
        <w:spacing w:after="0" w:line="240" w:lineRule="auto"/>
        <w:rPr>
          <w:rFonts w:cstheme="minorHAnsi"/>
          <w:b/>
          <w:bCs/>
          <w:sz w:val="24"/>
          <w:szCs w:val="24"/>
        </w:rPr>
      </w:pPr>
      <w:r w:rsidRPr="005502E0">
        <w:rPr>
          <w:rFonts w:cstheme="minorHAnsi"/>
          <w:b/>
          <w:bCs/>
          <w:sz w:val="24"/>
          <w:szCs w:val="24"/>
        </w:rPr>
        <w:t>COURSE DESCRIPTION</w:t>
      </w:r>
    </w:p>
    <w:p w14:paraId="720A2691" w14:textId="39A0DFAB" w:rsidR="005A222C" w:rsidRPr="002E06A6" w:rsidRDefault="00467C2E" w:rsidP="005502E0">
      <w:pPr>
        <w:spacing w:line="240" w:lineRule="auto"/>
        <w:rPr>
          <w:rFonts w:cstheme="minorHAnsi"/>
          <w:sz w:val="24"/>
          <w:szCs w:val="24"/>
          <w:lang w:val="en-US" w:bidi="fa-IR"/>
        </w:rPr>
      </w:pPr>
      <w:r>
        <w:rPr>
          <w:rFonts w:cstheme="minorHAnsi"/>
          <w:sz w:val="24"/>
          <w:szCs w:val="24"/>
        </w:rPr>
        <w:t xml:space="preserve">This course presents a deep review of the main legal instruments make up on international human rights law, monitoring bodies, and mechanism of human rights enforcement. </w:t>
      </w:r>
      <w:r w:rsidR="00C10DAA">
        <w:rPr>
          <w:rFonts w:cstheme="minorHAnsi"/>
          <w:sz w:val="24"/>
          <w:szCs w:val="24"/>
        </w:rPr>
        <w:t>T</w:t>
      </w:r>
      <w:r>
        <w:rPr>
          <w:rFonts w:cstheme="minorHAnsi"/>
          <w:sz w:val="24"/>
          <w:szCs w:val="24"/>
        </w:rPr>
        <w:t xml:space="preserve">he </w:t>
      </w:r>
      <w:r w:rsidR="004E23DD">
        <w:rPr>
          <w:rFonts w:cstheme="minorHAnsi"/>
          <w:sz w:val="24"/>
          <w:szCs w:val="24"/>
        </w:rPr>
        <w:t xml:space="preserve">first </w:t>
      </w:r>
      <w:r w:rsidR="004E23DD">
        <w:rPr>
          <w:rFonts w:cstheme="minorHAnsi"/>
          <w:sz w:val="24"/>
          <w:szCs w:val="24"/>
        </w:rPr>
        <w:lastRenderedPageBreak/>
        <w:t xml:space="preserve">part of the course includes </w:t>
      </w:r>
      <w:r>
        <w:rPr>
          <w:rFonts w:cstheme="minorHAnsi"/>
          <w:sz w:val="24"/>
          <w:szCs w:val="24"/>
        </w:rPr>
        <w:t xml:space="preserve">lectures </w:t>
      </w:r>
      <w:r w:rsidR="00C10DAA">
        <w:rPr>
          <w:rFonts w:cstheme="minorHAnsi"/>
          <w:sz w:val="24"/>
          <w:szCs w:val="24"/>
        </w:rPr>
        <w:t xml:space="preserve">are </w:t>
      </w:r>
      <w:r>
        <w:rPr>
          <w:rFonts w:cstheme="minorHAnsi"/>
          <w:sz w:val="24"/>
          <w:szCs w:val="24"/>
        </w:rPr>
        <w:t xml:space="preserve">related to human rights in international law and </w:t>
      </w:r>
      <w:r w:rsidR="00C10DAA">
        <w:rPr>
          <w:rFonts w:cstheme="minorHAnsi"/>
          <w:sz w:val="24"/>
          <w:szCs w:val="24"/>
        </w:rPr>
        <w:t xml:space="preserve">law of international </w:t>
      </w:r>
      <w:r>
        <w:rPr>
          <w:rFonts w:cstheme="minorHAnsi"/>
          <w:sz w:val="24"/>
          <w:szCs w:val="24"/>
        </w:rPr>
        <w:t xml:space="preserve">organizations. </w:t>
      </w:r>
      <w:r w:rsidR="002E06A6">
        <w:rPr>
          <w:rFonts w:cstheme="minorHAnsi"/>
          <w:sz w:val="24"/>
          <w:szCs w:val="24"/>
        </w:rPr>
        <w:t>In this part of the course</w:t>
      </w:r>
      <w:r w:rsidR="0078128E">
        <w:rPr>
          <w:rFonts w:cstheme="minorHAnsi"/>
          <w:sz w:val="24"/>
          <w:szCs w:val="24"/>
        </w:rPr>
        <w:t>,</w:t>
      </w:r>
      <w:r w:rsidR="002E06A6">
        <w:rPr>
          <w:rFonts w:cstheme="minorHAnsi"/>
          <w:sz w:val="24"/>
          <w:szCs w:val="24"/>
        </w:rPr>
        <w:t xml:space="preserve"> some important issues of international humanitarian law are </w:t>
      </w:r>
      <w:r w:rsidR="00C10DAA">
        <w:rPr>
          <w:rFonts w:cstheme="minorHAnsi"/>
          <w:sz w:val="24"/>
          <w:szCs w:val="24"/>
        </w:rPr>
        <w:t xml:space="preserve">also </w:t>
      </w:r>
      <w:r w:rsidR="002E06A6">
        <w:rPr>
          <w:rFonts w:cstheme="minorHAnsi"/>
          <w:sz w:val="24"/>
          <w:szCs w:val="24"/>
        </w:rPr>
        <w:t>integrated into the discourse of human rights</w:t>
      </w:r>
      <w:r w:rsidR="0078128E">
        <w:rPr>
          <w:rFonts w:cstheme="minorHAnsi"/>
          <w:sz w:val="24"/>
          <w:szCs w:val="24"/>
        </w:rPr>
        <w:t xml:space="preserve"> to illustrate the highly critical topics such as “universal jurisdiction” and “prosecute or extradite”</w:t>
      </w:r>
      <w:r w:rsidR="002E06A6">
        <w:rPr>
          <w:rFonts w:cstheme="minorHAnsi"/>
          <w:sz w:val="24"/>
          <w:szCs w:val="24"/>
        </w:rPr>
        <w:t xml:space="preserve">. </w:t>
      </w:r>
      <w:r w:rsidR="0078128E">
        <w:rPr>
          <w:rFonts w:cstheme="minorHAnsi"/>
          <w:sz w:val="24"/>
          <w:szCs w:val="24"/>
        </w:rPr>
        <w:t>Basically, the readings for this part are retrieved from the formal publications and the websites of the United Nations human rights bodies</w:t>
      </w:r>
    </w:p>
    <w:p w14:paraId="0E1C7756" w14:textId="3C7F0A45" w:rsidR="0078128E" w:rsidRDefault="005A222C" w:rsidP="005502E0">
      <w:pPr>
        <w:spacing w:line="240" w:lineRule="auto"/>
        <w:rPr>
          <w:rFonts w:cstheme="minorHAnsi"/>
          <w:sz w:val="24"/>
          <w:szCs w:val="24"/>
        </w:rPr>
      </w:pPr>
      <w:r w:rsidRPr="005502E0">
        <w:rPr>
          <w:rFonts w:cstheme="minorHAnsi"/>
          <w:sz w:val="24"/>
          <w:szCs w:val="24"/>
        </w:rPr>
        <w:t xml:space="preserve">The second part </w:t>
      </w:r>
      <w:r w:rsidR="0078128E">
        <w:rPr>
          <w:rFonts w:cstheme="minorHAnsi"/>
          <w:sz w:val="24"/>
          <w:szCs w:val="24"/>
        </w:rPr>
        <w:t xml:space="preserve">of the course </w:t>
      </w:r>
      <w:r w:rsidRPr="005502E0">
        <w:rPr>
          <w:rFonts w:cstheme="minorHAnsi"/>
          <w:sz w:val="24"/>
          <w:szCs w:val="24"/>
        </w:rPr>
        <w:t>deals with</w:t>
      </w:r>
      <w:r w:rsidR="0078128E">
        <w:rPr>
          <w:rFonts w:cstheme="minorHAnsi"/>
          <w:sz w:val="24"/>
          <w:szCs w:val="24"/>
        </w:rPr>
        <w:t xml:space="preserve"> the mechanisms of reporting human rights violations to monitoring and implementing bodies such as the charter-based and treaty-based bodies. </w:t>
      </w:r>
      <w:r w:rsidR="00A0124D">
        <w:rPr>
          <w:rFonts w:cstheme="minorHAnsi"/>
          <w:sz w:val="24"/>
          <w:szCs w:val="24"/>
        </w:rPr>
        <w:t xml:space="preserve">To highlight the strengths and defects of the monitoring bodies, the mechanism of functioning of some international courts will also be analysed through a collective effort by the students </w:t>
      </w:r>
      <w:r w:rsidR="004E23DD">
        <w:rPr>
          <w:rFonts w:cstheme="minorHAnsi"/>
          <w:sz w:val="24"/>
          <w:szCs w:val="24"/>
        </w:rPr>
        <w:t>and</w:t>
      </w:r>
      <w:r w:rsidR="00A0124D">
        <w:rPr>
          <w:rFonts w:cstheme="minorHAnsi"/>
          <w:sz w:val="24"/>
          <w:szCs w:val="24"/>
        </w:rPr>
        <w:t xml:space="preserve"> the instructor of the course.</w:t>
      </w:r>
    </w:p>
    <w:p w14:paraId="2E5B62F7" w14:textId="2D629F4C" w:rsidR="00A44B71" w:rsidRPr="005502E0" w:rsidRDefault="00A44B71" w:rsidP="005502E0">
      <w:pPr>
        <w:pStyle w:val="Default"/>
        <w:pBdr>
          <w:bottom w:val="single" w:sz="4" w:space="1" w:color="auto"/>
        </w:pBdr>
        <w:rPr>
          <w:rFonts w:asciiTheme="minorHAnsi" w:hAnsiTheme="minorHAnsi" w:cstheme="minorHAnsi"/>
          <w:b/>
          <w:bCs/>
        </w:rPr>
      </w:pPr>
      <w:r w:rsidRPr="005502E0">
        <w:rPr>
          <w:rFonts w:asciiTheme="minorHAnsi" w:hAnsiTheme="minorHAnsi" w:cstheme="minorHAnsi"/>
          <w:b/>
          <w:bCs/>
        </w:rPr>
        <w:t>LEARNING OUTCOMES</w:t>
      </w:r>
    </w:p>
    <w:p w14:paraId="7E195424" w14:textId="77777777" w:rsidR="00F62E20" w:rsidRPr="005502E0" w:rsidRDefault="00A44B71" w:rsidP="005502E0">
      <w:pPr>
        <w:pStyle w:val="Default"/>
        <w:rPr>
          <w:rFonts w:asciiTheme="minorHAnsi" w:hAnsiTheme="minorHAnsi" w:cstheme="minorHAnsi"/>
        </w:rPr>
      </w:pPr>
      <w:r w:rsidRPr="005502E0">
        <w:rPr>
          <w:rFonts w:asciiTheme="minorHAnsi" w:hAnsiTheme="minorHAnsi" w:cstheme="minorHAnsi"/>
        </w:rPr>
        <w:t xml:space="preserve">By the end of this course students will be able to: </w:t>
      </w:r>
    </w:p>
    <w:p w14:paraId="0687326F" w14:textId="5027455E" w:rsidR="00F62E20" w:rsidRPr="005502E0" w:rsidRDefault="00C36DE3" w:rsidP="005502E0">
      <w:pPr>
        <w:pStyle w:val="Default"/>
        <w:numPr>
          <w:ilvl w:val="0"/>
          <w:numId w:val="5"/>
        </w:numPr>
        <w:rPr>
          <w:rFonts w:asciiTheme="minorHAnsi" w:hAnsiTheme="minorHAnsi" w:cstheme="minorHAnsi"/>
        </w:rPr>
      </w:pPr>
      <w:r>
        <w:rPr>
          <w:rFonts w:asciiTheme="minorHAnsi" w:hAnsiTheme="minorHAnsi" w:cstheme="minorHAnsi"/>
        </w:rPr>
        <w:t xml:space="preserve">Understand the essence and spirit of </w:t>
      </w:r>
      <w:r w:rsidR="0031216D">
        <w:rPr>
          <w:rFonts w:asciiTheme="minorHAnsi" w:hAnsiTheme="minorHAnsi" w:cstheme="minorHAnsi"/>
        </w:rPr>
        <w:t xml:space="preserve">the legal instruments making up of </w:t>
      </w:r>
      <w:r w:rsidR="0087437B">
        <w:rPr>
          <w:rFonts w:asciiTheme="minorHAnsi" w:hAnsiTheme="minorHAnsi" w:cstheme="minorHAnsi"/>
        </w:rPr>
        <w:t xml:space="preserve">international </w:t>
      </w:r>
      <w:r w:rsidR="0031216D">
        <w:rPr>
          <w:rFonts w:asciiTheme="minorHAnsi" w:hAnsiTheme="minorHAnsi" w:cstheme="minorHAnsi"/>
        </w:rPr>
        <w:t>human rights law</w:t>
      </w:r>
      <w:r w:rsidR="00A44B71" w:rsidRPr="005502E0">
        <w:rPr>
          <w:rFonts w:asciiTheme="minorHAnsi" w:hAnsiTheme="minorHAnsi" w:cstheme="minorHAnsi"/>
        </w:rPr>
        <w:t xml:space="preserve">. </w:t>
      </w:r>
    </w:p>
    <w:p w14:paraId="0FD1D282" w14:textId="34CE50F1" w:rsidR="00F62E20" w:rsidRPr="005502E0" w:rsidRDefault="00A44B71" w:rsidP="005502E0">
      <w:pPr>
        <w:pStyle w:val="Default"/>
        <w:numPr>
          <w:ilvl w:val="0"/>
          <w:numId w:val="5"/>
        </w:numPr>
        <w:rPr>
          <w:rFonts w:asciiTheme="minorHAnsi" w:hAnsiTheme="minorHAnsi" w:cstheme="minorHAnsi"/>
        </w:rPr>
      </w:pPr>
      <w:r w:rsidRPr="005502E0">
        <w:rPr>
          <w:rFonts w:asciiTheme="minorHAnsi" w:hAnsiTheme="minorHAnsi" w:cstheme="minorHAnsi"/>
        </w:rPr>
        <w:t xml:space="preserve">Apply </w:t>
      </w:r>
      <w:r w:rsidR="0031216D">
        <w:rPr>
          <w:rFonts w:asciiTheme="minorHAnsi" w:hAnsiTheme="minorHAnsi" w:cstheme="minorHAnsi"/>
        </w:rPr>
        <w:t>human rights</w:t>
      </w:r>
      <w:r w:rsidR="0087437B">
        <w:rPr>
          <w:rFonts w:asciiTheme="minorHAnsi" w:hAnsiTheme="minorHAnsi" w:cstheme="minorHAnsi"/>
        </w:rPr>
        <w:t xml:space="preserve"> law</w:t>
      </w:r>
      <w:r w:rsidR="0031216D">
        <w:rPr>
          <w:rFonts w:asciiTheme="minorHAnsi" w:hAnsiTheme="minorHAnsi" w:cstheme="minorHAnsi"/>
        </w:rPr>
        <w:t xml:space="preserve"> in the </w:t>
      </w:r>
      <w:r w:rsidR="0087437B">
        <w:rPr>
          <w:rFonts w:asciiTheme="minorHAnsi" w:hAnsiTheme="minorHAnsi" w:cstheme="minorHAnsi"/>
        </w:rPr>
        <w:t xml:space="preserve">real </w:t>
      </w:r>
      <w:r w:rsidR="0031216D">
        <w:rPr>
          <w:rFonts w:asciiTheme="minorHAnsi" w:hAnsiTheme="minorHAnsi" w:cstheme="minorHAnsi"/>
        </w:rPr>
        <w:t>context</w:t>
      </w:r>
      <w:r w:rsidR="0087437B">
        <w:rPr>
          <w:rFonts w:asciiTheme="minorHAnsi" w:hAnsiTheme="minorHAnsi" w:cstheme="minorHAnsi"/>
        </w:rPr>
        <w:t>s, especially in non-democratic countries</w:t>
      </w:r>
      <w:r w:rsidR="0031216D">
        <w:rPr>
          <w:rFonts w:asciiTheme="minorHAnsi" w:hAnsiTheme="minorHAnsi" w:cstheme="minorHAnsi"/>
        </w:rPr>
        <w:t xml:space="preserve"> by looking at some </w:t>
      </w:r>
      <w:r w:rsidR="0087437B">
        <w:rPr>
          <w:rFonts w:asciiTheme="minorHAnsi" w:hAnsiTheme="minorHAnsi" w:cstheme="minorHAnsi"/>
        </w:rPr>
        <w:t>grave</w:t>
      </w:r>
      <w:r w:rsidR="0031216D">
        <w:rPr>
          <w:rFonts w:asciiTheme="minorHAnsi" w:hAnsiTheme="minorHAnsi" w:cstheme="minorHAnsi"/>
        </w:rPr>
        <w:t xml:space="preserve"> of violation of human rights</w:t>
      </w:r>
      <w:r w:rsidR="00867604" w:rsidRPr="005502E0">
        <w:rPr>
          <w:rFonts w:asciiTheme="minorHAnsi" w:hAnsiTheme="minorHAnsi" w:cstheme="minorHAnsi"/>
        </w:rPr>
        <w:t xml:space="preserve">. </w:t>
      </w:r>
      <w:r w:rsidRPr="005502E0">
        <w:rPr>
          <w:rFonts w:asciiTheme="minorHAnsi" w:hAnsiTheme="minorHAnsi" w:cstheme="minorHAnsi"/>
        </w:rPr>
        <w:t xml:space="preserve"> </w:t>
      </w:r>
    </w:p>
    <w:p w14:paraId="19006843" w14:textId="267EB54B" w:rsidR="00F62E20" w:rsidRPr="005502E0" w:rsidRDefault="0031216D" w:rsidP="005502E0">
      <w:pPr>
        <w:pStyle w:val="Default"/>
        <w:numPr>
          <w:ilvl w:val="0"/>
          <w:numId w:val="5"/>
        </w:numPr>
        <w:rPr>
          <w:rFonts w:asciiTheme="minorHAnsi" w:hAnsiTheme="minorHAnsi" w:cstheme="minorHAnsi"/>
        </w:rPr>
      </w:pPr>
      <w:r>
        <w:rPr>
          <w:rFonts w:asciiTheme="minorHAnsi" w:hAnsiTheme="minorHAnsi" w:cstheme="minorHAnsi"/>
        </w:rPr>
        <w:t>Learn how to report a human rights violation to the international monitoring bodies</w:t>
      </w:r>
      <w:r w:rsidR="0087437B">
        <w:rPr>
          <w:rFonts w:asciiTheme="minorHAnsi" w:hAnsiTheme="minorHAnsi" w:cstheme="minorHAnsi"/>
        </w:rPr>
        <w:t>, notably those bodies in the United Nations</w:t>
      </w:r>
      <w:r>
        <w:rPr>
          <w:rFonts w:asciiTheme="minorHAnsi" w:hAnsiTheme="minorHAnsi" w:cstheme="minorHAnsi"/>
        </w:rPr>
        <w:t xml:space="preserve">. </w:t>
      </w:r>
      <w:r w:rsidR="00A44B71" w:rsidRPr="005502E0">
        <w:rPr>
          <w:rFonts w:asciiTheme="minorHAnsi" w:hAnsiTheme="minorHAnsi" w:cstheme="minorHAnsi"/>
        </w:rPr>
        <w:t xml:space="preserve"> </w:t>
      </w:r>
    </w:p>
    <w:p w14:paraId="4CBE1B8C" w14:textId="0A22583C" w:rsidR="00F62E20" w:rsidRPr="005502E0" w:rsidRDefault="00800EEB" w:rsidP="005502E0">
      <w:pPr>
        <w:pStyle w:val="Default"/>
        <w:numPr>
          <w:ilvl w:val="0"/>
          <w:numId w:val="5"/>
        </w:numPr>
        <w:rPr>
          <w:rFonts w:asciiTheme="minorHAnsi" w:hAnsiTheme="minorHAnsi" w:cstheme="minorHAnsi"/>
        </w:rPr>
      </w:pPr>
      <w:r w:rsidRPr="005502E0">
        <w:rPr>
          <w:rFonts w:asciiTheme="minorHAnsi" w:hAnsiTheme="minorHAnsi" w:cstheme="minorHAnsi"/>
        </w:rPr>
        <w:t>Identify</w:t>
      </w:r>
      <w:r w:rsidR="00A44B71" w:rsidRPr="005502E0">
        <w:rPr>
          <w:rFonts w:asciiTheme="minorHAnsi" w:hAnsiTheme="minorHAnsi" w:cstheme="minorHAnsi"/>
        </w:rPr>
        <w:t xml:space="preserve"> how the </w:t>
      </w:r>
      <w:r w:rsidR="0031216D">
        <w:rPr>
          <w:rFonts w:asciiTheme="minorHAnsi" w:hAnsiTheme="minorHAnsi" w:cstheme="minorHAnsi"/>
        </w:rPr>
        <w:t>international human rights law can help the oppressed people and the victims in diverse context.</w:t>
      </w:r>
    </w:p>
    <w:p w14:paraId="4BE51FAD" w14:textId="647002BB" w:rsidR="00A56B97" w:rsidRPr="005502E0" w:rsidRDefault="00800EEB" w:rsidP="005502E0">
      <w:pPr>
        <w:pStyle w:val="Default"/>
        <w:numPr>
          <w:ilvl w:val="0"/>
          <w:numId w:val="5"/>
        </w:numPr>
        <w:rPr>
          <w:rFonts w:asciiTheme="minorHAnsi" w:hAnsiTheme="minorHAnsi" w:cstheme="minorHAnsi"/>
        </w:rPr>
      </w:pPr>
      <w:r w:rsidRPr="005502E0">
        <w:rPr>
          <w:rFonts w:asciiTheme="minorHAnsi" w:hAnsiTheme="minorHAnsi" w:cstheme="minorHAnsi"/>
        </w:rPr>
        <w:t>E</w:t>
      </w:r>
      <w:r w:rsidR="00A44B71" w:rsidRPr="005502E0">
        <w:rPr>
          <w:rFonts w:asciiTheme="minorHAnsi" w:hAnsiTheme="minorHAnsi" w:cstheme="minorHAnsi"/>
        </w:rPr>
        <w:t xml:space="preserve">valuate </w:t>
      </w:r>
      <w:r w:rsidR="0031216D">
        <w:rPr>
          <w:rFonts w:asciiTheme="minorHAnsi" w:hAnsiTheme="minorHAnsi" w:cstheme="minorHAnsi"/>
        </w:rPr>
        <w:t>cases and provide reports for the publics</w:t>
      </w:r>
      <w:r w:rsidR="008B37D3" w:rsidRPr="005502E0">
        <w:rPr>
          <w:rFonts w:asciiTheme="minorHAnsi" w:hAnsiTheme="minorHAnsi" w:cstheme="minorHAnsi"/>
        </w:rPr>
        <w:t xml:space="preserve">. </w:t>
      </w:r>
    </w:p>
    <w:p w14:paraId="0934DB8F" w14:textId="77777777" w:rsidR="00A44B71" w:rsidRPr="005502E0" w:rsidRDefault="00A44B71" w:rsidP="005502E0">
      <w:pPr>
        <w:pStyle w:val="Default"/>
        <w:rPr>
          <w:rFonts w:asciiTheme="minorHAnsi" w:hAnsiTheme="minorHAnsi" w:cstheme="minorHAnsi"/>
        </w:rPr>
      </w:pPr>
    </w:p>
    <w:p w14:paraId="7C6D7DAD" w14:textId="77777777" w:rsidR="001F3E41" w:rsidRPr="005502E0" w:rsidRDefault="001F3E41" w:rsidP="005502E0">
      <w:pPr>
        <w:pBdr>
          <w:bottom w:val="single" w:sz="4" w:space="1" w:color="auto"/>
        </w:pBdr>
        <w:spacing w:line="240" w:lineRule="auto"/>
        <w:ind w:right="-450"/>
        <w:jc w:val="both"/>
        <w:rPr>
          <w:rFonts w:cstheme="minorHAnsi"/>
          <w:b/>
          <w:sz w:val="24"/>
          <w:szCs w:val="24"/>
        </w:rPr>
      </w:pPr>
      <w:r w:rsidRPr="005502E0">
        <w:rPr>
          <w:rFonts w:cstheme="minorHAnsi"/>
          <w:b/>
          <w:sz w:val="24"/>
          <w:szCs w:val="24"/>
        </w:rPr>
        <w:t>ASSESSMENT METHODS</w:t>
      </w:r>
    </w:p>
    <w:p w14:paraId="0F7B49EA" w14:textId="77777777" w:rsidR="001F3E41" w:rsidRPr="005502E0" w:rsidRDefault="001F3E41" w:rsidP="005502E0">
      <w:pPr>
        <w:spacing w:line="240" w:lineRule="auto"/>
        <w:ind w:right="-450"/>
        <w:jc w:val="both"/>
        <w:rPr>
          <w:rFonts w:cstheme="minorHAnsi"/>
          <w:sz w:val="24"/>
          <w:szCs w:val="24"/>
        </w:rPr>
      </w:pPr>
      <w:r w:rsidRPr="005502E0">
        <w:rPr>
          <w:rFonts w:cstheme="minorHAnsi"/>
          <w:sz w:val="24"/>
          <w:szCs w:val="24"/>
        </w:rPr>
        <w:t>The course includes the following components:</w:t>
      </w:r>
    </w:p>
    <w:p w14:paraId="23B562F3" w14:textId="37034271" w:rsidR="00A859FF" w:rsidRPr="00A859FF" w:rsidRDefault="00A859FF" w:rsidP="005502E0">
      <w:pPr>
        <w:numPr>
          <w:ilvl w:val="0"/>
          <w:numId w:val="33"/>
        </w:numPr>
        <w:autoSpaceDE w:val="0"/>
        <w:autoSpaceDN w:val="0"/>
        <w:adjustRightInd w:val="0"/>
        <w:spacing w:line="240" w:lineRule="auto"/>
        <w:jc w:val="both"/>
        <w:rPr>
          <w:rFonts w:cstheme="minorHAnsi"/>
          <w:b/>
          <w:sz w:val="24"/>
          <w:szCs w:val="24"/>
        </w:rPr>
      </w:pPr>
      <w:r w:rsidRPr="00A859FF">
        <w:rPr>
          <w:rFonts w:cstheme="minorHAnsi"/>
          <w:b/>
          <w:sz w:val="24"/>
          <w:szCs w:val="24"/>
        </w:rPr>
        <w:t xml:space="preserve">Attendance and Participation (10%): </w:t>
      </w:r>
      <w:r>
        <w:rPr>
          <w:rFonts w:cstheme="minorHAnsi"/>
          <w:bCs/>
          <w:sz w:val="24"/>
          <w:szCs w:val="24"/>
        </w:rPr>
        <w:t>Since the course requires active participation and collaboration, we take the list of attendance, while encouraging students to have an active participation.</w:t>
      </w:r>
    </w:p>
    <w:p w14:paraId="27137170" w14:textId="59756198" w:rsidR="00A62041" w:rsidRPr="009C3917" w:rsidRDefault="003F4457" w:rsidP="005502E0">
      <w:pPr>
        <w:numPr>
          <w:ilvl w:val="0"/>
          <w:numId w:val="33"/>
        </w:numPr>
        <w:autoSpaceDE w:val="0"/>
        <w:autoSpaceDN w:val="0"/>
        <w:adjustRightInd w:val="0"/>
        <w:spacing w:line="240" w:lineRule="auto"/>
        <w:jc w:val="both"/>
        <w:rPr>
          <w:rFonts w:cstheme="minorHAnsi"/>
          <w:bCs/>
          <w:sz w:val="24"/>
          <w:szCs w:val="24"/>
        </w:rPr>
      </w:pPr>
      <w:r w:rsidRPr="009C3917">
        <w:rPr>
          <w:rFonts w:cstheme="minorHAnsi"/>
          <w:b/>
          <w:bCs/>
          <w:sz w:val="24"/>
          <w:szCs w:val="24"/>
        </w:rPr>
        <w:t>Midterm test</w:t>
      </w:r>
      <w:r w:rsidR="001F3E41" w:rsidRPr="009C3917">
        <w:rPr>
          <w:rFonts w:cstheme="minorHAnsi"/>
          <w:b/>
          <w:bCs/>
          <w:sz w:val="24"/>
          <w:szCs w:val="24"/>
        </w:rPr>
        <w:t xml:space="preserve"> (</w:t>
      </w:r>
      <w:r w:rsidR="00A859FF">
        <w:rPr>
          <w:rFonts w:cstheme="minorHAnsi"/>
          <w:b/>
          <w:bCs/>
          <w:sz w:val="24"/>
          <w:szCs w:val="24"/>
        </w:rPr>
        <w:t>30</w:t>
      </w:r>
      <w:r w:rsidR="00AC12BC" w:rsidRPr="009C3917">
        <w:rPr>
          <w:rFonts w:cstheme="minorHAnsi"/>
          <w:b/>
          <w:bCs/>
          <w:sz w:val="24"/>
          <w:szCs w:val="24"/>
        </w:rPr>
        <w:t>%</w:t>
      </w:r>
      <w:r w:rsidR="001F3E41" w:rsidRPr="009C3917">
        <w:rPr>
          <w:rFonts w:cstheme="minorHAnsi"/>
          <w:b/>
          <w:bCs/>
          <w:sz w:val="24"/>
          <w:szCs w:val="24"/>
        </w:rPr>
        <w:t xml:space="preserve">): </w:t>
      </w:r>
      <w:r w:rsidR="00CF61D0" w:rsidRPr="009C3917">
        <w:rPr>
          <w:rFonts w:cstheme="minorHAnsi"/>
          <w:bCs/>
          <w:sz w:val="24"/>
          <w:szCs w:val="24"/>
        </w:rPr>
        <w:t>This test is taken in clas</w:t>
      </w:r>
      <w:r w:rsidR="00B4520D">
        <w:rPr>
          <w:rFonts w:cstheme="minorHAnsi"/>
          <w:bCs/>
          <w:sz w:val="24"/>
          <w:szCs w:val="24"/>
        </w:rPr>
        <w:t xml:space="preserve">s </w:t>
      </w:r>
      <w:r w:rsidR="00CF61D0" w:rsidRPr="009C3917">
        <w:rPr>
          <w:rFonts w:cstheme="minorHAnsi"/>
          <w:bCs/>
          <w:sz w:val="24"/>
          <w:szCs w:val="24"/>
        </w:rPr>
        <w:t xml:space="preserve">and </w:t>
      </w:r>
      <w:r w:rsidR="00CF61D0" w:rsidRPr="009C3917">
        <w:rPr>
          <w:rFonts w:cstheme="minorHAnsi"/>
        </w:rPr>
        <w:t xml:space="preserve">includes the assigned readings as well as the topics </w:t>
      </w:r>
      <w:r w:rsidR="009C3917" w:rsidRPr="009C3917">
        <w:rPr>
          <w:rFonts w:cstheme="minorHAnsi"/>
        </w:rPr>
        <w:t xml:space="preserve">and discussions </w:t>
      </w:r>
      <w:r w:rsidR="00CF61D0" w:rsidRPr="009C3917">
        <w:rPr>
          <w:rFonts w:cstheme="minorHAnsi"/>
        </w:rPr>
        <w:t xml:space="preserve">covered in the lectures. </w:t>
      </w:r>
      <w:r w:rsidR="00A859FF">
        <w:rPr>
          <w:rFonts w:cstheme="minorHAnsi"/>
        </w:rPr>
        <w:t>The test includes short answer questions as well as explanatory/descriptive questions.</w:t>
      </w:r>
    </w:p>
    <w:p w14:paraId="02E3B327" w14:textId="1CE5EF5B" w:rsidR="001F3E41" w:rsidRPr="005502E0" w:rsidRDefault="00C02BFD" w:rsidP="005502E0">
      <w:pPr>
        <w:autoSpaceDE w:val="0"/>
        <w:autoSpaceDN w:val="0"/>
        <w:adjustRightInd w:val="0"/>
        <w:spacing w:line="240" w:lineRule="auto"/>
        <w:ind w:left="720"/>
        <w:jc w:val="both"/>
        <w:rPr>
          <w:rFonts w:cstheme="minorHAnsi"/>
          <w:bCs/>
          <w:sz w:val="24"/>
          <w:szCs w:val="24"/>
        </w:rPr>
      </w:pPr>
      <w:r w:rsidRPr="009C3917">
        <w:rPr>
          <w:rFonts w:cstheme="minorHAnsi"/>
          <w:b/>
          <w:sz w:val="24"/>
          <w:szCs w:val="24"/>
        </w:rPr>
        <w:t>In class report writing (60%):</w:t>
      </w:r>
      <w:r w:rsidR="00A62041" w:rsidRPr="009C3917">
        <w:rPr>
          <w:rFonts w:cstheme="minorHAnsi"/>
          <w:b/>
          <w:sz w:val="24"/>
          <w:szCs w:val="24"/>
        </w:rPr>
        <w:t xml:space="preserve"> </w:t>
      </w:r>
      <w:r w:rsidR="009C3917">
        <w:rPr>
          <w:rFonts w:cstheme="minorHAnsi"/>
          <w:bCs/>
          <w:sz w:val="24"/>
          <w:szCs w:val="24"/>
        </w:rPr>
        <w:t xml:space="preserve">Students will write </w:t>
      </w:r>
      <w:r w:rsidR="00CC79FC">
        <w:rPr>
          <w:rFonts w:cstheme="minorHAnsi"/>
          <w:bCs/>
          <w:sz w:val="24"/>
          <w:szCs w:val="24"/>
        </w:rPr>
        <w:t>three</w:t>
      </w:r>
      <w:r w:rsidR="009C3917">
        <w:rPr>
          <w:rFonts w:cstheme="minorHAnsi"/>
          <w:bCs/>
          <w:sz w:val="24"/>
          <w:szCs w:val="24"/>
        </w:rPr>
        <w:t xml:space="preserve"> reports </w:t>
      </w:r>
      <w:r w:rsidR="00CC79FC">
        <w:rPr>
          <w:rFonts w:cstheme="minorHAnsi"/>
          <w:bCs/>
          <w:sz w:val="24"/>
          <w:szCs w:val="24"/>
        </w:rPr>
        <w:t xml:space="preserve">(each of them 20 points) </w:t>
      </w:r>
      <w:r w:rsidR="009C3917">
        <w:rPr>
          <w:rFonts w:cstheme="minorHAnsi"/>
          <w:bCs/>
          <w:sz w:val="24"/>
          <w:szCs w:val="24"/>
        </w:rPr>
        <w:t xml:space="preserve">on the violation of human rights. </w:t>
      </w:r>
      <w:r w:rsidR="00D91CB7">
        <w:rPr>
          <w:rFonts w:cstheme="minorHAnsi"/>
          <w:bCs/>
          <w:sz w:val="24"/>
          <w:szCs w:val="24"/>
        </w:rPr>
        <w:t xml:space="preserve">Students are divided into groups of four members. </w:t>
      </w:r>
      <w:r w:rsidR="007418AD">
        <w:rPr>
          <w:rFonts w:cstheme="minorHAnsi"/>
          <w:bCs/>
          <w:sz w:val="24"/>
          <w:szCs w:val="24"/>
        </w:rPr>
        <w:t>Under</w:t>
      </w:r>
      <w:r w:rsidR="00D91CB7">
        <w:rPr>
          <w:rFonts w:cstheme="minorHAnsi"/>
          <w:bCs/>
          <w:sz w:val="24"/>
          <w:szCs w:val="24"/>
        </w:rPr>
        <w:t xml:space="preserve"> the supervision of the instructor, each group will write a report about the cases already provided on Brightspace. You will consult the case with your peer members in the group, and after </w:t>
      </w:r>
      <w:r w:rsidR="007418AD">
        <w:rPr>
          <w:rFonts w:cstheme="minorHAnsi"/>
          <w:bCs/>
          <w:sz w:val="24"/>
          <w:szCs w:val="24"/>
        </w:rPr>
        <w:t xml:space="preserve">careful </w:t>
      </w:r>
      <w:r w:rsidR="00D91CB7">
        <w:rPr>
          <w:rFonts w:cstheme="minorHAnsi"/>
          <w:bCs/>
          <w:sz w:val="24"/>
          <w:szCs w:val="24"/>
        </w:rPr>
        <w:t xml:space="preserve">deliberation on the </w:t>
      </w:r>
      <w:r w:rsidR="007418AD">
        <w:rPr>
          <w:rFonts w:cstheme="minorHAnsi"/>
          <w:bCs/>
          <w:sz w:val="24"/>
          <w:szCs w:val="24"/>
        </w:rPr>
        <w:t>case</w:t>
      </w:r>
      <w:r w:rsidR="00A67432">
        <w:rPr>
          <w:rFonts w:cstheme="minorHAnsi"/>
          <w:bCs/>
          <w:sz w:val="24"/>
          <w:szCs w:val="24"/>
        </w:rPr>
        <w:t xml:space="preserve">, </w:t>
      </w:r>
      <w:r w:rsidR="007418AD">
        <w:rPr>
          <w:rFonts w:cstheme="minorHAnsi"/>
          <w:bCs/>
          <w:sz w:val="24"/>
          <w:szCs w:val="24"/>
        </w:rPr>
        <w:t>you</w:t>
      </w:r>
      <w:r w:rsidR="00A67432">
        <w:rPr>
          <w:rFonts w:cstheme="minorHAnsi"/>
          <w:bCs/>
          <w:sz w:val="24"/>
          <w:szCs w:val="24"/>
        </w:rPr>
        <w:t xml:space="preserve"> will submit </w:t>
      </w:r>
      <w:r w:rsidR="004E23DD">
        <w:rPr>
          <w:rFonts w:cstheme="minorHAnsi"/>
          <w:bCs/>
          <w:sz w:val="24"/>
          <w:szCs w:val="24"/>
        </w:rPr>
        <w:t>your report</w:t>
      </w:r>
      <w:r w:rsidR="00A67432">
        <w:rPr>
          <w:rFonts w:cstheme="minorHAnsi"/>
          <w:bCs/>
          <w:sz w:val="24"/>
          <w:szCs w:val="24"/>
        </w:rPr>
        <w:t xml:space="preserve"> to Brightspace. </w:t>
      </w:r>
      <w:r w:rsidR="007418AD">
        <w:rPr>
          <w:rFonts w:cstheme="minorHAnsi"/>
          <w:bCs/>
          <w:sz w:val="24"/>
          <w:szCs w:val="24"/>
        </w:rPr>
        <w:t>These sessions can be convened in person or online. If online, I will be on Zoom to supervise your report.</w:t>
      </w:r>
      <w:r w:rsidR="0055741D">
        <w:rPr>
          <w:rFonts w:cstheme="minorHAnsi"/>
          <w:bCs/>
          <w:sz w:val="24"/>
          <w:szCs w:val="24"/>
        </w:rPr>
        <w:t xml:space="preserve"> The Zoom link will be posted on Brightspace.</w:t>
      </w:r>
    </w:p>
    <w:p w14:paraId="5859CCB6" w14:textId="4453903B" w:rsidR="00800C86" w:rsidRDefault="00A859FF" w:rsidP="00A859FF">
      <w:pPr>
        <w:pStyle w:val="Default"/>
        <w:ind w:left="720"/>
        <w:rPr>
          <w:rFonts w:asciiTheme="minorHAnsi" w:hAnsiTheme="minorHAnsi" w:cstheme="minorHAnsi"/>
        </w:rPr>
      </w:pPr>
      <w:r>
        <w:rPr>
          <w:rFonts w:asciiTheme="minorHAnsi" w:hAnsiTheme="minorHAnsi" w:cstheme="minorHAnsi"/>
        </w:rPr>
        <w:lastRenderedPageBreak/>
        <w:t>Su</w:t>
      </w:r>
      <w:r w:rsidR="0042703B">
        <w:rPr>
          <w:rFonts w:asciiTheme="minorHAnsi" w:hAnsiTheme="minorHAnsi" w:cstheme="minorHAnsi"/>
        </w:rPr>
        <w:t xml:space="preserve">bmission </w:t>
      </w:r>
      <w:r>
        <w:rPr>
          <w:rFonts w:asciiTheme="minorHAnsi" w:hAnsiTheme="minorHAnsi" w:cstheme="minorHAnsi"/>
        </w:rPr>
        <w:t xml:space="preserve">reports </w:t>
      </w:r>
      <w:r w:rsidR="0042703B">
        <w:rPr>
          <w:rFonts w:asciiTheme="minorHAnsi" w:hAnsiTheme="minorHAnsi" w:cstheme="minorHAnsi"/>
        </w:rPr>
        <w:t xml:space="preserve">could be related to a case in Canada or elsewhere in the world. The case consists of a very short presentation of the </w:t>
      </w:r>
      <w:r>
        <w:rPr>
          <w:rFonts w:asciiTheme="minorHAnsi" w:hAnsiTheme="minorHAnsi" w:cstheme="minorHAnsi"/>
        </w:rPr>
        <w:t xml:space="preserve">grave </w:t>
      </w:r>
      <w:r w:rsidR="0042703B">
        <w:rPr>
          <w:rFonts w:asciiTheme="minorHAnsi" w:hAnsiTheme="minorHAnsi" w:cstheme="minorHAnsi"/>
        </w:rPr>
        <w:t xml:space="preserve">violation </w:t>
      </w:r>
      <w:r>
        <w:rPr>
          <w:rFonts w:asciiTheme="minorHAnsi" w:hAnsiTheme="minorHAnsi" w:cstheme="minorHAnsi"/>
        </w:rPr>
        <w:t xml:space="preserve">of human rights </w:t>
      </w:r>
      <w:r w:rsidR="0042703B">
        <w:rPr>
          <w:rFonts w:asciiTheme="minorHAnsi" w:hAnsiTheme="minorHAnsi" w:cstheme="minorHAnsi"/>
        </w:rPr>
        <w:t xml:space="preserve">(3 -5 sentences) followed by </w:t>
      </w:r>
      <w:r>
        <w:rPr>
          <w:rFonts w:asciiTheme="minorHAnsi" w:hAnsiTheme="minorHAnsi" w:cstheme="minorHAnsi"/>
        </w:rPr>
        <w:t>the research</w:t>
      </w:r>
      <w:r w:rsidR="0042703B">
        <w:rPr>
          <w:rFonts w:asciiTheme="minorHAnsi" w:hAnsiTheme="minorHAnsi" w:cstheme="minorHAnsi"/>
        </w:rPr>
        <w:t xml:space="preserve"> question for discussion</w:t>
      </w:r>
      <w:r w:rsidR="008F6044">
        <w:rPr>
          <w:rFonts w:asciiTheme="minorHAnsi" w:hAnsiTheme="minorHAnsi" w:cstheme="minorHAnsi"/>
        </w:rPr>
        <w:t>, and the body of the report (around five pages double spaced)</w:t>
      </w:r>
      <w:r w:rsidR="0042703B">
        <w:rPr>
          <w:rFonts w:asciiTheme="minorHAnsi" w:hAnsiTheme="minorHAnsi" w:cstheme="minorHAnsi"/>
        </w:rPr>
        <w:t xml:space="preserve">. </w:t>
      </w:r>
      <w:r>
        <w:rPr>
          <w:rFonts w:asciiTheme="minorHAnsi" w:hAnsiTheme="minorHAnsi" w:cstheme="minorHAnsi"/>
        </w:rPr>
        <w:t>Themes for reports are listed below the assigned sessions for report writing.</w:t>
      </w:r>
    </w:p>
    <w:p w14:paraId="0D52C899" w14:textId="3BE6581E" w:rsidR="0042703B" w:rsidRDefault="0042703B" w:rsidP="0042703B">
      <w:pPr>
        <w:pStyle w:val="Default"/>
        <w:rPr>
          <w:rFonts w:asciiTheme="minorHAnsi" w:hAnsiTheme="minorHAnsi" w:cstheme="minorHAnsi"/>
        </w:rPr>
      </w:pPr>
    </w:p>
    <w:p w14:paraId="4FE738A0" w14:textId="77777777" w:rsidR="001F3E41" w:rsidRPr="005502E0" w:rsidRDefault="001F3E41" w:rsidP="0087437B">
      <w:pPr>
        <w:pStyle w:val="Caption"/>
        <w:spacing w:after="240"/>
        <w:jc w:val="center"/>
        <w:rPr>
          <w:rFonts w:asciiTheme="minorHAnsi" w:hAnsiTheme="minorHAnsi" w:cstheme="minorHAnsi"/>
          <w:sz w:val="24"/>
          <w:szCs w:val="24"/>
          <w:lang w:val="en-CA"/>
        </w:rPr>
      </w:pPr>
      <w:r w:rsidRPr="005502E0">
        <w:rPr>
          <w:rFonts w:asciiTheme="minorHAnsi" w:hAnsiTheme="minorHAnsi" w:cstheme="minorHAnsi"/>
          <w:sz w:val="24"/>
          <w:szCs w:val="24"/>
          <w:lang w:val="en-CA"/>
        </w:rPr>
        <w:t>Components of final grade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00"/>
        <w:gridCol w:w="3653"/>
      </w:tblGrid>
      <w:tr w:rsidR="001F3E41" w:rsidRPr="005502E0" w14:paraId="0637C6A5" w14:textId="77777777" w:rsidTr="00997834">
        <w:trPr>
          <w:trHeight w:val="507"/>
          <w:jc w:val="center"/>
        </w:trPr>
        <w:tc>
          <w:tcPr>
            <w:tcW w:w="3114" w:type="dxa"/>
          </w:tcPr>
          <w:p w14:paraId="2B7929DB" w14:textId="77777777" w:rsidR="001F3E41" w:rsidRPr="005502E0" w:rsidRDefault="001F3E41" w:rsidP="005502E0">
            <w:pPr>
              <w:pStyle w:val="NormalWeb"/>
              <w:spacing w:before="0" w:beforeAutospacing="0" w:after="0" w:afterAutospacing="0"/>
              <w:rPr>
                <w:rFonts w:asciiTheme="minorHAnsi" w:hAnsiTheme="minorHAnsi" w:cstheme="minorHAnsi"/>
                <w:b/>
                <w:lang w:val="en-CA"/>
              </w:rPr>
            </w:pPr>
            <w:r w:rsidRPr="005502E0">
              <w:rPr>
                <w:rFonts w:asciiTheme="minorHAnsi" w:hAnsiTheme="minorHAnsi" w:cstheme="minorHAnsi"/>
                <w:b/>
                <w:lang w:val="en-CA"/>
              </w:rPr>
              <w:t>Evaluation format</w:t>
            </w:r>
          </w:p>
        </w:tc>
        <w:tc>
          <w:tcPr>
            <w:tcW w:w="1800" w:type="dxa"/>
          </w:tcPr>
          <w:p w14:paraId="624782E9" w14:textId="77777777" w:rsidR="001F3E41" w:rsidRPr="005502E0" w:rsidRDefault="001F3E41" w:rsidP="005502E0">
            <w:pPr>
              <w:pStyle w:val="NormalWeb"/>
              <w:spacing w:before="0" w:beforeAutospacing="0" w:after="0" w:afterAutospacing="0"/>
              <w:rPr>
                <w:rFonts w:asciiTheme="minorHAnsi" w:hAnsiTheme="minorHAnsi" w:cstheme="minorHAnsi"/>
                <w:b/>
                <w:lang w:val="en-CA"/>
              </w:rPr>
            </w:pPr>
            <w:r w:rsidRPr="005502E0">
              <w:rPr>
                <w:rFonts w:asciiTheme="minorHAnsi" w:hAnsiTheme="minorHAnsi" w:cstheme="minorHAnsi"/>
                <w:b/>
                <w:lang w:val="en-CA"/>
              </w:rPr>
              <w:t>Weight</w:t>
            </w:r>
          </w:p>
        </w:tc>
        <w:tc>
          <w:tcPr>
            <w:tcW w:w="3653" w:type="dxa"/>
          </w:tcPr>
          <w:p w14:paraId="6C760201" w14:textId="77777777" w:rsidR="001F3E41" w:rsidRPr="005502E0" w:rsidRDefault="001F3E41" w:rsidP="005502E0">
            <w:pPr>
              <w:pStyle w:val="NormalWeb"/>
              <w:spacing w:before="0" w:beforeAutospacing="0" w:after="0" w:afterAutospacing="0"/>
              <w:rPr>
                <w:rFonts w:asciiTheme="minorHAnsi" w:hAnsiTheme="minorHAnsi" w:cstheme="minorHAnsi"/>
                <w:b/>
                <w:lang w:val="en-CA"/>
              </w:rPr>
            </w:pPr>
            <w:r w:rsidRPr="005502E0">
              <w:rPr>
                <w:rFonts w:asciiTheme="minorHAnsi" w:hAnsiTheme="minorHAnsi" w:cstheme="minorHAnsi"/>
                <w:b/>
                <w:lang w:val="en-CA"/>
              </w:rPr>
              <w:t>Date</w:t>
            </w:r>
          </w:p>
        </w:tc>
      </w:tr>
      <w:tr w:rsidR="0055741D" w:rsidRPr="005502E0" w14:paraId="4CB59640" w14:textId="77777777" w:rsidTr="00997834">
        <w:trPr>
          <w:trHeight w:val="444"/>
          <w:jc w:val="center"/>
        </w:trPr>
        <w:tc>
          <w:tcPr>
            <w:tcW w:w="3114" w:type="dxa"/>
          </w:tcPr>
          <w:p w14:paraId="294ABFF8" w14:textId="4FF366C5" w:rsidR="0055741D" w:rsidRDefault="00A859FF"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Attendance</w:t>
            </w:r>
            <w:r w:rsidR="0055741D">
              <w:t xml:space="preserve"> and participation</w:t>
            </w:r>
          </w:p>
        </w:tc>
        <w:tc>
          <w:tcPr>
            <w:tcW w:w="1800" w:type="dxa"/>
          </w:tcPr>
          <w:p w14:paraId="33B351E1" w14:textId="3726D276" w:rsidR="0055741D" w:rsidRPr="005502E0" w:rsidRDefault="0055741D"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10%</w:t>
            </w:r>
          </w:p>
        </w:tc>
        <w:tc>
          <w:tcPr>
            <w:tcW w:w="3653" w:type="dxa"/>
          </w:tcPr>
          <w:p w14:paraId="0158F4D7" w14:textId="10DDFB0B" w:rsidR="0055741D" w:rsidRDefault="0055741D"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Throughout the term</w:t>
            </w:r>
          </w:p>
        </w:tc>
      </w:tr>
      <w:tr w:rsidR="00B97340" w:rsidRPr="005502E0" w14:paraId="2E223908" w14:textId="77777777" w:rsidTr="00997834">
        <w:trPr>
          <w:trHeight w:val="444"/>
          <w:jc w:val="center"/>
        </w:trPr>
        <w:tc>
          <w:tcPr>
            <w:tcW w:w="3114" w:type="dxa"/>
          </w:tcPr>
          <w:p w14:paraId="20E560E5" w14:textId="4C121E5D" w:rsidR="00B97340" w:rsidRPr="005502E0" w:rsidRDefault="001F09F8"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 xml:space="preserve">Midterm test </w:t>
            </w:r>
            <w:r w:rsidRPr="005502E0">
              <w:rPr>
                <w:rFonts w:asciiTheme="minorHAnsi" w:hAnsiTheme="minorHAnsi" w:cstheme="minorHAnsi"/>
                <w:bCs/>
                <w:lang w:val="en-CA"/>
              </w:rPr>
              <w:t xml:space="preserve">  </w:t>
            </w:r>
          </w:p>
        </w:tc>
        <w:tc>
          <w:tcPr>
            <w:tcW w:w="1800" w:type="dxa"/>
          </w:tcPr>
          <w:p w14:paraId="1AC2E98A" w14:textId="458F1CAF" w:rsidR="00B97340" w:rsidRPr="005502E0" w:rsidRDefault="0055741D"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30</w:t>
            </w:r>
            <w:r w:rsidR="00B97340" w:rsidRPr="005502E0">
              <w:rPr>
                <w:rFonts w:asciiTheme="minorHAnsi" w:hAnsiTheme="minorHAnsi" w:cstheme="minorHAnsi"/>
                <w:bCs/>
                <w:lang w:val="en-CA"/>
              </w:rPr>
              <w:t>%</w:t>
            </w:r>
          </w:p>
        </w:tc>
        <w:tc>
          <w:tcPr>
            <w:tcW w:w="3653" w:type="dxa"/>
          </w:tcPr>
          <w:p w14:paraId="42861D63" w14:textId="43D0222B" w:rsidR="00B97340" w:rsidRPr="005502E0" w:rsidRDefault="008354A4"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February 1</w:t>
            </w:r>
            <w:r w:rsidR="00D133AB">
              <w:rPr>
                <w:rFonts w:asciiTheme="minorHAnsi" w:hAnsiTheme="minorHAnsi" w:cstheme="minorHAnsi"/>
                <w:bCs/>
                <w:lang w:val="en-CA"/>
              </w:rPr>
              <w:t>7</w:t>
            </w:r>
            <w:r>
              <w:rPr>
                <w:rFonts w:asciiTheme="minorHAnsi" w:hAnsiTheme="minorHAnsi" w:cstheme="minorHAnsi"/>
                <w:bCs/>
                <w:lang w:val="en-CA"/>
              </w:rPr>
              <w:t>, 2022</w:t>
            </w:r>
          </w:p>
        </w:tc>
      </w:tr>
      <w:tr w:rsidR="001F3E41" w:rsidRPr="005502E0" w14:paraId="022C0EE6" w14:textId="77777777" w:rsidTr="00997834">
        <w:trPr>
          <w:trHeight w:val="435"/>
          <w:jc w:val="center"/>
        </w:trPr>
        <w:tc>
          <w:tcPr>
            <w:tcW w:w="3114" w:type="dxa"/>
          </w:tcPr>
          <w:p w14:paraId="47F9C122" w14:textId="7000F92B" w:rsidR="001F3E41" w:rsidRPr="005502E0" w:rsidRDefault="00CC79FC"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Three</w:t>
            </w:r>
            <w:r w:rsidR="001F09F8">
              <w:rPr>
                <w:rFonts w:asciiTheme="minorHAnsi" w:hAnsiTheme="minorHAnsi" w:cstheme="minorHAnsi"/>
                <w:bCs/>
                <w:lang w:val="en-CA"/>
              </w:rPr>
              <w:t xml:space="preserve"> reports </w:t>
            </w:r>
            <w:r w:rsidR="001F3E41" w:rsidRPr="005502E0">
              <w:rPr>
                <w:rFonts w:asciiTheme="minorHAnsi" w:hAnsiTheme="minorHAnsi" w:cstheme="minorHAnsi"/>
                <w:bCs/>
                <w:lang w:val="en-CA"/>
              </w:rPr>
              <w:t xml:space="preserve">   </w:t>
            </w:r>
          </w:p>
        </w:tc>
        <w:tc>
          <w:tcPr>
            <w:tcW w:w="1800" w:type="dxa"/>
          </w:tcPr>
          <w:p w14:paraId="5373139C" w14:textId="7DE7BCD2" w:rsidR="001F3E41" w:rsidRPr="005502E0" w:rsidRDefault="0055741D"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60</w:t>
            </w:r>
            <w:r w:rsidR="00B97340" w:rsidRPr="005502E0">
              <w:rPr>
                <w:rFonts w:asciiTheme="minorHAnsi" w:hAnsiTheme="minorHAnsi" w:cstheme="minorHAnsi"/>
                <w:bCs/>
                <w:lang w:val="en-CA"/>
              </w:rPr>
              <w:t>%</w:t>
            </w:r>
          </w:p>
        </w:tc>
        <w:tc>
          <w:tcPr>
            <w:tcW w:w="3653" w:type="dxa"/>
          </w:tcPr>
          <w:p w14:paraId="00C434D9" w14:textId="1A124BB1" w:rsidR="001F3E41" w:rsidRPr="005502E0" w:rsidRDefault="00CC79FC" w:rsidP="005502E0">
            <w:pPr>
              <w:pStyle w:val="NormalWeb"/>
              <w:spacing w:before="0" w:beforeAutospacing="0" w:after="0" w:afterAutospacing="0"/>
              <w:rPr>
                <w:rFonts w:asciiTheme="minorHAnsi" w:hAnsiTheme="minorHAnsi" w:cstheme="minorHAnsi"/>
                <w:bCs/>
                <w:lang w:val="en-CA"/>
              </w:rPr>
            </w:pPr>
            <w:r>
              <w:rPr>
                <w:rFonts w:asciiTheme="minorHAnsi" w:hAnsiTheme="minorHAnsi" w:cstheme="minorHAnsi"/>
                <w:bCs/>
                <w:lang w:val="en-CA"/>
              </w:rPr>
              <w:t>March 03; March 17; April 07</w:t>
            </w:r>
          </w:p>
        </w:tc>
      </w:tr>
    </w:tbl>
    <w:p w14:paraId="0C35864A" w14:textId="77777777" w:rsidR="001F3E41" w:rsidRPr="005502E0" w:rsidRDefault="001F3E41" w:rsidP="005502E0">
      <w:pPr>
        <w:pStyle w:val="Default"/>
        <w:rPr>
          <w:rFonts w:asciiTheme="minorHAnsi" w:hAnsiTheme="minorHAnsi" w:cstheme="minorHAnsi"/>
        </w:rPr>
      </w:pPr>
    </w:p>
    <w:p w14:paraId="16B5B5F1" w14:textId="77777777" w:rsidR="00FF24BA" w:rsidRPr="005502E0" w:rsidRDefault="00FF24BA" w:rsidP="005502E0">
      <w:pPr>
        <w:pStyle w:val="Default"/>
        <w:rPr>
          <w:rFonts w:asciiTheme="minorHAnsi" w:hAnsiTheme="minorHAnsi" w:cstheme="minorHAnsi"/>
        </w:rPr>
      </w:pPr>
      <w:r w:rsidRPr="005502E0">
        <w:rPr>
          <w:rFonts w:asciiTheme="minorHAnsi" w:hAnsiTheme="minorHAnsi" w:cstheme="minorHAnsi"/>
          <w:b/>
          <w:bCs/>
        </w:rPr>
        <w:t xml:space="preserve">Late assignments: </w:t>
      </w:r>
    </w:p>
    <w:p w14:paraId="54118AE8" w14:textId="1804EF26" w:rsidR="00FF24BA" w:rsidRPr="005502E0" w:rsidRDefault="00FF24BA" w:rsidP="005502E0">
      <w:pPr>
        <w:pStyle w:val="Default"/>
        <w:rPr>
          <w:rFonts w:asciiTheme="minorHAnsi" w:hAnsiTheme="minorHAnsi" w:cstheme="minorHAnsi"/>
        </w:rPr>
      </w:pPr>
      <w:r w:rsidRPr="005502E0">
        <w:rPr>
          <w:rFonts w:asciiTheme="minorHAnsi" w:hAnsiTheme="minorHAnsi" w:cstheme="minorHAnsi"/>
        </w:rPr>
        <w:t xml:space="preserve">Extensions beyond the original due date will not be granted. If you are ill (with a doctor’s note) or have another legitimate reason for the lateness in the submission of the assignment, please </w:t>
      </w:r>
      <w:r w:rsidR="00B97340" w:rsidRPr="005502E0">
        <w:rPr>
          <w:rFonts w:asciiTheme="minorHAnsi" w:hAnsiTheme="minorHAnsi" w:cstheme="minorHAnsi"/>
        </w:rPr>
        <w:t>inform</w:t>
      </w:r>
      <w:r w:rsidRPr="005502E0">
        <w:rPr>
          <w:rFonts w:asciiTheme="minorHAnsi" w:hAnsiTheme="minorHAnsi" w:cstheme="minorHAnsi"/>
        </w:rPr>
        <w:t xml:space="preserve"> the professor with the </w:t>
      </w:r>
      <w:r w:rsidR="00B97340" w:rsidRPr="005502E0">
        <w:rPr>
          <w:rFonts w:asciiTheme="minorHAnsi" w:hAnsiTheme="minorHAnsi" w:cstheme="minorHAnsi"/>
        </w:rPr>
        <w:t>scanned copy of the</w:t>
      </w:r>
      <w:r w:rsidRPr="005502E0">
        <w:rPr>
          <w:rFonts w:asciiTheme="minorHAnsi" w:hAnsiTheme="minorHAnsi" w:cstheme="minorHAnsi"/>
        </w:rPr>
        <w:t xml:space="preserve"> documents justifying your absence as soon as possible (preferably before the due date). </w:t>
      </w:r>
    </w:p>
    <w:p w14:paraId="10573177" w14:textId="77777777" w:rsidR="00C409E2" w:rsidRPr="005502E0" w:rsidRDefault="00C409E2" w:rsidP="005502E0">
      <w:pPr>
        <w:pStyle w:val="Default"/>
        <w:rPr>
          <w:rFonts w:asciiTheme="minorHAnsi" w:hAnsiTheme="minorHAnsi" w:cstheme="minorHAnsi"/>
        </w:rPr>
      </w:pPr>
    </w:p>
    <w:p w14:paraId="7A8713C1" w14:textId="49377C88" w:rsidR="00FF24BA" w:rsidRPr="005502E0" w:rsidRDefault="00A95ACF" w:rsidP="005502E0">
      <w:pPr>
        <w:pStyle w:val="Default"/>
        <w:rPr>
          <w:rFonts w:asciiTheme="minorHAnsi" w:hAnsiTheme="minorHAnsi" w:cstheme="minorHAnsi"/>
        </w:rPr>
      </w:pPr>
      <w:r w:rsidRPr="005502E0">
        <w:rPr>
          <w:rFonts w:asciiTheme="minorHAnsi" w:hAnsiTheme="minorHAnsi" w:cstheme="minorHAnsi"/>
        </w:rPr>
        <w:t xml:space="preserve">Three </w:t>
      </w:r>
      <w:r w:rsidR="00655406" w:rsidRPr="005502E0">
        <w:rPr>
          <w:rFonts w:asciiTheme="minorHAnsi" w:hAnsiTheme="minorHAnsi" w:cstheme="minorHAnsi"/>
        </w:rPr>
        <w:t>pe</w:t>
      </w:r>
      <w:r w:rsidR="00610D44" w:rsidRPr="005502E0">
        <w:rPr>
          <w:rFonts w:asciiTheme="minorHAnsi" w:hAnsiTheme="minorHAnsi" w:cstheme="minorHAnsi"/>
        </w:rPr>
        <w:t>r</w:t>
      </w:r>
      <w:r w:rsidR="00655406" w:rsidRPr="005502E0">
        <w:rPr>
          <w:rFonts w:asciiTheme="minorHAnsi" w:hAnsiTheme="minorHAnsi" w:cstheme="minorHAnsi"/>
        </w:rPr>
        <w:t>centages</w:t>
      </w:r>
      <w:r w:rsidR="00296266" w:rsidRPr="005502E0">
        <w:rPr>
          <w:rFonts w:asciiTheme="minorHAnsi" w:hAnsiTheme="minorHAnsi" w:cstheme="minorHAnsi"/>
        </w:rPr>
        <w:t xml:space="preserve"> </w:t>
      </w:r>
      <w:r w:rsidR="00FF24BA" w:rsidRPr="005502E0">
        <w:rPr>
          <w:rFonts w:asciiTheme="minorHAnsi" w:hAnsiTheme="minorHAnsi" w:cstheme="minorHAnsi"/>
        </w:rPr>
        <w:t xml:space="preserve">per day will be deducted for the first day late submission and </w:t>
      </w:r>
      <w:r w:rsidR="00296266" w:rsidRPr="005502E0">
        <w:rPr>
          <w:rFonts w:asciiTheme="minorHAnsi" w:hAnsiTheme="minorHAnsi" w:cstheme="minorHAnsi"/>
        </w:rPr>
        <w:t>2%</w:t>
      </w:r>
      <w:r w:rsidR="00FF24BA" w:rsidRPr="005502E0">
        <w:rPr>
          <w:rFonts w:asciiTheme="minorHAnsi" w:hAnsiTheme="minorHAnsi" w:cstheme="minorHAnsi"/>
        </w:rPr>
        <w:t xml:space="preserve"> for each following day. Weekends are not excluded from this policy. </w:t>
      </w:r>
    </w:p>
    <w:p w14:paraId="34770EC0" w14:textId="21B0E33D" w:rsidR="001D2FF1" w:rsidRPr="005502E0" w:rsidRDefault="001D2FF1" w:rsidP="005502E0">
      <w:pPr>
        <w:spacing w:before="100" w:beforeAutospacing="1" w:after="100" w:afterAutospacing="1" w:line="240" w:lineRule="auto"/>
        <w:rPr>
          <w:rFonts w:cstheme="minorHAnsi"/>
          <w:color w:val="000000"/>
          <w:sz w:val="24"/>
          <w:szCs w:val="24"/>
        </w:rPr>
      </w:pPr>
      <w:r w:rsidRPr="005502E0">
        <w:rPr>
          <w:rFonts w:cstheme="minorHAnsi"/>
          <w:b/>
          <w:color w:val="000000"/>
          <w:sz w:val="24"/>
          <w:szCs w:val="24"/>
        </w:rPr>
        <w:t xml:space="preserve">Academic Accommodations: </w:t>
      </w:r>
      <w:r w:rsidRPr="005502E0">
        <w:rPr>
          <w:rFonts w:cstheme="minorHAnsi"/>
          <w:color w:val="000000"/>
          <w:sz w:val="24"/>
          <w:szCs w:val="24"/>
        </w:rPr>
        <w:t xml:space="preserve">The Paul </w:t>
      </w:r>
      <w:proofErr w:type="spellStart"/>
      <w:r w:rsidRPr="005502E0">
        <w:rPr>
          <w:rFonts w:cstheme="minorHAnsi"/>
          <w:color w:val="000000"/>
          <w:sz w:val="24"/>
          <w:szCs w:val="24"/>
        </w:rPr>
        <w:t>Menton</w:t>
      </w:r>
      <w:proofErr w:type="spellEnd"/>
      <w:r w:rsidRPr="005502E0">
        <w:rPr>
          <w:rFonts w:cstheme="minorHAnsi"/>
          <w:color w:val="000000"/>
          <w:sz w:val="24"/>
          <w:szCs w:val="24"/>
        </w:rPr>
        <w:t xml:space="preserve"> Centre for Students with Disabilities (PMC) provides services to students with Learning Disabilities (LD), psychiatric/mental health disabilities, </w:t>
      </w:r>
      <w:r w:rsidR="00AB0DDE" w:rsidRPr="005502E0">
        <w:rPr>
          <w:rFonts w:cstheme="minorHAnsi"/>
          <w:color w:val="000000"/>
          <w:sz w:val="24"/>
          <w:szCs w:val="24"/>
        </w:rPr>
        <w:t>attention deficit hyperactivity disorder (</w:t>
      </w:r>
      <w:r w:rsidRPr="005502E0">
        <w:rPr>
          <w:rFonts w:cstheme="minorHAnsi"/>
          <w:color w:val="000000"/>
          <w:sz w:val="24"/>
          <w:szCs w:val="24"/>
        </w:rPr>
        <w:t xml:space="preserve">ADHD), </w:t>
      </w:r>
      <w:proofErr w:type="gramStart"/>
      <w:r w:rsidRPr="005502E0">
        <w:rPr>
          <w:rFonts w:cstheme="minorHAnsi"/>
          <w:color w:val="000000"/>
          <w:sz w:val="24"/>
          <w:szCs w:val="24"/>
        </w:rPr>
        <w:t>Autism Spectrum Disorders</w:t>
      </w:r>
      <w:proofErr w:type="gramEnd"/>
      <w:r w:rsidRPr="005502E0">
        <w:rPr>
          <w:rFonts w:cstheme="minorHAnsi"/>
          <w:color w:val="000000"/>
          <w:sz w:val="24"/>
          <w:szCs w:val="24"/>
        </w:rPr>
        <w:t xml:space="preserve"> (ASD), chronic medical conditions, and impairments in mobility, hearing, and vision. If you have a disability requiring academic accommodations in this course, please contact PMC at 613-520-6608 or </w:t>
      </w:r>
      <w:hyperlink r:id="rId7" w:history="1">
        <w:r w:rsidRPr="005502E0">
          <w:rPr>
            <w:rStyle w:val="Hyperlink"/>
            <w:rFonts w:cstheme="minorHAnsi"/>
            <w:color w:val="000000"/>
            <w:sz w:val="24"/>
            <w:szCs w:val="24"/>
          </w:rPr>
          <w:t>pmc@carleton.ca</w:t>
        </w:r>
      </w:hyperlink>
      <w:r w:rsidRPr="005502E0">
        <w:rPr>
          <w:rFonts w:cstheme="minorHAnsi"/>
          <w:color w:val="000000"/>
          <w:sz w:val="24"/>
          <w:szCs w:val="24"/>
        </w:rPr>
        <w:t xml:space="preserve"> for a formal evaluation. If you are already registered with the PMC, contact your PMC coordinator to send me your </w:t>
      </w:r>
      <w:r w:rsidRPr="005502E0">
        <w:rPr>
          <w:rFonts w:cstheme="minorHAnsi"/>
          <w:b/>
          <w:bCs/>
          <w:i/>
          <w:iCs/>
          <w:color w:val="000000"/>
          <w:sz w:val="24"/>
          <w:szCs w:val="24"/>
        </w:rPr>
        <w:t>Letter of Accommodation</w:t>
      </w:r>
      <w:r w:rsidRPr="005502E0">
        <w:rPr>
          <w:rFonts w:cstheme="minorHAnsi"/>
          <w:color w:val="000000"/>
          <w:sz w:val="24"/>
          <w:szCs w:val="24"/>
        </w:rPr>
        <w:t xml:space="preserve"> at the beginning of the term, and no later than two weeks before the first in-class scheduled test or exam requiring accommodation (</w:t>
      </w:r>
      <w:r w:rsidRPr="005502E0">
        <w:rPr>
          <w:rFonts w:cstheme="minorHAnsi"/>
          <w:i/>
          <w:iCs/>
          <w:color w:val="000000"/>
          <w:sz w:val="24"/>
          <w:szCs w:val="24"/>
        </w:rPr>
        <w:t>if applicable</w:t>
      </w:r>
      <w:r w:rsidRPr="005502E0">
        <w:rPr>
          <w:rFonts w:cstheme="minorHAnsi"/>
          <w:color w:val="000000"/>
          <w:sz w:val="24"/>
          <w:szCs w:val="24"/>
        </w:rPr>
        <w:t xml:space="preserve">). After requesting accommodation from PMC, meet with me to ensure accommodation arrangements are made. Please consult the PMC website for the deadline to request accommodations for the </w:t>
      </w:r>
      <w:r w:rsidR="00AB0DDE" w:rsidRPr="005502E0">
        <w:rPr>
          <w:rFonts w:cstheme="minorHAnsi"/>
          <w:color w:val="000000"/>
          <w:sz w:val="24"/>
          <w:szCs w:val="24"/>
        </w:rPr>
        <w:t>formally scheduled</w:t>
      </w:r>
      <w:r w:rsidRPr="005502E0">
        <w:rPr>
          <w:rFonts w:cstheme="minorHAnsi"/>
          <w:color w:val="000000"/>
          <w:sz w:val="24"/>
          <w:szCs w:val="24"/>
        </w:rPr>
        <w:t xml:space="preserve"> exam (</w:t>
      </w:r>
      <w:r w:rsidRPr="005502E0">
        <w:rPr>
          <w:rFonts w:cstheme="minorHAnsi"/>
          <w:i/>
          <w:iCs/>
          <w:color w:val="000000"/>
          <w:sz w:val="24"/>
          <w:szCs w:val="24"/>
        </w:rPr>
        <w:t>if applicable</w:t>
      </w:r>
      <w:r w:rsidRPr="005502E0">
        <w:rPr>
          <w:rFonts w:cstheme="minorHAnsi"/>
          <w:color w:val="000000"/>
          <w:sz w:val="24"/>
          <w:szCs w:val="24"/>
        </w:rPr>
        <w:t xml:space="preserve">). </w:t>
      </w:r>
    </w:p>
    <w:p w14:paraId="567DB4EA" w14:textId="77777777" w:rsidR="001D2FF1" w:rsidRPr="005502E0" w:rsidRDefault="001D2FF1" w:rsidP="005502E0">
      <w:pPr>
        <w:spacing w:line="240" w:lineRule="auto"/>
        <w:rPr>
          <w:rFonts w:cstheme="minorHAnsi"/>
          <w:sz w:val="24"/>
          <w:szCs w:val="24"/>
          <w:lang w:val="en-GB"/>
        </w:rPr>
      </w:pPr>
      <w:r w:rsidRPr="005502E0">
        <w:rPr>
          <w:rFonts w:cstheme="minorHAnsi"/>
          <w:b/>
          <w:sz w:val="24"/>
          <w:szCs w:val="24"/>
          <w:lang w:val="en-GB"/>
        </w:rPr>
        <w:t>Accommodation for Religious Observance:</w:t>
      </w:r>
      <w:r w:rsidRPr="005502E0">
        <w:rPr>
          <w:rFonts w:cstheme="minorHAnsi"/>
          <w:sz w:val="24"/>
          <w:szCs w:val="24"/>
          <w:lang w:val="en-GB"/>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w:t>
      </w:r>
      <w:r w:rsidRPr="005502E0">
        <w:rPr>
          <w:rFonts w:cstheme="minorHAnsi"/>
          <w:sz w:val="24"/>
          <w:szCs w:val="24"/>
          <w:lang w:val="en-GB"/>
        </w:rPr>
        <w:lastRenderedPageBreak/>
        <w:t>student. Instructors and students may contact an Equity Services Advisor for assistance (www.carleton.ca/equity).</w:t>
      </w:r>
    </w:p>
    <w:p w14:paraId="1BC7E26B" w14:textId="77777777" w:rsidR="001D2FF1" w:rsidRPr="005502E0" w:rsidRDefault="001D2FF1" w:rsidP="005502E0">
      <w:pPr>
        <w:spacing w:line="240" w:lineRule="auto"/>
        <w:rPr>
          <w:rFonts w:cstheme="minorHAnsi"/>
          <w:sz w:val="24"/>
          <w:szCs w:val="24"/>
          <w:lang w:val="en-GB"/>
        </w:rPr>
      </w:pPr>
      <w:r w:rsidRPr="005502E0">
        <w:rPr>
          <w:rFonts w:cstheme="minorHAnsi"/>
          <w:b/>
          <w:sz w:val="24"/>
          <w:szCs w:val="24"/>
          <w:lang w:val="en-GB"/>
        </w:rPr>
        <w:t>Accommodation for Pregnancy:</w:t>
      </w:r>
      <w:r w:rsidRPr="005502E0">
        <w:rPr>
          <w:rFonts w:cstheme="minorHAnsi"/>
          <w:sz w:val="24"/>
          <w:szCs w:val="24"/>
          <w:lang w:val="en-GB"/>
        </w:rPr>
        <w:t xml:space="preserve"> Pregnant students requiring academic accommodations are encouraged to contact an Equity Advisor in Equity Services to complete a </w:t>
      </w:r>
      <w:r w:rsidRPr="005502E0">
        <w:rPr>
          <w:rFonts w:cstheme="minorHAnsi"/>
          <w:i/>
          <w:iCs/>
          <w:sz w:val="24"/>
          <w:szCs w:val="24"/>
          <w:lang w:val="en-GB"/>
        </w:rPr>
        <w:t>letter of accommodation</w:t>
      </w:r>
      <w:r w:rsidRPr="005502E0">
        <w:rPr>
          <w:rFonts w:cstheme="minorHAnsi"/>
          <w:sz w:val="24"/>
          <w:szCs w:val="24"/>
          <w:lang w:val="en-GB"/>
        </w:rPr>
        <w:t>. Then, make an appointment to discuss your needs with the instructor at least two weeks prior to the first academic event in which it is anticipated the accommodation will be required.</w:t>
      </w:r>
    </w:p>
    <w:p w14:paraId="3BBDBDA8" w14:textId="77777777" w:rsidR="001D2FF1" w:rsidRPr="005502E0" w:rsidRDefault="001D2FF1" w:rsidP="005502E0">
      <w:pPr>
        <w:spacing w:line="240" w:lineRule="auto"/>
        <w:rPr>
          <w:rFonts w:cstheme="minorHAnsi"/>
          <w:sz w:val="24"/>
          <w:szCs w:val="24"/>
          <w:lang w:val="en-GB"/>
        </w:rPr>
      </w:pPr>
      <w:r w:rsidRPr="005502E0">
        <w:rPr>
          <w:rFonts w:cstheme="minorHAnsi"/>
          <w:b/>
          <w:bCs/>
          <w:sz w:val="24"/>
          <w:szCs w:val="24"/>
          <w:lang w:val="en-GB"/>
        </w:rPr>
        <w:t>Plagiarism</w:t>
      </w:r>
      <w:r w:rsidRPr="005502E0">
        <w:rPr>
          <w:rFonts w:cstheme="minorHAnsi"/>
          <w:b/>
          <w:sz w:val="24"/>
          <w:szCs w:val="24"/>
          <w:lang w:val="en-GB"/>
        </w:rPr>
        <w:t xml:space="preserve">: </w:t>
      </w:r>
      <w:r w:rsidRPr="005502E0">
        <w:rPr>
          <w:rFonts w:cstheme="minorHAnsi"/>
          <w:sz w:val="24"/>
          <w:szCs w:val="24"/>
          <w:lang w:val="en-GB"/>
        </w:rPr>
        <w:t xml:space="preserve">The University Senate defines plagiarism as “presenting, whether intentional or not, the ideas, expression of ideas or work of others as one’s own.”  This can include:  </w:t>
      </w:r>
    </w:p>
    <w:p w14:paraId="195CB29B" w14:textId="1A0A5143" w:rsidR="001D2FF1" w:rsidRPr="005502E0" w:rsidRDefault="001D2FF1" w:rsidP="005502E0">
      <w:pPr>
        <w:pStyle w:val="ListParagraph"/>
        <w:numPr>
          <w:ilvl w:val="0"/>
          <w:numId w:val="46"/>
        </w:numPr>
        <w:autoSpaceDE w:val="0"/>
        <w:autoSpaceDN w:val="0"/>
        <w:adjustRightInd w:val="0"/>
        <w:spacing w:after="0" w:line="240" w:lineRule="auto"/>
        <w:rPr>
          <w:rFonts w:cstheme="minorHAnsi"/>
          <w:sz w:val="24"/>
          <w:szCs w:val="24"/>
          <w:lang w:val="en-GB"/>
        </w:rPr>
      </w:pPr>
      <w:r w:rsidRPr="005502E0">
        <w:rPr>
          <w:rFonts w:cstheme="minorHAnsi"/>
          <w:sz w:val="24"/>
          <w:szCs w:val="24"/>
          <w:lang w:val="en-GB"/>
        </w:rPr>
        <w:t>reproducing or paraphrasing portions of someone else’s published or unpublished material, regardless of the source, and presenting these as one’s own without proper citation or reference to the original source</w:t>
      </w:r>
    </w:p>
    <w:p w14:paraId="143C977D" w14:textId="18DC305D" w:rsidR="001D2FF1" w:rsidRPr="005502E0" w:rsidRDefault="001D2FF1" w:rsidP="005502E0">
      <w:pPr>
        <w:pStyle w:val="ListParagraph"/>
        <w:numPr>
          <w:ilvl w:val="0"/>
          <w:numId w:val="46"/>
        </w:numPr>
        <w:autoSpaceDE w:val="0"/>
        <w:autoSpaceDN w:val="0"/>
        <w:adjustRightInd w:val="0"/>
        <w:spacing w:after="0" w:line="240" w:lineRule="auto"/>
        <w:rPr>
          <w:rFonts w:cstheme="minorHAnsi"/>
          <w:sz w:val="24"/>
          <w:szCs w:val="24"/>
          <w:lang w:val="en-GB"/>
        </w:rPr>
      </w:pPr>
      <w:r w:rsidRPr="005502E0">
        <w:rPr>
          <w:rFonts w:cstheme="minorHAnsi"/>
          <w:sz w:val="24"/>
          <w:szCs w:val="24"/>
          <w:lang w:val="en-GB"/>
        </w:rPr>
        <w:t>submitting a take-home examination, essay, laboratory report or other assignment written, in whole or in part, by someone else</w:t>
      </w:r>
    </w:p>
    <w:p w14:paraId="738C4C35" w14:textId="52381C07" w:rsidR="001D2FF1" w:rsidRPr="005502E0" w:rsidRDefault="001D2FF1" w:rsidP="005502E0">
      <w:pPr>
        <w:pStyle w:val="ListParagraph"/>
        <w:numPr>
          <w:ilvl w:val="0"/>
          <w:numId w:val="46"/>
        </w:numPr>
        <w:autoSpaceDE w:val="0"/>
        <w:autoSpaceDN w:val="0"/>
        <w:adjustRightInd w:val="0"/>
        <w:spacing w:after="0" w:line="240" w:lineRule="auto"/>
        <w:rPr>
          <w:rFonts w:cstheme="minorHAnsi"/>
          <w:sz w:val="24"/>
          <w:szCs w:val="24"/>
          <w:lang w:val="en-GB"/>
        </w:rPr>
      </w:pPr>
      <w:r w:rsidRPr="005502E0">
        <w:rPr>
          <w:rFonts w:cstheme="minorHAnsi"/>
          <w:sz w:val="24"/>
          <w:szCs w:val="24"/>
          <w:lang w:val="en-GB"/>
        </w:rPr>
        <w:t>using ideas or direct, verbatim quotations, or paraphrased material, concepts, or ideas without appropriate acknowledgment in any academic assignment</w:t>
      </w:r>
    </w:p>
    <w:p w14:paraId="68547720" w14:textId="4D9813E1" w:rsidR="001D2FF1" w:rsidRPr="005502E0" w:rsidRDefault="001D2FF1" w:rsidP="005502E0">
      <w:pPr>
        <w:pStyle w:val="ListParagraph"/>
        <w:numPr>
          <w:ilvl w:val="0"/>
          <w:numId w:val="46"/>
        </w:numPr>
        <w:autoSpaceDE w:val="0"/>
        <w:autoSpaceDN w:val="0"/>
        <w:adjustRightInd w:val="0"/>
        <w:spacing w:after="0" w:line="240" w:lineRule="auto"/>
        <w:rPr>
          <w:rFonts w:cstheme="minorHAnsi"/>
          <w:sz w:val="24"/>
          <w:szCs w:val="24"/>
          <w:lang w:val="en-GB"/>
        </w:rPr>
      </w:pPr>
      <w:r w:rsidRPr="005502E0">
        <w:rPr>
          <w:rFonts w:cstheme="minorHAnsi"/>
          <w:sz w:val="24"/>
          <w:szCs w:val="24"/>
          <w:lang w:val="en-GB"/>
        </w:rPr>
        <w:t>using another’s data or research findings</w:t>
      </w:r>
    </w:p>
    <w:p w14:paraId="0B6AF9CB" w14:textId="05101BB5" w:rsidR="001D2FF1" w:rsidRPr="005502E0" w:rsidRDefault="001D2FF1" w:rsidP="005502E0">
      <w:pPr>
        <w:pStyle w:val="ListParagraph"/>
        <w:numPr>
          <w:ilvl w:val="0"/>
          <w:numId w:val="46"/>
        </w:numPr>
        <w:autoSpaceDE w:val="0"/>
        <w:autoSpaceDN w:val="0"/>
        <w:adjustRightInd w:val="0"/>
        <w:spacing w:after="0" w:line="240" w:lineRule="auto"/>
        <w:rPr>
          <w:rFonts w:cstheme="minorHAnsi"/>
          <w:sz w:val="24"/>
          <w:szCs w:val="24"/>
          <w:lang w:val="en-GB"/>
        </w:rPr>
      </w:pPr>
      <w:r w:rsidRPr="005502E0">
        <w:rPr>
          <w:rFonts w:cstheme="minorHAnsi"/>
          <w:sz w:val="24"/>
          <w:szCs w:val="24"/>
          <w:lang w:val="en-GB"/>
        </w:rPr>
        <w:t xml:space="preserve">failing to acknowledge sources </w:t>
      </w:r>
      <w:r w:rsidR="00AB0DDE" w:rsidRPr="005502E0">
        <w:rPr>
          <w:rFonts w:cstheme="minorHAnsi"/>
          <w:sz w:val="24"/>
          <w:szCs w:val="24"/>
          <w:lang w:val="en-GB"/>
        </w:rPr>
        <w:t>using</w:t>
      </w:r>
      <w:r w:rsidRPr="005502E0">
        <w:rPr>
          <w:rFonts w:cstheme="minorHAnsi"/>
          <w:sz w:val="24"/>
          <w:szCs w:val="24"/>
          <w:lang w:val="en-GB"/>
        </w:rPr>
        <w:t xml:space="preserve"> proper citations when using another’s works and/or failing to use quotation marks</w:t>
      </w:r>
    </w:p>
    <w:p w14:paraId="21FD9B31" w14:textId="77777777" w:rsidR="001D2FF1" w:rsidRPr="005502E0" w:rsidRDefault="001D2FF1" w:rsidP="005502E0">
      <w:pPr>
        <w:pStyle w:val="ListParagraph"/>
        <w:numPr>
          <w:ilvl w:val="0"/>
          <w:numId w:val="46"/>
        </w:numPr>
        <w:autoSpaceDE w:val="0"/>
        <w:autoSpaceDN w:val="0"/>
        <w:adjustRightInd w:val="0"/>
        <w:spacing w:after="0" w:line="240" w:lineRule="auto"/>
        <w:rPr>
          <w:rFonts w:cstheme="minorHAnsi"/>
          <w:sz w:val="24"/>
          <w:szCs w:val="24"/>
          <w:lang w:val="en-GB"/>
        </w:rPr>
      </w:pPr>
      <w:r w:rsidRPr="005502E0">
        <w:rPr>
          <w:rFonts w:cstheme="minorHAnsi"/>
          <w:sz w:val="24"/>
          <w:szCs w:val="24"/>
          <w:lang w:val="en-GB"/>
        </w:rPr>
        <w:t>handing in "substantially the same piece of work for academic credit more than once without prior written permission of the course instructor in which the submission occurs.</w:t>
      </w:r>
    </w:p>
    <w:p w14:paraId="7F777A75" w14:textId="0CDA6091" w:rsidR="001D2FF1" w:rsidRPr="005502E0" w:rsidRDefault="001D2FF1" w:rsidP="005502E0">
      <w:pPr>
        <w:spacing w:before="240" w:line="240" w:lineRule="auto"/>
        <w:rPr>
          <w:rFonts w:cstheme="minorHAnsi"/>
          <w:sz w:val="24"/>
          <w:szCs w:val="24"/>
          <w:lang w:val="en-GB"/>
        </w:rPr>
      </w:pPr>
      <w:r w:rsidRPr="005502E0">
        <w:rPr>
          <w:rFonts w:cstheme="minorHAnsi"/>
          <w:sz w:val="24"/>
          <w:szCs w:val="24"/>
          <w:lang w:val="en-GB"/>
        </w:rPr>
        <w:t xml:space="preserve">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4B0B7DA0" w14:textId="77777777" w:rsidR="001D2FF1" w:rsidRPr="005502E0" w:rsidRDefault="001D2FF1" w:rsidP="005502E0">
      <w:pPr>
        <w:spacing w:line="240" w:lineRule="auto"/>
        <w:rPr>
          <w:rFonts w:cstheme="minorHAnsi"/>
          <w:sz w:val="24"/>
          <w:szCs w:val="24"/>
        </w:rPr>
      </w:pPr>
      <w:r w:rsidRPr="005502E0">
        <w:rPr>
          <w:rFonts w:cstheme="minorHAnsi"/>
          <w:b/>
          <w:sz w:val="24"/>
          <w:szCs w:val="24"/>
        </w:rPr>
        <w:t xml:space="preserve">Intellectual Property: </w:t>
      </w:r>
      <w:r w:rsidRPr="005502E0">
        <w:rPr>
          <w:rFonts w:cstheme="minorHAnsi"/>
          <w:sz w:val="24"/>
          <w:szCs w:val="24"/>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69F90F21" w14:textId="77777777" w:rsidR="001D2FF1" w:rsidRPr="005502E0" w:rsidRDefault="001D2FF1" w:rsidP="005502E0">
      <w:pPr>
        <w:spacing w:before="100" w:beforeAutospacing="1" w:after="100" w:afterAutospacing="1" w:line="240" w:lineRule="auto"/>
        <w:rPr>
          <w:rFonts w:cstheme="minorHAnsi"/>
          <w:sz w:val="24"/>
          <w:szCs w:val="24"/>
        </w:rPr>
      </w:pPr>
      <w:r w:rsidRPr="005502E0">
        <w:rPr>
          <w:rFonts w:cstheme="minorHAnsi"/>
          <w:b/>
          <w:sz w:val="24"/>
          <w:szCs w:val="24"/>
        </w:rPr>
        <w:t xml:space="preserve">Grading: </w:t>
      </w:r>
      <w:r w:rsidRPr="005502E0">
        <w:rPr>
          <w:rFonts w:cstheme="minorHAnsi"/>
          <w:sz w:val="24"/>
          <w:szCs w:val="24"/>
        </w:rPr>
        <w:t xml:space="preserve"> Standing in a course is determined by the course instructor, subject to the approval of the faculty Dean. Final standing in courses will be shown by alphabetical grades. The system of grades used, with corresponding grade points is:</w:t>
      </w:r>
    </w:p>
    <w:tbl>
      <w:tblPr>
        <w:tblW w:w="9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1D2FF1" w:rsidRPr="005502E0" w14:paraId="08E21625" w14:textId="77777777" w:rsidTr="001D2FF1">
        <w:tc>
          <w:tcPr>
            <w:tcW w:w="1550" w:type="dxa"/>
            <w:tcBorders>
              <w:top w:val="single" w:sz="4" w:space="0" w:color="auto"/>
              <w:left w:val="single" w:sz="4" w:space="0" w:color="auto"/>
              <w:bottom w:val="double" w:sz="4" w:space="0" w:color="auto"/>
              <w:right w:val="single" w:sz="4" w:space="0" w:color="auto"/>
            </w:tcBorders>
            <w:hideMark/>
          </w:tcPr>
          <w:p w14:paraId="606417A0"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Percentage</w:t>
            </w:r>
          </w:p>
        </w:tc>
        <w:tc>
          <w:tcPr>
            <w:tcW w:w="1550" w:type="dxa"/>
            <w:tcBorders>
              <w:top w:val="single" w:sz="4" w:space="0" w:color="auto"/>
              <w:left w:val="single" w:sz="4" w:space="0" w:color="auto"/>
              <w:bottom w:val="double" w:sz="4" w:space="0" w:color="auto"/>
              <w:right w:val="single" w:sz="4" w:space="0" w:color="auto"/>
            </w:tcBorders>
            <w:hideMark/>
          </w:tcPr>
          <w:p w14:paraId="7AEB46F0"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2F0D6205"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2F7624F9"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Percentage</w:t>
            </w:r>
          </w:p>
        </w:tc>
        <w:tc>
          <w:tcPr>
            <w:tcW w:w="1550" w:type="dxa"/>
            <w:tcBorders>
              <w:top w:val="single" w:sz="4" w:space="0" w:color="auto"/>
              <w:left w:val="single" w:sz="4" w:space="0" w:color="auto"/>
              <w:bottom w:val="double" w:sz="4" w:space="0" w:color="auto"/>
              <w:right w:val="single" w:sz="4" w:space="0" w:color="auto"/>
            </w:tcBorders>
            <w:hideMark/>
          </w:tcPr>
          <w:p w14:paraId="62751F0D"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42351136"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12-point scale</w:t>
            </w:r>
          </w:p>
        </w:tc>
      </w:tr>
      <w:tr w:rsidR="001D2FF1" w:rsidRPr="005502E0" w14:paraId="4AE31DBE" w14:textId="77777777" w:rsidTr="001D2FF1">
        <w:tc>
          <w:tcPr>
            <w:tcW w:w="1550" w:type="dxa"/>
            <w:tcBorders>
              <w:top w:val="double" w:sz="4" w:space="0" w:color="auto"/>
              <w:left w:val="single" w:sz="4" w:space="0" w:color="auto"/>
              <w:bottom w:val="single" w:sz="4" w:space="0" w:color="auto"/>
              <w:right w:val="single" w:sz="4" w:space="0" w:color="auto"/>
            </w:tcBorders>
            <w:hideMark/>
          </w:tcPr>
          <w:p w14:paraId="64782E87"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90-100</w:t>
            </w:r>
          </w:p>
        </w:tc>
        <w:tc>
          <w:tcPr>
            <w:tcW w:w="1550" w:type="dxa"/>
            <w:tcBorders>
              <w:top w:val="double" w:sz="4" w:space="0" w:color="auto"/>
              <w:left w:val="single" w:sz="4" w:space="0" w:color="auto"/>
              <w:bottom w:val="single" w:sz="4" w:space="0" w:color="auto"/>
              <w:right w:val="single" w:sz="4" w:space="0" w:color="auto"/>
            </w:tcBorders>
            <w:hideMark/>
          </w:tcPr>
          <w:p w14:paraId="719DEDDF"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A+</w:t>
            </w:r>
          </w:p>
        </w:tc>
        <w:tc>
          <w:tcPr>
            <w:tcW w:w="1550" w:type="dxa"/>
            <w:tcBorders>
              <w:top w:val="double" w:sz="4" w:space="0" w:color="auto"/>
              <w:left w:val="single" w:sz="4" w:space="0" w:color="auto"/>
              <w:bottom w:val="single" w:sz="4" w:space="0" w:color="auto"/>
              <w:right w:val="double" w:sz="4" w:space="0" w:color="auto"/>
            </w:tcBorders>
            <w:hideMark/>
          </w:tcPr>
          <w:p w14:paraId="52BB7561"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12</w:t>
            </w:r>
          </w:p>
        </w:tc>
        <w:tc>
          <w:tcPr>
            <w:tcW w:w="1550" w:type="dxa"/>
            <w:tcBorders>
              <w:top w:val="double" w:sz="4" w:space="0" w:color="auto"/>
              <w:left w:val="double" w:sz="4" w:space="0" w:color="auto"/>
              <w:bottom w:val="single" w:sz="4" w:space="0" w:color="auto"/>
              <w:right w:val="single" w:sz="4" w:space="0" w:color="auto"/>
            </w:tcBorders>
            <w:hideMark/>
          </w:tcPr>
          <w:p w14:paraId="7C92DD55"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67-69</w:t>
            </w:r>
          </w:p>
        </w:tc>
        <w:tc>
          <w:tcPr>
            <w:tcW w:w="1550" w:type="dxa"/>
            <w:tcBorders>
              <w:top w:val="double" w:sz="4" w:space="0" w:color="auto"/>
              <w:left w:val="single" w:sz="4" w:space="0" w:color="auto"/>
              <w:bottom w:val="single" w:sz="4" w:space="0" w:color="auto"/>
              <w:right w:val="single" w:sz="4" w:space="0" w:color="auto"/>
            </w:tcBorders>
            <w:hideMark/>
          </w:tcPr>
          <w:p w14:paraId="2941F094"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C+</w:t>
            </w:r>
          </w:p>
        </w:tc>
        <w:tc>
          <w:tcPr>
            <w:tcW w:w="1551" w:type="dxa"/>
            <w:tcBorders>
              <w:top w:val="double" w:sz="4" w:space="0" w:color="auto"/>
              <w:left w:val="single" w:sz="4" w:space="0" w:color="auto"/>
              <w:bottom w:val="single" w:sz="4" w:space="0" w:color="auto"/>
              <w:right w:val="single" w:sz="4" w:space="0" w:color="auto"/>
            </w:tcBorders>
            <w:hideMark/>
          </w:tcPr>
          <w:p w14:paraId="61B72A6A"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6</w:t>
            </w:r>
          </w:p>
        </w:tc>
      </w:tr>
      <w:tr w:rsidR="001D2FF1" w:rsidRPr="005502E0" w14:paraId="5334887C" w14:textId="77777777" w:rsidTr="001D2FF1">
        <w:tc>
          <w:tcPr>
            <w:tcW w:w="1550" w:type="dxa"/>
            <w:tcBorders>
              <w:top w:val="single" w:sz="4" w:space="0" w:color="auto"/>
              <w:left w:val="single" w:sz="4" w:space="0" w:color="auto"/>
              <w:bottom w:val="single" w:sz="4" w:space="0" w:color="auto"/>
              <w:right w:val="single" w:sz="4" w:space="0" w:color="auto"/>
            </w:tcBorders>
            <w:hideMark/>
          </w:tcPr>
          <w:p w14:paraId="05F8D7D2"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lastRenderedPageBreak/>
              <w:t>85-89</w:t>
            </w:r>
          </w:p>
        </w:tc>
        <w:tc>
          <w:tcPr>
            <w:tcW w:w="1550" w:type="dxa"/>
            <w:tcBorders>
              <w:top w:val="single" w:sz="4" w:space="0" w:color="auto"/>
              <w:left w:val="single" w:sz="4" w:space="0" w:color="auto"/>
              <w:bottom w:val="single" w:sz="4" w:space="0" w:color="auto"/>
              <w:right w:val="single" w:sz="4" w:space="0" w:color="auto"/>
            </w:tcBorders>
            <w:hideMark/>
          </w:tcPr>
          <w:p w14:paraId="367C45F1"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A</w:t>
            </w:r>
          </w:p>
        </w:tc>
        <w:tc>
          <w:tcPr>
            <w:tcW w:w="1550" w:type="dxa"/>
            <w:tcBorders>
              <w:top w:val="single" w:sz="4" w:space="0" w:color="auto"/>
              <w:left w:val="single" w:sz="4" w:space="0" w:color="auto"/>
              <w:bottom w:val="single" w:sz="4" w:space="0" w:color="auto"/>
              <w:right w:val="double" w:sz="4" w:space="0" w:color="auto"/>
            </w:tcBorders>
            <w:hideMark/>
          </w:tcPr>
          <w:p w14:paraId="5894004C"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11</w:t>
            </w:r>
          </w:p>
        </w:tc>
        <w:tc>
          <w:tcPr>
            <w:tcW w:w="1550" w:type="dxa"/>
            <w:tcBorders>
              <w:top w:val="single" w:sz="4" w:space="0" w:color="auto"/>
              <w:left w:val="double" w:sz="4" w:space="0" w:color="auto"/>
              <w:bottom w:val="single" w:sz="4" w:space="0" w:color="auto"/>
              <w:right w:val="single" w:sz="4" w:space="0" w:color="auto"/>
            </w:tcBorders>
            <w:hideMark/>
          </w:tcPr>
          <w:p w14:paraId="40DC43F8"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63-66</w:t>
            </w:r>
          </w:p>
        </w:tc>
        <w:tc>
          <w:tcPr>
            <w:tcW w:w="1550" w:type="dxa"/>
            <w:tcBorders>
              <w:top w:val="single" w:sz="4" w:space="0" w:color="auto"/>
              <w:left w:val="single" w:sz="4" w:space="0" w:color="auto"/>
              <w:bottom w:val="single" w:sz="4" w:space="0" w:color="auto"/>
              <w:right w:val="single" w:sz="4" w:space="0" w:color="auto"/>
            </w:tcBorders>
            <w:hideMark/>
          </w:tcPr>
          <w:p w14:paraId="5D284B32"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C</w:t>
            </w:r>
          </w:p>
        </w:tc>
        <w:tc>
          <w:tcPr>
            <w:tcW w:w="1551" w:type="dxa"/>
            <w:tcBorders>
              <w:top w:val="single" w:sz="4" w:space="0" w:color="auto"/>
              <w:left w:val="single" w:sz="4" w:space="0" w:color="auto"/>
              <w:bottom w:val="single" w:sz="4" w:space="0" w:color="auto"/>
              <w:right w:val="single" w:sz="4" w:space="0" w:color="auto"/>
            </w:tcBorders>
            <w:hideMark/>
          </w:tcPr>
          <w:p w14:paraId="6DD9AFA7"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5</w:t>
            </w:r>
          </w:p>
        </w:tc>
      </w:tr>
      <w:tr w:rsidR="001D2FF1" w:rsidRPr="005502E0" w14:paraId="041CA7B3" w14:textId="77777777" w:rsidTr="001D2FF1">
        <w:tc>
          <w:tcPr>
            <w:tcW w:w="1550" w:type="dxa"/>
            <w:tcBorders>
              <w:top w:val="single" w:sz="4" w:space="0" w:color="auto"/>
              <w:left w:val="single" w:sz="4" w:space="0" w:color="auto"/>
              <w:bottom w:val="single" w:sz="4" w:space="0" w:color="auto"/>
              <w:right w:val="single" w:sz="4" w:space="0" w:color="auto"/>
            </w:tcBorders>
            <w:hideMark/>
          </w:tcPr>
          <w:p w14:paraId="2164EFC4"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80-84</w:t>
            </w:r>
          </w:p>
        </w:tc>
        <w:tc>
          <w:tcPr>
            <w:tcW w:w="1550" w:type="dxa"/>
            <w:tcBorders>
              <w:top w:val="single" w:sz="4" w:space="0" w:color="auto"/>
              <w:left w:val="single" w:sz="4" w:space="0" w:color="auto"/>
              <w:bottom w:val="single" w:sz="4" w:space="0" w:color="auto"/>
              <w:right w:val="single" w:sz="4" w:space="0" w:color="auto"/>
            </w:tcBorders>
            <w:hideMark/>
          </w:tcPr>
          <w:p w14:paraId="384EE934"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A-</w:t>
            </w:r>
          </w:p>
        </w:tc>
        <w:tc>
          <w:tcPr>
            <w:tcW w:w="1550" w:type="dxa"/>
            <w:tcBorders>
              <w:top w:val="single" w:sz="4" w:space="0" w:color="auto"/>
              <w:left w:val="single" w:sz="4" w:space="0" w:color="auto"/>
              <w:bottom w:val="single" w:sz="4" w:space="0" w:color="auto"/>
              <w:right w:val="double" w:sz="4" w:space="0" w:color="auto"/>
            </w:tcBorders>
            <w:hideMark/>
          </w:tcPr>
          <w:p w14:paraId="46552FCE"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10</w:t>
            </w:r>
          </w:p>
        </w:tc>
        <w:tc>
          <w:tcPr>
            <w:tcW w:w="1550" w:type="dxa"/>
            <w:tcBorders>
              <w:top w:val="single" w:sz="4" w:space="0" w:color="auto"/>
              <w:left w:val="double" w:sz="4" w:space="0" w:color="auto"/>
              <w:bottom w:val="single" w:sz="4" w:space="0" w:color="auto"/>
              <w:right w:val="single" w:sz="4" w:space="0" w:color="auto"/>
            </w:tcBorders>
            <w:hideMark/>
          </w:tcPr>
          <w:p w14:paraId="4D17C95A"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60-62</w:t>
            </w:r>
          </w:p>
        </w:tc>
        <w:tc>
          <w:tcPr>
            <w:tcW w:w="1550" w:type="dxa"/>
            <w:tcBorders>
              <w:top w:val="single" w:sz="4" w:space="0" w:color="auto"/>
              <w:left w:val="single" w:sz="4" w:space="0" w:color="auto"/>
              <w:bottom w:val="single" w:sz="4" w:space="0" w:color="auto"/>
              <w:right w:val="single" w:sz="4" w:space="0" w:color="auto"/>
            </w:tcBorders>
            <w:hideMark/>
          </w:tcPr>
          <w:p w14:paraId="24946188"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C-</w:t>
            </w:r>
          </w:p>
        </w:tc>
        <w:tc>
          <w:tcPr>
            <w:tcW w:w="1551" w:type="dxa"/>
            <w:tcBorders>
              <w:top w:val="single" w:sz="4" w:space="0" w:color="auto"/>
              <w:left w:val="single" w:sz="4" w:space="0" w:color="auto"/>
              <w:bottom w:val="single" w:sz="4" w:space="0" w:color="auto"/>
              <w:right w:val="single" w:sz="4" w:space="0" w:color="auto"/>
            </w:tcBorders>
            <w:hideMark/>
          </w:tcPr>
          <w:p w14:paraId="6B6E5E18"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4</w:t>
            </w:r>
          </w:p>
        </w:tc>
      </w:tr>
      <w:tr w:rsidR="001D2FF1" w:rsidRPr="005502E0" w14:paraId="6752E4A0" w14:textId="77777777" w:rsidTr="001D2FF1">
        <w:tc>
          <w:tcPr>
            <w:tcW w:w="1550" w:type="dxa"/>
            <w:tcBorders>
              <w:top w:val="single" w:sz="4" w:space="0" w:color="auto"/>
              <w:left w:val="single" w:sz="4" w:space="0" w:color="auto"/>
              <w:bottom w:val="single" w:sz="4" w:space="0" w:color="auto"/>
              <w:right w:val="single" w:sz="4" w:space="0" w:color="auto"/>
            </w:tcBorders>
            <w:hideMark/>
          </w:tcPr>
          <w:p w14:paraId="5A5A1D92"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77-79</w:t>
            </w:r>
          </w:p>
        </w:tc>
        <w:tc>
          <w:tcPr>
            <w:tcW w:w="1550" w:type="dxa"/>
            <w:tcBorders>
              <w:top w:val="single" w:sz="4" w:space="0" w:color="auto"/>
              <w:left w:val="single" w:sz="4" w:space="0" w:color="auto"/>
              <w:bottom w:val="single" w:sz="4" w:space="0" w:color="auto"/>
              <w:right w:val="single" w:sz="4" w:space="0" w:color="auto"/>
            </w:tcBorders>
            <w:hideMark/>
          </w:tcPr>
          <w:p w14:paraId="4E2D55EF"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B+</w:t>
            </w:r>
          </w:p>
        </w:tc>
        <w:tc>
          <w:tcPr>
            <w:tcW w:w="1550" w:type="dxa"/>
            <w:tcBorders>
              <w:top w:val="single" w:sz="4" w:space="0" w:color="auto"/>
              <w:left w:val="single" w:sz="4" w:space="0" w:color="auto"/>
              <w:bottom w:val="single" w:sz="4" w:space="0" w:color="auto"/>
              <w:right w:val="double" w:sz="4" w:space="0" w:color="auto"/>
            </w:tcBorders>
            <w:hideMark/>
          </w:tcPr>
          <w:p w14:paraId="3C46A13E"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9</w:t>
            </w:r>
          </w:p>
        </w:tc>
        <w:tc>
          <w:tcPr>
            <w:tcW w:w="1550" w:type="dxa"/>
            <w:tcBorders>
              <w:top w:val="single" w:sz="4" w:space="0" w:color="auto"/>
              <w:left w:val="double" w:sz="4" w:space="0" w:color="auto"/>
              <w:bottom w:val="single" w:sz="4" w:space="0" w:color="auto"/>
              <w:right w:val="single" w:sz="4" w:space="0" w:color="auto"/>
            </w:tcBorders>
            <w:hideMark/>
          </w:tcPr>
          <w:p w14:paraId="7CA4A52E"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57-59</w:t>
            </w:r>
          </w:p>
        </w:tc>
        <w:tc>
          <w:tcPr>
            <w:tcW w:w="1550" w:type="dxa"/>
            <w:tcBorders>
              <w:top w:val="single" w:sz="4" w:space="0" w:color="auto"/>
              <w:left w:val="single" w:sz="4" w:space="0" w:color="auto"/>
              <w:bottom w:val="single" w:sz="4" w:space="0" w:color="auto"/>
              <w:right w:val="single" w:sz="4" w:space="0" w:color="auto"/>
            </w:tcBorders>
            <w:hideMark/>
          </w:tcPr>
          <w:p w14:paraId="5361D7DC"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D+</w:t>
            </w:r>
          </w:p>
        </w:tc>
        <w:tc>
          <w:tcPr>
            <w:tcW w:w="1551" w:type="dxa"/>
            <w:tcBorders>
              <w:top w:val="single" w:sz="4" w:space="0" w:color="auto"/>
              <w:left w:val="single" w:sz="4" w:space="0" w:color="auto"/>
              <w:bottom w:val="single" w:sz="4" w:space="0" w:color="auto"/>
              <w:right w:val="single" w:sz="4" w:space="0" w:color="auto"/>
            </w:tcBorders>
            <w:hideMark/>
          </w:tcPr>
          <w:p w14:paraId="6BA30064"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3</w:t>
            </w:r>
          </w:p>
        </w:tc>
      </w:tr>
      <w:tr w:rsidR="001D2FF1" w:rsidRPr="005502E0" w14:paraId="006610D6" w14:textId="77777777" w:rsidTr="001D2FF1">
        <w:tc>
          <w:tcPr>
            <w:tcW w:w="1550" w:type="dxa"/>
            <w:tcBorders>
              <w:top w:val="single" w:sz="4" w:space="0" w:color="auto"/>
              <w:left w:val="single" w:sz="4" w:space="0" w:color="auto"/>
              <w:bottom w:val="single" w:sz="4" w:space="0" w:color="auto"/>
              <w:right w:val="single" w:sz="4" w:space="0" w:color="auto"/>
            </w:tcBorders>
            <w:hideMark/>
          </w:tcPr>
          <w:p w14:paraId="7219C855"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73-76</w:t>
            </w:r>
          </w:p>
        </w:tc>
        <w:tc>
          <w:tcPr>
            <w:tcW w:w="1550" w:type="dxa"/>
            <w:tcBorders>
              <w:top w:val="single" w:sz="4" w:space="0" w:color="auto"/>
              <w:left w:val="single" w:sz="4" w:space="0" w:color="auto"/>
              <w:bottom w:val="single" w:sz="4" w:space="0" w:color="auto"/>
              <w:right w:val="single" w:sz="4" w:space="0" w:color="auto"/>
            </w:tcBorders>
            <w:hideMark/>
          </w:tcPr>
          <w:p w14:paraId="62274888"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B</w:t>
            </w:r>
          </w:p>
        </w:tc>
        <w:tc>
          <w:tcPr>
            <w:tcW w:w="1550" w:type="dxa"/>
            <w:tcBorders>
              <w:top w:val="single" w:sz="4" w:space="0" w:color="auto"/>
              <w:left w:val="single" w:sz="4" w:space="0" w:color="auto"/>
              <w:bottom w:val="single" w:sz="4" w:space="0" w:color="auto"/>
              <w:right w:val="double" w:sz="4" w:space="0" w:color="auto"/>
            </w:tcBorders>
            <w:hideMark/>
          </w:tcPr>
          <w:p w14:paraId="181679BA"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8</w:t>
            </w:r>
          </w:p>
        </w:tc>
        <w:tc>
          <w:tcPr>
            <w:tcW w:w="1550" w:type="dxa"/>
            <w:tcBorders>
              <w:top w:val="single" w:sz="4" w:space="0" w:color="auto"/>
              <w:left w:val="double" w:sz="4" w:space="0" w:color="auto"/>
              <w:bottom w:val="single" w:sz="4" w:space="0" w:color="auto"/>
              <w:right w:val="single" w:sz="4" w:space="0" w:color="auto"/>
            </w:tcBorders>
            <w:hideMark/>
          </w:tcPr>
          <w:p w14:paraId="314892C3"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53-56</w:t>
            </w:r>
          </w:p>
        </w:tc>
        <w:tc>
          <w:tcPr>
            <w:tcW w:w="1550" w:type="dxa"/>
            <w:tcBorders>
              <w:top w:val="single" w:sz="4" w:space="0" w:color="auto"/>
              <w:left w:val="single" w:sz="4" w:space="0" w:color="auto"/>
              <w:bottom w:val="single" w:sz="4" w:space="0" w:color="auto"/>
              <w:right w:val="single" w:sz="4" w:space="0" w:color="auto"/>
            </w:tcBorders>
            <w:hideMark/>
          </w:tcPr>
          <w:p w14:paraId="4833138A"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D</w:t>
            </w:r>
          </w:p>
        </w:tc>
        <w:tc>
          <w:tcPr>
            <w:tcW w:w="1551" w:type="dxa"/>
            <w:tcBorders>
              <w:top w:val="single" w:sz="4" w:space="0" w:color="auto"/>
              <w:left w:val="single" w:sz="4" w:space="0" w:color="auto"/>
              <w:bottom w:val="single" w:sz="4" w:space="0" w:color="auto"/>
              <w:right w:val="single" w:sz="4" w:space="0" w:color="auto"/>
            </w:tcBorders>
            <w:hideMark/>
          </w:tcPr>
          <w:p w14:paraId="6A8160A9"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2</w:t>
            </w:r>
          </w:p>
        </w:tc>
      </w:tr>
      <w:tr w:rsidR="001D2FF1" w:rsidRPr="005502E0" w14:paraId="25F6BA7C" w14:textId="77777777" w:rsidTr="001D2FF1">
        <w:tc>
          <w:tcPr>
            <w:tcW w:w="1550" w:type="dxa"/>
            <w:tcBorders>
              <w:top w:val="single" w:sz="4" w:space="0" w:color="auto"/>
              <w:left w:val="single" w:sz="4" w:space="0" w:color="auto"/>
              <w:bottom w:val="single" w:sz="4" w:space="0" w:color="auto"/>
              <w:right w:val="single" w:sz="4" w:space="0" w:color="auto"/>
            </w:tcBorders>
            <w:hideMark/>
          </w:tcPr>
          <w:p w14:paraId="66A08242"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70-72</w:t>
            </w:r>
          </w:p>
        </w:tc>
        <w:tc>
          <w:tcPr>
            <w:tcW w:w="1550" w:type="dxa"/>
            <w:tcBorders>
              <w:top w:val="single" w:sz="4" w:space="0" w:color="auto"/>
              <w:left w:val="single" w:sz="4" w:space="0" w:color="auto"/>
              <w:bottom w:val="single" w:sz="4" w:space="0" w:color="auto"/>
              <w:right w:val="single" w:sz="4" w:space="0" w:color="auto"/>
            </w:tcBorders>
            <w:hideMark/>
          </w:tcPr>
          <w:p w14:paraId="36B217BD"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B-</w:t>
            </w:r>
          </w:p>
        </w:tc>
        <w:tc>
          <w:tcPr>
            <w:tcW w:w="1550" w:type="dxa"/>
            <w:tcBorders>
              <w:top w:val="single" w:sz="4" w:space="0" w:color="auto"/>
              <w:left w:val="single" w:sz="4" w:space="0" w:color="auto"/>
              <w:bottom w:val="single" w:sz="4" w:space="0" w:color="auto"/>
              <w:right w:val="double" w:sz="4" w:space="0" w:color="auto"/>
            </w:tcBorders>
            <w:hideMark/>
          </w:tcPr>
          <w:p w14:paraId="694575E4"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7</w:t>
            </w:r>
          </w:p>
        </w:tc>
        <w:tc>
          <w:tcPr>
            <w:tcW w:w="1550" w:type="dxa"/>
            <w:tcBorders>
              <w:top w:val="single" w:sz="4" w:space="0" w:color="auto"/>
              <w:left w:val="double" w:sz="4" w:space="0" w:color="auto"/>
              <w:bottom w:val="single" w:sz="4" w:space="0" w:color="auto"/>
              <w:right w:val="single" w:sz="4" w:space="0" w:color="auto"/>
            </w:tcBorders>
            <w:hideMark/>
          </w:tcPr>
          <w:p w14:paraId="28C88991"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50-52</w:t>
            </w:r>
          </w:p>
        </w:tc>
        <w:tc>
          <w:tcPr>
            <w:tcW w:w="1550" w:type="dxa"/>
            <w:tcBorders>
              <w:top w:val="single" w:sz="4" w:space="0" w:color="auto"/>
              <w:left w:val="single" w:sz="4" w:space="0" w:color="auto"/>
              <w:bottom w:val="single" w:sz="4" w:space="0" w:color="auto"/>
              <w:right w:val="single" w:sz="4" w:space="0" w:color="auto"/>
            </w:tcBorders>
            <w:hideMark/>
          </w:tcPr>
          <w:p w14:paraId="30523C12"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D-</w:t>
            </w:r>
          </w:p>
        </w:tc>
        <w:tc>
          <w:tcPr>
            <w:tcW w:w="1551" w:type="dxa"/>
            <w:tcBorders>
              <w:top w:val="single" w:sz="4" w:space="0" w:color="auto"/>
              <w:left w:val="single" w:sz="4" w:space="0" w:color="auto"/>
              <w:bottom w:val="single" w:sz="4" w:space="0" w:color="auto"/>
              <w:right w:val="single" w:sz="4" w:space="0" w:color="auto"/>
            </w:tcBorders>
            <w:hideMark/>
          </w:tcPr>
          <w:p w14:paraId="5DD74173" w14:textId="77777777" w:rsidR="001D2FF1" w:rsidRPr="005502E0" w:rsidRDefault="001D2FF1" w:rsidP="005502E0">
            <w:pPr>
              <w:spacing w:line="240" w:lineRule="auto"/>
              <w:jc w:val="both"/>
              <w:rPr>
                <w:rFonts w:cstheme="minorHAnsi"/>
                <w:sz w:val="24"/>
                <w:szCs w:val="24"/>
              </w:rPr>
            </w:pPr>
            <w:r w:rsidRPr="005502E0">
              <w:rPr>
                <w:rFonts w:cstheme="minorHAnsi"/>
                <w:sz w:val="24"/>
                <w:szCs w:val="24"/>
              </w:rPr>
              <w:t>1</w:t>
            </w:r>
          </w:p>
        </w:tc>
      </w:tr>
    </w:tbl>
    <w:p w14:paraId="055CFB7F" w14:textId="77777777" w:rsidR="001D2FF1" w:rsidRPr="005502E0" w:rsidRDefault="001D2FF1" w:rsidP="005502E0">
      <w:pPr>
        <w:spacing w:line="240" w:lineRule="auto"/>
        <w:rPr>
          <w:rFonts w:cstheme="minorHAnsi"/>
          <w:sz w:val="24"/>
          <w:szCs w:val="24"/>
          <w:lang w:val="en-GB"/>
        </w:rPr>
      </w:pPr>
    </w:p>
    <w:p w14:paraId="4A110DFA" w14:textId="77777777" w:rsidR="001D2FF1" w:rsidRPr="005502E0" w:rsidRDefault="001D2FF1" w:rsidP="005502E0">
      <w:pPr>
        <w:spacing w:line="240" w:lineRule="auto"/>
        <w:rPr>
          <w:rFonts w:cstheme="minorHAnsi"/>
          <w:b/>
          <w:bCs/>
          <w:sz w:val="24"/>
          <w:szCs w:val="24"/>
          <w:lang w:val="en-GB"/>
        </w:rPr>
      </w:pPr>
      <w:r w:rsidRPr="005502E0">
        <w:rPr>
          <w:rFonts w:cstheme="minorHAnsi"/>
          <w:b/>
          <w:sz w:val="24"/>
          <w:szCs w:val="24"/>
          <w:lang w:val="en-GB"/>
        </w:rPr>
        <w:t>Approval of final grades:</w:t>
      </w:r>
      <w:r w:rsidRPr="005502E0">
        <w:rPr>
          <w:rFonts w:cstheme="minorHAnsi"/>
          <w:sz w:val="24"/>
          <w:szCs w:val="24"/>
          <w:lang w:val="en-GB"/>
        </w:rPr>
        <w:t xml:space="preserve"> </w:t>
      </w:r>
      <w:r w:rsidRPr="005502E0">
        <w:rPr>
          <w:rFonts w:cstheme="minorHAnsi"/>
          <w:sz w:val="24"/>
          <w:szCs w:val="24"/>
        </w:rPr>
        <w:t>Standing in a course is determined by the course instructor subject to the approval of the Faculty Dean. This means that grades submitted by an instructor may be subject to revision. No grades are final until they have been approved by the Dean.</w:t>
      </w:r>
    </w:p>
    <w:p w14:paraId="7EB9834A" w14:textId="77777777" w:rsidR="001D2FF1" w:rsidRPr="005502E0" w:rsidRDefault="001D2FF1" w:rsidP="005502E0">
      <w:pPr>
        <w:spacing w:line="240" w:lineRule="auto"/>
        <w:rPr>
          <w:rFonts w:cstheme="minorHAnsi"/>
          <w:sz w:val="24"/>
          <w:szCs w:val="24"/>
        </w:rPr>
      </w:pPr>
      <w:r w:rsidRPr="005502E0">
        <w:rPr>
          <w:rFonts w:cstheme="minorHAnsi"/>
          <w:b/>
          <w:sz w:val="24"/>
          <w:szCs w:val="24"/>
          <w:lang w:val="en-GB"/>
        </w:rPr>
        <w:t xml:space="preserve">Official Course Outline: </w:t>
      </w:r>
      <w:r w:rsidRPr="005502E0">
        <w:rPr>
          <w:rFonts w:cstheme="minorHAnsi"/>
          <w:sz w:val="24"/>
          <w:szCs w:val="24"/>
          <w:lang w:val="en-GB"/>
        </w:rPr>
        <w:t xml:space="preserve">The course outline posted to the </w:t>
      </w:r>
      <w:proofErr w:type="spellStart"/>
      <w:r w:rsidRPr="005502E0">
        <w:rPr>
          <w:rFonts w:cstheme="minorHAnsi"/>
          <w:sz w:val="24"/>
          <w:szCs w:val="24"/>
          <w:lang w:val="en-GB"/>
        </w:rPr>
        <w:t>BGInS</w:t>
      </w:r>
      <w:proofErr w:type="spellEnd"/>
      <w:r w:rsidRPr="005502E0">
        <w:rPr>
          <w:rFonts w:cstheme="minorHAnsi"/>
          <w:sz w:val="24"/>
          <w:szCs w:val="24"/>
          <w:lang w:val="en-GB"/>
        </w:rPr>
        <w:t xml:space="preserve"> website is the official course outline.</w:t>
      </w:r>
      <w:r w:rsidRPr="005502E0">
        <w:rPr>
          <w:rFonts w:cstheme="minorHAnsi"/>
          <w:sz w:val="24"/>
          <w:szCs w:val="24"/>
        </w:rPr>
        <w:t xml:space="preserve"> </w:t>
      </w:r>
    </w:p>
    <w:p w14:paraId="084BFD4D" w14:textId="714C7AA6" w:rsidR="00C409E2" w:rsidRPr="005502E0" w:rsidRDefault="00C409E2" w:rsidP="005502E0">
      <w:pPr>
        <w:spacing w:line="240" w:lineRule="auto"/>
        <w:rPr>
          <w:rFonts w:cstheme="minorHAnsi"/>
          <w:b/>
          <w:bCs/>
          <w:sz w:val="24"/>
          <w:szCs w:val="24"/>
        </w:rPr>
      </w:pPr>
      <w:r w:rsidRPr="005502E0">
        <w:rPr>
          <w:rFonts w:cstheme="minorHAnsi"/>
          <w:b/>
          <w:bCs/>
          <w:sz w:val="24"/>
          <w:szCs w:val="24"/>
        </w:rPr>
        <w:t>Netiquette:</w:t>
      </w:r>
      <w:r w:rsidR="005502E0">
        <w:rPr>
          <w:rFonts w:cstheme="minorHAnsi"/>
          <w:b/>
          <w:bCs/>
          <w:sz w:val="24"/>
          <w:szCs w:val="24"/>
        </w:rPr>
        <w:t xml:space="preserve"> </w:t>
      </w:r>
      <w:r w:rsidRPr="005502E0">
        <w:rPr>
          <w:rFonts w:cstheme="minorHAnsi"/>
          <w:sz w:val="24"/>
          <w:szCs w:val="24"/>
        </w:rPr>
        <w:t xml:space="preserve">In the class, we will collectively strive to create a harmonious and productive learning environment, and that means being very attentive to our language and tone. You can find an excellent set of suggestions for online netiquette on this website: </w:t>
      </w:r>
      <w:hyperlink r:id="rId8" w:history="1">
        <w:r w:rsidR="001D2FF1" w:rsidRPr="005502E0">
          <w:rPr>
            <w:rStyle w:val="Hyperlink"/>
            <w:rFonts w:cstheme="minorHAnsi"/>
            <w:sz w:val="24"/>
            <w:szCs w:val="24"/>
          </w:rPr>
          <w:t>https://carleton.ca/online/online-learning-resources/netiquette/</w:t>
        </w:r>
      </w:hyperlink>
      <w:r w:rsidR="001D2FF1" w:rsidRPr="005502E0">
        <w:rPr>
          <w:rFonts w:cstheme="minorHAnsi"/>
          <w:sz w:val="24"/>
          <w:szCs w:val="24"/>
        </w:rPr>
        <w:t>. F</w:t>
      </w:r>
      <w:r w:rsidRPr="005502E0">
        <w:rPr>
          <w:rFonts w:cstheme="minorHAnsi"/>
          <w:sz w:val="24"/>
          <w:szCs w:val="24"/>
        </w:rPr>
        <w:t xml:space="preserve">amiliarize yourself with the recommendations that this document lays out, as they articulate my own expectations. Note that we are all subject to the Human Rights Code, and that I absolutely will refer any flagrantly threatening or abusive behavior online to the Equity and Inclusive Communities office for investigation and follow-up. For any synchronous components of our course (Q&amp;A sessions, office hours, the peer reviews), it is vital that you have a mic and, preferably, a webcam, and that you enable both when you are engaging in conversation with other people. When we communicate, things such as tone, facial expressions, and body language tell our listeners a lot of about how we want them to understand our message. I know it can be tempting to turn off your </w:t>
      </w:r>
      <w:r w:rsidR="00AB0DDE" w:rsidRPr="005502E0">
        <w:rPr>
          <w:rFonts w:cstheme="minorHAnsi"/>
          <w:sz w:val="24"/>
          <w:szCs w:val="24"/>
        </w:rPr>
        <w:t>webcam, but</w:t>
      </w:r>
      <w:r w:rsidRPr="005502E0">
        <w:rPr>
          <w:rFonts w:cstheme="minorHAnsi"/>
          <w:sz w:val="24"/>
          <w:szCs w:val="24"/>
        </w:rPr>
        <w:t xml:space="preserve"> I ask you to use it when you’re communicating synchronously with me or any other students in the class.</w:t>
      </w:r>
    </w:p>
    <w:p w14:paraId="66412326" w14:textId="6727738D" w:rsidR="00C409E2" w:rsidRPr="005502E0" w:rsidRDefault="00C409E2" w:rsidP="005502E0">
      <w:pPr>
        <w:spacing w:line="240" w:lineRule="auto"/>
        <w:rPr>
          <w:rFonts w:cstheme="minorHAnsi"/>
          <w:b/>
          <w:bCs/>
          <w:sz w:val="24"/>
          <w:szCs w:val="24"/>
        </w:rPr>
      </w:pPr>
      <w:r w:rsidRPr="005502E0">
        <w:rPr>
          <w:rFonts w:cstheme="minorHAnsi"/>
          <w:sz w:val="24"/>
          <w:szCs w:val="24"/>
        </w:rPr>
        <w:t xml:space="preserve">For any synchronous components of our course (Q&amp;A sessions, office hours, the peer reviews), it is vital that you have a mic and, preferably, a webcam, and that you enable both when you are engaging in conversation with other people. When we communicate, things such as tone, facial expressions, and body language tell our listeners a lot of about how we want them to understand our message. I know it can be tempting to turn off your </w:t>
      </w:r>
      <w:r w:rsidR="00AB0DDE" w:rsidRPr="005502E0">
        <w:rPr>
          <w:rFonts w:cstheme="minorHAnsi"/>
          <w:sz w:val="24"/>
          <w:szCs w:val="24"/>
        </w:rPr>
        <w:t>webcam, but</w:t>
      </w:r>
      <w:r w:rsidRPr="005502E0">
        <w:rPr>
          <w:rFonts w:cstheme="minorHAnsi"/>
          <w:sz w:val="24"/>
          <w:szCs w:val="24"/>
        </w:rPr>
        <w:t xml:space="preserve"> I ask you to use it when you’re communicating synchronously with me or any other students in the class</w:t>
      </w:r>
    </w:p>
    <w:p w14:paraId="61AE8E3C" w14:textId="333AF3E1" w:rsidR="00DB49CE" w:rsidRPr="005502E0" w:rsidRDefault="00DB49CE" w:rsidP="005502E0">
      <w:pPr>
        <w:pStyle w:val="Default"/>
        <w:pBdr>
          <w:bottom w:val="single" w:sz="4" w:space="1" w:color="auto"/>
        </w:pBdr>
        <w:rPr>
          <w:rFonts w:asciiTheme="minorHAnsi" w:hAnsiTheme="minorHAnsi" w:cstheme="minorHAnsi"/>
        </w:rPr>
      </w:pPr>
      <w:r w:rsidRPr="005502E0">
        <w:rPr>
          <w:rFonts w:asciiTheme="minorHAnsi" w:hAnsiTheme="minorHAnsi" w:cstheme="minorHAnsi"/>
          <w:b/>
          <w:bCs/>
        </w:rPr>
        <w:t xml:space="preserve">REQUIRED READINGS </w:t>
      </w:r>
    </w:p>
    <w:p w14:paraId="6C2B0017" w14:textId="3384F804" w:rsidR="00EC05A2" w:rsidRDefault="00DB49CE" w:rsidP="00EC05A2">
      <w:pPr>
        <w:pStyle w:val="Default"/>
      </w:pPr>
      <w:r w:rsidRPr="005502E0">
        <w:rPr>
          <w:rFonts w:asciiTheme="minorHAnsi" w:hAnsiTheme="minorHAnsi" w:cstheme="minorHAnsi"/>
        </w:rPr>
        <w:t xml:space="preserve">There is no specific textbook for the course. </w:t>
      </w:r>
      <w:r w:rsidR="00EC05A2">
        <w:rPr>
          <w:rFonts w:ascii="Calibri" w:hAnsi="Calibri" w:cs="Calibri"/>
          <w:color w:val="201F1E"/>
          <w:sz w:val="22"/>
          <w:szCs w:val="22"/>
          <w:bdr w:val="none" w:sz="0" w:space="0" w:color="auto" w:frame="1"/>
          <w:shd w:val="clear" w:color="auto" w:fill="FFFFFF"/>
        </w:rPr>
        <w:t xml:space="preserve">The readings will be available on ARES. ARES is integrated into </w:t>
      </w:r>
      <w:r w:rsidR="00AB0DDE">
        <w:rPr>
          <w:rFonts w:ascii="Calibri" w:hAnsi="Calibri" w:cs="Calibri"/>
          <w:color w:val="201F1E"/>
          <w:sz w:val="22"/>
          <w:szCs w:val="22"/>
          <w:bdr w:val="none" w:sz="0" w:space="0" w:color="auto" w:frame="1"/>
          <w:shd w:val="clear" w:color="auto" w:fill="FFFFFF"/>
        </w:rPr>
        <w:t>Brightspace,</w:t>
      </w:r>
      <w:r w:rsidR="00EC05A2">
        <w:rPr>
          <w:rFonts w:ascii="Calibri" w:hAnsi="Calibri" w:cs="Calibri"/>
          <w:color w:val="201F1E"/>
          <w:sz w:val="22"/>
          <w:szCs w:val="22"/>
          <w:bdr w:val="none" w:sz="0" w:space="0" w:color="auto" w:frame="1"/>
          <w:shd w:val="clear" w:color="auto" w:fill="FFFFFF"/>
        </w:rPr>
        <w:t xml:space="preserve"> and it </w:t>
      </w:r>
      <w:r w:rsidR="00EC05A2">
        <w:rPr>
          <w:rFonts w:ascii="Calibri" w:hAnsi="Calibri" w:cs="Calibri"/>
          <w:color w:val="201F1E"/>
          <w:sz w:val="22"/>
          <w:szCs w:val="22"/>
          <w:shd w:val="clear" w:color="auto" w:fill="FFFFFF"/>
        </w:rPr>
        <w:t>can be found in the Tools tab, under Ares Reserves. Students can also log into ARES directly through this link </w:t>
      </w:r>
      <w:hyperlink r:id="rId9" w:tgtFrame="_blank" w:history="1">
        <w:r w:rsidR="00EC05A2">
          <w:rPr>
            <w:rStyle w:val="Hyperlink"/>
            <w:rFonts w:ascii="Calibri" w:hAnsi="Calibri" w:cs="Calibri"/>
            <w:sz w:val="22"/>
            <w:szCs w:val="22"/>
            <w:bdr w:val="none" w:sz="0" w:space="0" w:color="auto" w:frame="1"/>
            <w:shd w:val="clear" w:color="auto" w:fill="FFFFFF"/>
          </w:rPr>
          <w:t>https://reserves.library.carleton.ca/ares/</w:t>
        </w:r>
      </w:hyperlink>
    </w:p>
    <w:p w14:paraId="3FD45881" w14:textId="77777777" w:rsidR="00EC05A2" w:rsidRPr="005502E0" w:rsidRDefault="00EC05A2" w:rsidP="00EC05A2">
      <w:pPr>
        <w:pStyle w:val="Default"/>
        <w:rPr>
          <w:rFonts w:asciiTheme="minorHAnsi" w:hAnsiTheme="minorHAnsi" w:cstheme="minorHAnsi"/>
        </w:rPr>
      </w:pPr>
    </w:p>
    <w:p w14:paraId="3A64A41C" w14:textId="42B4F9D7" w:rsidR="00FF24BA" w:rsidRPr="0020698F" w:rsidRDefault="006B228F" w:rsidP="005502E0">
      <w:pPr>
        <w:spacing w:line="240" w:lineRule="auto"/>
        <w:jc w:val="center"/>
        <w:rPr>
          <w:rFonts w:cstheme="minorHAnsi"/>
          <w:b/>
          <w:bCs/>
          <w:sz w:val="28"/>
          <w:szCs w:val="28"/>
        </w:rPr>
      </w:pPr>
      <w:r w:rsidRPr="0020698F">
        <w:rPr>
          <w:rFonts w:cstheme="minorHAnsi"/>
          <w:b/>
          <w:bCs/>
          <w:sz w:val="28"/>
          <w:szCs w:val="28"/>
        </w:rPr>
        <w:t>COURSE SCHEDULE</w:t>
      </w:r>
    </w:p>
    <w:p w14:paraId="6BDBAE5B" w14:textId="3A83D968" w:rsidR="0001323C" w:rsidRPr="005502E0" w:rsidRDefault="00D24903" w:rsidP="005502E0">
      <w:pPr>
        <w:spacing w:after="0" w:line="240" w:lineRule="auto"/>
        <w:rPr>
          <w:rFonts w:cstheme="minorHAnsi"/>
          <w:b/>
          <w:bCs/>
          <w:sz w:val="24"/>
          <w:szCs w:val="24"/>
        </w:rPr>
      </w:pPr>
      <w:r w:rsidRPr="005502E0">
        <w:rPr>
          <w:rFonts w:cstheme="minorHAnsi"/>
          <w:b/>
          <w:bCs/>
          <w:sz w:val="24"/>
          <w:szCs w:val="24"/>
        </w:rPr>
        <w:lastRenderedPageBreak/>
        <w:t>W</w:t>
      </w:r>
      <w:r w:rsidR="003C4E92" w:rsidRPr="005502E0">
        <w:rPr>
          <w:rFonts w:cstheme="minorHAnsi"/>
          <w:b/>
          <w:bCs/>
          <w:sz w:val="24"/>
          <w:szCs w:val="24"/>
        </w:rPr>
        <w:t>eek</w:t>
      </w:r>
      <w:r w:rsidRPr="005502E0">
        <w:rPr>
          <w:rFonts w:cstheme="minorHAnsi"/>
          <w:b/>
          <w:bCs/>
          <w:sz w:val="24"/>
          <w:szCs w:val="24"/>
        </w:rPr>
        <w:t xml:space="preserve"> </w:t>
      </w:r>
      <w:r w:rsidR="00BC01FE">
        <w:rPr>
          <w:rFonts w:cstheme="minorHAnsi"/>
          <w:b/>
          <w:bCs/>
          <w:sz w:val="24"/>
          <w:szCs w:val="24"/>
        </w:rPr>
        <w:t>one</w:t>
      </w:r>
      <w:r w:rsidR="003C4E92" w:rsidRPr="005502E0">
        <w:rPr>
          <w:rFonts w:cstheme="minorHAnsi"/>
          <w:b/>
          <w:bCs/>
          <w:sz w:val="24"/>
          <w:szCs w:val="24"/>
        </w:rPr>
        <w:t xml:space="preserve">: </w:t>
      </w:r>
      <w:r w:rsidR="00BC01FE">
        <w:rPr>
          <w:rFonts w:cstheme="minorHAnsi"/>
          <w:b/>
          <w:bCs/>
          <w:sz w:val="24"/>
          <w:szCs w:val="24"/>
        </w:rPr>
        <w:t xml:space="preserve">January </w:t>
      </w:r>
      <w:r w:rsidR="005A0F3F">
        <w:rPr>
          <w:rFonts w:cstheme="minorHAnsi"/>
          <w:b/>
          <w:bCs/>
          <w:sz w:val="24"/>
          <w:szCs w:val="24"/>
        </w:rPr>
        <w:t>13</w:t>
      </w:r>
      <w:r w:rsidR="00BC01FE">
        <w:rPr>
          <w:rFonts w:cstheme="minorHAnsi"/>
          <w:b/>
          <w:bCs/>
          <w:sz w:val="24"/>
          <w:szCs w:val="24"/>
        </w:rPr>
        <w:t>, 2023</w:t>
      </w:r>
    </w:p>
    <w:p w14:paraId="1A4ED714" w14:textId="74ED2CDF" w:rsidR="003C4E92" w:rsidRPr="005502E0" w:rsidRDefault="001030AA" w:rsidP="005502E0">
      <w:pPr>
        <w:spacing w:line="240" w:lineRule="auto"/>
        <w:rPr>
          <w:rFonts w:cstheme="minorHAnsi"/>
          <w:b/>
          <w:bCs/>
          <w:sz w:val="24"/>
          <w:szCs w:val="24"/>
        </w:rPr>
      </w:pPr>
      <w:r>
        <w:rPr>
          <w:rFonts w:cstheme="minorHAnsi"/>
          <w:b/>
          <w:bCs/>
          <w:sz w:val="24"/>
          <w:szCs w:val="24"/>
        </w:rPr>
        <w:t xml:space="preserve">Modern Human </w:t>
      </w:r>
      <w:r w:rsidR="00573FCE">
        <w:rPr>
          <w:rFonts w:cstheme="minorHAnsi"/>
          <w:b/>
          <w:bCs/>
          <w:sz w:val="24"/>
          <w:szCs w:val="24"/>
        </w:rPr>
        <w:t>R</w:t>
      </w:r>
      <w:r>
        <w:rPr>
          <w:rFonts w:cstheme="minorHAnsi"/>
          <w:b/>
          <w:bCs/>
          <w:sz w:val="24"/>
          <w:szCs w:val="24"/>
        </w:rPr>
        <w:t>ights</w:t>
      </w:r>
      <w:r w:rsidR="0055741D">
        <w:rPr>
          <w:rFonts w:cstheme="minorHAnsi"/>
          <w:b/>
          <w:bCs/>
          <w:sz w:val="24"/>
          <w:szCs w:val="24"/>
        </w:rPr>
        <w:t xml:space="preserve"> (In class lecture)</w:t>
      </w:r>
    </w:p>
    <w:p w14:paraId="09C28582" w14:textId="5E3AFD57" w:rsidR="003C4E92" w:rsidRPr="005502E0" w:rsidRDefault="003C4E92" w:rsidP="005502E0">
      <w:pPr>
        <w:spacing w:line="240" w:lineRule="auto"/>
        <w:rPr>
          <w:rFonts w:cstheme="minorHAnsi"/>
          <w:b/>
          <w:bCs/>
          <w:sz w:val="24"/>
          <w:szCs w:val="24"/>
        </w:rPr>
      </w:pPr>
      <w:r w:rsidRPr="005502E0">
        <w:rPr>
          <w:rFonts w:cstheme="minorHAnsi"/>
          <w:b/>
          <w:bCs/>
          <w:sz w:val="24"/>
          <w:szCs w:val="24"/>
        </w:rPr>
        <w:t>R</w:t>
      </w:r>
      <w:r w:rsidR="00D24903" w:rsidRPr="005502E0">
        <w:rPr>
          <w:rFonts w:cstheme="minorHAnsi"/>
          <w:b/>
          <w:bCs/>
          <w:sz w:val="24"/>
          <w:szCs w:val="24"/>
        </w:rPr>
        <w:t>e</w:t>
      </w:r>
      <w:r w:rsidR="0001323C" w:rsidRPr="005502E0">
        <w:rPr>
          <w:rFonts w:cstheme="minorHAnsi"/>
          <w:b/>
          <w:bCs/>
          <w:sz w:val="24"/>
          <w:szCs w:val="24"/>
        </w:rPr>
        <w:t>quired R</w:t>
      </w:r>
      <w:r w:rsidRPr="005502E0">
        <w:rPr>
          <w:rFonts w:cstheme="minorHAnsi"/>
          <w:b/>
          <w:bCs/>
          <w:sz w:val="24"/>
          <w:szCs w:val="24"/>
        </w:rPr>
        <w:t>eading:</w:t>
      </w:r>
    </w:p>
    <w:p w14:paraId="06889297" w14:textId="2A0E07F5" w:rsidR="003C4E92" w:rsidRDefault="001030AA" w:rsidP="005502E0">
      <w:pPr>
        <w:pStyle w:val="ListParagraph"/>
        <w:numPr>
          <w:ilvl w:val="0"/>
          <w:numId w:val="35"/>
        </w:numPr>
        <w:spacing w:after="0" w:line="240" w:lineRule="auto"/>
        <w:rPr>
          <w:rFonts w:cstheme="minorHAnsi"/>
          <w:sz w:val="24"/>
          <w:szCs w:val="24"/>
        </w:rPr>
      </w:pPr>
      <w:r>
        <w:rPr>
          <w:rStyle w:val="Strong"/>
          <w:rFonts w:cstheme="minorHAnsi"/>
          <w:b w:val="0"/>
          <w:bCs w:val="0"/>
          <w:sz w:val="24"/>
          <w:szCs w:val="24"/>
        </w:rPr>
        <w:t>Freeman</w:t>
      </w:r>
      <w:r w:rsidR="003C4E92" w:rsidRPr="005502E0">
        <w:rPr>
          <w:rStyle w:val="Strong"/>
          <w:rFonts w:cstheme="minorHAnsi"/>
          <w:b w:val="0"/>
          <w:bCs w:val="0"/>
          <w:sz w:val="24"/>
          <w:szCs w:val="24"/>
        </w:rPr>
        <w:t xml:space="preserve">, </w:t>
      </w:r>
      <w:r w:rsidR="0039100B" w:rsidRPr="005502E0">
        <w:rPr>
          <w:rStyle w:val="Strong"/>
          <w:rFonts w:cstheme="minorHAnsi"/>
          <w:b w:val="0"/>
          <w:bCs w:val="0"/>
          <w:sz w:val="24"/>
          <w:szCs w:val="24"/>
        </w:rPr>
        <w:t xml:space="preserve">M. </w:t>
      </w:r>
      <w:r>
        <w:rPr>
          <w:rStyle w:val="Strong"/>
          <w:rFonts w:cstheme="minorHAnsi"/>
          <w:b w:val="0"/>
          <w:bCs w:val="0"/>
          <w:sz w:val="24"/>
          <w:szCs w:val="24"/>
        </w:rPr>
        <w:t xml:space="preserve">and Gibran, V.E. </w:t>
      </w:r>
      <w:r w:rsidR="0039100B" w:rsidRPr="005502E0">
        <w:rPr>
          <w:rStyle w:val="Strong"/>
          <w:rFonts w:cstheme="minorHAnsi"/>
          <w:b w:val="0"/>
          <w:bCs w:val="0"/>
          <w:sz w:val="24"/>
          <w:szCs w:val="24"/>
        </w:rPr>
        <w:t>(200</w:t>
      </w:r>
      <w:r>
        <w:rPr>
          <w:rStyle w:val="Strong"/>
          <w:rFonts w:cstheme="minorHAnsi"/>
          <w:b w:val="0"/>
          <w:bCs w:val="0"/>
          <w:sz w:val="24"/>
          <w:szCs w:val="24"/>
        </w:rPr>
        <w:t>4</w:t>
      </w:r>
      <w:r w:rsidR="0039100B" w:rsidRPr="005502E0">
        <w:rPr>
          <w:rStyle w:val="Strong"/>
          <w:rFonts w:cstheme="minorHAnsi"/>
          <w:b w:val="0"/>
          <w:bCs w:val="0"/>
          <w:sz w:val="24"/>
          <w:szCs w:val="24"/>
        </w:rPr>
        <w:t xml:space="preserve">). </w:t>
      </w:r>
      <w:r w:rsidRPr="001030AA">
        <w:rPr>
          <w:rStyle w:val="Strong"/>
          <w:rFonts w:cstheme="minorHAnsi"/>
          <w:b w:val="0"/>
          <w:bCs w:val="0"/>
          <w:sz w:val="24"/>
          <w:szCs w:val="24"/>
        </w:rPr>
        <w:t>History of Human Rights</w:t>
      </w:r>
      <w:r w:rsidR="0039100B" w:rsidRPr="005502E0">
        <w:rPr>
          <w:rStyle w:val="Strong"/>
          <w:rFonts w:cstheme="minorHAnsi"/>
          <w:b w:val="0"/>
          <w:bCs w:val="0"/>
          <w:i/>
          <w:iCs/>
          <w:sz w:val="24"/>
          <w:szCs w:val="24"/>
        </w:rPr>
        <w:t xml:space="preserve">. </w:t>
      </w:r>
      <w:r w:rsidRPr="001030AA">
        <w:rPr>
          <w:rStyle w:val="Strong"/>
          <w:rFonts w:cstheme="minorHAnsi"/>
          <w:b w:val="0"/>
          <w:bCs w:val="0"/>
          <w:i/>
          <w:iCs/>
          <w:sz w:val="24"/>
          <w:szCs w:val="24"/>
        </w:rPr>
        <w:t>In International Human Rights Law</w:t>
      </w:r>
      <w:r>
        <w:rPr>
          <w:rStyle w:val="Strong"/>
          <w:rFonts w:cstheme="minorHAnsi"/>
          <w:b w:val="0"/>
          <w:bCs w:val="0"/>
          <w:sz w:val="24"/>
          <w:szCs w:val="24"/>
        </w:rPr>
        <w:t>. Toronto, ON: Irwin Law</w:t>
      </w:r>
      <w:r w:rsidR="003C4E92" w:rsidRPr="005502E0">
        <w:rPr>
          <w:rStyle w:val="Strong"/>
          <w:rFonts w:cstheme="minorHAnsi"/>
          <w:b w:val="0"/>
          <w:bCs w:val="0"/>
          <w:sz w:val="24"/>
          <w:szCs w:val="24"/>
        </w:rPr>
        <w:t xml:space="preserve">, pp. </w:t>
      </w:r>
      <w:r>
        <w:rPr>
          <w:rStyle w:val="Strong"/>
          <w:rFonts w:cstheme="minorHAnsi"/>
          <w:b w:val="0"/>
          <w:bCs w:val="0"/>
          <w:sz w:val="24"/>
          <w:szCs w:val="24"/>
        </w:rPr>
        <w:t>3</w:t>
      </w:r>
      <w:r w:rsidR="003C4E92" w:rsidRPr="005502E0">
        <w:rPr>
          <w:rStyle w:val="Strong"/>
          <w:rFonts w:cstheme="minorHAnsi"/>
          <w:b w:val="0"/>
          <w:bCs w:val="0"/>
          <w:sz w:val="24"/>
          <w:szCs w:val="24"/>
        </w:rPr>
        <w:t>-</w:t>
      </w:r>
      <w:r>
        <w:rPr>
          <w:rStyle w:val="Strong"/>
          <w:rFonts w:cstheme="minorHAnsi"/>
          <w:b w:val="0"/>
          <w:bCs w:val="0"/>
          <w:sz w:val="24"/>
          <w:szCs w:val="24"/>
        </w:rPr>
        <w:t>23</w:t>
      </w:r>
      <w:r w:rsidR="003C4E92" w:rsidRPr="005502E0">
        <w:rPr>
          <w:rFonts w:cstheme="minorHAnsi"/>
          <w:sz w:val="24"/>
          <w:szCs w:val="24"/>
        </w:rPr>
        <w:t>.</w:t>
      </w:r>
      <w:r>
        <w:rPr>
          <w:rFonts w:cstheme="minorHAnsi"/>
          <w:sz w:val="24"/>
          <w:szCs w:val="24"/>
        </w:rPr>
        <w:t xml:space="preserve"> Online book via </w:t>
      </w:r>
      <w:r w:rsidR="005944FE">
        <w:rPr>
          <w:rFonts w:cstheme="minorHAnsi"/>
          <w:sz w:val="24"/>
          <w:szCs w:val="24"/>
        </w:rPr>
        <w:t>MacO</w:t>
      </w:r>
      <w:r w:rsidR="00AB0DDE">
        <w:rPr>
          <w:rFonts w:cstheme="minorHAnsi"/>
          <w:sz w:val="24"/>
          <w:szCs w:val="24"/>
        </w:rPr>
        <w:t>dr</w:t>
      </w:r>
      <w:r w:rsidR="005944FE">
        <w:rPr>
          <w:rFonts w:cstheme="minorHAnsi"/>
          <w:sz w:val="24"/>
          <w:szCs w:val="24"/>
        </w:rPr>
        <w:t>um Library.</w:t>
      </w:r>
    </w:p>
    <w:p w14:paraId="0B174D37" w14:textId="7432CCA1" w:rsidR="003C4E92" w:rsidRPr="00C75E82" w:rsidRDefault="006229CA" w:rsidP="00CD143E">
      <w:pPr>
        <w:pStyle w:val="ListParagraph"/>
        <w:numPr>
          <w:ilvl w:val="0"/>
          <w:numId w:val="35"/>
        </w:numPr>
        <w:spacing w:after="0" w:line="240" w:lineRule="auto"/>
        <w:rPr>
          <w:rFonts w:cstheme="minorHAnsi"/>
          <w:b/>
          <w:bCs/>
          <w:sz w:val="24"/>
          <w:szCs w:val="24"/>
        </w:rPr>
      </w:pPr>
      <w:r w:rsidRPr="00C75E82">
        <w:rPr>
          <w:rFonts w:cstheme="minorHAnsi"/>
          <w:sz w:val="24"/>
          <w:szCs w:val="24"/>
        </w:rPr>
        <w:t>Marks, S. (</w:t>
      </w:r>
      <w:r w:rsidR="00C75E82" w:rsidRPr="00C75E82">
        <w:rPr>
          <w:rFonts w:cstheme="minorHAnsi"/>
          <w:sz w:val="24"/>
          <w:szCs w:val="24"/>
        </w:rPr>
        <w:t xml:space="preserve">2016). </w:t>
      </w:r>
      <w:r w:rsidR="00C75E82" w:rsidRPr="00C75E82">
        <w:rPr>
          <w:rFonts w:cstheme="minorHAnsi"/>
          <w:i/>
          <w:iCs/>
          <w:sz w:val="24"/>
          <w:szCs w:val="24"/>
        </w:rPr>
        <w:t>Human Rights: A Brief Introduction</w:t>
      </w:r>
      <w:r w:rsidR="00C75E82" w:rsidRPr="00C75E82">
        <w:rPr>
          <w:rFonts w:cstheme="minorHAnsi"/>
          <w:sz w:val="24"/>
          <w:szCs w:val="24"/>
        </w:rPr>
        <w:t>. Harvard University. https://cdn1.sph.harvard.edu/wp-content/uploads/sites/134/2016/07/Human-Rights-A-brief-intro-2016.pdf</w:t>
      </w:r>
    </w:p>
    <w:p w14:paraId="4E07279B" w14:textId="77777777" w:rsidR="00487DAA" w:rsidRPr="005502E0" w:rsidRDefault="00487DAA" w:rsidP="005502E0">
      <w:pPr>
        <w:pStyle w:val="ListParagraph"/>
        <w:spacing w:after="0" w:line="240" w:lineRule="auto"/>
        <w:rPr>
          <w:rFonts w:cstheme="minorHAnsi"/>
          <w:b/>
          <w:bCs/>
          <w:sz w:val="24"/>
          <w:szCs w:val="24"/>
        </w:rPr>
      </w:pPr>
    </w:p>
    <w:p w14:paraId="5767472E" w14:textId="010E9681" w:rsidR="0001323C" w:rsidRPr="005502E0" w:rsidRDefault="00D24903" w:rsidP="005502E0">
      <w:pPr>
        <w:spacing w:after="0" w:line="240" w:lineRule="auto"/>
        <w:rPr>
          <w:rFonts w:cstheme="minorHAnsi"/>
          <w:b/>
          <w:bCs/>
          <w:sz w:val="24"/>
          <w:szCs w:val="24"/>
        </w:rPr>
      </w:pPr>
      <w:r w:rsidRPr="005502E0">
        <w:rPr>
          <w:rFonts w:cstheme="minorHAnsi"/>
          <w:b/>
          <w:bCs/>
          <w:sz w:val="24"/>
          <w:szCs w:val="24"/>
        </w:rPr>
        <w:t>W</w:t>
      </w:r>
      <w:r w:rsidR="003C4E92" w:rsidRPr="005502E0">
        <w:rPr>
          <w:rFonts w:cstheme="minorHAnsi"/>
          <w:b/>
          <w:bCs/>
          <w:sz w:val="24"/>
          <w:szCs w:val="24"/>
        </w:rPr>
        <w:t>eek</w:t>
      </w:r>
      <w:r w:rsidRPr="005502E0">
        <w:rPr>
          <w:rFonts w:cstheme="minorHAnsi"/>
          <w:b/>
          <w:bCs/>
          <w:sz w:val="24"/>
          <w:szCs w:val="24"/>
        </w:rPr>
        <w:t xml:space="preserve"> </w:t>
      </w:r>
      <w:r w:rsidR="00FA55EB">
        <w:rPr>
          <w:rFonts w:cstheme="minorHAnsi"/>
          <w:b/>
          <w:bCs/>
          <w:sz w:val="24"/>
          <w:szCs w:val="24"/>
        </w:rPr>
        <w:t>two</w:t>
      </w:r>
      <w:r w:rsidR="003C4E92" w:rsidRPr="005502E0">
        <w:rPr>
          <w:rFonts w:cstheme="minorHAnsi"/>
          <w:b/>
          <w:bCs/>
          <w:sz w:val="24"/>
          <w:szCs w:val="24"/>
        </w:rPr>
        <w:t xml:space="preserve">: </w:t>
      </w:r>
      <w:r w:rsidR="00FA55EB">
        <w:rPr>
          <w:rFonts w:cstheme="minorHAnsi"/>
          <w:b/>
          <w:bCs/>
          <w:sz w:val="24"/>
          <w:szCs w:val="24"/>
        </w:rPr>
        <w:t xml:space="preserve">January </w:t>
      </w:r>
      <w:r w:rsidR="005A0F3F">
        <w:rPr>
          <w:rFonts w:cstheme="minorHAnsi"/>
          <w:b/>
          <w:bCs/>
          <w:sz w:val="24"/>
          <w:szCs w:val="24"/>
        </w:rPr>
        <w:t>20</w:t>
      </w:r>
      <w:r w:rsidR="00FA55EB">
        <w:rPr>
          <w:rFonts w:cstheme="minorHAnsi"/>
          <w:b/>
          <w:bCs/>
          <w:sz w:val="24"/>
          <w:szCs w:val="24"/>
        </w:rPr>
        <w:t>, 2023</w:t>
      </w:r>
    </w:p>
    <w:p w14:paraId="793485DE" w14:textId="7CA10BBE" w:rsidR="0001323C" w:rsidRPr="005502E0" w:rsidRDefault="005944FE" w:rsidP="005502E0">
      <w:pPr>
        <w:spacing w:line="240" w:lineRule="auto"/>
        <w:rPr>
          <w:rFonts w:cstheme="minorHAnsi"/>
          <w:b/>
          <w:bCs/>
          <w:sz w:val="24"/>
          <w:szCs w:val="24"/>
        </w:rPr>
      </w:pPr>
      <w:r>
        <w:rPr>
          <w:rFonts w:cstheme="minorHAnsi"/>
          <w:b/>
          <w:bCs/>
          <w:sz w:val="24"/>
          <w:szCs w:val="24"/>
        </w:rPr>
        <w:t>The Concept of Human Rights: Theory and Contestation</w:t>
      </w:r>
      <w:r w:rsidR="0055741D">
        <w:rPr>
          <w:rFonts w:cstheme="minorHAnsi"/>
          <w:b/>
          <w:bCs/>
          <w:sz w:val="24"/>
          <w:szCs w:val="24"/>
        </w:rPr>
        <w:t xml:space="preserve"> (In class lecture)</w:t>
      </w:r>
    </w:p>
    <w:p w14:paraId="6F0084EA" w14:textId="360B81B6" w:rsidR="0001323C" w:rsidRPr="005502E0" w:rsidRDefault="0001323C" w:rsidP="005502E0">
      <w:pPr>
        <w:tabs>
          <w:tab w:val="left" w:pos="1418"/>
        </w:tabs>
        <w:spacing w:line="240" w:lineRule="auto"/>
        <w:ind w:left="1418" w:right="-450" w:hanging="1418"/>
        <w:rPr>
          <w:rFonts w:cstheme="minorHAnsi"/>
          <w:iCs/>
          <w:sz w:val="24"/>
          <w:szCs w:val="24"/>
        </w:rPr>
      </w:pPr>
      <w:r w:rsidRPr="005502E0">
        <w:rPr>
          <w:rFonts w:cstheme="minorHAnsi"/>
          <w:iCs/>
          <w:sz w:val="24"/>
          <w:szCs w:val="24"/>
        </w:rPr>
        <w:t xml:space="preserve">Required Readings: </w:t>
      </w:r>
    </w:p>
    <w:p w14:paraId="0644F38D" w14:textId="394B615B" w:rsidR="005944FE" w:rsidRDefault="005944FE" w:rsidP="005944FE">
      <w:pPr>
        <w:pStyle w:val="ListParagraph"/>
        <w:numPr>
          <w:ilvl w:val="0"/>
          <w:numId w:val="12"/>
        </w:numPr>
        <w:spacing w:after="0" w:line="240" w:lineRule="auto"/>
        <w:rPr>
          <w:rFonts w:cstheme="minorHAnsi"/>
          <w:sz w:val="24"/>
          <w:szCs w:val="24"/>
        </w:rPr>
      </w:pPr>
      <w:r>
        <w:rPr>
          <w:rStyle w:val="Strong"/>
          <w:rFonts w:cstheme="minorHAnsi"/>
          <w:b w:val="0"/>
          <w:bCs w:val="0"/>
          <w:sz w:val="24"/>
          <w:szCs w:val="24"/>
        </w:rPr>
        <w:t>Freeman</w:t>
      </w:r>
      <w:r w:rsidRPr="005502E0">
        <w:rPr>
          <w:rStyle w:val="Strong"/>
          <w:rFonts w:cstheme="minorHAnsi"/>
          <w:b w:val="0"/>
          <w:bCs w:val="0"/>
          <w:sz w:val="24"/>
          <w:szCs w:val="24"/>
        </w:rPr>
        <w:t xml:space="preserve">, M. </w:t>
      </w:r>
      <w:r>
        <w:rPr>
          <w:rStyle w:val="Strong"/>
          <w:rFonts w:cstheme="minorHAnsi"/>
          <w:b w:val="0"/>
          <w:bCs w:val="0"/>
          <w:sz w:val="24"/>
          <w:szCs w:val="24"/>
        </w:rPr>
        <w:t xml:space="preserve">and Gibran, V.E. </w:t>
      </w:r>
      <w:r w:rsidRPr="005502E0">
        <w:rPr>
          <w:rStyle w:val="Strong"/>
          <w:rFonts w:cstheme="minorHAnsi"/>
          <w:b w:val="0"/>
          <w:bCs w:val="0"/>
          <w:sz w:val="24"/>
          <w:szCs w:val="24"/>
        </w:rPr>
        <w:t>(200</w:t>
      </w:r>
      <w:r>
        <w:rPr>
          <w:rStyle w:val="Strong"/>
          <w:rFonts w:cstheme="minorHAnsi"/>
          <w:b w:val="0"/>
          <w:bCs w:val="0"/>
          <w:sz w:val="24"/>
          <w:szCs w:val="24"/>
        </w:rPr>
        <w:t>4</w:t>
      </w:r>
      <w:r w:rsidRPr="005502E0">
        <w:rPr>
          <w:rStyle w:val="Strong"/>
          <w:rFonts w:cstheme="minorHAnsi"/>
          <w:b w:val="0"/>
          <w:bCs w:val="0"/>
          <w:sz w:val="24"/>
          <w:szCs w:val="24"/>
        </w:rPr>
        <w:t xml:space="preserve">). </w:t>
      </w:r>
      <w:r>
        <w:rPr>
          <w:rStyle w:val="Strong"/>
          <w:rFonts w:cstheme="minorHAnsi"/>
          <w:b w:val="0"/>
          <w:bCs w:val="0"/>
          <w:sz w:val="24"/>
          <w:szCs w:val="24"/>
        </w:rPr>
        <w:t>The Concept of Human Rights: Theory and Contestation</w:t>
      </w:r>
      <w:r w:rsidRPr="005502E0">
        <w:rPr>
          <w:rStyle w:val="Strong"/>
          <w:rFonts w:cstheme="minorHAnsi"/>
          <w:b w:val="0"/>
          <w:bCs w:val="0"/>
          <w:i/>
          <w:iCs/>
          <w:sz w:val="24"/>
          <w:szCs w:val="24"/>
        </w:rPr>
        <w:t xml:space="preserve">. </w:t>
      </w:r>
      <w:r w:rsidRPr="001030AA">
        <w:rPr>
          <w:rStyle w:val="Strong"/>
          <w:rFonts w:cstheme="minorHAnsi"/>
          <w:b w:val="0"/>
          <w:bCs w:val="0"/>
          <w:i/>
          <w:iCs/>
          <w:sz w:val="24"/>
          <w:szCs w:val="24"/>
        </w:rPr>
        <w:t>In International Human Rights Law</w:t>
      </w:r>
      <w:r>
        <w:rPr>
          <w:rStyle w:val="Strong"/>
          <w:rFonts w:cstheme="minorHAnsi"/>
          <w:b w:val="0"/>
          <w:bCs w:val="0"/>
          <w:sz w:val="24"/>
          <w:szCs w:val="24"/>
        </w:rPr>
        <w:t>. Toronto, ON: Irwin Law</w:t>
      </w:r>
      <w:r w:rsidRPr="005502E0">
        <w:rPr>
          <w:rStyle w:val="Strong"/>
          <w:rFonts w:cstheme="minorHAnsi"/>
          <w:b w:val="0"/>
          <w:bCs w:val="0"/>
          <w:sz w:val="24"/>
          <w:szCs w:val="24"/>
        </w:rPr>
        <w:t xml:space="preserve">, pp. </w:t>
      </w:r>
      <w:r>
        <w:rPr>
          <w:rStyle w:val="Strong"/>
          <w:rFonts w:cstheme="minorHAnsi"/>
          <w:b w:val="0"/>
          <w:bCs w:val="0"/>
          <w:sz w:val="24"/>
          <w:szCs w:val="24"/>
        </w:rPr>
        <w:t>24-50</w:t>
      </w:r>
      <w:r w:rsidRPr="005502E0">
        <w:rPr>
          <w:rFonts w:cstheme="minorHAnsi"/>
          <w:sz w:val="24"/>
          <w:szCs w:val="24"/>
        </w:rPr>
        <w:t>.</w:t>
      </w:r>
      <w:r>
        <w:rPr>
          <w:rFonts w:cstheme="minorHAnsi"/>
          <w:sz w:val="24"/>
          <w:szCs w:val="24"/>
        </w:rPr>
        <w:t xml:space="preserve"> Online book via </w:t>
      </w:r>
      <w:r w:rsidR="00AB0DDE">
        <w:rPr>
          <w:rFonts w:cstheme="minorHAnsi"/>
          <w:sz w:val="24"/>
          <w:szCs w:val="24"/>
        </w:rPr>
        <w:t>MacOdrum</w:t>
      </w:r>
      <w:r>
        <w:rPr>
          <w:rFonts w:cstheme="minorHAnsi"/>
          <w:sz w:val="24"/>
          <w:szCs w:val="24"/>
        </w:rPr>
        <w:t xml:space="preserve"> Library.</w:t>
      </w:r>
    </w:p>
    <w:p w14:paraId="6BB343C7" w14:textId="35E633FD" w:rsidR="00196CF3" w:rsidRPr="00790C32" w:rsidRDefault="00196CF3" w:rsidP="00790C32">
      <w:pPr>
        <w:pStyle w:val="ListParagraph"/>
        <w:numPr>
          <w:ilvl w:val="0"/>
          <w:numId w:val="12"/>
        </w:numPr>
        <w:spacing w:after="0" w:line="240" w:lineRule="auto"/>
        <w:rPr>
          <w:rFonts w:cstheme="minorHAnsi"/>
          <w:sz w:val="24"/>
          <w:szCs w:val="24"/>
        </w:rPr>
      </w:pPr>
      <w:proofErr w:type="spellStart"/>
      <w:r w:rsidRPr="00196CF3">
        <w:rPr>
          <w:rFonts w:cstheme="minorHAnsi"/>
          <w:sz w:val="24"/>
          <w:szCs w:val="24"/>
        </w:rPr>
        <w:t>Ronagh</w:t>
      </w:r>
      <w:proofErr w:type="spellEnd"/>
      <w:r w:rsidRPr="00196CF3">
        <w:rPr>
          <w:rFonts w:cstheme="minorHAnsi"/>
          <w:sz w:val="24"/>
          <w:szCs w:val="24"/>
        </w:rPr>
        <w:t>, J.A. (</w:t>
      </w:r>
      <w:r>
        <w:rPr>
          <w:rFonts w:cstheme="minorHAnsi"/>
          <w:sz w:val="24"/>
          <w:szCs w:val="24"/>
        </w:rPr>
        <w:t>2011</w:t>
      </w:r>
      <w:r w:rsidRPr="00196CF3">
        <w:rPr>
          <w:rFonts w:cstheme="minorHAnsi"/>
          <w:sz w:val="24"/>
          <w:szCs w:val="24"/>
        </w:rPr>
        <w:t xml:space="preserve">). </w:t>
      </w:r>
      <w:r w:rsidR="00D525DF">
        <w:rPr>
          <w:rFonts w:cstheme="minorHAnsi"/>
          <w:sz w:val="24"/>
          <w:szCs w:val="24"/>
        </w:rPr>
        <w:t xml:space="preserve">Potential Problems for the Effectiveness of International Human Rights Law as Regards Domestic Violence. In </w:t>
      </w:r>
      <w:r w:rsidR="00D525DF">
        <w:rPr>
          <w:rFonts w:cstheme="minorHAnsi"/>
          <w:i/>
          <w:iCs/>
          <w:sz w:val="24"/>
          <w:szCs w:val="24"/>
        </w:rPr>
        <w:t xml:space="preserve">International Human Rights law and </w:t>
      </w:r>
      <w:r w:rsidR="00715188">
        <w:rPr>
          <w:rFonts w:cstheme="minorHAnsi"/>
          <w:i/>
          <w:iCs/>
          <w:sz w:val="24"/>
          <w:szCs w:val="24"/>
        </w:rPr>
        <w:t>Violence:</w:t>
      </w:r>
      <w:r w:rsidR="00D525DF">
        <w:rPr>
          <w:rFonts w:cstheme="minorHAnsi"/>
          <w:i/>
          <w:iCs/>
          <w:sz w:val="24"/>
          <w:szCs w:val="24"/>
        </w:rPr>
        <w:t xml:space="preserve"> </w:t>
      </w:r>
      <w:r w:rsidR="00715188">
        <w:rPr>
          <w:rFonts w:cstheme="minorHAnsi"/>
          <w:i/>
          <w:iCs/>
          <w:sz w:val="24"/>
          <w:szCs w:val="24"/>
        </w:rPr>
        <w:t xml:space="preserve">The Effectiveness of International Human Rights Law. 1-18. </w:t>
      </w:r>
      <w:r>
        <w:rPr>
          <w:rFonts w:cstheme="minorHAnsi"/>
          <w:sz w:val="24"/>
          <w:szCs w:val="24"/>
        </w:rPr>
        <w:t xml:space="preserve">Routledge Research in Human Rights Law, pp. </w:t>
      </w:r>
      <w:r w:rsidR="00715188">
        <w:rPr>
          <w:rFonts w:cstheme="minorHAnsi"/>
          <w:sz w:val="24"/>
          <w:szCs w:val="24"/>
        </w:rPr>
        <w:t>1-18.</w:t>
      </w:r>
    </w:p>
    <w:p w14:paraId="712D7D80" w14:textId="58EC680F" w:rsidR="0001323C" w:rsidRPr="005502E0" w:rsidRDefault="00D24903" w:rsidP="005502E0">
      <w:pPr>
        <w:spacing w:before="240" w:after="0" w:line="240" w:lineRule="auto"/>
        <w:rPr>
          <w:rFonts w:cstheme="minorHAnsi"/>
          <w:b/>
          <w:bCs/>
          <w:sz w:val="24"/>
          <w:szCs w:val="24"/>
        </w:rPr>
      </w:pPr>
      <w:r w:rsidRPr="005502E0">
        <w:rPr>
          <w:rFonts w:cstheme="minorHAnsi"/>
          <w:b/>
          <w:bCs/>
          <w:sz w:val="24"/>
          <w:szCs w:val="24"/>
        </w:rPr>
        <w:t xml:space="preserve">Week </w:t>
      </w:r>
      <w:r w:rsidR="00FA55EB">
        <w:rPr>
          <w:rFonts w:cstheme="minorHAnsi"/>
          <w:b/>
          <w:bCs/>
          <w:sz w:val="24"/>
          <w:szCs w:val="24"/>
        </w:rPr>
        <w:t>three</w:t>
      </w:r>
      <w:r w:rsidRPr="005502E0">
        <w:rPr>
          <w:rFonts w:cstheme="minorHAnsi"/>
          <w:b/>
          <w:bCs/>
          <w:sz w:val="24"/>
          <w:szCs w:val="24"/>
        </w:rPr>
        <w:t xml:space="preserve">: </w:t>
      </w:r>
      <w:r w:rsidR="00FA55EB">
        <w:rPr>
          <w:rFonts w:cstheme="minorHAnsi"/>
          <w:b/>
          <w:bCs/>
          <w:sz w:val="24"/>
          <w:szCs w:val="24"/>
        </w:rPr>
        <w:t>January 2</w:t>
      </w:r>
      <w:r w:rsidR="005A0F3F">
        <w:rPr>
          <w:rFonts w:cstheme="minorHAnsi"/>
          <w:b/>
          <w:bCs/>
          <w:sz w:val="24"/>
          <w:szCs w:val="24"/>
        </w:rPr>
        <w:t>7</w:t>
      </w:r>
      <w:r w:rsidR="00FA55EB">
        <w:rPr>
          <w:rFonts w:cstheme="minorHAnsi"/>
          <w:b/>
          <w:bCs/>
          <w:sz w:val="24"/>
          <w:szCs w:val="24"/>
        </w:rPr>
        <w:t>, 2023</w:t>
      </w:r>
    </w:p>
    <w:p w14:paraId="19A7BB2A" w14:textId="168D50BC" w:rsidR="00D24903" w:rsidRPr="005502E0" w:rsidRDefault="00AB55DE" w:rsidP="005502E0">
      <w:pPr>
        <w:spacing w:line="240" w:lineRule="auto"/>
        <w:rPr>
          <w:rFonts w:cstheme="minorHAnsi"/>
          <w:b/>
          <w:bCs/>
          <w:sz w:val="24"/>
          <w:szCs w:val="24"/>
        </w:rPr>
      </w:pPr>
      <w:r>
        <w:rPr>
          <w:rFonts w:cstheme="minorHAnsi"/>
          <w:b/>
          <w:bCs/>
          <w:sz w:val="24"/>
          <w:szCs w:val="24"/>
        </w:rPr>
        <w:t>International Bill of Human Rights</w:t>
      </w:r>
      <w:r w:rsidR="0055741D">
        <w:rPr>
          <w:rFonts w:cstheme="minorHAnsi"/>
          <w:b/>
          <w:bCs/>
          <w:sz w:val="24"/>
          <w:szCs w:val="24"/>
        </w:rPr>
        <w:t xml:space="preserve"> (In class lecture)</w:t>
      </w:r>
    </w:p>
    <w:p w14:paraId="3841C718" w14:textId="1BE2B39B" w:rsidR="00D24903" w:rsidRPr="005502E0" w:rsidRDefault="00D24903" w:rsidP="005502E0">
      <w:pPr>
        <w:spacing w:before="240" w:line="240" w:lineRule="auto"/>
        <w:rPr>
          <w:rFonts w:cstheme="minorHAnsi"/>
          <w:b/>
          <w:bCs/>
          <w:sz w:val="24"/>
          <w:szCs w:val="24"/>
        </w:rPr>
      </w:pPr>
      <w:r w:rsidRPr="005502E0">
        <w:rPr>
          <w:rFonts w:cstheme="minorHAnsi"/>
          <w:b/>
          <w:bCs/>
          <w:sz w:val="24"/>
          <w:szCs w:val="24"/>
        </w:rPr>
        <w:t>Required Readings</w:t>
      </w:r>
    </w:p>
    <w:p w14:paraId="30DAEB2C" w14:textId="2E917630" w:rsidR="00AB55DE" w:rsidRDefault="00AB55DE" w:rsidP="00AB55DE">
      <w:pPr>
        <w:pStyle w:val="ListParagraph"/>
        <w:numPr>
          <w:ilvl w:val="0"/>
          <w:numId w:val="12"/>
        </w:numPr>
        <w:spacing w:after="0" w:line="240" w:lineRule="auto"/>
        <w:rPr>
          <w:rFonts w:cstheme="minorHAnsi"/>
          <w:sz w:val="24"/>
          <w:szCs w:val="24"/>
        </w:rPr>
      </w:pPr>
      <w:r>
        <w:rPr>
          <w:rStyle w:val="Strong"/>
          <w:rFonts w:cstheme="minorHAnsi"/>
          <w:b w:val="0"/>
          <w:bCs w:val="0"/>
          <w:sz w:val="24"/>
          <w:szCs w:val="24"/>
        </w:rPr>
        <w:t>Freeman</w:t>
      </w:r>
      <w:r w:rsidRPr="005502E0">
        <w:rPr>
          <w:rStyle w:val="Strong"/>
          <w:rFonts w:cstheme="minorHAnsi"/>
          <w:b w:val="0"/>
          <w:bCs w:val="0"/>
          <w:sz w:val="24"/>
          <w:szCs w:val="24"/>
        </w:rPr>
        <w:t xml:space="preserve">, M. </w:t>
      </w:r>
      <w:r>
        <w:rPr>
          <w:rStyle w:val="Strong"/>
          <w:rFonts w:cstheme="minorHAnsi"/>
          <w:b w:val="0"/>
          <w:bCs w:val="0"/>
          <w:sz w:val="24"/>
          <w:szCs w:val="24"/>
        </w:rPr>
        <w:t xml:space="preserve">and Gibran, V.E. </w:t>
      </w:r>
      <w:r w:rsidRPr="005502E0">
        <w:rPr>
          <w:rStyle w:val="Strong"/>
          <w:rFonts w:cstheme="minorHAnsi"/>
          <w:b w:val="0"/>
          <w:bCs w:val="0"/>
          <w:sz w:val="24"/>
          <w:szCs w:val="24"/>
        </w:rPr>
        <w:t>(200</w:t>
      </w:r>
      <w:r>
        <w:rPr>
          <w:rStyle w:val="Strong"/>
          <w:rFonts w:cstheme="minorHAnsi"/>
          <w:b w:val="0"/>
          <w:bCs w:val="0"/>
          <w:sz w:val="24"/>
          <w:szCs w:val="24"/>
        </w:rPr>
        <w:t>4</w:t>
      </w:r>
      <w:r w:rsidRPr="005502E0">
        <w:rPr>
          <w:rStyle w:val="Strong"/>
          <w:rFonts w:cstheme="minorHAnsi"/>
          <w:b w:val="0"/>
          <w:bCs w:val="0"/>
          <w:sz w:val="24"/>
          <w:szCs w:val="24"/>
        </w:rPr>
        <w:t xml:space="preserve">). </w:t>
      </w:r>
      <w:r>
        <w:rPr>
          <w:rStyle w:val="Strong"/>
          <w:rFonts w:cstheme="minorHAnsi"/>
          <w:b w:val="0"/>
          <w:bCs w:val="0"/>
          <w:sz w:val="24"/>
          <w:szCs w:val="24"/>
        </w:rPr>
        <w:t>International Bill of Human Rights</w:t>
      </w:r>
      <w:r w:rsidRPr="005502E0">
        <w:rPr>
          <w:rStyle w:val="Strong"/>
          <w:rFonts w:cstheme="minorHAnsi"/>
          <w:b w:val="0"/>
          <w:bCs w:val="0"/>
          <w:i/>
          <w:iCs/>
          <w:sz w:val="24"/>
          <w:szCs w:val="24"/>
        </w:rPr>
        <w:t xml:space="preserve">. </w:t>
      </w:r>
      <w:r w:rsidRPr="001030AA">
        <w:rPr>
          <w:rStyle w:val="Strong"/>
          <w:rFonts w:cstheme="minorHAnsi"/>
          <w:b w:val="0"/>
          <w:bCs w:val="0"/>
          <w:i/>
          <w:iCs/>
          <w:sz w:val="24"/>
          <w:szCs w:val="24"/>
        </w:rPr>
        <w:t>In International Human Rights Law</w:t>
      </w:r>
      <w:r>
        <w:rPr>
          <w:rStyle w:val="Strong"/>
          <w:rFonts w:cstheme="minorHAnsi"/>
          <w:b w:val="0"/>
          <w:bCs w:val="0"/>
          <w:sz w:val="24"/>
          <w:szCs w:val="24"/>
        </w:rPr>
        <w:t>. Toronto, ON: Irwin Law</w:t>
      </w:r>
      <w:r w:rsidRPr="005502E0">
        <w:rPr>
          <w:rStyle w:val="Strong"/>
          <w:rFonts w:cstheme="minorHAnsi"/>
          <w:b w:val="0"/>
          <w:bCs w:val="0"/>
          <w:sz w:val="24"/>
          <w:szCs w:val="24"/>
        </w:rPr>
        <w:t xml:space="preserve">, pp. </w:t>
      </w:r>
      <w:r>
        <w:rPr>
          <w:rStyle w:val="Strong"/>
          <w:rFonts w:cstheme="minorHAnsi"/>
          <w:b w:val="0"/>
          <w:bCs w:val="0"/>
          <w:sz w:val="24"/>
          <w:szCs w:val="24"/>
        </w:rPr>
        <w:t>24-50</w:t>
      </w:r>
      <w:r w:rsidRPr="005502E0">
        <w:rPr>
          <w:rFonts w:cstheme="minorHAnsi"/>
          <w:sz w:val="24"/>
          <w:szCs w:val="24"/>
        </w:rPr>
        <w:t>.</w:t>
      </w:r>
      <w:r>
        <w:rPr>
          <w:rFonts w:cstheme="minorHAnsi"/>
          <w:sz w:val="24"/>
          <w:szCs w:val="24"/>
        </w:rPr>
        <w:t xml:space="preserve"> Online book via </w:t>
      </w:r>
      <w:r w:rsidR="00AB0DDE">
        <w:rPr>
          <w:rFonts w:cstheme="minorHAnsi"/>
          <w:sz w:val="24"/>
          <w:szCs w:val="24"/>
        </w:rPr>
        <w:t>MacOdrum Library</w:t>
      </w:r>
      <w:r>
        <w:rPr>
          <w:rFonts w:cstheme="minorHAnsi"/>
          <w:sz w:val="24"/>
          <w:szCs w:val="24"/>
        </w:rPr>
        <w:t>.</w:t>
      </w:r>
      <w:r w:rsidR="00CC4092">
        <w:rPr>
          <w:rFonts w:cstheme="minorHAnsi"/>
          <w:sz w:val="24"/>
          <w:szCs w:val="24"/>
        </w:rPr>
        <w:t xml:space="preserve"> And Other Human Rights Instruments, the same book, pp. 85-99.</w:t>
      </w:r>
    </w:p>
    <w:p w14:paraId="0EB65C25" w14:textId="2462C3C3" w:rsidR="00573FCE" w:rsidRPr="00573FCE" w:rsidRDefault="00573FCE" w:rsidP="00AB55DE">
      <w:pPr>
        <w:pStyle w:val="ListParagraph"/>
        <w:numPr>
          <w:ilvl w:val="0"/>
          <w:numId w:val="12"/>
        </w:numPr>
        <w:spacing w:after="0" w:line="240" w:lineRule="auto"/>
        <w:rPr>
          <w:rFonts w:cstheme="minorHAnsi"/>
          <w:sz w:val="24"/>
          <w:szCs w:val="24"/>
        </w:rPr>
      </w:pPr>
      <w:r>
        <w:t xml:space="preserve">OHCHC - Fact Sheet No.2 (Rev.1), The International Bill of Human Rights. </w:t>
      </w:r>
      <w:hyperlink r:id="rId10" w:history="1">
        <w:r w:rsidRPr="00B570AC">
          <w:rPr>
            <w:rStyle w:val="Hyperlink"/>
          </w:rPr>
          <w:t>https://www.ohchr.org/en/what-are-human-rights/international-bill-human-rights</w:t>
        </w:r>
      </w:hyperlink>
    </w:p>
    <w:p w14:paraId="0675C296" w14:textId="14EB1133" w:rsidR="00573FCE" w:rsidRPr="0044759E" w:rsidRDefault="00573FCE" w:rsidP="00AB55DE">
      <w:pPr>
        <w:pStyle w:val="ListParagraph"/>
        <w:numPr>
          <w:ilvl w:val="0"/>
          <w:numId w:val="12"/>
        </w:numPr>
        <w:spacing w:after="0" w:line="240" w:lineRule="auto"/>
        <w:rPr>
          <w:rFonts w:cstheme="minorHAnsi"/>
          <w:sz w:val="24"/>
          <w:szCs w:val="24"/>
        </w:rPr>
      </w:pPr>
      <w:r>
        <w:t xml:space="preserve">Universal Declaration of Human Rights. </w:t>
      </w:r>
      <w:hyperlink r:id="rId11" w:history="1">
        <w:r w:rsidR="0044759E" w:rsidRPr="00B570AC">
          <w:rPr>
            <w:rStyle w:val="Hyperlink"/>
          </w:rPr>
          <w:t>https://www.un.org/en/about-us/universal-declaration-of-human-rights</w:t>
        </w:r>
      </w:hyperlink>
    </w:p>
    <w:p w14:paraId="77B8F93C" w14:textId="77777777" w:rsidR="00573FCE" w:rsidRPr="00573FCE" w:rsidRDefault="00573FCE" w:rsidP="00573FCE">
      <w:pPr>
        <w:spacing w:after="0" w:line="240" w:lineRule="auto"/>
        <w:rPr>
          <w:rFonts w:cstheme="minorHAnsi"/>
          <w:sz w:val="24"/>
          <w:szCs w:val="24"/>
        </w:rPr>
      </w:pPr>
    </w:p>
    <w:p w14:paraId="5FD1DC58" w14:textId="0BCD12D4" w:rsidR="00D24903" w:rsidRDefault="00D24903" w:rsidP="005502E0">
      <w:pPr>
        <w:spacing w:after="0" w:line="240" w:lineRule="auto"/>
        <w:rPr>
          <w:rFonts w:cstheme="minorHAnsi"/>
          <w:b/>
          <w:bCs/>
          <w:sz w:val="24"/>
          <w:szCs w:val="24"/>
        </w:rPr>
      </w:pPr>
      <w:r w:rsidRPr="005502E0">
        <w:rPr>
          <w:rFonts w:cstheme="minorHAnsi"/>
          <w:b/>
          <w:bCs/>
          <w:sz w:val="24"/>
          <w:szCs w:val="24"/>
        </w:rPr>
        <w:t xml:space="preserve">Week </w:t>
      </w:r>
      <w:r w:rsidR="00FA55EB">
        <w:rPr>
          <w:rFonts w:cstheme="minorHAnsi"/>
          <w:b/>
          <w:bCs/>
          <w:sz w:val="24"/>
          <w:szCs w:val="24"/>
        </w:rPr>
        <w:t>four</w:t>
      </w:r>
      <w:r w:rsidRPr="005502E0">
        <w:rPr>
          <w:rFonts w:cstheme="minorHAnsi"/>
          <w:b/>
          <w:bCs/>
          <w:sz w:val="24"/>
          <w:szCs w:val="24"/>
        </w:rPr>
        <w:t xml:space="preserve">: </w:t>
      </w:r>
      <w:r w:rsidR="005A0F3F">
        <w:rPr>
          <w:rFonts w:cstheme="minorHAnsi"/>
          <w:b/>
          <w:bCs/>
          <w:sz w:val="24"/>
          <w:szCs w:val="24"/>
        </w:rPr>
        <w:t>February 03</w:t>
      </w:r>
      <w:r w:rsidR="00FA55EB">
        <w:rPr>
          <w:rFonts w:cstheme="minorHAnsi"/>
          <w:b/>
          <w:bCs/>
          <w:sz w:val="24"/>
          <w:szCs w:val="24"/>
        </w:rPr>
        <w:t>, 2023</w:t>
      </w:r>
    </w:p>
    <w:p w14:paraId="03A23C90" w14:textId="77777777" w:rsidR="003B177B" w:rsidRPr="005502E0" w:rsidRDefault="003B177B" w:rsidP="003B177B">
      <w:pPr>
        <w:spacing w:after="0" w:line="240" w:lineRule="auto"/>
        <w:rPr>
          <w:rFonts w:cstheme="minorHAnsi"/>
          <w:b/>
          <w:bCs/>
          <w:sz w:val="24"/>
          <w:szCs w:val="24"/>
        </w:rPr>
      </w:pPr>
      <w:r>
        <w:rPr>
          <w:rFonts w:cstheme="minorHAnsi"/>
          <w:b/>
          <w:bCs/>
          <w:sz w:val="24"/>
          <w:szCs w:val="24"/>
        </w:rPr>
        <w:t>International Human Rights Law and International Humanitarian Law (In class lecture)</w:t>
      </w:r>
    </w:p>
    <w:p w14:paraId="01FA18D0" w14:textId="77777777" w:rsidR="003B177B" w:rsidRPr="005502E0" w:rsidRDefault="003B177B" w:rsidP="003B177B">
      <w:pPr>
        <w:spacing w:before="240" w:line="240" w:lineRule="auto"/>
        <w:rPr>
          <w:rFonts w:cstheme="minorHAnsi"/>
          <w:b/>
          <w:bCs/>
          <w:sz w:val="24"/>
          <w:szCs w:val="24"/>
        </w:rPr>
      </w:pPr>
      <w:r w:rsidRPr="005502E0">
        <w:rPr>
          <w:rFonts w:cstheme="minorHAnsi"/>
          <w:b/>
          <w:bCs/>
          <w:sz w:val="24"/>
          <w:szCs w:val="24"/>
        </w:rPr>
        <w:t>Required Readings:</w:t>
      </w:r>
    </w:p>
    <w:p w14:paraId="72969563" w14:textId="7DF824CD" w:rsidR="003B177B" w:rsidRPr="00690FCE" w:rsidRDefault="003B177B" w:rsidP="003B177B">
      <w:pPr>
        <w:pStyle w:val="ListParagraph"/>
        <w:numPr>
          <w:ilvl w:val="0"/>
          <w:numId w:val="18"/>
        </w:numPr>
        <w:spacing w:after="0" w:line="240" w:lineRule="auto"/>
        <w:rPr>
          <w:rFonts w:cstheme="minorHAnsi"/>
          <w:b/>
          <w:bCs/>
          <w:sz w:val="24"/>
          <w:szCs w:val="24"/>
        </w:rPr>
      </w:pPr>
      <w:r w:rsidRPr="00690FCE">
        <w:rPr>
          <w:rFonts w:cstheme="minorHAnsi"/>
          <w:sz w:val="24"/>
          <w:szCs w:val="24"/>
        </w:rPr>
        <w:t>Philipp, C.E. (</w:t>
      </w:r>
      <w:r>
        <w:rPr>
          <w:rFonts w:cstheme="minorHAnsi"/>
          <w:sz w:val="24"/>
          <w:szCs w:val="24"/>
        </w:rPr>
        <w:t xml:space="preserve">2003). The International Criminal Court: A Brief Introduction, </w:t>
      </w:r>
      <w:r>
        <w:rPr>
          <w:rFonts w:cstheme="minorHAnsi"/>
          <w:i/>
          <w:iCs/>
          <w:sz w:val="24"/>
          <w:szCs w:val="24"/>
        </w:rPr>
        <w:t xml:space="preserve">Max Plank Yearbook of the United Nations Law </w:t>
      </w:r>
      <w:r>
        <w:rPr>
          <w:rFonts w:cstheme="minorHAnsi"/>
          <w:sz w:val="24"/>
          <w:szCs w:val="24"/>
        </w:rPr>
        <w:t>vol. 7, 331-339.</w:t>
      </w:r>
      <w:r w:rsidRPr="007D7402">
        <w:rPr>
          <w:rFonts w:cstheme="minorHAnsi"/>
          <w:sz w:val="24"/>
          <w:szCs w:val="24"/>
        </w:rPr>
        <w:t xml:space="preserve"> </w:t>
      </w:r>
      <w:r>
        <w:rPr>
          <w:rFonts w:cstheme="minorHAnsi"/>
          <w:sz w:val="24"/>
          <w:szCs w:val="24"/>
        </w:rPr>
        <w:t xml:space="preserve">Online book via </w:t>
      </w:r>
      <w:r w:rsidR="00AB0DDE">
        <w:rPr>
          <w:rFonts w:cstheme="minorHAnsi"/>
          <w:sz w:val="24"/>
          <w:szCs w:val="24"/>
        </w:rPr>
        <w:t>MacOdrum</w:t>
      </w:r>
      <w:r>
        <w:rPr>
          <w:rFonts w:cstheme="minorHAnsi"/>
          <w:sz w:val="24"/>
          <w:szCs w:val="24"/>
        </w:rPr>
        <w:t xml:space="preserve"> Library.</w:t>
      </w:r>
    </w:p>
    <w:p w14:paraId="15EDEF28" w14:textId="77777777" w:rsidR="003B177B" w:rsidRPr="00690FCE" w:rsidRDefault="003B177B" w:rsidP="003B177B">
      <w:pPr>
        <w:pStyle w:val="ListParagraph"/>
        <w:numPr>
          <w:ilvl w:val="0"/>
          <w:numId w:val="18"/>
        </w:numPr>
        <w:spacing w:after="0" w:line="240" w:lineRule="auto"/>
        <w:rPr>
          <w:rFonts w:cstheme="minorHAnsi"/>
          <w:b/>
          <w:bCs/>
          <w:sz w:val="24"/>
          <w:szCs w:val="24"/>
        </w:rPr>
      </w:pPr>
      <w:r w:rsidRPr="00690FCE">
        <w:rPr>
          <w:rFonts w:cstheme="minorHAnsi"/>
          <w:i/>
          <w:iCs/>
          <w:sz w:val="24"/>
          <w:szCs w:val="24"/>
        </w:rPr>
        <w:t xml:space="preserve">Understanding the International Criminal Court. </w:t>
      </w:r>
      <w:r w:rsidRPr="00690FCE">
        <w:rPr>
          <w:rFonts w:cstheme="minorHAnsi"/>
          <w:sz w:val="24"/>
          <w:szCs w:val="24"/>
        </w:rPr>
        <w:t>https://www.icc-cpi.int/sites/default/files/understanding-the-icc.pdf</w:t>
      </w:r>
    </w:p>
    <w:p w14:paraId="555808B6" w14:textId="2D5319B5" w:rsidR="003B177B" w:rsidRDefault="003B177B" w:rsidP="005502E0">
      <w:pPr>
        <w:spacing w:after="0" w:line="240" w:lineRule="auto"/>
        <w:rPr>
          <w:rFonts w:cstheme="minorHAnsi"/>
          <w:b/>
          <w:bCs/>
          <w:sz w:val="24"/>
          <w:szCs w:val="24"/>
        </w:rPr>
      </w:pPr>
    </w:p>
    <w:p w14:paraId="69427280" w14:textId="7B83DFC5" w:rsidR="003B177B" w:rsidRDefault="003B177B" w:rsidP="003B177B">
      <w:pPr>
        <w:spacing w:after="0" w:line="240" w:lineRule="auto"/>
        <w:rPr>
          <w:rFonts w:cstheme="minorHAnsi"/>
          <w:b/>
          <w:bCs/>
          <w:sz w:val="24"/>
          <w:szCs w:val="24"/>
        </w:rPr>
      </w:pPr>
      <w:r w:rsidRPr="005502E0">
        <w:rPr>
          <w:rFonts w:cstheme="minorHAnsi"/>
          <w:b/>
          <w:bCs/>
          <w:sz w:val="24"/>
          <w:szCs w:val="24"/>
        </w:rPr>
        <w:t xml:space="preserve">Week </w:t>
      </w:r>
      <w:r>
        <w:rPr>
          <w:rFonts w:cstheme="minorHAnsi"/>
          <w:b/>
          <w:bCs/>
          <w:sz w:val="24"/>
          <w:szCs w:val="24"/>
        </w:rPr>
        <w:t>five</w:t>
      </w:r>
      <w:r w:rsidRPr="005502E0">
        <w:rPr>
          <w:rFonts w:cstheme="minorHAnsi"/>
          <w:b/>
          <w:bCs/>
          <w:sz w:val="24"/>
          <w:szCs w:val="24"/>
        </w:rPr>
        <w:t xml:space="preserve">: </w:t>
      </w:r>
      <w:r>
        <w:rPr>
          <w:rFonts w:cstheme="minorHAnsi"/>
          <w:b/>
          <w:bCs/>
          <w:sz w:val="24"/>
          <w:szCs w:val="24"/>
        </w:rPr>
        <w:t>February 10, 2023</w:t>
      </w:r>
    </w:p>
    <w:p w14:paraId="23130E1E" w14:textId="77777777" w:rsidR="00D133AB" w:rsidRPr="005502E0" w:rsidRDefault="00D133AB" w:rsidP="00D133AB">
      <w:pPr>
        <w:spacing w:after="0" w:line="240" w:lineRule="auto"/>
        <w:rPr>
          <w:rFonts w:cstheme="minorHAnsi"/>
          <w:b/>
          <w:bCs/>
          <w:sz w:val="24"/>
          <w:szCs w:val="24"/>
        </w:rPr>
      </w:pPr>
      <w:r>
        <w:rPr>
          <w:rFonts w:cstheme="minorHAnsi"/>
          <w:b/>
          <w:bCs/>
          <w:sz w:val="24"/>
          <w:szCs w:val="24"/>
        </w:rPr>
        <w:t>Human Rights Bodies (In class lecture)</w:t>
      </w:r>
    </w:p>
    <w:p w14:paraId="2D1152F1" w14:textId="77777777" w:rsidR="00D133AB" w:rsidRPr="005502E0" w:rsidRDefault="00D133AB" w:rsidP="00D133AB">
      <w:pPr>
        <w:spacing w:before="240" w:line="240" w:lineRule="auto"/>
        <w:rPr>
          <w:rFonts w:cstheme="minorHAnsi"/>
          <w:b/>
          <w:bCs/>
          <w:sz w:val="24"/>
          <w:szCs w:val="24"/>
        </w:rPr>
      </w:pPr>
      <w:r w:rsidRPr="005502E0">
        <w:rPr>
          <w:rFonts w:cstheme="minorHAnsi"/>
          <w:b/>
          <w:bCs/>
          <w:sz w:val="24"/>
          <w:szCs w:val="24"/>
        </w:rPr>
        <w:t>Required Readings:</w:t>
      </w:r>
    </w:p>
    <w:p w14:paraId="0CA7AA51" w14:textId="77777777" w:rsidR="00D133AB" w:rsidRPr="007864C2" w:rsidRDefault="00D133AB" w:rsidP="00D133AB">
      <w:pPr>
        <w:pStyle w:val="ListParagraph"/>
        <w:numPr>
          <w:ilvl w:val="0"/>
          <w:numId w:val="18"/>
        </w:numPr>
        <w:spacing w:after="0" w:line="240" w:lineRule="auto"/>
        <w:rPr>
          <w:rFonts w:cstheme="minorHAnsi"/>
          <w:sz w:val="24"/>
          <w:szCs w:val="24"/>
        </w:rPr>
      </w:pPr>
      <w:r w:rsidRPr="007864C2">
        <w:rPr>
          <w:rFonts w:cstheme="minorHAnsi"/>
          <w:i/>
          <w:iCs/>
          <w:sz w:val="24"/>
          <w:szCs w:val="24"/>
        </w:rPr>
        <w:t>United Nations Human Rights: Office of the High Commissioner</w:t>
      </w:r>
      <w:r w:rsidRPr="007864C2">
        <w:rPr>
          <w:rFonts w:cstheme="minorHAnsi"/>
          <w:sz w:val="24"/>
          <w:szCs w:val="24"/>
        </w:rPr>
        <w:t>. https://www.ohchr.org/en/instruments-and-mechanisms</w:t>
      </w:r>
    </w:p>
    <w:p w14:paraId="173D92D6" w14:textId="41011D54" w:rsidR="00D133AB" w:rsidRPr="00801F93" w:rsidRDefault="00D133AB" w:rsidP="00D133AB">
      <w:pPr>
        <w:pStyle w:val="ListParagraph"/>
        <w:numPr>
          <w:ilvl w:val="0"/>
          <w:numId w:val="18"/>
        </w:numPr>
        <w:spacing w:after="0" w:line="240" w:lineRule="auto"/>
        <w:rPr>
          <w:rFonts w:cstheme="minorHAnsi"/>
          <w:b/>
          <w:bCs/>
          <w:sz w:val="24"/>
          <w:szCs w:val="24"/>
        </w:rPr>
      </w:pPr>
      <w:r w:rsidRPr="00801F93">
        <w:rPr>
          <w:rFonts w:cstheme="minorHAnsi"/>
          <w:sz w:val="24"/>
          <w:szCs w:val="24"/>
        </w:rPr>
        <w:t>W</w:t>
      </w:r>
      <w:r>
        <w:rPr>
          <w:rFonts w:cstheme="minorHAnsi"/>
          <w:sz w:val="24"/>
          <w:szCs w:val="24"/>
        </w:rPr>
        <w:t>h</w:t>
      </w:r>
      <w:r w:rsidRPr="00801F93">
        <w:rPr>
          <w:rFonts w:cstheme="minorHAnsi"/>
          <w:sz w:val="24"/>
          <w:szCs w:val="24"/>
        </w:rPr>
        <w:t>eatley, S. (</w:t>
      </w:r>
      <w:r>
        <w:rPr>
          <w:rFonts w:cstheme="minorHAnsi"/>
          <w:sz w:val="24"/>
          <w:szCs w:val="24"/>
        </w:rPr>
        <w:t xml:space="preserve">2019). The Core UN Human Rights System. </w:t>
      </w:r>
      <w:r>
        <w:rPr>
          <w:rFonts w:cstheme="minorHAnsi"/>
          <w:i/>
          <w:iCs/>
          <w:sz w:val="24"/>
          <w:szCs w:val="24"/>
        </w:rPr>
        <w:t>The Idea of International Human Rights Law</w:t>
      </w:r>
      <w:r>
        <w:rPr>
          <w:rFonts w:cstheme="minorHAnsi"/>
          <w:sz w:val="24"/>
          <w:szCs w:val="24"/>
        </w:rPr>
        <w:t xml:space="preserve">. Oxford University Press, pp. 95-128. Online book via </w:t>
      </w:r>
      <w:r w:rsidR="00AB0DDE">
        <w:rPr>
          <w:rFonts w:cstheme="minorHAnsi"/>
          <w:sz w:val="24"/>
          <w:szCs w:val="24"/>
        </w:rPr>
        <w:t>MacOdrum</w:t>
      </w:r>
      <w:r>
        <w:rPr>
          <w:rFonts w:cstheme="minorHAnsi"/>
          <w:sz w:val="24"/>
          <w:szCs w:val="24"/>
        </w:rPr>
        <w:t xml:space="preserve"> Library.</w:t>
      </w:r>
    </w:p>
    <w:p w14:paraId="0D2C827A" w14:textId="77777777" w:rsidR="003B177B" w:rsidRDefault="003B177B" w:rsidP="003B177B">
      <w:pPr>
        <w:spacing w:after="0" w:line="240" w:lineRule="auto"/>
        <w:rPr>
          <w:rFonts w:cstheme="minorHAnsi"/>
          <w:b/>
          <w:bCs/>
          <w:sz w:val="24"/>
          <w:szCs w:val="24"/>
        </w:rPr>
      </w:pPr>
    </w:p>
    <w:p w14:paraId="3280E875" w14:textId="77777777" w:rsidR="003B177B" w:rsidRDefault="003B177B" w:rsidP="003B177B">
      <w:pPr>
        <w:spacing w:after="0" w:line="240" w:lineRule="auto"/>
        <w:rPr>
          <w:rFonts w:cstheme="minorHAnsi"/>
          <w:b/>
          <w:bCs/>
          <w:sz w:val="24"/>
          <w:szCs w:val="24"/>
        </w:rPr>
      </w:pPr>
      <w:r w:rsidRPr="005502E0">
        <w:rPr>
          <w:rFonts w:cstheme="minorHAnsi"/>
          <w:b/>
          <w:bCs/>
          <w:sz w:val="24"/>
          <w:szCs w:val="24"/>
        </w:rPr>
        <w:t xml:space="preserve">Week </w:t>
      </w:r>
      <w:r>
        <w:rPr>
          <w:rFonts w:cstheme="minorHAnsi"/>
          <w:b/>
          <w:bCs/>
          <w:sz w:val="24"/>
          <w:szCs w:val="24"/>
        </w:rPr>
        <w:t>six</w:t>
      </w:r>
      <w:r w:rsidRPr="005502E0">
        <w:rPr>
          <w:rFonts w:cstheme="minorHAnsi"/>
          <w:b/>
          <w:bCs/>
          <w:sz w:val="24"/>
          <w:szCs w:val="24"/>
        </w:rPr>
        <w:t xml:space="preserve">: </w:t>
      </w:r>
      <w:r>
        <w:rPr>
          <w:rFonts w:cstheme="minorHAnsi"/>
          <w:b/>
          <w:bCs/>
          <w:sz w:val="24"/>
          <w:szCs w:val="24"/>
        </w:rPr>
        <w:t xml:space="preserve">February 17, 2023 </w:t>
      </w:r>
    </w:p>
    <w:p w14:paraId="72F09C0C" w14:textId="4028CC0E" w:rsidR="00A45E4F" w:rsidRPr="00D133AB" w:rsidRDefault="00D133AB" w:rsidP="005502E0">
      <w:pPr>
        <w:spacing w:after="0" w:line="240" w:lineRule="auto"/>
        <w:rPr>
          <w:rFonts w:cstheme="minorHAnsi"/>
          <w:b/>
          <w:bCs/>
          <w:color w:val="FF0000"/>
          <w:sz w:val="24"/>
          <w:szCs w:val="24"/>
        </w:rPr>
      </w:pPr>
      <w:r w:rsidRPr="00D133AB">
        <w:rPr>
          <w:rFonts w:cstheme="minorHAnsi"/>
          <w:b/>
          <w:bCs/>
          <w:color w:val="FF0000"/>
          <w:sz w:val="24"/>
          <w:szCs w:val="24"/>
        </w:rPr>
        <w:t xml:space="preserve">Midterm test </w:t>
      </w:r>
    </w:p>
    <w:p w14:paraId="7829119F" w14:textId="77777777" w:rsidR="00D133AB" w:rsidRPr="005502E0" w:rsidRDefault="00D133AB" w:rsidP="005502E0">
      <w:pPr>
        <w:spacing w:after="0" w:line="240" w:lineRule="auto"/>
        <w:rPr>
          <w:rFonts w:cstheme="minorHAnsi"/>
          <w:sz w:val="24"/>
          <w:szCs w:val="24"/>
        </w:rPr>
      </w:pPr>
    </w:p>
    <w:p w14:paraId="338B23F3" w14:textId="0776C6F1" w:rsidR="006B228F" w:rsidRPr="005502E0" w:rsidRDefault="003C4E92" w:rsidP="005502E0">
      <w:pPr>
        <w:spacing w:after="0" w:line="240" w:lineRule="auto"/>
        <w:rPr>
          <w:rFonts w:cstheme="minorHAnsi"/>
          <w:b/>
          <w:bCs/>
          <w:sz w:val="24"/>
          <w:szCs w:val="24"/>
        </w:rPr>
      </w:pPr>
      <w:r w:rsidRPr="005502E0">
        <w:rPr>
          <w:rFonts w:cstheme="minorHAnsi"/>
          <w:b/>
          <w:bCs/>
          <w:sz w:val="24"/>
          <w:szCs w:val="24"/>
        </w:rPr>
        <w:t>Week</w:t>
      </w:r>
      <w:r w:rsidR="0002739A">
        <w:rPr>
          <w:rFonts w:cstheme="minorHAnsi"/>
          <w:b/>
          <w:bCs/>
          <w:sz w:val="24"/>
          <w:szCs w:val="24"/>
        </w:rPr>
        <w:t xml:space="preserve"> seven</w:t>
      </w:r>
      <w:r w:rsidRPr="005502E0">
        <w:rPr>
          <w:rFonts w:cstheme="minorHAnsi"/>
          <w:b/>
          <w:bCs/>
          <w:sz w:val="24"/>
          <w:szCs w:val="24"/>
        </w:rPr>
        <w:t xml:space="preserve">: </w:t>
      </w:r>
      <w:r w:rsidR="007660D5">
        <w:rPr>
          <w:rFonts w:cstheme="minorHAnsi"/>
          <w:b/>
          <w:bCs/>
          <w:sz w:val="24"/>
          <w:szCs w:val="24"/>
        </w:rPr>
        <w:t>2</w:t>
      </w:r>
      <w:r w:rsidR="008354A4">
        <w:rPr>
          <w:rFonts w:cstheme="minorHAnsi"/>
          <w:b/>
          <w:bCs/>
          <w:sz w:val="24"/>
          <w:szCs w:val="24"/>
        </w:rPr>
        <w:t>4</w:t>
      </w:r>
      <w:r w:rsidR="007660D5">
        <w:rPr>
          <w:rFonts w:cstheme="minorHAnsi"/>
          <w:b/>
          <w:bCs/>
          <w:sz w:val="24"/>
          <w:szCs w:val="24"/>
        </w:rPr>
        <w:t xml:space="preserve">, 2023 </w:t>
      </w:r>
    </w:p>
    <w:p w14:paraId="12834523" w14:textId="474D4978" w:rsidR="007660D5" w:rsidRPr="003B177B" w:rsidRDefault="007660D5" w:rsidP="007660D5">
      <w:pPr>
        <w:spacing w:after="0" w:line="240" w:lineRule="auto"/>
        <w:rPr>
          <w:rFonts w:cstheme="minorHAnsi"/>
          <w:sz w:val="24"/>
          <w:szCs w:val="24"/>
          <w:vertAlign w:val="superscript"/>
        </w:rPr>
      </w:pPr>
      <w:r w:rsidRPr="003B177B">
        <w:rPr>
          <w:rFonts w:cstheme="minorHAnsi"/>
          <w:sz w:val="24"/>
          <w:szCs w:val="24"/>
        </w:rPr>
        <w:t>Winter Break – No Class</w:t>
      </w:r>
    </w:p>
    <w:p w14:paraId="051AB462" w14:textId="6C86C161" w:rsidR="00F85F96" w:rsidRPr="005502E0" w:rsidRDefault="00F85F96" w:rsidP="005502E0">
      <w:pPr>
        <w:spacing w:after="0" w:line="240" w:lineRule="auto"/>
        <w:rPr>
          <w:rFonts w:cstheme="minorHAnsi"/>
          <w:sz w:val="24"/>
          <w:szCs w:val="24"/>
        </w:rPr>
      </w:pPr>
    </w:p>
    <w:p w14:paraId="671B8776" w14:textId="0197468B" w:rsidR="006B228F" w:rsidRPr="005502E0" w:rsidRDefault="003C4E92" w:rsidP="005502E0">
      <w:pPr>
        <w:spacing w:after="0" w:line="240" w:lineRule="auto"/>
        <w:rPr>
          <w:rFonts w:cstheme="minorHAnsi"/>
          <w:b/>
          <w:bCs/>
          <w:sz w:val="24"/>
          <w:szCs w:val="24"/>
        </w:rPr>
      </w:pPr>
      <w:r w:rsidRPr="005502E0">
        <w:rPr>
          <w:rFonts w:cstheme="minorHAnsi"/>
          <w:b/>
          <w:bCs/>
          <w:sz w:val="24"/>
          <w:szCs w:val="24"/>
        </w:rPr>
        <w:t xml:space="preserve">Week </w:t>
      </w:r>
      <w:r w:rsidR="0002739A">
        <w:rPr>
          <w:rFonts w:cstheme="minorHAnsi"/>
          <w:b/>
          <w:bCs/>
          <w:sz w:val="24"/>
          <w:szCs w:val="24"/>
        </w:rPr>
        <w:t>eight</w:t>
      </w:r>
      <w:r w:rsidRPr="005502E0">
        <w:rPr>
          <w:rFonts w:cstheme="minorHAnsi"/>
          <w:b/>
          <w:bCs/>
          <w:sz w:val="24"/>
          <w:szCs w:val="24"/>
        </w:rPr>
        <w:t>:</w:t>
      </w:r>
      <w:r w:rsidR="007660D5">
        <w:rPr>
          <w:rFonts w:cstheme="minorHAnsi"/>
          <w:b/>
          <w:bCs/>
          <w:sz w:val="24"/>
          <w:szCs w:val="24"/>
        </w:rPr>
        <w:t xml:space="preserve"> March 0</w:t>
      </w:r>
      <w:r w:rsidR="005A0F3F">
        <w:rPr>
          <w:rFonts w:cstheme="minorHAnsi"/>
          <w:b/>
          <w:bCs/>
          <w:sz w:val="24"/>
          <w:szCs w:val="24"/>
        </w:rPr>
        <w:t>3</w:t>
      </w:r>
      <w:r w:rsidR="007660D5">
        <w:rPr>
          <w:rFonts w:cstheme="minorHAnsi"/>
          <w:b/>
          <w:bCs/>
          <w:sz w:val="24"/>
          <w:szCs w:val="24"/>
        </w:rPr>
        <w:t>, 2023</w:t>
      </w:r>
    </w:p>
    <w:p w14:paraId="794F81AA" w14:textId="3C1C3F7D" w:rsidR="00212B91" w:rsidRDefault="00A27FC6" w:rsidP="0055741D">
      <w:pPr>
        <w:spacing w:after="0" w:line="240" w:lineRule="auto"/>
        <w:rPr>
          <w:rFonts w:cstheme="minorHAnsi"/>
          <w:b/>
          <w:bCs/>
          <w:sz w:val="24"/>
          <w:szCs w:val="24"/>
        </w:rPr>
      </w:pPr>
      <w:r>
        <w:rPr>
          <w:rFonts w:cstheme="minorHAnsi"/>
          <w:b/>
          <w:bCs/>
          <w:sz w:val="24"/>
          <w:szCs w:val="24"/>
        </w:rPr>
        <w:t xml:space="preserve">Report 1: </w:t>
      </w:r>
      <w:r w:rsidR="008D2112">
        <w:rPr>
          <w:rFonts w:cstheme="minorHAnsi"/>
          <w:b/>
          <w:bCs/>
          <w:sz w:val="24"/>
          <w:szCs w:val="24"/>
        </w:rPr>
        <w:t>Human Rights Council</w:t>
      </w:r>
      <w:r>
        <w:rPr>
          <w:rFonts w:cstheme="minorHAnsi"/>
          <w:b/>
          <w:bCs/>
          <w:sz w:val="24"/>
          <w:szCs w:val="24"/>
        </w:rPr>
        <w:t xml:space="preserve"> – Human Rights Committee</w:t>
      </w:r>
    </w:p>
    <w:p w14:paraId="22BC788D" w14:textId="43F5E9C0" w:rsidR="0055741D" w:rsidRPr="0055741D" w:rsidRDefault="0055741D" w:rsidP="005502E0">
      <w:pPr>
        <w:spacing w:line="240" w:lineRule="auto"/>
        <w:rPr>
          <w:rFonts w:cstheme="minorHAnsi"/>
          <w:sz w:val="24"/>
          <w:szCs w:val="24"/>
        </w:rPr>
      </w:pPr>
      <w:r>
        <w:rPr>
          <w:rFonts w:cstheme="minorHAnsi"/>
          <w:sz w:val="24"/>
          <w:szCs w:val="24"/>
        </w:rPr>
        <w:t>T</w:t>
      </w:r>
      <w:r w:rsidRPr="0055741D">
        <w:rPr>
          <w:rFonts w:cstheme="minorHAnsi"/>
          <w:sz w:val="24"/>
          <w:szCs w:val="24"/>
        </w:rPr>
        <w:t xml:space="preserve">he grave violation of human rights in a supposed country, for instance </w:t>
      </w:r>
      <w:r w:rsidR="00A859FF">
        <w:rPr>
          <w:rFonts w:cstheme="minorHAnsi"/>
          <w:sz w:val="24"/>
          <w:szCs w:val="24"/>
        </w:rPr>
        <w:t xml:space="preserve">in </w:t>
      </w:r>
      <w:r w:rsidRPr="0055741D">
        <w:rPr>
          <w:rFonts w:cstheme="minorHAnsi"/>
          <w:sz w:val="24"/>
          <w:szCs w:val="24"/>
        </w:rPr>
        <w:t>Iran today</w:t>
      </w:r>
    </w:p>
    <w:p w14:paraId="5E1702F0" w14:textId="642811FA" w:rsidR="009673E8" w:rsidRPr="005502E0" w:rsidRDefault="009673E8" w:rsidP="005502E0">
      <w:pPr>
        <w:spacing w:after="0" w:line="240" w:lineRule="auto"/>
        <w:rPr>
          <w:rFonts w:cstheme="minorHAnsi"/>
          <w:b/>
          <w:bCs/>
          <w:sz w:val="24"/>
          <w:szCs w:val="24"/>
        </w:rPr>
      </w:pPr>
      <w:r w:rsidRPr="005502E0">
        <w:rPr>
          <w:rFonts w:cstheme="minorHAnsi"/>
          <w:b/>
          <w:bCs/>
          <w:sz w:val="24"/>
          <w:szCs w:val="24"/>
        </w:rPr>
        <w:t>Re</w:t>
      </w:r>
      <w:r w:rsidR="008D2112">
        <w:rPr>
          <w:rFonts w:cstheme="minorHAnsi"/>
          <w:b/>
          <w:bCs/>
          <w:sz w:val="24"/>
          <w:szCs w:val="24"/>
        </w:rPr>
        <w:t xml:space="preserve">quired </w:t>
      </w:r>
      <w:r w:rsidRPr="005502E0">
        <w:rPr>
          <w:rFonts w:cstheme="minorHAnsi"/>
          <w:b/>
          <w:bCs/>
          <w:sz w:val="24"/>
          <w:szCs w:val="24"/>
        </w:rPr>
        <w:t>Readings:</w:t>
      </w:r>
    </w:p>
    <w:p w14:paraId="1D923075" w14:textId="1CD3272D" w:rsidR="009673E8" w:rsidRPr="008D2112" w:rsidRDefault="008D2112" w:rsidP="008D2112">
      <w:pPr>
        <w:pStyle w:val="ListParagraph"/>
        <w:numPr>
          <w:ilvl w:val="0"/>
          <w:numId w:val="48"/>
        </w:numPr>
        <w:spacing w:line="240" w:lineRule="auto"/>
        <w:rPr>
          <w:rFonts w:cstheme="minorHAnsi"/>
          <w:sz w:val="24"/>
          <w:szCs w:val="24"/>
        </w:rPr>
      </w:pPr>
      <w:r>
        <w:rPr>
          <w:rFonts w:eastAsiaTheme="majorEastAsia" w:cstheme="minorHAnsi"/>
          <w:sz w:val="24"/>
          <w:szCs w:val="24"/>
        </w:rPr>
        <w:t>Human Rights Council</w:t>
      </w:r>
      <w:r w:rsidR="009673E8" w:rsidRPr="008D2112">
        <w:rPr>
          <w:rFonts w:cstheme="minorHAnsi"/>
          <w:sz w:val="24"/>
          <w:szCs w:val="24"/>
        </w:rPr>
        <w:t xml:space="preserve">. </w:t>
      </w:r>
      <w:r w:rsidRPr="008D2112">
        <w:rPr>
          <w:rFonts w:cstheme="minorHAnsi"/>
          <w:sz w:val="24"/>
          <w:szCs w:val="24"/>
        </w:rPr>
        <w:t>https://www.ohchr.org/en/hrbodies/hrc/home</w:t>
      </w:r>
    </w:p>
    <w:p w14:paraId="2CD87754" w14:textId="3E705E35" w:rsidR="006B228F" w:rsidRPr="005502E0" w:rsidRDefault="003C4E92" w:rsidP="005502E0">
      <w:pPr>
        <w:spacing w:after="0" w:line="240" w:lineRule="auto"/>
        <w:rPr>
          <w:rFonts w:cstheme="minorHAnsi"/>
          <w:b/>
          <w:bCs/>
          <w:sz w:val="24"/>
          <w:szCs w:val="24"/>
        </w:rPr>
      </w:pPr>
      <w:r w:rsidRPr="005502E0">
        <w:rPr>
          <w:rFonts w:cstheme="minorHAnsi"/>
          <w:b/>
          <w:bCs/>
          <w:sz w:val="24"/>
          <w:szCs w:val="24"/>
        </w:rPr>
        <w:t xml:space="preserve">Week </w:t>
      </w:r>
      <w:r w:rsidR="0002739A">
        <w:rPr>
          <w:rFonts w:cstheme="minorHAnsi"/>
          <w:b/>
          <w:bCs/>
          <w:sz w:val="24"/>
          <w:szCs w:val="24"/>
        </w:rPr>
        <w:t>nine</w:t>
      </w:r>
      <w:r w:rsidR="006B228F" w:rsidRPr="005502E0">
        <w:rPr>
          <w:rFonts w:cstheme="minorHAnsi"/>
          <w:b/>
          <w:bCs/>
          <w:sz w:val="24"/>
          <w:szCs w:val="24"/>
        </w:rPr>
        <w:t xml:space="preserve">: </w:t>
      </w:r>
      <w:r w:rsidR="007660D5">
        <w:rPr>
          <w:rFonts w:cstheme="minorHAnsi"/>
          <w:b/>
          <w:bCs/>
          <w:sz w:val="24"/>
          <w:szCs w:val="24"/>
        </w:rPr>
        <w:t xml:space="preserve">March </w:t>
      </w:r>
      <w:r w:rsidR="005A0F3F">
        <w:rPr>
          <w:rFonts w:cstheme="minorHAnsi"/>
          <w:b/>
          <w:bCs/>
          <w:sz w:val="24"/>
          <w:szCs w:val="24"/>
        </w:rPr>
        <w:t>10</w:t>
      </w:r>
      <w:r w:rsidR="003060E5">
        <w:rPr>
          <w:rFonts w:cstheme="minorHAnsi"/>
          <w:b/>
          <w:bCs/>
          <w:sz w:val="24"/>
          <w:szCs w:val="24"/>
        </w:rPr>
        <w:t>, 2023</w:t>
      </w:r>
    </w:p>
    <w:p w14:paraId="3CD4A9AC" w14:textId="77777777" w:rsidR="00CC79FC" w:rsidRDefault="008D2112" w:rsidP="00BC63FF">
      <w:pPr>
        <w:spacing w:after="0" w:line="240" w:lineRule="auto"/>
        <w:rPr>
          <w:rFonts w:cstheme="minorHAnsi"/>
          <w:b/>
          <w:bCs/>
          <w:sz w:val="24"/>
          <w:szCs w:val="24"/>
        </w:rPr>
      </w:pPr>
      <w:r>
        <w:rPr>
          <w:rFonts w:cstheme="minorHAnsi"/>
          <w:b/>
          <w:bCs/>
          <w:sz w:val="24"/>
          <w:szCs w:val="24"/>
        </w:rPr>
        <w:t xml:space="preserve">Keynote Speaker: </w:t>
      </w:r>
    </w:p>
    <w:p w14:paraId="04F8B4C6" w14:textId="48B124CE" w:rsidR="00212B91" w:rsidRPr="00CC79FC" w:rsidRDefault="008D2112" w:rsidP="005502E0">
      <w:pPr>
        <w:spacing w:line="240" w:lineRule="auto"/>
        <w:rPr>
          <w:rFonts w:cstheme="minorHAnsi"/>
          <w:sz w:val="24"/>
          <w:szCs w:val="24"/>
        </w:rPr>
      </w:pPr>
      <w:r w:rsidRPr="00CC79FC">
        <w:rPr>
          <w:rFonts w:cstheme="minorHAnsi"/>
          <w:sz w:val="24"/>
          <w:szCs w:val="24"/>
        </w:rPr>
        <w:t>Human Rights</w:t>
      </w:r>
      <w:r w:rsidR="00CC79FC" w:rsidRPr="00CC79FC">
        <w:rPr>
          <w:rFonts w:cstheme="minorHAnsi"/>
          <w:sz w:val="24"/>
          <w:szCs w:val="24"/>
        </w:rPr>
        <w:t xml:space="preserve"> in the UN Framework</w:t>
      </w:r>
      <w:r w:rsidR="0055741D">
        <w:rPr>
          <w:rFonts w:cstheme="minorHAnsi"/>
          <w:sz w:val="24"/>
          <w:szCs w:val="24"/>
        </w:rPr>
        <w:t xml:space="preserve"> (The modality will be posted on Brightspace)</w:t>
      </w:r>
    </w:p>
    <w:p w14:paraId="5313F9AA" w14:textId="394F25B2" w:rsidR="00305C35" w:rsidRPr="005502E0" w:rsidRDefault="003C4E92" w:rsidP="005502E0">
      <w:pPr>
        <w:spacing w:after="0" w:line="240" w:lineRule="auto"/>
        <w:rPr>
          <w:rFonts w:cstheme="minorHAnsi"/>
          <w:b/>
          <w:bCs/>
          <w:sz w:val="24"/>
          <w:szCs w:val="24"/>
        </w:rPr>
      </w:pPr>
      <w:r w:rsidRPr="005502E0">
        <w:rPr>
          <w:rFonts w:cstheme="minorHAnsi"/>
          <w:b/>
          <w:bCs/>
          <w:sz w:val="24"/>
          <w:szCs w:val="24"/>
        </w:rPr>
        <w:t xml:space="preserve">Week </w:t>
      </w:r>
      <w:r w:rsidR="0002739A">
        <w:rPr>
          <w:rFonts w:cstheme="minorHAnsi"/>
          <w:b/>
          <w:bCs/>
          <w:sz w:val="24"/>
          <w:szCs w:val="24"/>
        </w:rPr>
        <w:t>ten</w:t>
      </w:r>
      <w:r w:rsidR="00305C35" w:rsidRPr="005502E0">
        <w:rPr>
          <w:rFonts w:cstheme="minorHAnsi"/>
          <w:b/>
          <w:bCs/>
          <w:sz w:val="24"/>
          <w:szCs w:val="24"/>
        </w:rPr>
        <w:t xml:space="preserve">: </w:t>
      </w:r>
      <w:r w:rsidR="003060E5">
        <w:rPr>
          <w:rFonts w:cstheme="minorHAnsi"/>
          <w:b/>
          <w:bCs/>
          <w:sz w:val="24"/>
          <w:szCs w:val="24"/>
        </w:rPr>
        <w:t>March 1</w:t>
      </w:r>
      <w:r w:rsidR="005A0F3F">
        <w:rPr>
          <w:rFonts w:cstheme="minorHAnsi"/>
          <w:b/>
          <w:bCs/>
          <w:sz w:val="24"/>
          <w:szCs w:val="24"/>
        </w:rPr>
        <w:t>7</w:t>
      </w:r>
      <w:r w:rsidR="003060E5">
        <w:rPr>
          <w:rFonts w:cstheme="minorHAnsi"/>
          <w:b/>
          <w:bCs/>
          <w:sz w:val="24"/>
          <w:szCs w:val="24"/>
        </w:rPr>
        <w:t>, 2023</w:t>
      </w:r>
    </w:p>
    <w:p w14:paraId="28E9B3F5" w14:textId="1092CBF3" w:rsidR="00212B91" w:rsidRPr="000C1A72" w:rsidRDefault="00A27FC6" w:rsidP="005502E0">
      <w:pPr>
        <w:spacing w:line="240" w:lineRule="auto"/>
        <w:rPr>
          <w:rFonts w:cstheme="minorHAnsi"/>
          <w:b/>
          <w:bCs/>
          <w:sz w:val="24"/>
          <w:szCs w:val="24"/>
        </w:rPr>
      </w:pPr>
      <w:r>
        <w:rPr>
          <w:rFonts w:cstheme="minorHAnsi"/>
          <w:b/>
          <w:bCs/>
          <w:sz w:val="24"/>
          <w:szCs w:val="24"/>
        </w:rPr>
        <w:t>Report 2: Elimination of Discrimination against Women</w:t>
      </w:r>
      <w:r w:rsidR="00A859FF">
        <w:rPr>
          <w:rFonts w:cstheme="minorHAnsi"/>
          <w:b/>
          <w:bCs/>
          <w:sz w:val="24"/>
          <w:szCs w:val="24"/>
        </w:rPr>
        <w:t>. Or t</w:t>
      </w:r>
      <w:r w:rsidR="000C1A72" w:rsidRPr="000C1A72">
        <w:rPr>
          <w:rFonts w:cstheme="minorHAnsi"/>
          <w:b/>
          <w:bCs/>
          <w:color w:val="4A4A4A"/>
          <w:spacing w:val="4"/>
          <w:sz w:val="24"/>
          <w:szCs w:val="24"/>
        </w:rPr>
        <w:t>he Committee on the Elimination of Racial Discrimination</w:t>
      </w:r>
    </w:p>
    <w:p w14:paraId="28A98915" w14:textId="102595FF" w:rsidR="00212B91" w:rsidRDefault="00212B91" w:rsidP="005502E0">
      <w:pPr>
        <w:spacing w:line="240" w:lineRule="auto"/>
        <w:rPr>
          <w:rFonts w:cstheme="minorHAnsi"/>
          <w:b/>
          <w:bCs/>
          <w:sz w:val="24"/>
          <w:szCs w:val="24"/>
        </w:rPr>
      </w:pPr>
      <w:bookmarkStart w:id="0" w:name="_Hlk81647672"/>
      <w:r w:rsidRPr="005502E0">
        <w:rPr>
          <w:rFonts w:cstheme="minorHAnsi"/>
          <w:b/>
          <w:bCs/>
          <w:sz w:val="24"/>
          <w:szCs w:val="24"/>
        </w:rPr>
        <w:t>R</w:t>
      </w:r>
      <w:r w:rsidR="009673E8" w:rsidRPr="005502E0">
        <w:rPr>
          <w:rFonts w:cstheme="minorHAnsi"/>
          <w:b/>
          <w:bCs/>
          <w:sz w:val="24"/>
          <w:szCs w:val="24"/>
        </w:rPr>
        <w:t>equired R</w:t>
      </w:r>
      <w:r w:rsidRPr="005502E0">
        <w:rPr>
          <w:rFonts w:cstheme="minorHAnsi"/>
          <w:b/>
          <w:bCs/>
          <w:sz w:val="24"/>
          <w:szCs w:val="24"/>
        </w:rPr>
        <w:t>eadings:</w:t>
      </w:r>
    </w:p>
    <w:p w14:paraId="2F8510C0" w14:textId="4773ADA2" w:rsidR="00A27FC6" w:rsidRDefault="00A27FC6" w:rsidP="00A27FC6">
      <w:pPr>
        <w:pStyle w:val="ListParagraph"/>
        <w:numPr>
          <w:ilvl w:val="0"/>
          <w:numId w:val="48"/>
        </w:numPr>
        <w:spacing w:line="240" w:lineRule="auto"/>
        <w:rPr>
          <w:rFonts w:cstheme="minorHAnsi"/>
          <w:sz w:val="24"/>
          <w:szCs w:val="24"/>
        </w:rPr>
      </w:pPr>
      <w:r w:rsidRPr="000C1A72">
        <w:rPr>
          <w:rFonts w:cstheme="minorHAnsi"/>
          <w:sz w:val="24"/>
          <w:szCs w:val="24"/>
        </w:rPr>
        <w:t>Committee on the Elimination of Discrimination against Women</w:t>
      </w:r>
    </w:p>
    <w:p w14:paraId="3BD90049" w14:textId="5BAFA812" w:rsidR="000C1A72" w:rsidRPr="000C1A72" w:rsidRDefault="000C1A72" w:rsidP="00A27FC6">
      <w:pPr>
        <w:pStyle w:val="ListParagraph"/>
        <w:numPr>
          <w:ilvl w:val="0"/>
          <w:numId w:val="48"/>
        </w:numPr>
        <w:spacing w:line="240" w:lineRule="auto"/>
        <w:rPr>
          <w:rFonts w:cstheme="minorHAnsi"/>
          <w:sz w:val="24"/>
          <w:szCs w:val="24"/>
        </w:rPr>
      </w:pPr>
      <w:r>
        <w:rPr>
          <w:rFonts w:cstheme="minorHAnsi"/>
          <w:sz w:val="24"/>
          <w:szCs w:val="24"/>
        </w:rPr>
        <w:t>Committee on the Elimination of Racial Discrimination</w:t>
      </w:r>
    </w:p>
    <w:bookmarkEnd w:id="0"/>
    <w:p w14:paraId="6612100C" w14:textId="6EEFC8C2" w:rsidR="003C4E92" w:rsidRPr="005502E0" w:rsidRDefault="003C4E92" w:rsidP="000C1A72">
      <w:pPr>
        <w:spacing w:before="240" w:after="0" w:line="240" w:lineRule="auto"/>
        <w:rPr>
          <w:rFonts w:cstheme="minorHAnsi"/>
          <w:b/>
          <w:bCs/>
          <w:sz w:val="24"/>
          <w:szCs w:val="24"/>
        </w:rPr>
      </w:pPr>
      <w:r w:rsidRPr="005502E0">
        <w:rPr>
          <w:rFonts w:cstheme="minorHAnsi"/>
          <w:b/>
          <w:bCs/>
          <w:sz w:val="24"/>
          <w:szCs w:val="24"/>
        </w:rPr>
        <w:t xml:space="preserve">Week </w:t>
      </w:r>
      <w:r w:rsidR="0002739A">
        <w:rPr>
          <w:rFonts w:cstheme="minorHAnsi"/>
          <w:b/>
          <w:bCs/>
          <w:sz w:val="24"/>
          <w:szCs w:val="24"/>
        </w:rPr>
        <w:t>eleven</w:t>
      </w:r>
      <w:r w:rsidRPr="005502E0">
        <w:rPr>
          <w:rFonts w:cstheme="minorHAnsi"/>
          <w:b/>
          <w:bCs/>
          <w:sz w:val="24"/>
          <w:szCs w:val="24"/>
        </w:rPr>
        <w:t>:</w:t>
      </w:r>
      <w:r w:rsidR="00305C35" w:rsidRPr="005502E0">
        <w:rPr>
          <w:rFonts w:cstheme="minorHAnsi"/>
          <w:b/>
          <w:bCs/>
          <w:sz w:val="24"/>
          <w:szCs w:val="24"/>
        </w:rPr>
        <w:t xml:space="preserve"> </w:t>
      </w:r>
      <w:r w:rsidR="003060E5">
        <w:rPr>
          <w:rFonts w:cstheme="minorHAnsi"/>
          <w:b/>
          <w:bCs/>
          <w:sz w:val="24"/>
          <w:szCs w:val="24"/>
        </w:rPr>
        <w:t>March 2</w:t>
      </w:r>
      <w:r w:rsidR="005A0F3F">
        <w:rPr>
          <w:rFonts w:cstheme="minorHAnsi"/>
          <w:b/>
          <w:bCs/>
          <w:sz w:val="24"/>
          <w:szCs w:val="24"/>
        </w:rPr>
        <w:t>4</w:t>
      </w:r>
      <w:r w:rsidR="003060E5">
        <w:rPr>
          <w:rFonts w:cstheme="minorHAnsi"/>
          <w:b/>
          <w:bCs/>
          <w:sz w:val="24"/>
          <w:szCs w:val="24"/>
        </w:rPr>
        <w:t>, 2023</w:t>
      </w:r>
    </w:p>
    <w:p w14:paraId="5E11DC73" w14:textId="5AC51596" w:rsidR="00212B91" w:rsidRPr="005502E0" w:rsidRDefault="000C1A72" w:rsidP="005502E0">
      <w:pPr>
        <w:spacing w:after="0" w:line="240" w:lineRule="auto"/>
        <w:rPr>
          <w:rFonts w:cstheme="minorHAnsi"/>
          <w:sz w:val="24"/>
          <w:szCs w:val="24"/>
        </w:rPr>
      </w:pPr>
      <w:r>
        <w:rPr>
          <w:rStyle w:val="Strong"/>
          <w:rFonts w:cstheme="minorHAnsi"/>
          <w:color w:val="191A1A"/>
          <w:sz w:val="24"/>
          <w:szCs w:val="24"/>
          <w:bdr w:val="none" w:sz="0" w:space="0" w:color="auto" w:frame="1"/>
          <w:shd w:val="clear" w:color="auto" w:fill="FFFFFF"/>
        </w:rPr>
        <w:t xml:space="preserve">Universal Jurisdiction – Prosecute or Extradite </w:t>
      </w:r>
      <w:r w:rsidR="0055741D">
        <w:rPr>
          <w:rFonts w:cstheme="minorHAnsi"/>
          <w:b/>
          <w:bCs/>
          <w:sz w:val="24"/>
          <w:szCs w:val="24"/>
        </w:rPr>
        <w:t>(In class lecture)</w:t>
      </w:r>
    </w:p>
    <w:p w14:paraId="4B180C6A" w14:textId="74A11400" w:rsidR="00E96262" w:rsidRPr="005502E0" w:rsidRDefault="00E96262" w:rsidP="005502E0">
      <w:pPr>
        <w:spacing w:after="0" w:line="240" w:lineRule="auto"/>
        <w:rPr>
          <w:rFonts w:cstheme="minorHAnsi"/>
          <w:sz w:val="24"/>
          <w:szCs w:val="24"/>
        </w:rPr>
      </w:pPr>
    </w:p>
    <w:p w14:paraId="6E430C5E" w14:textId="3FB28A8E" w:rsidR="00212B91" w:rsidRPr="005502E0" w:rsidRDefault="00212B91" w:rsidP="000C1A72">
      <w:pPr>
        <w:spacing w:after="0" w:line="240" w:lineRule="auto"/>
        <w:rPr>
          <w:rFonts w:cstheme="minorHAnsi"/>
          <w:b/>
          <w:bCs/>
          <w:sz w:val="24"/>
          <w:szCs w:val="24"/>
        </w:rPr>
      </w:pPr>
      <w:r w:rsidRPr="005502E0">
        <w:rPr>
          <w:rFonts w:cstheme="minorHAnsi"/>
          <w:b/>
          <w:bCs/>
          <w:sz w:val="24"/>
          <w:szCs w:val="24"/>
        </w:rPr>
        <w:t>Re</w:t>
      </w:r>
      <w:r w:rsidR="009673E8" w:rsidRPr="005502E0">
        <w:rPr>
          <w:rFonts w:cstheme="minorHAnsi"/>
          <w:b/>
          <w:bCs/>
          <w:sz w:val="24"/>
          <w:szCs w:val="24"/>
        </w:rPr>
        <w:t>quired Re</w:t>
      </w:r>
      <w:r w:rsidRPr="005502E0">
        <w:rPr>
          <w:rFonts w:cstheme="minorHAnsi"/>
          <w:b/>
          <w:bCs/>
          <w:sz w:val="24"/>
          <w:szCs w:val="24"/>
        </w:rPr>
        <w:t>adings:</w:t>
      </w:r>
    </w:p>
    <w:p w14:paraId="02C68D8C" w14:textId="3299F158" w:rsidR="009673E8" w:rsidRDefault="00BC63FF" w:rsidP="000C1A72">
      <w:pPr>
        <w:pStyle w:val="ListParagraph"/>
        <w:numPr>
          <w:ilvl w:val="0"/>
          <w:numId w:val="23"/>
        </w:numPr>
        <w:spacing w:after="0" w:line="240" w:lineRule="auto"/>
        <w:rPr>
          <w:rFonts w:cstheme="minorHAnsi"/>
          <w:sz w:val="24"/>
          <w:szCs w:val="24"/>
        </w:rPr>
      </w:pPr>
      <w:r>
        <w:rPr>
          <w:rFonts w:cstheme="minorHAnsi"/>
          <w:sz w:val="24"/>
          <w:szCs w:val="24"/>
        </w:rPr>
        <w:t xml:space="preserve">Von </w:t>
      </w:r>
      <w:proofErr w:type="spellStart"/>
      <w:r>
        <w:rPr>
          <w:rFonts w:cstheme="minorHAnsi"/>
          <w:sz w:val="24"/>
          <w:szCs w:val="24"/>
        </w:rPr>
        <w:t>Steenberghe</w:t>
      </w:r>
      <w:proofErr w:type="spellEnd"/>
      <w:r>
        <w:rPr>
          <w:rFonts w:cstheme="minorHAnsi"/>
          <w:sz w:val="24"/>
          <w:szCs w:val="24"/>
        </w:rPr>
        <w:t>. R</w:t>
      </w:r>
      <w:r w:rsidR="009673E8" w:rsidRPr="005502E0">
        <w:rPr>
          <w:rFonts w:cstheme="minorHAnsi"/>
          <w:sz w:val="24"/>
          <w:szCs w:val="24"/>
        </w:rPr>
        <w:t xml:space="preserve">. </w:t>
      </w:r>
      <w:r>
        <w:rPr>
          <w:rFonts w:cstheme="minorHAnsi"/>
          <w:sz w:val="24"/>
          <w:szCs w:val="24"/>
        </w:rPr>
        <w:t xml:space="preserve">(2011). The Obligation to Extradite or Prosecute. </w:t>
      </w:r>
      <w:r>
        <w:rPr>
          <w:rFonts w:cstheme="minorHAnsi"/>
          <w:i/>
          <w:iCs/>
          <w:sz w:val="24"/>
          <w:szCs w:val="24"/>
        </w:rPr>
        <w:t xml:space="preserve">Journal of International Criminal Justice, </w:t>
      </w:r>
      <w:r w:rsidR="007D7402">
        <w:rPr>
          <w:rFonts w:cstheme="minorHAnsi"/>
          <w:sz w:val="24"/>
          <w:szCs w:val="24"/>
        </w:rPr>
        <w:t xml:space="preserve">vol. 9: 1089-1116. Online book via </w:t>
      </w:r>
      <w:r w:rsidR="00AB0DDE">
        <w:rPr>
          <w:rFonts w:cstheme="minorHAnsi"/>
          <w:sz w:val="24"/>
          <w:szCs w:val="24"/>
        </w:rPr>
        <w:t>MacOdrum</w:t>
      </w:r>
      <w:r w:rsidR="007D7402">
        <w:rPr>
          <w:rFonts w:cstheme="minorHAnsi"/>
          <w:sz w:val="24"/>
          <w:szCs w:val="24"/>
        </w:rPr>
        <w:t xml:space="preserve"> Library.</w:t>
      </w:r>
    </w:p>
    <w:p w14:paraId="03582042" w14:textId="2677A8F0" w:rsidR="000C1A72" w:rsidRPr="005502E0" w:rsidRDefault="007D7402" w:rsidP="000C1A72">
      <w:pPr>
        <w:pStyle w:val="ListParagraph"/>
        <w:numPr>
          <w:ilvl w:val="0"/>
          <w:numId w:val="23"/>
        </w:numPr>
        <w:spacing w:after="0" w:line="240" w:lineRule="auto"/>
        <w:rPr>
          <w:rFonts w:cstheme="minorHAnsi"/>
          <w:sz w:val="24"/>
          <w:szCs w:val="24"/>
        </w:rPr>
      </w:pPr>
      <w:r>
        <w:rPr>
          <w:rFonts w:cstheme="minorHAnsi"/>
          <w:sz w:val="24"/>
          <w:szCs w:val="24"/>
        </w:rPr>
        <w:lastRenderedPageBreak/>
        <w:t xml:space="preserve">Garrod, M. (2018). </w:t>
      </w:r>
      <w:r>
        <w:t xml:space="preserve">Unraveling the Confused Relationship Between Treaty Obligations to Extradite or Prosecute and “Universal Jurisdiction” in the Light of the </w:t>
      </w:r>
      <w:proofErr w:type="spellStart"/>
      <w:r>
        <w:t>Habr´e</w:t>
      </w:r>
      <w:proofErr w:type="spellEnd"/>
      <w:r>
        <w:t xml:space="preserve"> Case. </w:t>
      </w:r>
      <w:r w:rsidR="007F13C8" w:rsidRPr="007F13C8">
        <w:rPr>
          <w:i/>
          <w:iCs/>
        </w:rPr>
        <w:t>Harvard international law journal</w:t>
      </w:r>
      <w:r w:rsidR="007F13C8" w:rsidRPr="007F13C8">
        <w:t>, Vol.59 (1), p.125-196</w:t>
      </w:r>
      <w:r w:rsidR="00A51BAB">
        <w:t xml:space="preserve">. </w:t>
      </w:r>
      <w:r w:rsidR="00A51BAB">
        <w:rPr>
          <w:rFonts w:cstheme="minorHAnsi"/>
          <w:sz w:val="24"/>
          <w:szCs w:val="24"/>
        </w:rPr>
        <w:t xml:space="preserve">Online book via </w:t>
      </w:r>
      <w:r w:rsidR="00AB0DDE">
        <w:rPr>
          <w:rFonts w:cstheme="minorHAnsi"/>
          <w:sz w:val="24"/>
          <w:szCs w:val="24"/>
        </w:rPr>
        <w:t>MacOdrum</w:t>
      </w:r>
      <w:r w:rsidR="00A51BAB">
        <w:rPr>
          <w:rFonts w:cstheme="minorHAnsi"/>
          <w:sz w:val="24"/>
          <w:szCs w:val="24"/>
        </w:rPr>
        <w:t xml:space="preserve"> Library.</w:t>
      </w:r>
    </w:p>
    <w:p w14:paraId="62FD213F" w14:textId="77777777" w:rsidR="00A772C9" w:rsidRPr="005502E0" w:rsidRDefault="00A772C9" w:rsidP="005502E0">
      <w:pPr>
        <w:spacing w:after="0" w:line="240" w:lineRule="auto"/>
        <w:rPr>
          <w:rFonts w:cstheme="minorHAnsi"/>
          <w:b/>
          <w:bCs/>
          <w:sz w:val="24"/>
          <w:szCs w:val="24"/>
        </w:rPr>
      </w:pPr>
    </w:p>
    <w:p w14:paraId="1D509BF1" w14:textId="1DF21A2D" w:rsidR="00305C35" w:rsidRDefault="003C4E92" w:rsidP="005502E0">
      <w:pPr>
        <w:spacing w:after="0" w:line="240" w:lineRule="auto"/>
        <w:rPr>
          <w:rFonts w:cstheme="minorHAnsi"/>
          <w:b/>
          <w:bCs/>
          <w:sz w:val="24"/>
          <w:szCs w:val="24"/>
          <w:rtl/>
          <w:lang w:bidi="fa-IR"/>
        </w:rPr>
      </w:pPr>
      <w:r w:rsidRPr="005502E0">
        <w:rPr>
          <w:rFonts w:cstheme="minorHAnsi"/>
          <w:b/>
          <w:bCs/>
          <w:sz w:val="24"/>
          <w:szCs w:val="24"/>
        </w:rPr>
        <w:t xml:space="preserve">Week </w:t>
      </w:r>
      <w:r w:rsidR="003060E5">
        <w:rPr>
          <w:rFonts w:cstheme="minorHAnsi"/>
          <w:b/>
          <w:bCs/>
          <w:sz w:val="24"/>
          <w:szCs w:val="24"/>
        </w:rPr>
        <w:t>t</w:t>
      </w:r>
      <w:r w:rsidR="0002739A">
        <w:rPr>
          <w:rFonts w:cstheme="minorHAnsi"/>
          <w:b/>
          <w:bCs/>
          <w:sz w:val="24"/>
          <w:szCs w:val="24"/>
        </w:rPr>
        <w:t>welve</w:t>
      </w:r>
      <w:r w:rsidRPr="005502E0">
        <w:rPr>
          <w:rFonts w:cstheme="minorHAnsi"/>
          <w:b/>
          <w:bCs/>
          <w:sz w:val="24"/>
          <w:szCs w:val="24"/>
        </w:rPr>
        <w:t xml:space="preserve">: </w:t>
      </w:r>
      <w:r w:rsidR="003060E5">
        <w:rPr>
          <w:rFonts w:cstheme="minorHAnsi"/>
          <w:b/>
          <w:bCs/>
          <w:sz w:val="24"/>
          <w:szCs w:val="24"/>
        </w:rPr>
        <w:t xml:space="preserve">March </w:t>
      </w:r>
      <w:r w:rsidR="005A0F3F">
        <w:rPr>
          <w:rFonts w:cstheme="minorHAnsi"/>
          <w:b/>
          <w:bCs/>
          <w:sz w:val="24"/>
          <w:szCs w:val="24"/>
        </w:rPr>
        <w:t>31</w:t>
      </w:r>
      <w:r w:rsidR="003060E5">
        <w:rPr>
          <w:rFonts w:cstheme="minorHAnsi"/>
          <w:b/>
          <w:bCs/>
          <w:sz w:val="24"/>
          <w:szCs w:val="24"/>
        </w:rPr>
        <w:t>, 2023</w:t>
      </w:r>
    </w:p>
    <w:p w14:paraId="6BE2F14F" w14:textId="6D77419B" w:rsidR="00CC79FC" w:rsidRDefault="00CC79FC" w:rsidP="005502E0">
      <w:pPr>
        <w:spacing w:after="0" w:line="240" w:lineRule="auto"/>
        <w:rPr>
          <w:rFonts w:cstheme="minorHAnsi"/>
          <w:b/>
          <w:bCs/>
          <w:sz w:val="24"/>
          <w:szCs w:val="24"/>
          <w:lang w:val="en-US" w:bidi="fa-IR"/>
        </w:rPr>
      </w:pPr>
      <w:r>
        <w:rPr>
          <w:rFonts w:cstheme="minorHAnsi"/>
          <w:b/>
          <w:bCs/>
          <w:sz w:val="24"/>
          <w:szCs w:val="24"/>
          <w:lang w:val="en-US" w:bidi="fa-IR"/>
        </w:rPr>
        <w:t>Keynote speaker</w:t>
      </w:r>
    </w:p>
    <w:p w14:paraId="131CBE57" w14:textId="7A9AB147" w:rsidR="00CC79FC" w:rsidRPr="00CC79FC" w:rsidRDefault="00CC79FC" w:rsidP="005502E0">
      <w:pPr>
        <w:spacing w:after="0" w:line="240" w:lineRule="auto"/>
        <w:rPr>
          <w:rFonts w:cstheme="minorHAnsi"/>
          <w:sz w:val="24"/>
          <w:szCs w:val="24"/>
          <w:lang w:val="en-US" w:bidi="fa-IR"/>
        </w:rPr>
      </w:pPr>
      <w:r w:rsidRPr="00CC79FC">
        <w:rPr>
          <w:rFonts w:cstheme="minorHAnsi"/>
          <w:sz w:val="24"/>
          <w:szCs w:val="24"/>
          <w:lang w:val="en-US" w:bidi="fa-IR"/>
        </w:rPr>
        <w:t>International Humanitarian law</w:t>
      </w:r>
      <w:r w:rsidR="0055741D">
        <w:rPr>
          <w:rFonts w:cstheme="minorHAnsi"/>
          <w:sz w:val="24"/>
          <w:szCs w:val="24"/>
          <w:lang w:val="en-US" w:bidi="fa-IR"/>
        </w:rPr>
        <w:t xml:space="preserve"> </w:t>
      </w:r>
      <w:r w:rsidR="0055741D">
        <w:rPr>
          <w:rFonts w:cstheme="minorHAnsi"/>
          <w:sz w:val="24"/>
          <w:szCs w:val="24"/>
        </w:rPr>
        <w:t>(The modality will be posted on Brightspace)</w:t>
      </w:r>
    </w:p>
    <w:p w14:paraId="174DE2C0" w14:textId="2200AD87" w:rsidR="003060E5" w:rsidRDefault="003060E5" w:rsidP="005502E0">
      <w:pPr>
        <w:spacing w:after="0" w:line="240" w:lineRule="auto"/>
        <w:rPr>
          <w:rFonts w:cstheme="minorHAnsi"/>
          <w:b/>
          <w:bCs/>
          <w:sz w:val="24"/>
          <w:szCs w:val="24"/>
        </w:rPr>
      </w:pPr>
    </w:p>
    <w:p w14:paraId="0F0DDC5A" w14:textId="3489EF44" w:rsidR="003060E5" w:rsidRDefault="003060E5" w:rsidP="005502E0">
      <w:pPr>
        <w:spacing w:after="0" w:line="240" w:lineRule="auto"/>
        <w:rPr>
          <w:rFonts w:cstheme="minorHAnsi"/>
          <w:b/>
          <w:bCs/>
          <w:sz w:val="24"/>
          <w:szCs w:val="24"/>
        </w:rPr>
      </w:pPr>
      <w:r>
        <w:rPr>
          <w:rFonts w:cstheme="minorHAnsi"/>
          <w:b/>
          <w:bCs/>
          <w:sz w:val="24"/>
          <w:szCs w:val="24"/>
        </w:rPr>
        <w:t xml:space="preserve">Week </w:t>
      </w:r>
      <w:r w:rsidR="0002739A">
        <w:rPr>
          <w:rFonts w:cstheme="minorHAnsi"/>
          <w:b/>
          <w:bCs/>
          <w:sz w:val="24"/>
          <w:szCs w:val="24"/>
        </w:rPr>
        <w:t>thirteen</w:t>
      </w:r>
      <w:r>
        <w:rPr>
          <w:rFonts w:cstheme="minorHAnsi"/>
          <w:b/>
          <w:bCs/>
          <w:sz w:val="24"/>
          <w:szCs w:val="24"/>
        </w:rPr>
        <w:t xml:space="preserve">: </w:t>
      </w:r>
      <w:r w:rsidR="00996BEE">
        <w:rPr>
          <w:rFonts w:cstheme="minorHAnsi"/>
          <w:b/>
          <w:bCs/>
          <w:sz w:val="24"/>
          <w:szCs w:val="24"/>
        </w:rPr>
        <w:t xml:space="preserve">April </w:t>
      </w:r>
      <w:r>
        <w:rPr>
          <w:rFonts w:cstheme="minorHAnsi"/>
          <w:b/>
          <w:bCs/>
          <w:sz w:val="24"/>
          <w:szCs w:val="24"/>
        </w:rPr>
        <w:t>0</w:t>
      </w:r>
      <w:r w:rsidR="005A0F3F">
        <w:rPr>
          <w:rFonts w:cstheme="minorHAnsi"/>
          <w:b/>
          <w:bCs/>
          <w:sz w:val="24"/>
          <w:szCs w:val="24"/>
        </w:rPr>
        <w:t>7</w:t>
      </w:r>
    </w:p>
    <w:p w14:paraId="3C6634CF" w14:textId="6AA6F122" w:rsidR="00AA6BB4" w:rsidRDefault="000C1A72" w:rsidP="008F6044">
      <w:pPr>
        <w:spacing w:after="0" w:line="240" w:lineRule="auto"/>
        <w:rPr>
          <w:rFonts w:cstheme="minorHAnsi"/>
          <w:b/>
          <w:bCs/>
          <w:sz w:val="24"/>
          <w:szCs w:val="24"/>
        </w:rPr>
      </w:pPr>
      <w:r>
        <w:rPr>
          <w:rFonts w:cstheme="minorHAnsi"/>
          <w:b/>
          <w:bCs/>
          <w:sz w:val="24"/>
          <w:szCs w:val="24"/>
        </w:rPr>
        <w:t xml:space="preserve">Report </w:t>
      </w:r>
      <w:r w:rsidR="00CC79FC">
        <w:rPr>
          <w:rFonts w:cstheme="minorHAnsi"/>
          <w:b/>
          <w:bCs/>
          <w:sz w:val="24"/>
          <w:szCs w:val="24"/>
        </w:rPr>
        <w:t>3</w:t>
      </w:r>
      <w:r>
        <w:rPr>
          <w:rFonts w:cstheme="minorHAnsi"/>
          <w:b/>
          <w:bCs/>
          <w:sz w:val="24"/>
          <w:szCs w:val="24"/>
        </w:rPr>
        <w:t xml:space="preserve">: Universal Jurisdiction </w:t>
      </w:r>
    </w:p>
    <w:p w14:paraId="217D869C" w14:textId="185EF988" w:rsidR="00A859FF" w:rsidRPr="008F6044" w:rsidRDefault="00A859FF" w:rsidP="005502E0">
      <w:pPr>
        <w:spacing w:line="240" w:lineRule="auto"/>
        <w:rPr>
          <w:rFonts w:cstheme="minorHAnsi"/>
          <w:sz w:val="24"/>
          <w:szCs w:val="24"/>
        </w:rPr>
      </w:pPr>
      <w:r w:rsidRPr="008F6044">
        <w:rPr>
          <w:rFonts w:cstheme="minorHAnsi"/>
          <w:sz w:val="24"/>
          <w:szCs w:val="24"/>
        </w:rPr>
        <w:t>Any case</w:t>
      </w:r>
      <w:r w:rsidR="008F6044" w:rsidRPr="008F6044">
        <w:rPr>
          <w:rFonts w:cstheme="minorHAnsi"/>
          <w:sz w:val="24"/>
          <w:szCs w:val="24"/>
        </w:rPr>
        <w:t xml:space="preserve"> covering the crimes listed in the Rome Statute of the ICC</w:t>
      </w:r>
    </w:p>
    <w:sectPr w:rsidR="00A859FF" w:rsidRPr="008F604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01A2" w14:textId="77777777" w:rsidR="00283ADC" w:rsidRDefault="00283ADC" w:rsidP="003E0CB8">
      <w:pPr>
        <w:spacing w:after="0" w:line="240" w:lineRule="auto"/>
      </w:pPr>
      <w:r>
        <w:separator/>
      </w:r>
    </w:p>
  </w:endnote>
  <w:endnote w:type="continuationSeparator" w:id="0">
    <w:p w14:paraId="6D18F6C5" w14:textId="77777777" w:rsidR="00283ADC" w:rsidRDefault="00283ADC" w:rsidP="003E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836974"/>
      <w:docPartObj>
        <w:docPartGallery w:val="Page Numbers (Bottom of Page)"/>
        <w:docPartUnique/>
      </w:docPartObj>
    </w:sdtPr>
    <w:sdtEndPr>
      <w:rPr>
        <w:noProof/>
      </w:rPr>
    </w:sdtEndPr>
    <w:sdtContent>
      <w:p w14:paraId="64C89941" w14:textId="3176AA2E" w:rsidR="003E0CB8" w:rsidRDefault="003E0CB8">
        <w:pPr>
          <w:pStyle w:val="Footer"/>
          <w:jc w:val="center"/>
        </w:pPr>
        <w:r>
          <w:fldChar w:fldCharType="begin"/>
        </w:r>
        <w:r>
          <w:instrText xml:space="preserve"> PAGE   \* MERGEFORMAT </w:instrText>
        </w:r>
        <w:r>
          <w:fldChar w:fldCharType="separate"/>
        </w:r>
        <w:r w:rsidR="009D69C2">
          <w:rPr>
            <w:noProof/>
          </w:rPr>
          <w:t>11</w:t>
        </w:r>
        <w:r>
          <w:rPr>
            <w:noProof/>
          </w:rPr>
          <w:fldChar w:fldCharType="end"/>
        </w:r>
      </w:p>
    </w:sdtContent>
  </w:sdt>
  <w:p w14:paraId="7B332061" w14:textId="77777777" w:rsidR="003E0CB8" w:rsidRDefault="003E0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5227" w14:textId="77777777" w:rsidR="00283ADC" w:rsidRDefault="00283ADC" w:rsidP="003E0CB8">
      <w:pPr>
        <w:spacing w:after="0" w:line="240" w:lineRule="auto"/>
      </w:pPr>
      <w:r>
        <w:separator/>
      </w:r>
    </w:p>
  </w:footnote>
  <w:footnote w:type="continuationSeparator" w:id="0">
    <w:p w14:paraId="0394CE27" w14:textId="77777777" w:rsidR="00283ADC" w:rsidRDefault="00283ADC" w:rsidP="003E0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B5"/>
    <w:multiLevelType w:val="hybridMultilevel"/>
    <w:tmpl w:val="FA5638A4"/>
    <w:lvl w:ilvl="0" w:tplc="04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1860FEE"/>
    <w:multiLevelType w:val="hybridMultilevel"/>
    <w:tmpl w:val="5C2A0FB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C5036E"/>
    <w:multiLevelType w:val="hybridMultilevel"/>
    <w:tmpl w:val="57721910"/>
    <w:lvl w:ilvl="0" w:tplc="04090019">
      <w:start w:val="1"/>
      <w:numFmt w:val="lowerLetter"/>
      <w:lvlText w:val="%1."/>
      <w:lvlJc w:val="left"/>
      <w:pPr>
        <w:ind w:left="1485" w:hanging="360"/>
      </w:pPr>
    </w:lvl>
    <w:lvl w:ilvl="1" w:tplc="10090019" w:tentative="1">
      <w:start w:val="1"/>
      <w:numFmt w:val="lowerLetter"/>
      <w:lvlText w:val="%2."/>
      <w:lvlJc w:val="left"/>
      <w:pPr>
        <w:ind w:left="2205" w:hanging="360"/>
      </w:pPr>
    </w:lvl>
    <w:lvl w:ilvl="2" w:tplc="1009001B" w:tentative="1">
      <w:start w:val="1"/>
      <w:numFmt w:val="lowerRoman"/>
      <w:lvlText w:val="%3."/>
      <w:lvlJc w:val="right"/>
      <w:pPr>
        <w:ind w:left="2925" w:hanging="180"/>
      </w:pPr>
    </w:lvl>
    <w:lvl w:ilvl="3" w:tplc="1009000F" w:tentative="1">
      <w:start w:val="1"/>
      <w:numFmt w:val="decimal"/>
      <w:lvlText w:val="%4."/>
      <w:lvlJc w:val="left"/>
      <w:pPr>
        <w:ind w:left="3645" w:hanging="360"/>
      </w:pPr>
    </w:lvl>
    <w:lvl w:ilvl="4" w:tplc="10090019" w:tentative="1">
      <w:start w:val="1"/>
      <w:numFmt w:val="lowerLetter"/>
      <w:lvlText w:val="%5."/>
      <w:lvlJc w:val="left"/>
      <w:pPr>
        <w:ind w:left="4365" w:hanging="360"/>
      </w:pPr>
    </w:lvl>
    <w:lvl w:ilvl="5" w:tplc="1009001B" w:tentative="1">
      <w:start w:val="1"/>
      <w:numFmt w:val="lowerRoman"/>
      <w:lvlText w:val="%6."/>
      <w:lvlJc w:val="right"/>
      <w:pPr>
        <w:ind w:left="5085" w:hanging="180"/>
      </w:pPr>
    </w:lvl>
    <w:lvl w:ilvl="6" w:tplc="1009000F" w:tentative="1">
      <w:start w:val="1"/>
      <w:numFmt w:val="decimal"/>
      <w:lvlText w:val="%7."/>
      <w:lvlJc w:val="left"/>
      <w:pPr>
        <w:ind w:left="5805" w:hanging="360"/>
      </w:pPr>
    </w:lvl>
    <w:lvl w:ilvl="7" w:tplc="10090019" w:tentative="1">
      <w:start w:val="1"/>
      <w:numFmt w:val="lowerLetter"/>
      <w:lvlText w:val="%8."/>
      <w:lvlJc w:val="left"/>
      <w:pPr>
        <w:ind w:left="6525" w:hanging="360"/>
      </w:pPr>
    </w:lvl>
    <w:lvl w:ilvl="8" w:tplc="1009001B" w:tentative="1">
      <w:start w:val="1"/>
      <w:numFmt w:val="lowerRoman"/>
      <w:lvlText w:val="%9."/>
      <w:lvlJc w:val="right"/>
      <w:pPr>
        <w:ind w:left="7245" w:hanging="180"/>
      </w:pPr>
    </w:lvl>
  </w:abstractNum>
  <w:abstractNum w:abstractNumId="3" w15:restartNumberingAfterBreak="0">
    <w:nsid w:val="079D5533"/>
    <w:multiLevelType w:val="hybridMultilevel"/>
    <w:tmpl w:val="AF2828D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0636D3"/>
    <w:multiLevelType w:val="hybridMultilevel"/>
    <w:tmpl w:val="3E024A86"/>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4F167E"/>
    <w:multiLevelType w:val="hybridMultilevel"/>
    <w:tmpl w:val="6DB08B02"/>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D355B4"/>
    <w:multiLevelType w:val="hybridMultilevel"/>
    <w:tmpl w:val="43FA3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BB3AF9"/>
    <w:multiLevelType w:val="hybridMultilevel"/>
    <w:tmpl w:val="76F6389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681A39"/>
    <w:multiLevelType w:val="hybridMultilevel"/>
    <w:tmpl w:val="5F2A3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3640FE"/>
    <w:multiLevelType w:val="hybridMultilevel"/>
    <w:tmpl w:val="19D43CC4"/>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476134"/>
    <w:multiLevelType w:val="hybridMultilevel"/>
    <w:tmpl w:val="C1C65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CE6C4C"/>
    <w:multiLevelType w:val="hybridMultilevel"/>
    <w:tmpl w:val="D0A042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7A1FD3"/>
    <w:multiLevelType w:val="multilevel"/>
    <w:tmpl w:val="4E5A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BF3C99"/>
    <w:multiLevelType w:val="multilevel"/>
    <w:tmpl w:val="0B3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517F5"/>
    <w:multiLevelType w:val="hybridMultilevel"/>
    <w:tmpl w:val="475287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3955DD"/>
    <w:multiLevelType w:val="hybridMultilevel"/>
    <w:tmpl w:val="AA6C9DD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1D4DBC"/>
    <w:multiLevelType w:val="multilevel"/>
    <w:tmpl w:val="DA90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C33A5"/>
    <w:multiLevelType w:val="multilevel"/>
    <w:tmpl w:val="1E4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969C7"/>
    <w:multiLevelType w:val="multilevel"/>
    <w:tmpl w:val="9F4CA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349A0"/>
    <w:multiLevelType w:val="hybridMultilevel"/>
    <w:tmpl w:val="78421C4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32AD58A9"/>
    <w:multiLevelType w:val="hybridMultilevel"/>
    <w:tmpl w:val="247AC95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4C0642"/>
    <w:multiLevelType w:val="multilevel"/>
    <w:tmpl w:val="718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4786D"/>
    <w:multiLevelType w:val="hybridMultilevel"/>
    <w:tmpl w:val="9078E12E"/>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A45D84"/>
    <w:multiLevelType w:val="hybridMultilevel"/>
    <w:tmpl w:val="D31A33C2"/>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D91C30"/>
    <w:multiLevelType w:val="hybridMultilevel"/>
    <w:tmpl w:val="E7287C3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C2CE1"/>
    <w:multiLevelType w:val="hybridMultilevel"/>
    <w:tmpl w:val="D7E2BAD0"/>
    <w:lvl w:ilvl="0" w:tplc="04090003">
      <w:start w:val="1"/>
      <w:numFmt w:val="bullet"/>
      <w:lvlText w:val="o"/>
      <w:lvlJc w:val="left"/>
      <w:pPr>
        <w:ind w:left="765" w:hanging="360"/>
      </w:pPr>
      <w:rPr>
        <w:rFonts w:ascii="Courier New" w:hAnsi="Courier New" w:cs="Courier New"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7" w15:restartNumberingAfterBreak="0">
    <w:nsid w:val="487206C1"/>
    <w:multiLevelType w:val="hybridMultilevel"/>
    <w:tmpl w:val="AEAC981E"/>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C9117C"/>
    <w:multiLevelType w:val="hybridMultilevel"/>
    <w:tmpl w:val="F60011A2"/>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DD64C8A"/>
    <w:multiLevelType w:val="hybridMultilevel"/>
    <w:tmpl w:val="032273E6"/>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00E5CC7"/>
    <w:multiLevelType w:val="hybridMultilevel"/>
    <w:tmpl w:val="0448BD0C"/>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0383C8B"/>
    <w:multiLevelType w:val="hybridMultilevel"/>
    <w:tmpl w:val="D310B53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98B6105"/>
    <w:multiLevelType w:val="hybridMultilevel"/>
    <w:tmpl w:val="6A16525E"/>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BFF0149"/>
    <w:multiLevelType w:val="multilevel"/>
    <w:tmpl w:val="0FCE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D1144"/>
    <w:multiLevelType w:val="hybridMultilevel"/>
    <w:tmpl w:val="81F8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F234E0"/>
    <w:multiLevelType w:val="hybridMultilevel"/>
    <w:tmpl w:val="8942135E"/>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AA565D"/>
    <w:multiLevelType w:val="hybridMultilevel"/>
    <w:tmpl w:val="E20A3484"/>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3EF23E9"/>
    <w:multiLevelType w:val="hybridMultilevel"/>
    <w:tmpl w:val="CABC02B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6A865A65"/>
    <w:multiLevelType w:val="multilevel"/>
    <w:tmpl w:val="3BAA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C39D4"/>
    <w:multiLevelType w:val="hybridMultilevel"/>
    <w:tmpl w:val="1938C468"/>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CFE2D77"/>
    <w:multiLevelType w:val="hybridMultilevel"/>
    <w:tmpl w:val="F32219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F0260"/>
    <w:multiLevelType w:val="hybridMultilevel"/>
    <w:tmpl w:val="9D02C4E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11867DA"/>
    <w:multiLevelType w:val="hybridMultilevel"/>
    <w:tmpl w:val="CCCC6A64"/>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19697D"/>
    <w:multiLevelType w:val="hybridMultilevel"/>
    <w:tmpl w:val="FE58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69D3B41"/>
    <w:multiLevelType w:val="hybridMultilevel"/>
    <w:tmpl w:val="53A2D2DC"/>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6AF7C1D"/>
    <w:multiLevelType w:val="multilevel"/>
    <w:tmpl w:val="6A4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A27016"/>
    <w:multiLevelType w:val="hybridMultilevel"/>
    <w:tmpl w:val="77347072"/>
    <w:lvl w:ilvl="0" w:tplc="10090003">
      <w:start w:val="1"/>
      <w:numFmt w:val="bullet"/>
      <w:lvlText w:val="o"/>
      <w:lvlJc w:val="left"/>
      <w:pPr>
        <w:ind w:left="1156" w:hanging="360"/>
      </w:pPr>
      <w:rPr>
        <w:rFonts w:ascii="Courier New" w:hAnsi="Courier New" w:cs="Courier New" w:hint="default"/>
      </w:rPr>
    </w:lvl>
    <w:lvl w:ilvl="1" w:tplc="10090003" w:tentative="1">
      <w:start w:val="1"/>
      <w:numFmt w:val="bullet"/>
      <w:lvlText w:val="o"/>
      <w:lvlJc w:val="left"/>
      <w:pPr>
        <w:ind w:left="1876" w:hanging="360"/>
      </w:pPr>
      <w:rPr>
        <w:rFonts w:ascii="Courier New" w:hAnsi="Courier New" w:cs="Courier New" w:hint="default"/>
      </w:rPr>
    </w:lvl>
    <w:lvl w:ilvl="2" w:tplc="10090005" w:tentative="1">
      <w:start w:val="1"/>
      <w:numFmt w:val="bullet"/>
      <w:lvlText w:val=""/>
      <w:lvlJc w:val="left"/>
      <w:pPr>
        <w:ind w:left="2596" w:hanging="360"/>
      </w:pPr>
      <w:rPr>
        <w:rFonts w:ascii="Wingdings" w:hAnsi="Wingdings" w:hint="default"/>
      </w:rPr>
    </w:lvl>
    <w:lvl w:ilvl="3" w:tplc="10090001" w:tentative="1">
      <w:start w:val="1"/>
      <w:numFmt w:val="bullet"/>
      <w:lvlText w:val=""/>
      <w:lvlJc w:val="left"/>
      <w:pPr>
        <w:ind w:left="3316" w:hanging="360"/>
      </w:pPr>
      <w:rPr>
        <w:rFonts w:ascii="Symbol" w:hAnsi="Symbol" w:hint="default"/>
      </w:rPr>
    </w:lvl>
    <w:lvl w:ilvl="4" w:tplc="10090003" w:tentative="1">
      <w:start w:val="1"/>
      <w:numFmt w:val="bullet"/>
      <w:lvlText w:val="o"/>
      <w:lvlJc w:val="left"/>
      <w:pPr>
        <w:ind w:left="4036" w:hanging="360"/>
      </w:pPr>
      <w:rPr>
        <w:rFonts w:ascii="Courier New" w:hAnsi="Courier New" w:cs="Courier New" w:hint="default"/>
      </w:rPr>
    </w:lvl>
    <w:lvl w:ilvl="5" w:tplc="10090005" w:tentative="1">
      <w:start w:val="1"/>
      <w:numFmt w:val="bullet"/>
      <w:lvlText w:val=""/>
      <w:lvlJc w:val="left"/>
      <w:pPr>
        <w:ind w:left="4756" w:hanging="360"/>
      </w:pPr>
      <w:rPr>
        <w:rFonts w:ascii="Wingdings" w:hAnsi="Wingdings" w:hint="default"/>
      </w:rPr>
    </w:lvl>
    <w:lvl w:ilvl="6" w:tplc="10090001" w:tentative="1">
      <w:start w:val="1"/>
      <w:numFmt w:val="bullet"/>
      <w:lvlText w:val=""/>
      <w:lvlJc w:val="left"/>
      <w:pPr>
        <w:ind w:left="5476" w:hanging="360"/>
      </w:pPr>
      <w:rPr>
        <w:rFonts w:ascii="Symbol" w:hAnsi="Symbol" w:hint="default"/>
      </w:rPr>
    </w:lvl>
    <w:lvl w:ilvl="7" w:tplc="10090003" w:tentative="1">
      <w:start w:val="1"/>
      <w:numFmt w:val="bullet"/>
      <w:lvlText w:val="o"/>
      <w:lvlJc w:val="left"/>
      <w:pPr>
        <w:ind w:left="6196" w:hanging="360"/>
      </w:pPr>
      <w:rPr>
        <w:rFonts w:ascii="Courier New" w:hAnsi="Courier New" w:cs="Courier New" w:hint="default"/>
      </w:rPr>
    </w:lvl>
    <w:lvl w:ilvl="8" w:tplc="10090005" w:tentative="1">
      <w:start w:val="1"/>
      <w:numFmt w:val="bullet"/>
      <w:lvlText w:val=""/>
      <w:lvlJc w:val="left"/>
      <w:pPr>
        <w:ind w:left="6916" w:hanging="360"/>
      </w:pPr>
      <w:rPr>
        <w:rFonts w:ascii="Wingdings" w:hAnsi="Wingdings" w:hint="default"/>
      </w:rPr>
    </w:lvl>
  </w:abstractNum>
  <w:abstractNum w:abstractNumId="47" w15:restartNumberingAfterBreak="0">
    <w:nsid w:val="7B262DEA"/>
    <w:multiLevelType w:val="multilevel"/>
    <w:tmpl w:val="9F4CA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2309">
    <w:abstractNumId w:val="1"/>
  </w:num>
  <w:num w:numId="2" w16cid:durableId="2024088672">
    <w:abstractNumId w:val="46"/>
  </w:num>
  <w:num w:numId="3" w16cid:durableId="1078555179">
    <w:abstractNumId w:val="40"/>
  </w:num>
  <w:num w:numId="4" w16cid:durableId="1749108390">
    <w:abstractNumId w:val="11"/>
  </w:num>
  <w:num w:numId="5" w16cid:durableId="496310317">
    <w:abstractNumId w:val="6"/>
  </w:num>
  <w:num w:numId="6" w16cid:durableId="927930159">
    <w:abstractNumId w:val="26"/>
  </w:num>
  <w:num w:numId="7" w16cid:durableId="1067919000">
    <w:abstractNumId w:val="15"/>
  </w:num>
  <w:num w:numId="8" w16cid:durableId="733620205">
    <w:abstractNumId w:val="5"/>
  </w:num>
  <w:num w:numId="9" w16cid:durableId="1376546607">
    <w:abstractNumId w:val="9"/>
  </w:num>
  <w:num w:numId="10" w16cid:durableId="14774424">
    <w:abstractNumId w:val="22"/>
  </w:num>
  <w:num w:numId="11" w16cid:durableId="810366066">
    <w:abstractNumId w:val="42"/>
  </w:num>
  <w:num w:numId="12" w16cid:durableId="796026414">
    <w:abstractNumId w:val="32"/>
  </w:num>
  <w:num w:numId="13" w16cid:durableId="942883323">
    <w:abstractNumId w:val="20"/>
  </w:num>
  <w:num w:numId="14" w16cid:durableId="2096389920">
    <w:abstractNumId w:val="29"/>
  </w:num>
  <w:num w:numId="15" w16cid:durableId="645865903">
    <w:abstractNumId w:val="0"/>
  </w:num>
  <w:num w:numId="16" w16cid:durableId="1011251392">
    <w:abstractNumId w:val="12"/>
  </w:num>
  <w:num w:numId="17" w16cid:durableId="1857670">
    <w:abstractNumId w:val="13"/>
  </w:num>
  <w:num w:numId="18" w16cid:durableId="1536692356">
    <w:abstractNumId w:val="27"/>
  </w:num>
  <w:num w:numId="19" w16cid:durableId="1292322392">
    <w:abstractNumId w:val="4"/>
  </w:num>
  <w:num w:numId="20" w16cid:durableId="1719940410">
    <w:abstractNumId w:val="16"/>
  </w:num>
  <w:num w:numId="21" w16cid:durableId="100226297">
    <w:abstractNumId w:val="33"/>
  </w:num>
  <w:num w:numId="22" w16cid:durableId="2026519750">
    <w:abstractNumId w:val="21"/>
  </w:num>
  <w:num w:numId="23" w16cid:durableId="153571538">
    <w:abstractNumId w:val="39"/>
  </w:num>
  <w:num w:numId="24" w16cid:durableId="829061051">
    <w:abstractNumId w:val="23"/>
  </w:num>
  <w:num w:numId="25" w16cid:durableId="747270776">
    <w:abstractNumId w:val="30"/>
  </w:num>
  <w:num w:numId="26" w16cid:durableId="219483973">
    <w:abstractNumId w:val="7"/>
  </w:num>
  <w:num w:numId="27" w16cid:durableId="1980527778">
    <w:abstractNumId w:val="35"/>
  </w:num>
  <w:num w:numId="28" w16cid:durableId="1631934394">
    <w:abstractNumId w:val="36"/>
  </w:num>
  <w:num w:numId="29" w16cid:durableId="709262599">
    <w:abstractNumId w:val="18"/>
  </w:num>
  <w:num w:numId="30" w16cid:durableId="1533222435">
    <w:abstractNumId w:val="47"/>
  </w:num>
  <w:num w:numId="31" w16cid:durableId="70079476">
    <w:abstractNumId w:val="17"/>
  </w:num>
  <w:num w:numId="32" w16cid:durableId="212161865">
    <w:abstractNumId w:val="38"/>
  </w:num>
  <w:num w:numId="33" w16cid:durableId="1360621833">
    <w:abstractNumId w:val="34"/>
  </w:num>
  <w:num w:numId="34" w16cid:durableId="1388648122">
    <w:abstractNumId w:val="43"/>
  </w:num>
  <w:num w:numId="35" w16cid:durableId="1994409109">
    <w:abstractNumId w:val="28"/>
  </w:num>
  <w:num w:numId="36" w16cid:durableId="1513571144">
    <w:abstractNumId w:val="24"/>
  </w:num>
  <w:num w:numId="37" w16cid:durableId="1257247205">
    <w:abstractNumId w:val="31"/>
  </w:num>
  <w:num w:numId="38" w16cid:durableId="1098677393">
    <w:abstractNumId w:val="19"/>
  </w:num>
  <w:num w:numId="39" w16cid:durableId="959460931">
    <w:abstractNumId w:val="37"/>
  </w:num>
  <w:num w:numId="40" w16cid:durableId="932857301">
    <w:abstractNumId w:val="41"/>
  </w:num>
  <w:num w:numId="41" w16cid:durableId="428432619">
    <w:abstractNumId w:val="3"/>
  </w:num>
  <w:num w:numId="42" w16cid:durableId="1904486205">
    <w:abstractNumId w:val="14"/>
  </w:num>
  <w:num w:numId="43" w16cid:durableId="1181629274">
    <w:abstractNumId w:val="10"/>
  </w:num>
  <w:num w:numId="44" w16cid:durableId="1912304661">
    <w:abstractNumId w:val="45"/>
  </w:num>
  <w:num w:numId="45" w16cid:durableId="1637885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0780904">
    <w:abstractNumId w:val="8"/>
  </w:num>
  <w:num w:numId="47" w16cid:durableId="48578991">
    <w:abstractNumId w:val="2"/>
  </w:num>
  <w:num w:numId="48" w16cid:durableId="238731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0D"/>
    <w:rsid w:val="0001323C"/>
    <w:rsid w:val="00015985"/>
    <w:rsid w:val="0002739A"/>
    <w:rsid w:val="000343AC"/>
    <w:rsid w:val="00057C69"/>
    <w:rsid w:val="000935D2"/>
    <w:rsid w:val="000C1A72"/>
    <w:rsid w:val="000F03C4"/>
    <w:rsid w:val="000F29BB"/>
    <w:rsid w:val="000F7813"/>
    <w:rsid w:val="001001D6"/>
    <w:rsid w:val="001030AA"/>
    <w:rsid w:val="001031CC"/>
    <w:rsid w:val="00104D54"/>
    <w:rsid w:val="00130DAE"/>
    <w:rsid w:val="001522F2"/>
    <w:rsid w:val="0016594B"/>
    <w:rsid w:val="001702E9"/>
    <w:rsid w:val="00173A1C"/>
    <w:rsid w:val="00174B72"/>
    <w:rsid w:val="001874A1"/>
    <w:rsid w:val="001878C4"/>
    <w:rsid w:val="00191956"/>
    <w:rsid w:val="00196CF3"/>
    <w:rsid w:val="001B0208"/>
    <w:rsid w:val="001B2739"/>
    <w:rsid w:val="001C1461"/>
    <w:rsid w:val="001D2FF1"/>
    <w:rsid w:val="001F09F8"/>
    <w:rsid w:val="001F3E41"/>
    <w:rsid w:val="001F5EE7"/>
    <w:rsid w:val="0020698F"/>
    <w:rsid w:val="00212B91"/>
    <w:rsid w:val="00256440"/>
    <w:rsid w:val="00270814"/>
    <w:rsid w:val="00274BFF"/>
    <w:rsid w:val="00283ADC"/>
    <w:rsid w:val="002939E7"/>
    <w:rsid w:val="00296266"/>
    <w:rsid w:val="002D4377"/>
    <w:rsid w:val="002E06A6"/>
    <w:rsid w:val="00305C35"/>
    <w:rsid w:val="003060E5"/>
    <w:rsid w:val="0031216D"/>
    <w:rsid w:val="00340742"/>
    <w:rsid w:val="003446A7"/>
    <w:rsid w:val="0036079A"/>
    <w:rsid w:val="003751AA"/>
    <w:rsid w:val="0039100B"/>
    <w:rsid w:val="00393339"/>
    <w:rsid w:val="0039523F"/>
    <w:rsid w:val="003B177B"/>
    <w:rsid w:val="003C0CEC"/>
    <w:rsid w:val="003C4E92"/>
    <w:rsid w:val="003E0CB8"/>
    <w:rsid w:val="003F14BB"/>
    <w:rsid w:val="003F4457"/>
    <w:rsid w:val="003F570C"/>
    <w:rsid w:val="0040339E"/>
    <w:rsid w:val="00404422"/>
    <w:rsid w:val="00411766"/>
    <w:rsid w:val="0041778D"/>
    <w:rsid w:val="0042703B"/>
    <w:rsid w:val="0044759E"/>
    <w:rsid w:val="00467C2E"/>
    <w:rsid w:val="0048183A"/>
    <w:rsid w:val="004870E4"/>
    <w:rsid w:val="00487DAA"/>
    <w:rsid w:val="00492A9D"/>
    <w:rsid w:val="00495528"/>
    <w:rsid w:val="004B1AF6"/>
    <w:rsid w:val="004C12DD"/>
    <w:rsid w:val="004C750D"/>
    <w:rsid w:val="004D4C15"/>
    <w:rsid w:val="004E23DD"/>
    <w:rsid w:val="004F7A04"/>
    <w:rsid w:val="00516C15"/>
    <w:rsid w:val="005502E0"/>
    <w:rsid w:val="00551E42"/>
    <w:rsid w:val="0055218A"/>
    <w:rsid w:val="0055741D"/>
    <w:rsid w:val="00573FCE"/>
    <w:rsid w:val="005923CC"/>
    <w:rsid w:val="005944FE"/>
    <w:rsid w:val="00597073"/>
    <w:rsid w:val="005A0F3F"/>
    <w:rsid w:val="005A222C"/>
    <w:rsid w:val="005B390E"/>
    <w:rsid w:val="005C5C31"/>
    <w:rsid w:val="005D42C4"/>
    <w:rsid w:val="005F34BB"/>
    <w:rsid w:val="00610D44"/>
    <w:rsid w:val="006229CA"/>
    <w:rsid w:val="00630471"/>
    <w:rsid w:val="0063470D"/>
    <w:rsid w:val="006363F0"/>
    <w:rsid w:val="00653734"/>
    <w:rsid w:val="00655406"/>
    <w:rsid w:val="00664C8D"/>
    <w:rsid w:val="006652BC"/>
    <w:rsid w:val="00671B27"/>
    <w:rsid w:val="00677E34"/>
    <w:rsid w:val="00690FCE"/>
    <w:rsid w:val="006B1FB3"/>
    <w:rsid w:val="006B228F"/>
    <w:rsid w:val="007077C8"/>
    <w:rsid w:val="00715188"/>
    <w:rsid w:val="007326CD"/>
    <w:rsid w:val="007418AD"/>
    <w:rsid w:val="00751BB7"/>
    <w:rsid w:val="007660D5"/>
    <w:rsid w:val="0078128E"/>
    <w:rsid w:val="00783D45"/>
    <w:rsid w:val="007864C2"/>
    <w:rsid w:val="00790C32"/>
    <w:rsid w:val="007A19A5"/>
    <w:rsid w:val="007B5040"/>
    <w:rsid w:val="007C36C0"/>
    <w:rsid w:val="007D7402"/>
    <w:rsid w:val="007E443A"/>
    <w:rsid w:val="007F13C8"/>
    <w:rsid w:val="007F5E3F"/>
    <w:rsid w:val="00800C86"/>
    <w:rsid w:val="00800EEB"/>
    <w:rsid w:val="00801F93"/>
    <w:rsid w:val="00807C96"/>
    <w:rsid w:val="008124CC"/>
    <w:rsid w:val="008135D9"/>
    <w:rsid w:val="00815340"/>
    <w:rsid w:val="00827CDA"/>
    <w:rsid w:val="008354A4"/>
    <w:rsid w:val="008376A9"/>
    <w:rsid w:val="00860876"/>
    <w:rsid w:val="00864ACE"/>
    <w:rsid w:val="00867604"/>
    <w:rsid w:val="0087437B"/>
    <w:rsid w:val="00886490"/>
    <w:rsid w:val="008A592B"/>
    <w:rsid w:val="008B37D3"/>
    <w:rsid w:val="008D2112"/>
    <w:rsid w:val="008F6044"/>
    <w:rsid w:val="00900809"/>
    <w:rsid w:val="0090363B"/>
    <w:rsid w:val="00930B1F"/>
    <w:rsid w:val="00937007"/>
    <w:rsid w:val="00946CBD"/>
    <w:rsid w:val="00954ED5"/>
    <w:rsid w:val="009635B1"/>
    <w:rsid w:val="009673E8"/>
    <w:rsid w:val="00996BEE"/>
    <w:rsid w:val="009A3DFB"/>
    <w:rsid w:val="009A40F3"/>
    <w:rsid w:val="009B51D5"/>
    <w:rsid w:val="009C3906"/>
    <w:rsid w:val="009C3917"/>
    <w:rsid w:val="009C6F2E"/>
    <w:rsid w:val="009D05EC"/>
    <w:rsid w:val="009D69C2"/>
    <w:rsid w:val="009E61BE"/>
    <w:rsid w:val="009E663C"/>
    <w:rsid w:val="009F7837"/>
    <w:rsid w:val="00A0124D"/>
    <w:rsid w:val="00A27FC6"/>
    <w:rsid w:val="00A44B71"/>
    <w:rsid w:val="00A45E4F"/>
    <w:rsid w:val="00A4614C"/>
    <w:rsid w:val="00A51BAB"/>
    <w:rsid w:val="00A56B97"/>
    <w:rsid w:val="00A62041"/>
    <w:rsid w:val="00A6299A"/>
    <w:rsid w:val="00A64DBE"/>
    <w:rsid w:val="00A67432"/>
    <w:rsid w:val="00A772C9"/>
    <w:rsid w:val="00A84BC8"/>
    <w:rsid w:val="00A859FF"/>
    <w:rsid w:val="00A86438"/>
    <w:rsid w:val="00A93316"/>
    <w:rsid w:val="00A95ACF"/>
    <w:rsid w:val="00AA404C"/>
    <w:rsid w:val="00AA6BB4"/>
    <w:rsid w:val="00AB0DDE"/>
    <w:rsid w:val="00AB4CC9"/>
    <w:rsid w:val="00AB55DE"/>
    <w:rsid w:val="00AC12BC"/>
    <w:rsid w:val="00AC3B1B"/>
    <w:rsid w:val="00AC7768"/>
    <w:rsid w:val="00AE34F0"/>
    <w:rsid w:val="00B0650C"/>
    <w:rsid w:val="00B13B0F"/>
    <w:rsid w:val="00B1520C"/>
    <w:rsid w:val="00B2460F"/>
    <w:rsid w:val="00B41893"/>
    <w:rsid w:val="00B4520D"/>
    <w:rsid w:val="00B53935"/>
    <w:rsid w:val="00B61BDB"/>
    <w:rsid w:val="00B836D1"/>
    <w:rsid w:val="00B97340"/>
    <w:rsid w:val="00BA035B"/>
    <w:rsid w:val="00BA50DF"/>
    <w:rsid w:val="00BC01FE"/>
    <w:rsid w:val="00BC63FF"/>
    <w:rsid w:val="00BF2C30"/>
    <w:rsid w:val="00BF3E4A"/>
    <w:rsid w:val="00C02BFD"/>
    <w:rsid w:val="00C10DAA"/>
    <w:rsid w:val="00C17283"/>
    <w:rsid w:val="00C22F24"/>
    <w:rsid w:val="00C30F2F"/>
    <w:rsid w:val="00C36DE3"/>
    <w:rsid w:val="00C409E2"/>
    <w:rsid w:val="00C44F0D"/>
    <w:rsid w:val="00C63C79"/>
    <w:rsid w:val="00C65D21"/>
    <w:rsid w:val="00C67656"/>
    <w:rsid w:val="00C723E3"/>
    <w:rsid w:val="00C75E82"/>
    <w:rsid w:val="00C85C30"/>
    <w:rsid w:val="00CB02DD"/>
    <w:rsid w:val="00CC4092"/>
    <w:rsid w:val="00CC79FC"/>
    <w:rsid w:val="00CC7C70"/>
    <w:rsid w:val="00CF61D0"/>
    <w:rsid w:val="00D133AB"/>
    <w:rsid w:val="00D14954"/>
    <w:rsid w:val="00D218B7"/>
    <w:rsid w:val="00D23F98"/>
    <w:rsid w:val="00D24903"/>
    <w:rsid w:val="00D25777"/>
    <w:rsid w:val="00D36D12"/>
    <w:rsid w:val="00D525DF"/>
    <w:rsid w:val="00D6045D"/>
    <w:rsid w:val="00D73427"/>
    <w:rsid w:val="00D770A8"/>
    <w:rsid w:val="00D773BF"/>
    <w:rsid w:val="00D91CB7"/>
    <w:rsid w:val="00DA2D8D"/>
    <w:rsid w:val="00DA7781"/>
    <w:rsid w:val="00DB49CE"/>
    <w:rsid w:val="00DB5332"/>
    <w:rsid w:val="00DC355D"/>
    <w:rsid w:val="00DC6424"/>
    <w:rsid w:val="00DD6768"/>
    <w:rsid w:val="00DE2B2F"/>
    <w:rsid w:val="00E166E0"/>
    <w:rsid w:val="00E23173"/>
    <w:rsid w:val="00E23CA6"/>
    <w:rsid w:val="00E50D1D"/>
    <w:rsid w:val="00E6332D"/>
    <w:rsid w:val="00E76D11"/>
    <w:rsid w:val="00E96262"/>
    <w:rsid w:val="00EB3A03"/>
    <w:rsid w:val="00EB4924"/>
    <w:rsid w:val="00EB7897"/>
    <w:rsid w:val="00EC05A2"/>
    <w:rsid w:val="00F16C02"/>
    <w:rsid w:val="00F303EC"/>
    <w:rsid w:val="00F46375"/>
    <w:rsid w:val="00F62E20"/>
    <w:rsid w:val="00F75021"/>
    <w:rsid w:val="00F85F96"/>
    <w:rsid w:val="00FA55EB"/>
    <w:rsid w:val="00FB38A5"/>
    <w:rsid w:val="00FC3EF2"/>
    <w:rsid w:val="00FC5AFA"/>
    <w:rsid w:val="00FD2227"/>
    <w:rsid w:val="00FD64FF"/>
    <w:rsid w:val="00FF24B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6681"/>
  <w15:chartTrackingRefBased/>
  <w15:docId w15:val="{8D7BD039-3AB0-4245-A1BB-46D25AAD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E92"/>
  </w:style>
  <w:style w:type="paragraph" w:styleId="Heading1">
    <w:name w:val="heading 1"/>
    <w:basedOn w:val="Normal"/>
    <w:next w:val="Normal"/>
    <w:link w:val="Heading1Char"/>
    <w:uiPriority w:val="9"/>
    <w:qFormat/>
    <w:rsid w:val="006304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D42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5C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42C4"/>
    <w:rPr>
      <w:rFonts w:ascii="Times New Roman" w:eastAsia="Times New Roman" w:hAnsi="Times New Roman" w:cs="Times New Roman"/>
      <w:b/>
      <w:bCs/>
      <w:sz w:val="36"/>
      <w:szCs w:val="36"/>
    </w:rPr>
  </w:style>
  <w:style w:type="paragraph" w:styleId="ListParagraph">
    <w:name w:val="List Paragraph"/>
    <w:basedOn w:val="Normal"/>
    <w:uiPriority w:val="34"/>
    <w:qFormat/>
    <w:rsid w:val="005D42C4"/>
    <w:pPr>
      <w:ind w:left="720"/>
      <w:contextualSpacing/>
    </w:pPr>
  </w:style>
  <w:style w:type="character" w:styleId="Strong">
    <w:name w:val="Strong"/>
    <w:basedOn w:val="DefaultParagraphFont"/>
    <w:qFormat/>
    <w:rsid w:val="003C4E92"/>
    <w:rPr>
      <w:b/>
      <w:bCs/>
    </w:rPr>
  </w:style>
  <w:style w:type="paragraph" w:customStyle="1" w:styleId="Default">
    <w:name w:val="Default"/>
    <w:rsid w:val="00A56B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C85C3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85C30"/>
    <w:rPr>
      <w:color w:val="0000FF"/>
      <w:u w:val="single"/>
    </w:rPr>
  </w:style>
  <w:style w:type="character" w:customStyle="1" w:styleId="Heading1Char">
    <w:name w:val="Heading 1 Char"/>
    <w:basedOn w:val="DefaultParagraphFont"/>
    <w:link w:val="Heading1"/>
    <w:uiPriority w:val="9"/>
    <w:rsid w:val="00630471"/>
    <w:rPr>
      <w:rFonts w:asciiTheme="majorHAnsi" w:eastAsiaTheme="majorEastAsia" w:hAnsiTheme="majorHAnsi" w:cstheme="majorBidi"/>
      <w:color w:val="365F91" w:themeColor="accent1" w:themeShade="BF"/>
      <w:sz w:val="32"/>
      <w:szCs w:val="32"/>
    </w:rPr>
  </w:style>
  <w:style w:type="character" w:customStyle="1" w:styleId="u-visually-hidden">
    <w:name w:val="u-visually-hidden"/>
    <w:basedOn w:val="DefaultParagraphFont"/>
    <w:rsid w:val="00630471"/>
  </w:style>
  <w:style w:type="character" w:customStyle="1" w:styleId="list-item-count">
    <w:name w:val="list-item-count"/>
    <w:basedOn w:val="DefaultParagraphFont"/>
    <w:rsid w:val="004D4C15"/>
  </w:style>
  <w:style w:type="paragraph" w:customStyle="1" w:styleId="cl-paperbulleted-rowitem">
    <w:name w:val="cl-paper__bulleted-row__item"/>
    <w:basedOn w:val="Normal"/>
    <w:rsid w:val="001F5EE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l-paper-authors">
    <w:name w:val="cl-paper-authors"/>
    <w:basedOn w:val="DefaultParagraphFont"/>
    <w:rsid w:val="001F5EE7"/>
  </w:style>
  <w:style w:type="character" w:customStyle="1" w:styleId="cl-paper-fos">
    <w:name w:val="cl-paper-fos"/>
    <w:basedOn w:val="DefaultParagraphFont"/>
    <w:rsid w:val="001F5EE7"/>
  </w:style>
  <w:style w:type="character" w:customStyle="1" w:styleId="cl-paper-pubdates">
    <w:name w:val="cl-paper-pubdates"/>
    <w:basedOn w:val="DefaultParagraphFont"/>
    <w:rsid w:val="001F5EE7"/>
  </w:style>
  <w:style w:type="character" w:customStyle="1" w:styleId="a">
    <w:name w:val="_"/>
    <w:basedOn w:val="DefaultParagraphFont"/>
    <w:rsid w:val="001F5EE7"/>
  </w:style>
  <w:style w:type="paragraph" w:customStyle="1" w:styleId="nova-e-listitem">
    <w:name w:val="nova-e-list__item"/>
    <w:basedOn w:val="Normal"/>
    <w:rsid w:val="00783D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nresolvedMention1">
    <w:name w:val="Unresolved Mention1"/>
    <w:basedOn w:val="DefaultParagraphFont"/>
    <w:uiPriority w:val="99"/>
    <w:semiHidden/>
    <w:unhideWhenUsed/>
    <w:rsid w:val="00492A9D"/>
    <w:rPr>
      <w:color w:val="605E5C"/>
      <w:shd w:val="clear" w:color="auto" w:fill="E1DFDD"/>
    </w:rPr>
  </w:style>
  <w:style w:type="paragraph" w:customStyle="1" w:styleId="trt0xe">
    <w:name w:val="trt0xe"/>
    <w:basedOn w:val="Normal"/>
    <w:rsid w:val="00A4614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9A40F3"/>
    <w:rPr>
      <w:sz w:val="16"/>
      <w:szCs w:val="16"/>
    </w:rPr>
  </w:style>
  <w:style w:type="paragraph" w:styleId="CommentText">
    <w:name w:val="annotation text"/>
    <w:basedOn w:val="Normal"/>
    <w:link w:val="CommentTextChar"/>
    <w:uiPriority w:val="99"/>
    <w:semiHidden/>
    <w:unhideWhenUsed/>
    <w:rsid w:val="009A40F3"/>
    <w:pPr>
      <w:spacing w:line="240" w:lineRule="auto"/>
    </w:pPr>
    <w:rPr>
      <w:sz w:val="20"/>
      <w:szCs w:val="20"/>
    </w:rPr>
  </w:style>
  <w:style w:type="character" w:customStyle="1" w:styleId="CommentTextChar">
    <w:name w:val="Comment Text Char"/>
    <w:basedOn w:val="DefaultParagraphFont"/>
    <w:link w:val="CommentText"/>
    <w:uiPriority w:val="99"/>
    <w:semiHidden/>
    <w:rsid w:val="009A40F3"/>
    <w:rPr>
      <w:sz w:val="20"/>
      <w:szCs w:val="20"/>
    </w:rPr>
  </w:style>
  <w:style w:type="paragraph" w:styleId="CommentSubject">
    <w:name w:val="annotation subject"/>
    <w:basedOn w:val="CommentText"/>
    <w:next w:val="CommentText"/>
    <w:link w:val="CommentSubjectChar"/>
    <w:uiPriority w:val="99"/>
    <w:semiHidden/>
    <w:unhideWhenUsed/>
    <w:rsid w:val="009A40F3"/>
    <w:rPr>
      <w:b/>
      <w:bCs/>
    </w:rPr>
  </w:style>
  <w:style w:type="character" w:customStyle="1" w:styleId="CommentSubjectChar">
    <w:name w:val="Comment Subject Char"/>
    <w:basedOn w:val="CommentTextChar"/>
    <w:link w:val="CommentSubject"/>
    <w:uiPriority w:val="99"/>
    <w:semiHidden/>
    <w:rsid w:val="009A40F3"/>
    <w:rPr>
      <w:b/>
      <w:bCs/>
      <w:sz w:val="20"/>
      <w:szCs w:val="20"/>
    </w:rPr>
  </w:style>
  <w:style w:type="paragraph" w:styleId="NormalWeb">
    <w:name w:val="Normal (Web)"/>
    <w:basedOn w:val="Normal"/>
    <w:uiPriority w:val="99"/>
    <w:rsid w:val="001F3E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qFormat/>
    <w:rsid w:val="001F3E41"/>
    <w:pPr>
      <w:spacing w:after="0" w:line="240" w:lineRule="auto"/>
    </w:pPr>
    <w:rPr>
      <w:rFonts w:ascii="Trebuchet MS" w:eastAsia="Times New Roman" w:hAnsi="Trebuchet MS" w:cs="Times New Roman"/>
      <w:b/>
      <w:bCs/>
      <w:sz w:val="20"/>
      <w:szCs w:val="20"/>
      <w:lang w:val="en-US"/>
    </w:rPr>
  </w:style>
  <w:style w:type="paragraph" w:styleId="Header">
    <w:name w:val="header"/>
    <w:basedOn w:val="Normal"/>
    <w:link w:val="HeaderChar"/>
    <w:uiPriority w:val="99"/>
    <w:unhideWhenUsed/>
    <w:rsid w:val="003E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B8"/>
  </w:style>
  <w:style w:type="paragraph" w:styleId="Footer">
    <w:name w:val="footer"/>
    <w:basedOn w:val="Normal"/>
    <w:link w:val="FooterChar"/>
    <w:uiPriority w:val="99"/>
    <w:unhideWhenUsed/>
    <w:rsid w:val="003E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B8"/>
  </w:style>
  <w:style w:type="paragraph" w:styleId="BalloonText">
    <w:name w:val="Balloon Text"/>
    <w:basedOn w:val="Normal"/>
    <w:link w:val="BalloonTextChar"/>
    <w:uiPriority w:val="99"/>
    <w:semiHidden/>
    <w:unhideWhenUsed/>
    <w:rsid w:val="00130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DAE"/>
    <w:rPr>
      <w:rFonts w:ascii="Segoe UI" w:hAnsi="Segoe UI" w:cs="Segoe UI"/>
      <w:sz w:val="18"/>
      <w:szCs w:val="18"/>
    </w:rPr>
  </w:style>
  <w:style w:type="table" w:styleId="TableGrid">
    <w:name w:val="Table Grid"/>
    <w:basedOn w:val="TableNormal"/>
    <w:uiPriority w:val="39"/>
    <w:rsid w:val="005F3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079A"/>
    <w:rPr>
      <w:color w:val="800080" w:themeColor="followedHyperlink"/>
      <w:u w:val="single"/>
    </w:rPr>
  </w:style>
  <w:style w:type="character" w:styleId="Emphasis">
    <w:name w:val="Emphasis"/>
    <w:basedOn w:val="DefaultParagraphFont"/>
    <w:uiPriority w:val="20"/>
    <w:qFormat/>
    <w:rsid w:val="00411766"/>
    <w:rPr>
      <w:i/>
      <w:iCs/>
    </w:rPr>
  </w:style>
  <w:style w:type="paragraph" w:customStyle="1" w:styleId="p1">
    <w:name w:val="p1"/>
    <w:basedOn w:val="Normal"/>
    <w:rsid w:val="00FC5AF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1D2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212">
      <w:bodyDiv w:val="1"/>
      <w:marLeft w:val="0"/>
      <w:marRight w:val="0"/>
      <w:marTop w:val="0"/>
      <w:marBottom w:val="0"/>
      <w:divBdr>
        <w:top w:val="none" w:sz="0" w:space="0" w:color="auto"/>
        <w:left w:val="none" w:sz="0" w:space="0" w:color="auto"/>
        <w:bottom w:val="none" w:sz="0" w:space="0" w:color="auto"/>
        <w:right w:val="none" w:sz="0" w:space="0" w:color="auto"/>
      </w:divBdr>
    </w:div>
    <w:div w:id="77871228">
      <w:bodyDiv w:val="1"/>
      <w:marLeft w:val="0"/>
      <w:marRight w:val="0"/>
      <w:marTop w:val="0"/>
      <w:marBottom w:val="0"/>
      <w:divBdr>
        <w:top w:val="none" w:sz="0" w:space="0" w:color="auto"/>
        <w:left w:val="none" w:sz="0" w:space="0" w:color="auto"/>
        <w:bottom w:val="none" w:sz="0" w:space="0" w:color="auto"/>
        <w:right w:val="none" w:sz="0" w:space="0" w:color="auto"/>
      </w:divBdr>
    </w:div>
    <w:div w:id="160201982">
      <w:bodyDiv w:val="1"/>
      <w:marLeft w:val="0"/>
      <w:marRight w:val="0"/>
      <w:marTop w:val="0"/>
      <w:marBottom w:val="0"/>
      <w:divBdr>
        <w:top w:val="none" w:sz="0" w:space="0" w:color="auto"/>
        <w:left w:val="none" w:sz="0" w:space="0" w:color="auto"/>
        <w:bottom w:val="none" w:sz="0" w:space="0" w:color="auto"/>
        <w:right w:val="none" w:sz="0" w:space="0" w:color="auto"/>
      </w:divBdr>
      <w:divsChild>
        <w:div w:id="1160467854">
          <w:marLeft w:val="0"/>
          <w:marRight w:val="0"/>
          <w:marTop w:val="0"/>
          <w:marBottom w:val="0"/>
          <w:divBdr>
            <w:top w:val="none" w:sz="0" w:space="0" w:color="auto"/>
            <w:left w:val="none" w:sz="0" w:space="0" w:color="auto"/>
            <w:bottom w:val="none" w:sz="0" w:space="0" w:color="auto"/>
            <w:right w:val="none" w:sz="0" w:space="0" w:color="auto"/>
          </w:divBdr>
          <w:divsChild>
            <w:div w:id="515536899">
              <w:marLeft w:val="0"/>
              <w:marRight w:val="0"/>
              <w:marTop w:val="0"/>
              <w:marBottom w:val="0"/>
              <w:divBdr>
                <w:top w:val="none" w:sz="0" w:space="0" w:color="auto"/>
                <w:left w:val="none" w:sz="0" w:space="0" w:color="auto"/>
                <w:bottom w:val="none" w:sz="0" w:space="0" w:color="auto"/>
                <w:right w:val="none" w:sz="0" w:space="0" w:color="auto"/>
              </w:divBdr>
              <w:divsChild>
                <w:div w:id="1458334455">
                  <w:marLeft w:val="0"/>
                  <w:marRight w:val="0"/>
                  <w:marTop w:val="0"/>
                  <w:marBottom w:val="0"/>
                  <w:divBdr>
                    <w:top w:val="none" w:sz="0" w:space="0" w:color="auto"/>
                    <w:left w:val="none" w:sz="0" w:space="0" w:color="auto"/>
                    <w:bottom w:val="none" w:sz="0" w:space="0" w:color="auto"/>
                    <w:right w:val="none" w:sz="0" w:space="0" w:color="auto"/>
                  </w:divBdr>
                  <w:divsChild>
                    <w:div w:id="1422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8205">
          <w:marLeft w:val="0"/>
          <w:marRight w:val="0"/>
          <w:marTop w:val="0"/>
          <w:marBottom w:val="0"/>
          <w:divBdr>
            <w:top w:val="none" w:sz="0" w:space="0" w:color="auto"/>
            <w:left w:val="none" w:sz="0" w:space="0" w:color="auto"/>
            <w:bottom w:val="none" w:sz="0" w:space="0" w:color="auto"/>
            <w:right w:val="none" w:sz="0" w:space="0" w:color="auto"/>
          </w:divBdr>
          <w:divsChild>
            <w:div w:id="1548761687">
              <w:marLeft w:val="0"/>
              <w:marRight w:val="0"/>
              <w:marTop w:val="0"/>
              <w:marBottom w:val="0"/>
              <w:divBdr>
                <w:top w:val="none" w:sz="0" w:space="0" w:color="auto"/>
                <w:left w:val="none" w:sz="0" w:space="0" w:color="auto"/>
                <w:bottom w:val="none" w:sz="0" w:space="0" w:color="auto"/>
                <w:right w:val="none" w:sz="0" w:space="0" w:color="auto"/>
              </w:divBdr>
            </w:div>
            <w:div w:id="714738043">
              <w:marLeft w:val="0"/>
              <w:marRight w:val="0"/>
              <w:marTop w:val="0"/>
              <w:marBottom w:val="0"/>
              <w:divBdr>
                <w:top w:val="none" w:sz="0" w:space="0" w:color="auto"/>
                <w:left w:val="none" w:sz="0" w:space="0" w:color="auto"/>
                <w:bottom w:val="none" w:sz="0" w:space="0" w:color="auto"/>
                <w:right w:val="none" w:sz="0" w:space="0" w:color="auto"/>
              </w:divBdr>
            </w:div>
            <w:div w:id="8755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2927">
      <w:bodyDiv w:val="1"/>
      <w:marLeft w:val="0"/>
      <w:marRight w:val="0"/>
      <w:marTop w:val="0"/>
      <w:marBottom w:val="0"/>
      <w:divBdr>
        <w:top w:val="none" w:sz="0" w:space="0" w:color="auto"/>
        <w:left w:val="none" w:sz="0" w:space="0" w:color="auto"/>
        <w:bottom w:val="none" w:sz="0" w:space="0" w:color="auto"/>
        <w:right w:val="none" w:sz="0" w:space="0" w:color="auto"/>
      </w:divBdr>
      <w:divsChild>
        <w:div w:id="1017193089">
          <w:marLeft w:val="0"/>
          <w:marRight w:val="0"/>
          <w:marTop w:val="0"/>
          <w:marBottom w:val="0"/>
          <w:divBdr>
            <w:top w:val="none" w:sz="0" w:space="0" w:color="auto"/>
            <w:left w:val="none" w:sz="0" w:space="0" w:color="auto"/>
            <w:bottom w:val="none" w:sz="0" w:space="0" w:color="auto"/>
            <w:right w:val="none" w:sz="0" w:space="0" w:color="auto"/>
          </w:divBdr>
        </w:div>
        <w:div w:id="1146698536">
          <w:marLeft w:val="0"/>
          <w:marRight w:val="0"/>
          <w:marTop w:val="0"/>
          <w:marBottom w:val="0"/>
          <w:divBdr>
            <w:top w:val="none" w:sz="0" w:space="0" w:color="auto"/>
            <w:left w:val="none" w:sz="0" w:space="0" w:color="auto"/>
            <w:bottom w:val="none" w:sz="0" w:space="0" w:color="auto"/>
            <w:right w:val="none" w:sz="0" w:space="0" w:color="auto"/>
          </w:divBdr>
        </w:div>
      </w:divsChild>
    </w:div>
    <w:div w:id="199175021">
      <w:bodyDiv w:val="1"/>
      <w:marLeft w:val="0"/>
      <w:marRight w:val="0"/>
      <w:marTop w:val="0"/>
      <w:marBottom w:val="0"/>
      <w:divBdr>
        <w:top w:val="none" w:sz="0" w:space="0" w:color="auto"/>
        <w:left w:val="none" w:sz="0" w:space="0" w:color="auto"/>
        <w:bottom w:val="none" w:sz="0" w:space="0" w:color="auto"/>
        <w:right w:val="none" w:sz="0" w:space="0" w:color="auto"/>
      </w:divBdr>
      <w:divsChild>
        <w:div w:id="1362510199">
          <w:marLeft w:val="0"/>
          <w:marRight w:val="0"/>
          <w:marTop w:val="0"/>
          <w:marBottom w:val="0"/>
          <w:divBdr>
            <w:top w:val="none" w:sz="0" w:space="0" w:color="auto"/>
            <w:left w:val="none" w:sz="0" w:space="0" w:color="auto"/>
            <w:bottom w:val="none" w:sz="0" w:space="0" w:color="auto"/>
            <w:right w:val="none" w:sz="0" w:space="0" w:color="auto"/>
          </w:divBdr>
          <w:divsChild>
            <w:div w:id="280065805">
              <w:marLeft w:val="0"/>
              <w:marRight w:val="0"/>
              <w:marTop w:val="0"/>
              <w:marBottom w:val="0"/>
              <w:divBdr>
                <w:top w:val="none" w:sz="0" w:space="0" w:color="auto"/>
                <w:left w:val="none" w:sz="0" w:space="0" w:color="auto"/>
                <w:bottom w:val="none" w:sz="0" w:space="0" w:color="auto"/>
                <w:right w:val="none" w:sz="0" w:space="0" w:color="auto"/>
              </w:divBdr>
              <w:divsChild>
                <w:div w:id="1951813264">
                  <w:marLeft w:val="0"/>
                  <w:marRight w:val="0"/>
                  <w:marTop w:val="0"/>
                  <w:marBottom w:val="0"/>
                  <w:divBdr>
                    <w:top w:val="none" w:sz="0" w:space="0" w:color="auto"/>
                    <w:left w:val="none" w:sz="0" w:space="0" w:color="auto"/>
                    <w:bottom w:val="none" w:sz="0" w:space="0" w:color="auto"/>
                    <w:right w:val="none" w:sz="0" w:space="0" w:color="auto"/>
                  </w:divBdr>
                  <w:divsChild>
                    <w:div w:id="114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7273">
          <w:marLeft w:val="0"/>
          <w:marRight w:val="0"/>
          <w:marTop w:val="0"/>
          <w:marBottom w:val="0"/>
          <w:divBdr>
            <w:top w:val="none" w:sz="0" w:space="0" w:color="auto"/>
            <w:left w:val="none" w:sz="0" w:space="0" w:color="auto"/>
            <w:bottom w:val="none" w:sz="0" w:space="0" w:color="auto"/>
            <w:right w:val="none" w:sz="0" w:space="0" w:color="auto"/>
          </w:divBdr>
          <w:divsChild>
            <w:div w:id="1859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8260">
      <w:bodyDiv w:val="1"/>
      <w:marLeft w:val="0"/>
      <w:marRight w:val="0"/>
      <w:marTop w:val="0"/>
      <w:marBottom w:val="0"/>
      <w:divBdr>
        <w:top w:val="none" w:sz="0" w:space="0" w:color="auto"/>
        <w:left w:val="none" w:sz="0" w:space="0" w:color="auto"/>
        <w:bottom w:val="none" w:sz="0" w:space="0" w:color="auto"/>
        <w:right w:val="none" w:sz="0" w:space="0" w:color="auto"/>
      </w:divBdr>
      <w:divsChild>
        <w:div w:id="1121190436">
          <w:blockQuote w:val="1"/>
          <w:marLeft w:val="750"/>
          <w:marRight w:val="750"/>
          <w:marTop w:val="0"/>
          <w:marBottom w:val="450"/>
          <w:divBdr>
            <w:top w:val="none" w:sz="0" w:space="0" w:color="auto"/>
            <w:left w:val="single" w:sz="12" w:space="23" w:color="CF112D"/>
            <w:bottom w:val="none" w:sz="0" w:space="0" w:color="auto"/>
            <w:right w:val="none" w:sz="0" w:space="0" w:color="auto"/>
          </w:divBdr>
        </w:div>
      </w:divsChild>
    </w:div>
    <w:div w:id="443113291">
      <w:bodyDiv w:val="1"/>
      <w:marLeft w:val="0"/>
      <w:marRight w:val="0"/>
      <w:marTop w:val="0"/>
      <w:marBottom w:val="0"/>
      <w:divBdr>
        <w:top w:val="none" w:sz="0" w:space="0" w:color="auto"/>
        <w:left w:val="none" w:sz="0" w:space="0" w:color="auto"/>
        <w:bottom w:val="none" w:sz="0" w:space="0" w:color="auto"/>
        <w:right w:val="none" w:sz="0" w:space="0" w:color="auto"/>
      </w:divBdr>
    </w:div>
    <w:div w:id="456070112">
      <w:bodyDiv w:val="1"/>
      <w:marLeft w:val="0"/>
      <w:marRight w:val="0"/>
      <w:marTop w:val="0"/>
      <w:marBottom w:val="0"/>
      <w:divBdr>
        <w:top w:val="none" w:sz="0" w:space="0" w:color="auto"/>
        <w:left w:val="none" w:sz="0" w:space="0" w:color="auto"/>
        <w:bottom w:val="none" w:sz="0" w:space="0" w:color="auto"/>
        <w:right w:val="none" w:sz="0" w:space="0" w:color="auto"/>
      </w:divBdr>
    </w:div>
    <w:div w:id="535585588">
      <w:bodyDiv w:val="1"/>
      <w:marLeft w:val="0"/>
      <w:marRight w:val="0"/>
      <w:marTop w:val="0"/>
      <w:marBottom w:val="0"/>
      <w:divBdr>
        <w:top w:val="none" w:sz="0" w:space="0" w:color="auto"/>
        <w:left w:val="none" w:sz="0" w:space="0" w:color="auto"/>
        <w:bottom w:val="none" w:sz="0" w:space="0" w:color="auto"/>
        <w:right w:val="none" w:sz="0" w:space="0" w:color="auto"/>
      </w:divBdr>
    </w:div>
    <w:div w:id="600333970">
      <w:bodyDiv w:val="1"/>
      <w:marLeft w:val="0"/>
      <w:marRight w:val="0"/>
      <w:marTop w:val="0"/>
      <w:marBottom w:val="0"/>
      <w:divBdr>
        <w:top w:val="none" w:sz="0" w:space="0" w:color="auto"/>
        <w:left w:val="none" w:sz="0" w:space="0" w:color="auto"/>
        <w:bottom w:val="none" w:sz="0" w:space="0" w:color="auto"/>
        <w:right w:val="none" w:sz="0" w:space="0" w:color="auto"/>
      </w:divBdr>
    </w:div>
    <w:div w:id="681932505">
      <w:bodyDiv w:val="1"/>
      <w:marLeft w:val="0"/>
      <w:marRight w:val="0"/>
      <w:marTop w:val="0"/>
      <w:marBottom w:val="0"/>
      <w:divBdr>
        <w:top w:val="none" w:sz="0" w:space="0" w:color="auto"/>
        <w:left w:val="none" w:sz="0" w:space="0" w:color="auto"/>
        <w:bottom w:val="none" w:sz="0" w:space="0" w:color="auto"/>
        <w:right w:val="none" w:sz="0" w:space="0" w:color="auto"/>
      </w:divBdr>
    </w:div>
    <w:div w:id="827212184">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913011454">
      <w:bodyDiv w:val="1"/>
      <w:marLeft w:val="0"/>
      <w:marRight w:val="0"/>
      <w:marTop w:val="0"/>
      <w:marBottom w:val="0"/>
      <w:divBdr>
        <w:top w:val="none" w:sz="0" w:space="0" w:color="auto"/>
        <w:left w:val="none" w:sz="0" w:space="0" w:color="auto"/>
        <w:bottom w:val="none" w:sz="0" w:space="0" w:color="auto"/>
        <w:right w:val="none" w:sz="0" w:space="0" w:color="auto"/>
      </w:divBdr>
    </w:div>
    <w:div w:id="1179345036">
      <w:bodyDiv w:val="1"/>
      <w:marLeft w:val="0"/>
      <w:marRight w:val="0"/>
      <w:marTop w:val="0"/>
      <w:marBottom w:val="0"/>
      <w:divBdr>
        <w:top w:val="none" w:sz="0" w:space="0" w:color="auto"/>
        <w:left w:val="none" w:sz="0" w:space="0" w:color="auto"/>
        <w:bottom w:val="none" w:sz="0" w:space="0" w:color="auto"/>
        <w:right w:val="none" w:sz="0" w:space="0" w:color="auto"/>
      </w:divBdr>
    </w:div>
    <w:div w:id="1279794086">
      <w:bodyDiv w:val="1"/>
      <w:marLeft w:val="0"/>
      <w:marRight w:val="0"/>
      <w:marTop w:val="0"/>
      <w:marBottom w:val="0"/>
      <w:divBdr>
        <w:top w:val="none" w:sz="0" w:space="0" w:color="auto"/>
        <w:left w:val="none" w:sz="0" w:space="0" w:color="auto"/>
        <w:bottom w:val="none" w:sz="0" w:space="0" w:color="auto"/>
        <w:right w:val="none" w:sz="0" w:space="0" w:color="auto"/>
      </w:divBdr>
    </w:div>
    <w:div w:id="1307970126">
      <w:bodyDiv w:val="1"/>
      <w:marLeft w:val="0"/>
      <w:marRight w:val="0"/>
      <w:marTop w:val="0"/>
      <w:marBottom w:val="0"/>
      <w:divBdr>
        <w:top w:val="none" w:sz="0" w:space="0" w:color="auto"/>
        <w:left w:val="none" w:sz="0" w:space="0" w:color="auto"/>
        <w:bottom w:val="none" w:sz="0" w:space="0" w:color="auto"/>
        <w:right w:val="none" w:sz="0" w:space="0" w:color="auto"/>
      </w:divBdr>
    </w:div>
    <w:div w:id="1388337368">
      <w:bodyDiv w:val="1"/>
      <w:marLeft w:val="0"/>
      <w:marRight w:val="0"/>
      <w:marTop w:val="0"/>
      <w:marBottom w:val="0"/>
      <w:divBdr>
        <w:top w:val="none" w:sz="0" w:space="0" w:color="auto"/>
        <w:left w:val="none" w:sz="0" w:space="0" w:color="auto"/>
        <w:bottom w:val="none" w:sz="0" w:space="0" w:color="auto"/>
        <w:right w:val="none" w:sz="0" w:space="0" w:color="auto"/>
      </w:divBdr>
      <w:divsChild>
        <w:div w:id="1995210684">
          <w:marLeft w:val="0"/>
          <w:marRight w:val="0"/>
          <w:marTop w:val="0"/>
          <w:marBottom w:val="0"/>
          <w:divBdr>
            <w:top w:val="none" w:sz="0" w:space="0" w:color="auto"/>
            <w:left w:val="none" w:sz="0" w:space="0" w:color="auto"/>
            <w:bottom w:val="none" w:sz="0" w:space="0" w:color="auto"/>
            <w:right w:val="none" w:sz="0" w:space="0" w:color="auto"/>
          </w:divBdr>
          <w:divsChild>
            <w:div w:id="515189396">
              <w:marLeft w:val="0"/>
              <w:marRight w:val="0"/>
              <w:marTop w:val="0"/>
              <w:marBottom w:val="0"/>
              <w:divBdr>
                <w:top w:val="none" w:sz="0" w:space="0" w:color="auto"/>
                <w:left w:val="none" w:sz="0" w:space="0" w:color="auto"/>
                <w:bottom w:val="none" w:sz="0" w:space="0" w:color="auto"/>
                <w:right w:val="none" w:sz="0" w:space="0" w:color="auto"/>
              </w:divBdr>
              <w:divsChild>
                <w:div w:id="602494929">
                  <w:marLeft w:val="0"/>
                  <w:marRight w:val="0"/>
                  <w:marTop w:val="0"/>
                  <w:marBottom w:val="0"/>
                  <w:divBdr>
                    <w:top w:val="none" w:sz="0" w:space="0" w:color="auto"/>
                    <w:left w:val="none" w:sz="0" w:space="0" w:color="auto"/>
                    <w:bottom w:val="none" w:sz="0" w:space="0" w:color="auto"/>
                    <w:right w:val="none" w:sz="0" w:space="0" w:color="auto"/>
                  </w:divBdr>
                  <w:divsChild>
                    <w:div w:id="5399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0998">
          <w:marLeft w:val="0"/>
          <w:marRight w:val="0"/>
          <w:marTop w:val="0"/>
          <w:marBottom w:val="0"/>
          <w:divBdr>
            <w:top w:val="none" w:sz="0" w:space="0" w:color="auto"/>
            <w:left w:val="none" w:sz="0" w:space="0" w:color="auto"/>
            <w:bottom w:val="none" w:sz="0" w:space="0" w:color="auto"/>
            <w:right w:val="none" w:sz="0" w:space="0" w:color="auto"/>
          </w:divBdr>
          <w:divsChild>
            <w:div w:id="209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20419">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sChild>
        <w:div w:id="28110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733008">
              <w:marLeft w:val="0"/>
              <w:marRight w:val="0"/>
              <w:marTop w:val="0"/>
              <w:marBottom w:val="0"/>
              <w:divBdr>
                <w:top w:val="none" w:sz="0" w:space="0" w:color="auto"/>
                <w:left w:val="none" w:sz="0" w:space="0" w:color="auto"/>
                <w:bottom w:val="none" w:sz="0" w:space="0" w:color="auto"/>
                <w:right w:val="none" w:sz="0" w:space="0" w:color="auto"/>
              </w:divBdr>
              <w:divsChild>
                <w:div w:id="1092316684">
                  <w:marLeft w:val="0"/>
                  <w:marRight w:val="0"/>
                  <w:marTop w:val="0"/>
                  <w:marBottom w:val="0"/>
                  <w:divBdr>
                    <w:top w:val="none" w:sz="0" w:space="0" w:color="auto"/>
                    <w:left w:val="none" w:sz="0" w:space="0" w:color="auto"/>
                    <w:bottom w:val="none" w:sz="0" w:space="0" w:color="auto"/>
                    <w:right w:val="none" w:sz="0" w:space="0" w:color="auto"/>
                  </w:divBdr>
                  <w:divsChild>
                    <w:div w:id="1138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0293">
      <w:bodyDiv w:val="1"/>
      <w:marLeft w:val="0"/>
      <w:marRight w:val="0"/>
      <w:marTop w:val="0"/>
      <w:marBottom w:val="0"/>
      <w:divBdr>
        <w:top w:val="none" w:sz="0" w:space="0" w:color="auto"/>
        <w:left w:val="none" w:sz="0" w:space="0" w:color="auto"/>
        <w:bottom w:val="none" w:sz="0" w:space="0" w:color="auto"/>
        <w:right w:val="none" w:sz="0" w:space="0" w:color="auto"/>
      </w:divBdr>
      <w:divsChild>
        <w:div w:id="1780443735">
          <w:marLeft w:val="0"/>
          <w:marRight w:val="0"/>
          <w:marTop w:val="0"/>
          <w:marBottom w:val="0"/>
          <w:divBdr>
            <w:top w:val="none" w:sz="0" w:space="0" w:color="auto"/>
            <w:left w:val="none" w:sz="0" w:space="0" w:color="auto"/>
            <w:bottom w:val="none" w:sz="0" w:space="0" w:color="auto"/>
            <w:right w:val="none" w:sz="0" w:space="0" w:color="auto"/>
          </w:divBdr>
        </w:div>
      </w:divsChild>
    </w:div>
    <w:div w:id="1570533935">
      <w:bodyDiv w:val="1"/>
      <w:marLeft w:val="0"/>
      <w:marRight w:val="0"/>
      <w:marTop w:val="0"/>
      <w:marBottom w:val="0"/>
      <w:divBdr>
        <w:top w:val="none" w:sz="0" w:space="0" w:color="auto"/>
        <w:left w:val="none" w:sz="0" w:space="0" w:color="auto"/>
        <w:bottom w:val="none" w:sz="0" w:space="0" w:color="auto"/>
        <w:right w:val="none" w:sz="0" w:space="0" w:color="auto"/>
      </w:divBdr>
    </w:div>
    <w:div w:id="1870026427">
      <w:bodyDiv w:val="1"/>
      <w:marLeft w:val="0"/>
      <w:marRight w:val="0"/>
      <w:marTop w:val="0"/>
      <w:marBottom w:val="0"/>
      <w:divBdr>
        <w:top w:val="none" w:sz="0" w:space="0" w:color="auto"/>
        <w:left w:val="none" w:sz="0" w:space="0" w:color="auto"/>
        <w:bottom w:val="none" w:sz="0" w:space="0" w:color="auto"/>
        <w:right w:val="none" w:sz="0" w:space="0" w:color="auto"/>
      </w:divBdr>
    </w:div>
    <w:div w:id="1878620492">
      <w:bodyDiv w:val="1"/>
      <w:marLeft w:val="0"/>
      <w:marRight w:val="0"/>
      <w:marTop w:val="0"/>
      <w:marBottom w:val="0"/>
      <w:divBdr>
        <w:top w:val="none" w:sz="0" w:space="0" w:color="auto"/>
        <w:left w:val="none" w:sz="0" w:space="0" w:color="auto"/>
        <w:bottom w:val="none" w:sz="0" w:space="0" w:color="auto"/>
        <w:right w:val="none" w:sz="0" w:space="0" w:color="auto"/>
      </w:divBdr>
    </w:div>
    <w:div w:id="1921403091">
      <w:bodyDiv w:val="1"/>
      <w:marLeft w:val="0"/>
      <w:marRight w:val="0"/>
      <w:marTop w:val="0"/>
      <w:marBottom w:val="0"/>
      <w:divBdr>
        <w:top w:val="none" w:sz="0" w:space="0" w:color="auto"/>
        <w:left w:val="none" w:sz="0" w:space="0" w:color="auto"/>
        <w:bottom w:val="none" w:sz="0" w:space="0" w:color="auto"/>
        <w:right w:val="none" w:sz="0" w:space="0" w:color="auto"/>
      </w:divBdr>
    </w:div>
    <w:div w:id="1965964394">
      <w:bodyDiv w:val="1"/>
      <w:marLeft w:val="0"/>
      <w:marRight w:val="0"/>
      <w:marTop w:val="0"/>
      <w:marBottom w:val="0"/>
      <w:divBdr>
        <w:top w:val="none" w:sz="0" w:space="0" w:color="auto"/>
        <w:left w:val="none" w:sz="0" w:space="0" w:color="auto"/>
        <w:bottom w:val="none" w:sz="0" w:space="0" w:color="auto"/>
        <w:right w:val="none" w:sz="0" w:space="0" w:color="auto"/>
      </w:divBdr>
    </w:div>
    <w:div w:id="1978021784">
      <w:bodyDiv w:val="1"/>
      <w:marLeft w:val="0"/>
      <w:marRight w:val="0"/>
      <w:marTop w:val="0"/>
      <w:marBottom w:val="0"/>
      <w:divBdr>
        <w:top w:val="none" w:sz="0" w:space="0" w:color="auto"/>
        <w:left w:val="none" w:sz="0" w:space="0" w:color="auto"/>
        <w:bottom w:val="none" w:sz="0" w:space="0" w:color="auto"/>
        <w:right w:val="none" w:sz="0" w:space="0" w:color="auto"/>
      </w:divBdr>
    </w:div>
    <w:div w:id="20592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online/online-learning-resources/netiquet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c@carleton.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about-us/universal-declaration-of-human-rights" TargetMode="External"/><Relationship Id="rId5" Type="http://schemas.openxmlformats.org/officeDocument/2006/relationships/footnotes" Target="footnotes.xml"/><Relationship Id="rId10" Type="http://schemas.openxmlformats.org/officeDocument/2006/relationships/hyperlink" Target="https://www.ohchr.org/en/what-are-human-rights/international-bill-human-rights" TargetMode="External"/><Relationship Id="rId4" Type="http://schemas.openxmlformats.org/officeDocument/2006/relationships/webSettings" Target="webSettings.xml"/><Relationship Id="rId9" Type="http://schemas.openxmlformats.org/officeDocument/2006/relationships/hyperlink" Target="https://reserves.library.carleton.ca/a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2754</TotalTime>
  <Pages>8</Pages>
  <Words>3169</Words>
  <Characters>13093</Characters>
  <Application>Microsoft Office Word</Application>
  <DocSecurity>0</DocSecurity>
  <Lines>187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Masali</dc:creator>
  <cp:keywords/>
  <dc:description/>
  <cp:lastModifiedBy>Mahmoud Masaeli</cp:lastModifiedBy>
  <cp:revision>55</cp:revision>
  <dcterms:created xsi:type="dcterms:W3CDTF">2021-08-09T11:24:00Z</dcterms:created>
  <dcterms:modified xsi:type="dcterms:W3CDTF">2022-11-27T14:31:00Z</dcterms:modified>
</cp:coreProperties>
</file>