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F74A4" w14:textId="77777777" w:rsidR="00AD4DAD" w:rsidRPr="007656AD" w:rsidRDefault="00AD4DAD" w:rsidP="005D5158">
      <w:pPr>
        <w:pBdr>
          <w:top w:val="single" w:sz="4" w:space="12" w:color="auto"/>
          <w:left w:val="single" w:sz="4" w:space="4" w:color="auto"/>
          <w:bottom w:val="single" w:sz="4" w:space="12" w:color="auto"/>
          <w:right w:val="single" w:sz="4" w:space="4" w:color="auto"/>
        </w:pBdr>
        <w:spacing w:after="0" w:line="240" w:lineRule="auto"/>
        <w:jc w:val="center"/>
        <w:rPr>
          <w:rFonts w:ascii="Times New Roman" w:eastAsia="Times New Roman" w:hAnsi="Times New Roman" w:cs="Times New Roman"/>
          <w:b/>
          <w:sz w:val="24"/>
          <w:szCs w:val="24"/>
          <w:lang w:val="en-CA"/>
        </w:rPr>
      </w:pPr>
      <w:r w:rsidRPr="007656AD">
        <w:rPr>
          <w:rFonts w:ascii="Times New Roman" w:eastAsia="Times New Roman" w:hAnsi="Times New Roman" w:cs="Times New Roman"/>
          <w:b/>
          <w:sz w:val="24"/>
          <w:szCs w:val="24"/>
          <w:lang w:val="en-CA"/>
        </w:rPr>
        <w:t>Carleton University</w:t>
      </w:r>
    </w:p>
    <w:p w14:paraId="2BCF74A5" w14:textId="1E2E1D8B" w:rsidR="00AD4DAD" w:rsidRPr="007656AD" w:rsidRDefault="00825191" w:rsidP="005D5158">
      <w:pPr>
        <w:pBdr>
          <w:top w:val="single" w:sz="4" w:space="12" w:color="auto"/>
          <w:left w:val="single" w:sz="4" w:space="4" w:color="auto"/>
          <w:bottom w:val="single" w:sz="4" w:space="12" w:color="auto"/>
          <w:right w:val="single" w:sz="4" w:space="4" w:color="auto"/>
        </w:pBdr>
        <w:spacing w:after="0" w:line="240" w:lineRule="auto"/>
        <w:jc w:val="center"/>
        <w:rPr>
          <w:rFonts w:ascii="Times New Roman" w:eastAsia="Times New Roman" w:hAnsi="Times New Roman" w:cs="Times New Roman"/>
          <w:b/>
          <w:sz w:val="24"/>
          <w:szCs w:val="24"/>
          <w:lang w:val="en-CA"/>
        </w:rPr>
      </w:pPr>
      <w:r w:rsidRPr="007656AD">
        <w:rPr>
          <w:rFonts w:ascii="Times New Roman" w:eastAsia="Times New Roman" w:hAnsi="Times New Roman" w:cs="Times New Roman"/>
          <w:b/>
          <w:sz w:val="24"/>
          <w:szCs w:val="24"/>
          <w:lang w:val="en-CA"/>
        </w:rPr>
        <w:t>Winter 2024</w:t>
      </w:r>
    </w:p>
    <w:p w14:paraId="5E6FEFDD" w14:textId="7A168928" w:rsidR="009A5C18" w:rsidRPr="007656AD" w:rsidRDefault="00C4701E" w:rsidP="005D5158">
      <w:pPr>
        <w:pBdr>
          <w:top w:val="single" w:sz="4" w:space="12" w:color="auto"/>
          <w:left w:val="single" w:sz="4" w:space="4" w:color="auto"/>
          <w:bottom w:val="single" w:sz="4" w:space="12" w:color="auto"/>
          <w:right w:val="single" w:sz="4" w:space="4" w:color="auto"/>
        </w:pBdr>
        <w:spacing w:after="0" w:line="240" w:lineRule="auto"/>
        <w:jc w:val="center"/>
        <w:rPr>
          <w:rFonts w:ascii="Times New Roman" w:eastAsia="Times New Roman" w:hAnsi="Times New Roman" w:cs="Times New Roman"/>
          <w:b/>
          <w:sz w:val="24"/>
          <w:szCs w:val="24"/>
          <w:lang w:val="en-CA"/>
        </w:rPr>
      </w:pPr>
      <w:r w:rsidRPr="007656AD">
        <w:rPr>
          <w:rFonts w:ascii="Times New Roman" w:eastAsia="Times New Roman" w:hAnsi="Times New Roman" w:cs="Times New Roman"/>
          <w:b/>
          <w:sz w:val="24"/>
          <w:szCs w:val="24"/>
          <w:lang w:val="en-CA"/>
        </w:rPr>
        <w:t xml:space="preserve">Bachelor of Global and International Studies </w:t>
      </w:r>
    </w:p>
    <w:p w14:paraId="2BCF74A6" w14:textId="77777777" w:rsidR="00AD4DAD" w:rsidRPr="007656AD" w:rsidRDefault="00AD4DAD" w:rsidP="005D5158">
      <w:pPr>
        <w:pBdr>
          <w:top w:val="single" w:sz="4" w:space="12" w:color="auto"/>
          <w:left w:val="single" w:sz="4" w:space="4" w:color="auto"/>
          <w:bottom w:val="single" w:sz="4" w:space="12" w:color="auto"/>
          <w:right w:val="single" w:sz="4" w:space="4" w:color="auto"/>
        </w:pBdr>
        <w:spacing w:after="0" w:line="240" w:lineRule="auto"/>
        <w:jc w:val="center"/>
        <w:rPr>
          <w:rFonts w:ascii="Times New Roman" w:eastAsia="Times New Roman" w:hAnsi="Times New Roman" w:cs="Times New Roman"/>
          <w:sz w:val="24"/>
          <w:szCs w:val="24"/>
        </w:rPr>
      </w:pPr>
    </w:p>
    <w:p w14:paraId="2BCF74A7" w14:textId="0B629788" w:rsidR="00AD4DAD" w:rsidRPr="007656AD" w:rsidRDefault="00AC589D" w:rsidP="005D5158">
      <w:pPr>
        <w:pBdr>
          <w:top w:val="single" w:sz="4" w:space="12" w:color="auto"/>
          <w:left w:val="single" w:sz="4" w:space="4" w:color="auto"/>
          <w:bottom w:val="single" w:sz="4" w:space="12" w:color="auto"/>
          <w:right w:val="single" w:sz="4" w:space="4" w:color="auto"/>
        </w:pBdr>
        <w:spacing w:after="0" w:line="240" w:lineRule="auto"/>
        <w:jc w:val="center"/>
        <w:rPr>
          <w:rFonts w:ascii="Times New Roman" w:eastAsia="Times New Roman" w:hAnsi="Times New Roman" w:cs="Times New Roman"/>
          <w:b/>
          <w:sz w:val="24"/>
          <w:szCs w:val="24"/>
          <w:lang w:val="en-CA"/>
        </w:rPr>
      </w:pPr>
      <w:r w:rsidRPr="007656AD">
        <w:rPr>
          <w:rFonts w:ascii="Times New Roman" w:eastAsia="Times New Roman" w:hAnsi="Times New Roman" w:cs="Times New Roman"/>
          <w:b/>
          <w:sz w:val="24"/>
          <w:szCs w:val="24"/>
          <w:lang w:val="en-CA"/>
        </w:rPr>
        <w:t xml:space="preserve">GINS </w:t>
      </w:r>
      <w:r w:rsidR="00764975" w:rsidRPr="007656AD">
        <w:rPr>
          <w:rFonts w:ascii="Times New Roman" w:eastAsia="Times New Roman" w:hAnsi="Times New Roman" w:cs="Times New Roman"/>
          <w:b/>
          <w:sz w:val="24"/>
          <w:szCs w:val="24"/>
          <w:lang w:val="en-CA"/>
        </w:rPr>
        <w:t>4090</w:t>
      </w:r>
      <w:r w:rsidRPr="007656AD">
        <w:rPr>
          <w:rFonts w:ascii="Times New Roman" w:eastAsia="Times New Roman" w:hAnsi="Times New Roman" w:cs="Times New Roman"/>
          <w:b/>
          <w:sz w:val="24"/>
          <w:szCs w:val="24"/>
          <w:lang w:val="en-CA"/>
        </w:rPr>
        <w:t xml:space="preserve"> </w:t>
      </w:r>
      <w:r w:rsidR="001215BD" w:rsidRPr="007656AD">
        <w:rPr>
          <w:rFonts w:ascii="Times New Roman" w:eastAsia="Times New Roman" w:hAnsi="Times New Roman" w:cs="Times New Roman"/>
          <w:b/>
          <w:sz w:val="24"/>
          <w:szCs w:val="24"/>
          <w:lang w:val="en-CA"/>
        </w:rPr>
        <w:t>A</w:t>
      </w:r>
      <w:r w:rsidR="00E90518">
        <w:rPr>
          <w:rFonts w:ascii="Times New Roman" w:eastAsia="Times New Roman" w:hAnsi="Times New Roman" w:cs="Times New Roman"/>
          <w:b/>
          <w:sz w:val="24"/>
          <w:szCs w:val="24"/>
          <w:lang w:val="en-CA"/>
        </w:rPr>
        <w:t>:</w:t>
      </w:r>
    </w:p>
    <w:p w14:paraId="41F94D58" w14:textId="623E6399" w:rsidR="009E323E" w:rsidRPr="007656AD" w:rsidRDefault="009E323E" w:rsidP="005D5158">
      <w:pPr>
        <w:pBdr>
          <w:top w:val="single" w:sz="4" w:space="12" w:color="auto"/>
          <w:left w:val="single" w:sz="4" w:space="4" w:color="auto"/>
          <w:bottom w:val="single" w:sz="4" w:space="12" w:color="auto"/>
          <w:right w:val="single" w:sz="4" w:space="4" w:color="auto"/>
        </w:pBdr>
        <w:spacing w:after="0" w:line="240" w:lineRule="auto"/>
        <w:jc w:val="center"/>
        <w:rPr>
          <w:rFonts w:ascii="Times New Roman" w:eastAsia="Times New Roman" w:hAnsi="Times New Roman" w:cs="Times New Roman"/>
          <w:b/>
          <w:i/>
          <w:iCs/>
          <w:sz w:val="24"/>
          <w:szCs w:val="24"/>
          <w:lang w:val="en-CA"/>
        </w:rPr>
      </w:pPr>
      <w:r w:rsidRPr="007656AD">
        <w:rPr>
          <w:rFonts w:ascii="Times New Roman" w:eastAsia="Times New Roman" w:hAnsi="Times New Roman" w:cs="Times New Roman"/>
          <w:b/>
          <w:i/>
          <w:iCs/>
          <w:sz w:val="24"/>
          <w:szCs w:val="24"/>
          <w:lang w:val="en-CA"/>
        </w:rPr>
        <w:t>Diversification and Representation with</w:t>
      </w:r>
      <w:r w:rsidR="00825191" w:rsidRPr="007656AD">
        <w:rPr>
          <w:rFonts w:ascii="Times New Roman" w:eastAsia="Times New Roman" w:hAnsi="Times New Roman" w:cs="Times New Roman"/>
          <w:b/>
          <w:i/>
          <w:iCs/>
          <w:sz w:val="24"/>
          <w:szCs w:val="24"/>
          <w:lang w:val="en-CA"/>
        </w:rPr>
        <w:t>in</w:t>
      </w:r>
      <w:r w:rsidRPr="007656AD">
        <w:rPr>
          <w:rFonts w:ascii="Times New Roman" w:eastAsia="Times New Roman" w:hAnsi="Times New Roman" w:cs="Times New Roman"/>
          <w:b/>
          <w:i/>
          <w:iCs/>
          <w:sz w:val="24"/>
          <w:szCs w:val="24"/>
          <w:lang w:val="en-CA"/>
        </w:rPr>
        <w:t xml:space="preserve"> Globalized Cultural Industries</w:t>
      </w:r>
    </w:p>
    <w:p w14:paraId="2BCF74A8" w14:textId="394359B6" w:rsidR="00AD4DAD" w:rsidRPr="007656AD" w:rsidRDefault="00AD4DAD" w:rsidP="005D5158">
      <w:pPr>
        <w:pBdr>
          <w:top w:val="single" w:sz="4" w:space="12" w:color="auto"/>
          <w:left w:val="single" w:sz="4" w:space="4" w:color="auto"/>
          <w:bottom w:val="single" w:sz="4" w:space="12" w:color="auto"/>
          <w:right w:val="single" w:sz="4" w:space="4" w:color="auto"/>
        </w:pBdr>
        <w:spacing w:after="0" w:line="240" w:lineRule="auto"/>
        <w:jc w:val="center"/>
        <w:rPr>
          <w:rFonts w:ascii="Times New Roman" w:hAnsi="Times New Roman" w:cs="Times New Roman"/>
          <w:b/>
          <w:color w:val="000000" w:themeColor="text1"/>
          <w:sz w:val="24"/>
          <w:szCs w:val="24"/>
          <w:shd w:val="clear" w:color="auto" w:fill="FFFFFF"/>
        </w:rPr>
      </w:pPr>
      <w:r w:rsidRPr="007656AD">
        <w:rPr>
          <w:rFonts w:ascii="Times New Roman" w:eastAsia="Times New Roman" w:hAnsi="Times New Roman" w:cs="Times New Roman"/>
          <w:b/>
          <w:color w:val="000000" w:themeColor="text1"/>
          <w:sz w:val="24"/>
          <w:szCs w:val="24"/>
          <w:lang w:val="en-CA"/>
        </w:rPr>
        <w:t>Prerequisites:</w:t>
      </w:r>
      <w:r w:rsidR="001E6428" w:rsidRPr="007656AD">
        <w:rPr>
          <w:rFonts w:ascii="Times New Roman" w:eastAsia="Times New Roman" w:hAnsi="Times New Roman" w:cs="Times New Roman"/>
          <w:b/>
          <w:color w:val="000000" w:themeColor="text1"/>
          <w:sz w:val="24"/>
          <w:szCs w:val="24"/>
          <w:lang w:val="en-CA"/>
        </w:rPr>
        <w:t xml:space="preserve"> </w:t>
      </w:r>
      <w:r w:rsidR="0012598B" w:rsidRPr="007656AD">
        <w:rPr>
          <w:rFonts w:ascii="Times New Roman" w:hAnsi="Times New Roman" w:cs="Times New Roman"/>
          <w:color w:val="000000"/>
          <w:sz w:val="24"/>
          <w:szCs w:val="24"/>
          <w:shd w:val="clear" w:color="auto" w:fill="FFFFFF"/>
        </w:rPr>
        <w:t>F</w:t>
      </w:r>
      <w:r w:rsidR="00B53B53" w:rsidRPr="007656AD">
        <w:rPr>
          <w:rFonts w:ascii="Times New Roman" w:hAnsi="Times New Roman" w:cs="Times New Roman"/>
          <w:color w:val="000000"/>
          <w:sz w:val="24"/>
          <w:szCs w:val="24"/>
          <w:shd w:val="clear" w:color="auto" w:fill="FFFFFF"/>
        </w:rPr>
        <w:t>ourth-year Honours standing in B.G.In.S.</w:t>
      </w:r>
    </w:p>
    <w:p w14:paraId="2BCF74A9" w14:textId="77777777" w:rsidR="001E6428" w:rsidRPr="007656AD" w:rsidRDefault="001E6428" w:rsidP="005D5158">
      <w:pPr>
        <w:keepNext/>
        <w:pBdr>
          <w:top w:val="single" w:sz="4" w:space="12" w:color="auto"/>
          <w:left w:val="single" w:sz="4" w:space="4" w:color="auto"/>
          <w:bottom w:val="single" w:sz="4" w:space="12" w:color="auto"/>
          <w:right w:val="single" w:sz="4" w:space="4" w:color="auto"/>
        </w:pBdr>
        <w:spacing w:after="0" w:line="240" w:lineRule="auto"/>
        <w:jc w:val="center"/>
        <w:outlineLvl w:val="3"/>
        <w:rPr>
          <w:rFonts w:ascii="Times New Roman" w:eastAsia="Times New Roman" w:hAnsi="Times New Roman" w:cs="Times New Roman"/>
          <w:b/>
          <w:bCs/>
          <w:sz w:val="24"/>
          <w:szCs w:val="24"/>
        </w:rPr>
      </w:pPr>
    </w:p>
    <w:p w14:paraId="2BCF74AA" w14:textId="139C9439" w:rsidR="00AD4DAD" w:rsidRPr="007656AD" w:rsidRDefault="009E323E" w:rsidP="005D5158">
      <w:pPr>
        <w:keepNext/>
        <w:pBdr>
          <w:top w:val="single" w:sz="4" w:space="12" w:color="auto"/>
          <w:left w:val="single" w:sz="4" w:space="4" w:color="auto"/>
          <w:bottom w:val="single" w:sz="4" w:space="12" w:color="auto"/>
          <w:right w:val="single" w:sz="4" w:space="4" w:color="auto"/>
        </w:pBdr>
        <w:spacing w:after="0" w:line="240" w:lineRule="auto"/>
        <w:jc w:val="center"/>
        <w:outlineLvl w:val="3"/>
        <w:rPr>
          <w:rFonts w:ascii="Times New Roman" w:eastAsia="Times New Roman" w:hAnsi="Times New Roman" w:cs="Times New Roman"/>
          <w:b/>
          <w:bCs/>
          <w:sz w:val="24"/>
          <w:szCs w:val="24"/>
        </w:rPr>
      </w:pPr>
      <w:r w:rsidRPr="007656AD">
        <w:rPr>
          <w:rFonts w:ascii="Times New Roman" w:eastAsia="Times New Roman" w:hAnsi="Times New Roman" w:cs="Times New Roman"/>
          <w:b/>
          <w:bCs/>
          <w:sz w:val="24"/>
          <w:szCs w:val="24"/>
        </w:rPr>
        <w:t>Tuesdays</w:t>
      </w:r>
      <w:r w:rsidR="00AD4DAD" w:rsidRPr="007656AD">
        <w:rPr>
          <w:rFonts w:ascii="Times New Roman" w:eastAsia="Times New Roman" w:hAnsi="Times New Roman" w:cs="Times New Roman"/>
          <w:b/>
          <w:bCs/>
          <w:sz w:val="24"/>
          <w:szCs w:val="24"/>
        </w:rPr>
        <w:t xml:space="preserve"> / </w:t>
      </w:r>
      <w:r w:rsidRPr="007656AD">
        <w:rPr>
          <w:rFonts w:ascii="Times New Roman" w:eastAsia="Times New Roman" w:hAnsi="Times New Roman" w:cs="Times New Roman"/>
          <w:b/>
          <w:bCs/>
          <w:sz w:val="24"/>
          <w:szCs w:val="24"/>
        </w:rPr>
        <w:t>11</w:t>
      </w:r>
      <w:r w:rsidR="00AC589D" w:rsidRPr="007656AD">
        <w:rPr>
          <w:rFonts w:ascii="Times New Roman" w:eastAsia="Times New Roman" w:hAnsi="Times New Roman" w:cs="Times New Roman"/>
          <w:b/>
          <w:bCs/>
          <w:sz w:val="24"/>
          <w:szCs w:val="24"/>
        </w:rPr>
        <w:t>:35</w:t>
      </w:r>
      <w:r w:rsidRPr="007656AD">
        <w:rPr>
          <w:rFonts w:ascii="Times New Roman" w:eastAsia="Times New Roman" w:hAnsi="Times New Roman" w:cs="Times New Roman"/>
          <w:b/>
          <w:bCs/>
          <w:sz w:val="24"/>
          <w:szCs w:val="24"/>
        </w:rPr>
        <w:t>am</w:t>
      </w:r>
      <w:r w:rsidR="00AC589D" w:rsidRPr="007656AD">
        <w:rPr>
          <w:rFonts w:ascii="Times New Roman" w:eastAsia="Times New Roman" w:hAnsi="Times New Roman" w:cs="Times New Roman"/>
          <w:b/>
          <w:bCs/>
          <w:sz w:val="24"/>
          <w:szCs w:val="24"/>
        </w:rPr>
        <w:t xml:space="preserve"> – </w:t>
      </w:r>
      <w:r w:rsidRPr="007656AD">
        <w:rPr>
          <w:rFonts w:ascii="Times New Roman" w:eastAsia="Times New Roman" w:hAnsi="Times New Roman" w:cs="Times New Roman"/>
          <w:b/>
          <w:bCs/>
          <w:sz w:val="24"/>
          <w:szCs w:val="24"/>
        </w:rPr>
        <w:t>2</w:t>
      </w:r>
      <w:r w:rsidR="00AC589D" w:rsidRPr="007656AD">
        <w:rPr>
          <w:rFonts w:ascii="Times New Roman" w:eastAsia="Times New Roman" w:hAnsi="Times New Roman" w:cs="Times New Roman"/>
          <w:b/>
          <w:bCs/>
          <w:sz w:val="24"/>
          <w:szCs w:val="24"/>
        </w:rPr>
        <w:t>:25 p.m.</w:t>
      </w:r>
    </w:p>
    <w:p w14:paraId="069DEA6B" w14:textId="0D543CFD" w:rsidR="00E94AFF" w:rsidRPr="007656AD" w:rsidRDefault="00E94AFF" w:rsidP="005D5158">
      <w:pPr>
        <w:keepNext/>
        <w:pBdr>
          <w:top w:val="single" w:sz="4" w:space="12" w:color="auto"/>
          <w:left w:val="single" w:sz="4" w:space="4" w:color="auto"/>
          <w:bottom w:val="single" w:sz="4" w:space="12" w:color="auto"/>
          <w:right w:val="single" w:sz="4" w:space="4" w:color="auto"/>
        </w:pBdr>
        <w:spacing w:after="0" w:line="240" w:lineRule="auto"/>
        <w:jc w:val="center"/>
        <w:outlineLvl w:val="3"/>
        <w:rPr>
          <w:rFonts w:ascii="Times New Roman" w:eastAsia="Times New Roman" w:hAnsi="Times New Roman" w:cs="Times New Roman"/>
          <w:b/>
          <w:bCs/>
          <w:sz w:val="24"/>
          <w:szCs w:val="24"/>
        </w:rPr>
      </w:pPr>
      <w:r w:rsidRPr="007656AD">
        <w:rPr>
          <w:rFonts w:ascii="Times New Roman" w:eastAsia="Times New Roman" w:hAnsi="Times New Roman" w:cs="Times New Roman"/>
          <w:b/>
          <w:bCs/>
          <w:sz w:val="24"/>
          <w:szCs w:val="24"/>
        </w:rPr>
        <w:t>Format: In-person</w:t>
      </w:r>
    </w:p>
    <w:p w14:paraId="2BCF74AC" w14:textId="77777777" w:rsidR="00AD4DAD" w:rsidRPr="007656AD" w:rsidRDefault="00AD4DAD" w:rsidP="005D5158">
      <w:pPr>
        <w:pBdr>
          <w:top w:val="single" w:sz="4" w:space="12" w:color="auto"/>
          <w:left w:val="single" w:sz="4" w:space="4" w:color="auto"/>
          <w:bottom w:val="single" w:sz="4" w:space="12" w:color="auto"/>
          <w:right w:val="single" w:sz="4" w:space="4" w:color="auto"/>
        </w:pBdr>
        <w:spacing w:after="0" w:line="240" w:lineRule="auto"/>
        <w:jc w:val="center"/>
        <w:rPr>
          <w:rFonts w:ascii="Times New Roman" w:eastAsia="Times New Roman" w:hAnsi="Times New Roman" w:cs="Times New Roman"/>
          <w:b/>
          <w:sz w:val="24"/>
          <w:szCs w:val="24"/>
        </w:rPr>
      </w:pPr>
    </w:p>
    <w:p w14:paraId="2BCF74AD" w14:textId="011A97D9" w:rsidR="00AD4DAD" w:rsidRPr="007656AD" w:rsidRDefault="00AD4DAD" w:rsidP="005D5158">
      <w:pPr>
        <w:keepNext/>
        <w:pBdr>
          <w:top w:val="single" w:sz="4" w:space="12" w:color="auto"/>
          <w:left w:val="single" w:sz="4" w:space="4" w:color="auto"/>
          <w:bottom w:val="single" w:sz="4" w:space="12" w:color="auto"/>
          <w:right w:val="single" w:sz="4" w:space="4" w:color="auto"/>
        </w:pBdr>
        <w:spacing w:after="0" w:line="240" w:lineRule="auto"/>
        <w:jc w:val="center"/>
        <w:outlineLvl w:val="3"/>
        <w:rPr>
          <w:rFonts w:ascii="Times New Roman" w:eastAsia="Times New Roman" w:hAnsi="Times New Roman" w:cs="Times New Roman"/>
          <w:b/>
          <w:bCs/>
          <w:sz w:val="24"/>
          <w:szCs w:val="24"/>
        </w:rPr>
      </w:pPr>
      <w:r w:rsidRPr="007656AD">
        <w:rPr>
          <w:rFonts w:ascii="Times New Roman" w:eastAsia="Times New Roman" w:hAnsi="Times New Roman" w:cs="Times New Roman"/>
          <w:b/>
          <w:bCs/>
          <w:sz w:val="24"/>
          <w:szCs w:val="24"/>
          <w:lang w:val="en-CA"/>
        </w:rPr>
        <w:t xml:space="preserve">Instructor: </w:t>
      </w:r>
      <w:r w:rsidR="007A4EE0" w:rsidRPr="007656AD">
        <w:rPr>
          <w:rFonts w:ascii="Times New Roman" w:eastAsia="Times New Roman" w:hAnsi="Times New Roman" w:cs="Times New Roman"/>
          <w:b/>
          <w:bCs/>
          <w:sz w:val="24"/>
          <w:szCs w:val="24"/>
          <w:lang w:val="en-CA"/>
        </w:rPr>
        <w:t>John Coleman</w:t>
      </w:r>
      <w:r w:rsidR="00FB4A17" w:rsidRPr="007656AD">
        <w:rPr>
          <w:rFonts w:ascii="Times New Roman" w:eastAsia="Times New Roman" w:hAnsi="Times New Roman" w:cs="Times New Roman"/>
          <w:b/>
          <w:bCs/>
          <w:sz w:val="24"/>
          <w:szCs w:val="24"/>
          <w:lang w:val="en-CA"/>
        </w:rPr>
        <w:t>, Ph.D.</w:t>
      </w:r>
    </w:p>
    <w:p w14:paraId="2BCF74AE" w14:textId="423AAB7F" w:rsidR="00AD4DAD" w:rsidRPr="007656AD" w:rsidRDefault="00AD4DAD" w:rsidP="005D5158">
      <w:pPr>
        <w:keepNext/>
        <w:pBdr>
          <w:top w:val="single" w:sz="4" w:space="12" w:color="auto"/>
          <w:left w:val="single" w:sz="4" w:space="4" w:color="auto"/>
          <w:bottom w:val="single" w:sz="4" w:space="12" w:color="auto"/>
          <w:right w:val="single" w:sz="4" w:space="4" w:color="auto"/>
        </w:pBdr>
        <w:spacing w:after="0" w:line="240" w:lineRule="auto"/>
        <w:jc w:val="center"/>
        <w:outlineLvl w:val="3"/>
        <w:rPr>
          <w:rFonts w:ascii="Times New Roman" w:eastAsia="Times New Roman" w:hAnsi="Times New Roman" w:cs="Times New Roman"/>
          <w:bCs/>
          <w:i/>
          <w:sz w:val="24"/>
          <w:szCs w:val="24"/>
          <w:lang w:val="en-CA"/>
        </w:rPr>
      </w:pPr>
      <w:r w:rsidRPr="007656AD">
        <w:rPr>
          <w:rFonts w:ascii="Times New Roman" w:eastAsia="Times New Roman" w:hAnsi="Times New Roman" w:cs="Times New Roman"/>
          <w:b/>
          <w:bCs/>
          <w:sz w:val="24"/>
          <w:szCs w:val="24"/>
          <w:lang w:val="en-CA"/>
        </w:rPr>
        <w:t xml:space="preserve">Email: </w:t>
      </w:r>
      <w:hyperlink r:id="rId7" w:history="1">
        <w:r w:rsidR="00AC589D" w:rsidRPr="007656AD">
          <w:rPr>
            <w:rStyle w:val="Hyperlink"/>
            <w:rFonts w:ascii="Times New Roman" w:eastAsia="Times New Roman" w:hAnsi="Times New Roman" w:cs="Times New Roman"/>
            <w:bCs/>
            <w:sz w:val="24"/>
            <w:szCs w:val="24"/>
            <w:lang w:val="en-CA"/>
          </w:rPr>
          <w:t>johncoleman3@cunet.carleton.ca</w:t>
        </w:r>
      </w:hyperlink>
      <w:r w:rsidR="00AC589D" w:rsidRPr="007656AD">
        <w:rPr>
          <w:rFonts w:ascii="Times New Roman" w:eastAsia="Times New Roman" w:hAnsi="Times New Roman" w:cs="Times New Roman"/>
          <w:bCs/>
          <w:i/>
          <w:sz w:val="24"/>
          <w:szCs w:val="24"/>
          <w:lang w:val="en-CA"/>
        </w:rPr>
        <w:t xml:space="preserve"> </w:t>
      </w:r>
    </w:p>
    <w:p w14:paraId="5FD1F8F5" w14:textId="0E5B9C88" w:rsidR="00B46693" w:rsidRPr="007656AD" w:rsidRDefault="00B46693" w:rsidP="005D5158">
      <w:pPr>
        <w:keepNext/>
        <w:pBdr>
          <w:top w:val="single" w:sz="4" w:space="12" w:color="auto"/>
          <w:left w:val="single" w:sz="4" w:space="4" w:color="auto"/>
          <w:bottom w:val="single" w:sz="4" w:space="12" w:color="auto"/>
          <w:right w:val="single" w:sz="4" w:space="4" w:color="auto"/>
        </w:pBdr>
        <w:spacing w:after="0" w:line="240" w:lineRule="auto"/>
        <w:jc w:val="center"/>
        <w:outlineLvl w:val="3"/>
        <w:rPr>
          <w:rFonts w:ascii="Times New Roman" w:eastAsia="Times New Roman" w:hAnsi="Times New Roman" w:cs="Times New Roman"/>
          <w:b/>
          <w:iCs/>
          <w:sz w:val="24"/>
          <w:szCs w:val="24"/>
          <w:lang w:val="en-CA"/>
        </w:rPr>
      </w:pPr>
      <w:r w:rsidRPr="007656AD">
        <w:rPr>
          <w:rFonts w:ascii="Times New Roman" w:eastAsia="Times New Roman" w:hAnsi="Times New Roman" w:cs="Times New Roman"/>
          <w:b/>
          <w:iCs/>
          <w:sz w:val="24"/>
          <w:szCs w:val="24"/>
          <w:lang w:val="en-CA"/>
        </w:rPr>
        <w:t>Office: Dunton Tower 2120</w:t>
      </w:r>
    </w:p>
    <w:p w14:paraId="2BCF74AF" w14:textId="3B84B70C" w:rsidR="00AD4DAD" w:rsidRPr="007656AD" w:rsidRDefault="00AD4DAD" w:rsidP="005D5158">
      <w:pPr>
        <w:keepNext/>
        <w:pBdr>
          <w:top w:val="single" w:sz="4" w:space="12" w:color="auto"/>
          <w:left w:val="single" w:sz="4" w:space="4" w:color="auto"/>
          <w:bottom w:val="single" w:sz="4" w:space="12" w:color="auto"/>
          <w:right w:val="single" w:sz="4" w:space="4" w:color="auto"/>
        </w:pBdr>
        <w:spacing w:after="0" w:line="240" w:lineRule="auto"/>
        <w:jc w:val="center"/>
        <w:outlineLvl w:val="3"/>
        <w:rPr>
          <w:rFonts w:ascii="Times New Roman" w:eastAsia="Times New Roman" w:hAnsi="Times New Roman" w:cs="Times New Roman"/>
          <w:b/>
          <w:bCs/>
          <w:sz w:val="24"/>
          <w:szCs w:val="24"/>
          <w:lang w:val="en-CA"/>
        </w:rPr>
      </w:pPr>
      <w:r w:rsidRPr="007656AD">
        <w:rPr>
          <w:rFonts w:ascii="Times New Roman" w:eastAsia="Times New Roman" w:hAnsi="Times New Roman" w:cs="Times New Roman"/>
          <w:b/>
          <w:bCs/>
          <w:sz w:val="24"/>
          <w:szCs w:val="24"/>
          <w:lang w:val="en-CA"/>
        </w:rPr>
        <w:t xml:space="preserve">Office Hours: </w:t>
      </w:r>
      <w:r w:rsidR="005A0FC8" w:rsidRPr="007656AD">
        <w:rPr>
          <w:rFonts w:ascii="Times New Roman" w:eastAsia="Times New Roman" w:hAnsi="Times New Roman" w:cs="Times New Roman"/>
          <w:b/>
          <w:bCs/>
          <w:sz w:val="24"/>
          <w:szCs w:val="24"/>
        </w:rPr>
        <w:t>Tuesdays</w:t>
      </w:r>
      <w:r w:rsidR="00B46693" w:rsidRPr="007656AD">
        <w:rPr>
          <w:rFonts w:ascii="Times New Roman" w:eastAsia="Times New Roman" w:hAnsi="Times New Roman" w:cs="Times New Roman"/>
          <w:b/>
          <w:bCs/>
          <w:sz w:val="24"/>
          <w:szCs w:val="24"/>
          <w:lang w:val="en-CA"/>
        </w:rPr>
        <w:t xml:space="preserve">, </w:t>
      </w:r>
      <w:r w:rsidR="005A0FC8" w:rsidRPr="007656AD">
        <w:rPr>
          <w:rFonts w:ascii="Times New Roman" w:eastAsia="Times New Roman" w:hAnsi="Times New Roman" w:cs="Times New Roman"/>
          <w:b/>
          <w:bCs/>
          <w:sz w:val="24"/>
          <w:szCs w:val="24"/>
          <w:lang w:val="en-CA"/>
        </w:rPr>
        <w:t>3:00-4:00pm</w:t>
      </w:r>
      <w:r w:rsidR="00B46693" w:rsidRPr="007656AD">
        <w:rPr>
          <w:rFonts w:ascii="Times New Roman" w:eastAsia="Times New Roman" w:hAnsi="Times New Roman" w:cs="Times New Roman"/>
          <w:b/>
          <w:bCs/>
          <w:sz w:val="24"/>
          <w:szCs w:val="24"/>
          <w:lang w:val="en-CA"/>
        </w:rPr>
        <w:t xml:space="preserve"> </w:t>
      </w:r>
    </w:p>
    <w:p w14:paraId="0B53C260" w14:textId="4CC1C5A4" w:rsidR="000863D6" w:rsidRPr="007656AD" w:rsidRDefault="000863D6" w:rsidP="005D5158">
      <w:pPr>
        <w:keepNext/>
        <w:pBdr>
          <w:top w:val="single" w:sz="4" w:space="12" w:color="auto"/>
          <w:left w:val="single" w:sz="4" w:space="4" w:color="auto"/>
          <w:bottom w:val="single" w:sz="4" w:space="12" w:color="auto"/>
          <w:right w:val="single" w:sz="4" w:space="4" w:color="auto"/>
        </w:pBdr>
        <w:spacing w:after="0" w:line="240" w:lineRule="auto"/>
        <w:jc w:val="center"/>
        <w:outlineLvl w:val="3"/>
        <w:rPr>
          <w:rFonts w:ascii="Times New Roman" w:eastAsia="Times New Roman" w:hAnsi="Times New Roman" w:cs="Times New Roman"/>
          <w:b/>
          <w:bCs/>
          <w:sz w:val="24"/>
          <w:szCs w:val="24"/>
        </w:rPr>
      </w:pPr>
      <w:r w:rsidRPr="007656AD">
        <w:rPr>
          <w:rFonts w:ascii="Times New Roman" w:eastAsia="Times New Roman" w:hAnsi="Times New Roman" w:cs="Times New Roman"/>
          <w:b/>
          <w:bCs/>
          <w:sz w:val="24"/>
          <w:szCs w:val="24"/>
          <w:lang w:val="en-CA"/>
        </w:rPr>
        <w:t xml:space="preserve">Brightspace Course Page     </w:t>
      </w:r>
    </w:p>
    <w:p w14:paraId="2BCF74B0" w14:textId="77777777" w:rsidR="00AD4DAD" w:rsidRPr="007656AD" w:rsidRDefault="00AD4DAD" w:rsidP="005D5158">
      <w:pPr>
        <w:spacing w:after="0" w:line="240" w:lineRule="auto"/>
        <w:rPr>
          <w:rFonts w:ascii="Times New Roman" w:eastAsia="Times New Roman" w:hAnsi="Times New Roman" w:cs="Times New Roman"/>
          <w:sz w:val="24"/>
          <w:szCs w:val="24"/>
        </w:rPr>
      </w:pPr>
    </w:p>
    <w:p w14:paraId="2BCF74B1" w14:textId="759394DC" w:rsidR="00AD4DAD" w:rsidRPr="007656AD" w:rsidRDefault="007B29FA" w:rsidP="005D5158">
      <w:pPr>
        <w:pStyle w:val="Default"/>
        <w:jc w:val="center"/>
        <w:rPr>
          <w:rFonts w:ascii="Times New Roman" w:hAnsi="Times New Roman" w:cs="Times New Roman"/>
          <w:b/>
          <w:bCs/>
          <w:color w:val="FF0000"/>
        </w:rPr>
      </w:pPr>
      <w:r w:rsidRPr="007656AD">
        <w:rPr>
          <w:rFonts w:ascii="Times New Roman" w:hAnsi="Times New Roman" w:cs="Times New Roman"/>
          <w:b/>
          <w:bCs/>
          <w:color w:val="FF0000"/>
        </w:rPr>
        <w:t>Course outline subject to change</w:t>
      </w:r>
      <w:r w:rsidR="00D9598F">
        <w:rPr>
          <w:rFonts w:ascii="Times New Roman" w:hAnsi="Times New Roman" w:cs="Times New Roman"/>
          <w:b/>
          <w:bCs/>
          <w:color w:val="FF0000"/>
        </w:rPr>
        <w:t xml:space="preserve"> </w:t>
      </w:r>
      <w:r w:rsidRPr="007656AD">
        <w:rPr>
          <w:rFonts w:ascii="Times New Roman" w:hAnsi="Times New Roman" w:cs="Times New Roman"/>
          <w:b/>
          <w:bCs/>
          <w:color w:val="FF0000"/>
        </w:rPr>
        <w:t>before first class</w:t>
      </w:r>
    </w:p>
    <w:p w14:paraId="02F9847C" w14:textId="389A7459" w:rsidR="00AF491C" w:rsidRPr="007656AD" w:rsidRDefault="00AD4DAD" w:rsidP="005D5158">
      <w:pPr>
        <w:spacing w:after="0" w:line="240" w:lineRule="auto"/>
        <w:rPr>
          <w:rFonts w:ascii="Times New Roman" w:hAnsi="Times New Roman" w:cs="Times New Roman"/>
          <w:sz w:val="24"/>
          <w:szCs w:val="24"/>
        </w:rPr>
      </w:pPr>
      <w:r w:rsidRPr="007656AD">
        <w:rPr>
          <w:rFonts w:ascii="Times New Roman" w:hAnsi="Times New Roman" w:cs="Times New Roman"/>
          <w:b/>
          <w:bCs/>
          <w:sz w:val="24"/>
          <w:szCs w:val="24"/>
        </w:rPr>
        <w:t>I. Course description</w:t>
      </w:r>
      <w:r w:rsidRPr="007656AD">
        <w:rPr>
          <w:rFonts w:ascii="Times New Roman" w:hAnsi="Times New Roman" w:cs="Times New Roman"/>
          <w:sz w:val="24"/>
          <w:szCs w:val="24"/>
        </w:rPr>
        <w:t>:</w:t>
      </w:r>
      <w:r w:rsidR="007A4EE0" w:rsidRPr="007656AD">
        <w:rPr>
          <w:rFonts w:ascii="Times New Roman" w:hAnsi="Times New Roman" w:cs="Times New Roman"/>
          <w:sz w:val="24"/>
          <w:szCs w:val="24"/>
        </w:rPr>
        <w:t xml:space="preserve"> </w:t>
      </w:r>
      <w:r w:rsidR="00AF491C" w:rsidRPr="007656AD">
        <w:rPr>
          <w:rFonts w:ascii="Times New Roman" w:hAnsi="Times New Roman" w:cs="Times New Roman"/>
          <w:sz w:val="24"/>
          <w:szCs w:val="24"/>
        </w:rPr>
        <w:t xml:space="preserve">This seminar introduces students to influential ideas in critical theory about contemporary trends underpinning </w:t>
      </w:r>
      <w:r w:rsidR="00C037AD">
        <w:rPr>
          <w:rFonts w:ascii="Times New Roman" w:hAnsi="Times New Roman" w:cs="Times New Roman"/>
          <w:sz w:val="24"/>
          <w:szCs w:val="24"/>
        </w:rPr>
        <w:t xml:space="preserve">and emerging from </w:t>
      </w:r>
      <w:r w:rsidR="00AF491C" w:rsidRPr="007656AD">
        <w:rPr>
          <w:rFonts w:ascii="Times New Roman" w:hAnsi="Times New Roman" w:cs="Times New Roman"/>
          <w:sz w:val="24"/>
          <w:szCs w:val="24"/>
        </w:rPr>
        <w:t xml:space="preserve">diversification in the cultural industries. We will approach these ideas from the perspective of cultural production’s globalized infrastructure and reach. </w:t>
      </w:r>
      <w:r w:rsidR="008C02EF" w:rsidRPr="007656AD">
        <w:rPr>
          <w:rFonts w:ascii="Times New Roman" w:hAnsi="Times New Roman" w:cs="Times New Roman"/>
          <w:sz w:val="24"/>
          <w:szCs w:val="24"/>
        </w:rPr>
        <w:t>S</w:t>
      </w:r>
      <w:r w:rsidR="00AF491C" w:rsidRPr="007656AD">
        <w:rPr>
          <w:rFonts w:ascii="Times New Roman" w:hAnsi="Times New Roman" w:cs="Times New Roman"/>
          <w:sz w:val="24"/>
          <w:szCs w:val="24"/>
        </w:rPr>
        <w:t xml:space="preserve">cheduled readings, meeting discussions, and assignments will focus on: </w:t>
      </w:r>
      <w:r w:rsidR="008C02EF" w:rsidRPr="007656AD">
        <w:rPr>
          <w:rFonts w:ascii="Times New Roman" w:hAnsi="Times New Roman" w:cs="Times New Roman"/>
          <w:sz w:val="24"/>
          <w:szCs w:val="24"/>
        </w:rPr>
        <w:t xml:space="preserve">the practice of publishers and media firms searching for new artists and producers of unrecognized acclaim; </w:t>
      </w:r>
      <w:r w:rsidR="00AF491C" w:rsidRPr="007656AD">
        <w:rPr>
          <w:rFonts w:ascii="Times New Roman" w:hAnsi="Times New Roman" w:cs="Times New Roman"/>
          <w:sz w:val="24"/>
          <w:szCs w:val="24"/>
        </w:rPr>
        <w:t xml:space="preserve">contemporary diversity initiatives making cultural production more inclusive but also limiting for marginalized artists and authors; debates about opening access to cultural production through making education more accessible; perspectives emerging from humanist and economic interests in favour of diversification in the cultural industries; what specifically constitutes “diversification,” from varying the identities of characters in works to shuffling media company workforce demographics; and the discourses of marketing and promotions – used to globally circulate cultural products – which help to frame the reception of artists and their works in different markets and contexts. We will also read and discuss literary and cultural texts by postcolonial and diasporic creators whose narratives manifest and critique the experiences people can have while waging a political statement through cultural expression.  </w:t>
      </w:r>
    </w:p>
    <w:p w14:paraId="765DEC21" w14:textId="77777777" w:rsidR="006E7451" w:rsidRPr="007656AD" w:rsidRDefault="006E7451" w:rsidP="005D5158">
      <w:pPr>
        <w:pStyle w:val="Default"/>
        <w:rPr>
          <w:rFonts w:ascii="Times New Roman" w:hAnsi="Times New Roman" w:cs="Times New Roman"/>
        </w:rPr>
      </w:pPr>
    </w:p>
    <w:p w14:paraId="2BCF74B6" w14:textId="1E2620D0" w:rsidR="00AD4DAD" w:rsidRPr="007656AD" w:rsidRDefault="00AD4DAD" w:rsidP="005D5158">
      <w:pPr>
        <w:pStyle w:val="Default"/>
        <w:rPr>
          <w:rFonts w:ascii="Times New Roman" w:hAnsi="Times New Roman" w:cs="Times New Roman"/>
        </w:rPr>
      </w:pPr>
      <w:r w:rsidRPr="007656AD">
        <w:rPr>
          <w:rFonts w:ascii="Times New Roman" w:hAnsi="Times New Roman" w:cs="Times New Roman"/>
          <w:b/>
          <w:bCs/>
        </w:rPr>
        <w:t xml:space="preserve">II. Preclusions: </w:t>
      </w:r>
      <w:r w:rsidRPr="007656AD">
        <w:rPr>
          <w:rFonts w:ascii="Times New Roman" w:hAnsi="Times New Roman" w:cs="Times New Roman"/>
        </w:rPr>
        <w:t xml:space="preserve">None. </w:t>
      </w:r>
    </w:p>
    <w:p w14:paraId="2BCF74B7" w14:textId="77777777" w:rsidR="00AD4DAD" w:rsidRPr="007656AD" w:rsidRDefault="00AD4DAD" w:rsidP="005D5158">
      <w:pPr>
        <w:pStyle w:val="Default"/>
        <w:rPr>
          <w:rFonts w:ascii="Times New Roman" w:hAnsi="Times New Roman" w:cs="Times New Roman"/>
        </w:rPr>
      </w:pPr>
    </w:p>
    <w:p w14:paraId="2BCF74B8" w14:textId="0E8D5B36" w:rsidR="00AD4DAD" w:rsidRPr="007656AD" w:rsidRDefault="00AD4DAD" w:rsidP="005D5158">
      <w:pPr>
        <w:pStyle w:val="Default"/>
        <w:rPr>
          <w:rFonts w:ascii="Times New Roman" w:hAnsi="Times New Roman" w:cs="Times New Roman"/>
        </w:rPr>
      </w:pPr>
      <w:r w:rsidRPr="007656AD">
        <w:rPr>
          <w:rFonts w:ascii="Times New Roman" w:hAnsi="Times New Roman" w:cs="Times New Roman"/>
          <w:b/>
          <w:bCs/>
        </w:rPr>
        <w:t xml:space="preserve">III. Learning Outcomes: </w:t>
      </w:r>
    </w:p>
    <w:p w14:paraId="2BCF74B9" w14:textId="77777777" w:rsidR="00AD4DAD" w:rsidRPr="007656AD" w:rsidRDefault="00AD4DAD" w:rsidP="005D5158">
      <w:pPr>
        <w:pStyle w:val="Default"/>
        <w:rPr>
          <w:rFonts w:ascii="Times New Roman" w:hAnsi="Times New Roman" w:cs="Times New Roman"/>
        </w:rPr>
      </w:pPr>
    </w:p>
    <w:p w14:paraId="2BCF74BA" w14:textId="77777777" w:rsidR="00AD4DAD" w:rsidRPr="007656AD" w:rsidRDefault="00AD4DAD" w:rsidP="005D5158">
      <w:pPr>
        <w:spacing w:after="0" w:line="240" w:lineRule="auto"/>
        <w:rPr>
          <w:rFonts w:ascii="Times New Roman" w:eastAsia="Times New Roman" w:hAnsi="Times New Roman" w:cs="Times New Roman"/>
          <w:sz w:val="24"/>
          <w:szCs w:val="24"/>
        </w:rPr>
      </w:pPr>
      <w:r w:rsidRPr="007656AD">
        <w:rPr>
          <w:rFonts w:ascii="Times New Roman" w:eastAsia="Times New Roman" w:hAnsi="Times New Roman" w:cs="Times New Roman"/>
          <w:sz w:val="24"/>
          <w:szCs w:val="24"/>
        </w:rPr>
        <w:t>The purpose of this course is for students to:</w:t>
      </w:r>
    </w:p>
    <w:p w14:paraId="2BCF74BB" w14:textId="77777777" w:rsidR="006E6E56" w:rsidRPr="007656AD" w:rsidRDefault="006E6E56" w:rsidP="005D5158">
      <w:pPr>
        <w:spacing w:after="0" w:line="240" w:lineRule="auto"/>
        <w:rPr>
          <w:rFonts w:ascii="Times New Roman" w:eastAsia="Times New Roman" w:hAnsi="Times New Roman" w:cs="Times New Roman"/>
          <w:sz w:val="24"/>
          <w:szCs w:val="24"/>
        </w:rPr>
      </w:pPr>
    </w:p>
    <w:p w14:paraId="0453DA1C" w14:textId="17A84777" w:rsidR="00772CA1" w:rsidRPr="007656AD" w:rsidRDefault="006E6E56" w:rsidP="002F309D">
      <w:pPr>
        <w:pStyle w:val="ListParagraph"/>
        <w:numPr>
          <w:ilvl w:val="0"/>
          <w:numId w:val="38"/>
        </w:numPr>
        <w:spacing w:after="0" w:line="240" w:lineRule="auto"/>
        <w:rPr>
          <w:rFonts w:ascii="Times New Roman" w:hAnsi="Times New Roman" w:cs="Times New Roman"/>
          <w:sz w:val="24"/>
          <w:szCs w:val="24"/>
        </w:rPr>
      </w:pPr>
      <w:r w:rsidRPr="007656AD">
        <w:rPr>
          <w:rFonts w:ascii="Times New Roman" w:hAnsi="Times New Roman" w:cs="Times New Roman"/>
          <w:sz w:val="24"/>
          <w:szCs w:val="24"/>
        </w:rPr>
        <w:t>Be introduced to</w:t>
      </w:r>
      <w:r w:rsidR="00690A07" w:rsidRPr="007656AD">
        <w:rPr>
          <w:rFonts w:ascii="Times New Roman" w:hAnsi="Times New Roman" w:cs="Times New Roman"/>
          <w:sz w:val="24"/>
          <w:szCs w:val="24"/>
        </w:rPr>
        <w:t xml:space="preserve"> </w:t>
      </w:r>
      <w:r w:rsidR="00772CA1" w:rsidRPr="007656AD">
        <w:rPr>
          <w:rFonts w:ascii="Times New Roman" w:hAnsi="Times New Roman" w:cs="Times New Roman"/>
          <w:sz w:val="24"/>
          <w:szCs w:val="24"/>
        </w:rPr>
        <w:t xml:space="preserve">critical theory about contemporary trends underpinning </w:t>
      </w:r>
      <w:r w:rsidR="00C037AD">
        <w:rPr>
          <w:rFonts w:ascii="Times New Roman" w:hAnsi="Times New Roman" w:cs="Times New Roman"/>
          <w:sz w:val="24"/>
          <w:szCs w:val="24"/>
        </w:rPr>
        <w:t xml:space="preserve">and emerging from </w:t>
      </w:r>
      <w:r w:rsidR="00772CA1" w:rsidRPr="007656AD">
        <w:rPr>
          <w:rFonts w:ascii="Times New Roman" w:hAnsi="Times New Roman" w:cs="Times New Roman"/>
          <w:sz w:val="24"/>
          <w:szCs w:val="24"/>
        </w:rPr>
        <w:t xml:space="preserve">diversification in the cultural industries </w:t>
      </w:r>
    </w:p>
    <w:p w14:paraId="2BCF74BD" w14:textId="351DE5E7" w:rsidR="006E6E56" w:rsidRPr="007656AD" w:rsidRDefault="006E6E56" w:rsidP="002F309D">
      <w:pPr>
        <w:pStyle w:val="ListParagraph"/>
        <w:numPr>
          <w:ilvl w:val="0"/>
          <w:numId w:val="38"/>
        </w:numPr>
        <w:spacing w:after="0" w:line="240" w:lineRule="auto"/>
        <w:rPr>
          <w:rFonts w:ascii="Times New Roman" w:hAnsi="Times New Roman" w:cs="Times New Roman"/>
          <w:sz w:val="24"/>
          <w:szCs w:val="24"/>
        </w:rPr>
      </w:pPr>
      <w:r w:rsidRPr="007656AD">
        <w:rPr>
          <w:rFonts w:ascii="Times New Roman" w:hAnsi="Times New Roman" w:cs="Times New Roman"/>
          <w:sz w:val="24"/>
          <w:szCs w:val="24"/>
        </w:rPr>
        <w:t xml:space="preserve">Be introduced to </w:t>
      </w:r>
      <w:r w:rsidR="00226C1E" w:rsidRPr="007656AD">
        <w:rPr>
          <w:rFonts w:ascii="Times New Roman" w:hAnsi="Times New Roman" w:cs="Times New Roman"/>
          <w:sz w:val="24"/>
          <w:szCs w:val="24"/>
        </w:rPr>
        <w:t xml:space="preserve">relevant </w:t>
      </w:r>
      <w:r w:rsidRPr="007656AD">
        <w:rPr>
          <w:rFonts w:ascii="Times New Roman" w:hAnsi="Times New Roman" w:cs="Times New Roman"/>
          <w:sz w:val="24"/>
          <w:szCs w:val="24"/>
        </w:rPr>
        <w:t>foundational ideas in postcolonial</w:t>
      </w:r>
      <w:r w:rsidR="0023439F" w:rsidRPr="007656AD">
        <w:rPr>
          <w:rFonts w:ascii="Times New Roman" w:hAnsi="Times New Roman" w:cs="Times New Roman"/>
          <w:sz w:val="24"/>
          <w:szCs w:val="24"/>
        </w:rPr>
        <w:t xml:space="preserve"> literary and cultural theory,</w:t>
      </w:r>
      <w:r w:rsidRPr="007656AD">
        <w:rPr>
          <w:rFonts w:ascii="Times New Roman" w:hAnsi="Times New Roman" w:cs="Times New Roman"/>
          <w:sz w:val="24"/>
          <w:szCs w:val="24"/>
        </w:rPr>
        <w:t xml:space="preserve"> </w:t>
      </w:r>
      <w:r w:rsidR="00B6509D" w:rsidRPr="007656AD">
        <w:rPr>
          <w:rFonts w:ascii="Times New Roman" w:hAnsi="Times New Roman" w:cs="Times New Roman"/>
          <w:sz w:val="24"/>
          <w:szCs w:val="24"/>
        </w:rPr>
        <w:t>critical race studies</w:t>
      </w:r>
      <w:r w:rsidR="0023439F" w:rsidRPr="007656AD">
        <w:rPr>
          <w:rFonts w:ascii="Times New Roman" w:hAnsi="Times New Roman" w:cs="Times New Roman"/>
          <w:sz w:val="24"/>
          <w:szCs w:val="24"/>
        </w:rPr>
        <w:t xml:space="preserve">, </w:t>
      </w:r>
      <w:r w:rsidR="00601B67" w:rsidRPr="007656AD">
        <w:rPr>
          <w:rFonts w:ascii="Times New Roman" w:hAnsi="Times New Roman" w:cs="Times New Roman"/>
          <w:sz w:val="24"/>
          <w:szCs w:val="24"/>
        </w:rPr>
        <w:t xml:space="preserve">and literary and cultural sociology </w:t>
      </w:r>
    </w:p>
    <w:p w14:paraId="2BCF74BE" w14:textId="186E529A" w:rsidR="006E6E56" w:rsidRPr="007656AD" w:rsidRDefault="00226C1E" w:rsidP="002F309D">
      <w:pPr>
        <w:pStyle w:val="ListParagraph"/>
        <w:numPr>
          <w:ilvl w:val="0"/>
          <w:numId w:val="38"/>
        </w:numPr>
        <w:spacing w:after="0" w:line="240" w:lineRule="auto"/>
        <w:rPr>
          <w:rFonts w:ascii="Times New Roman" w:hAnsi="Times New Roman" w:cs="Times New Roman"/>
          <w:sz w:val="24"/>
          <w:szCs w:val="24"/>
        </w:rPr>
      </w:pPr>
      <w:r w:rsidRPr="007656AD">
        <w:rPr>
          <w:rFonts w:ascii="Times New Roman" w:hAnsi="Times New Roman" w:cs="Times New Roman"/>
          <w:sz w:val="24"/>
          <w:szCs w:val="24"/>
        </w:rPr>
        <w:lastRenderedPageBreak/>
        <w:t xml:space="preserve">Learn about the dynamics of globalized cultural production </w:t>
      </w:r>
    </w:p>
    <w:p w14:paraId="2BCF74C0" w14:textId="5B289233" w:rsidR="006E6E56" w:rsidRPr="007656AD" w:rsidRDefault="007453FF" w:rsidP="002F309D">
      <w:pPr>
        <w:pStyle w:val="ListParagraph"/>
        <w:numPr>
          <w:ilvl w:val="0"/>
          <w:numId w:val="38"/>
        </w:numPr>
        <w:spacing w:after="0" w:line="240" w:lineRule="auto"/>
        <w:rPr>
          <w:rFonts w:ascii="Times New Roman" w:hAnsi="Times New Roman" w:cs="Times New Roman"/>
          <w:sz w:val="24"/>
          <w:szCs w:val="24"/>
        </w:rPr>
      </w:pPr>
      <w:r w:rsidRPr="007656AD">
        <w:rPr>
          <w:rFonts w:ascii="Times New Roman" w:hAnsi="Times New Roman" w:cs="Times New Roman"/>
          <w:sz w:val="24"/>
          <w:szCs w:val="24"/>
        </w:rPr>
        <w:t>Advance</w:t>
      </w:r>
      <w:r w:rsidR="006E6E56" w:rsidRPr="007656AD">
        <w:rPr>
          <w:rFonts w:ascii="Times New Roman" w:hAnsi="Times New Roman" w:cs="Times New Roman"/>
          <w:sz w:val="24"/>
          <w:szCs w:val="24"/>
        </w:rPr>
        <w:t xml:space="preserve"> and </w:t>
      </w:r>
      <w:r w:rsidR="002B71A7" w:rsidRPr="007656AD">
        <w:rPr>
          <w:rFonts w:ascii="Times New Roman" w:hAnsi="Times New Roman" w:cs="Times New Roman"/>
          <w:sz w:val="24"/>
          <w:szCs w:val="24"/>
        </w:rPr>
        <w:t>hone</w:t>
      </w:r>
      <w:r w:rsidR="006E6E56" w:rsidRPr="007656AD">
        <w:rPr>
          <w:rFonts w:ascii="Times New Roman" w:hAnsi="Times New Roman" w:cs="Times New Roman"/>
          <w:sz w:val="24"/>
          <w:szCs w:val="24"/>
        </w:rPr>
        <w:t xml:space="preserve"> academic research, writing and communication skills</w:t>
      </w:r>
    </w:p>
    <w:p w14:paraId="2BCF74C1" w14:textId="77777777" w:rsidR="00AD4DAD" w:rsidRPr="007656AD" w:rsidRDefault="00AD4DAD" w:rsidP="005D5158">
      <w:pPr>
        <w:pStyle w:val="Default"/>
        <w:rPr>
          <w:rFonts w:ascii="Times New Roman" w:hAnsi="Times New Roman" w:cs="Times New Roman"/>
        </w:rPr>
      </w:pPr>
    </w:p>
    <w:p w14:paraId="2BCF74C2" w14:textId="77777777" w:rsidR="00AD4DAD" w:rsidRPr="007656AD" w:rsidRDefault="00AD4DAD" w:rsidP="005D5158">
      <w:pPr>
        <w:pStyle w:val="Default"/>
        <w:rPr>
          <w:rFonts w:ascii="Times New Roman" w:hAnsi="Times New Roman" w:cs="Times New Roman"/>
          <w:b/>
          <w:bCs/>
        </w:rPr>
      </w:pPr>
      <w:r w:rsidRPr="007656AD">
        <w:rPr>
          <w:rFonts w:ascii="Times New Roman" w:hAnsi="Times New Roman" w:cs="Times New Roman"/>
          <w:b/>
          <w:bCs/>
        </w:rPr>
        <w:t xml:space="preserve">IV. Texts: </w:t>
      </w:r>
    </w:p>
    <w:p w14:paraId="1635858C" w14:textId="77777777" w:rsidR="00FD2A0A" w:rsidRPr="007656AD" w:rsidRDefault="00FD2A0A" w:rsidP="005D5158">
      <w:pPr>
        <w:pStyle w:val="Default"/>
        <w:rPr>
          <w:rFonts w:ascii="Times New Roman" w:hAnsi="Times New Roman" w:cs="Times New Roman"/>
          <w:bCs/>
        </w:rPr>
      </w:pPr>
    </w:p>
    <w:p w14:paraId="0F663B5F" w14:textId="1F1A1D37" w:rsidR="003F75F8" w:rsidRPr="007656AD" w:rsidRDefault="003F75F8" w:rsidP="005D5158">
      <w:pPr>
        <w:pStyle w:val="Default"/>
        <w:rPr>
          <w:rFonts w:ascii="Times New Roman" w:hAnsi="Times New Roman" w:cs="Times New Roman"/>
        </w:rPr>
      </w:pPr>
      <w:r w:rsidRPr="007656AD">
        <w:rPr>
          <w:rFonts w:ascii="Times New Roman" w:hAnsi="Times New Roman" w:cs="Times New Roman"/>
        </w:rPr>
        <w:t xml:space="preserve">All required texts will be available on Ares </w:t>
      </w:r>
      <w:r w:rsidR="00546DD9" w:rsidRPr="007656AD">
        <w:rPr>
          <w:rFonts w:ascii="Times New Roman" w:hAnsi="Times New Roman" w:cs="Times New Roman"/>
        </w:rPr>
        <w:t>or as a link on the course calendar</w:t>
      </w:r>
      <w:r w:rsidRPr="007656AD">
        <w:rPr>
          <w:rFonts w:ascii="Times New Roman" w:hAnsi="Times New Roman" w:cs="Times New Roman"/>
        </w:rPr>
        <w:t xml:space="preserve">. The scheduled dates for all of our required </w:t>
      </w:r>
      <w:r w:rsidR="008C0496" w:rsidRPr="007656AD">
        <w:rPr>
          <w:rFonts w:ascii="Times New Roman" w:hAnsi="Times New Roman" w:cs="Times New Roman"/>
        </w:rPr>
        <w:t>readings and activities</w:t>
      </w:r>
      <w:r w:rsidRPr="007656AD">
        <w:rPr>
          <w:rFonts w:ascii="Times New Roman" w:hAnsi="Times New Roman" w:cs="Times New Roman"/>
        </w:rPr>
        <w:t xml:space="preserve"> are on the course calendar. </w:t>
      </w:r>
    </w:p>
    <w:p w14:paraId="4A372E87" w14:textId="77777777" w:rsidR="00D81796" w:rsidRPr="007656AD" w:rsidRDefault="00D81796" w:rsidP="005D5158">
      <w:pPr>
        <w:pStyle w:val="Default"/>
        <w:rPr>
          <w:rFonts w:ascii="Times New Roman" w:hAnsi="Times New Roman" w:cs="Times New Roman"/>
          <w:b/>
          <w:bCs/>
        </w:rPr>
      </w:pPr>
    </w:p>
    <w:p w14:paraId="2BCF74CD" w14:textId="34DB458A" w:rsidR="00AD4DAD" w:rsidRPr="007656AD" w:rsidRDefault="00AD4DAD" w:rsidP="005D5158">
      <w:pPr>
        <w:pStyle w:val="Default"/>
        <w:rPr>
          <w:rFonts w:ascii="Times New Roman" w:hAnsi="Times New Roman" w:cs="Times New Roman"/>
          <w:b/>
          <w:bCs/>
        </w:rPr>
      </w:pPr>
      <w:r w:rsidRPr="007656AD">
        <w:rPr>
          <w:rFonts w:ascii="Times New Roman" w:hAnsi="Times New Roman" w:cs="Times New Roman"/>
          <w:b/>
          <w:bCs/>
        </w:rPr>
        <w:t xml:space="preserve">V. Course </w:t>
      </w:r>
      <w:r w:rsidR="00655699" w:rsidRPr="007656AD">
        <w:rPr>
          <w:rFonts w:ascii="Times New Roman" w:hAnsi="Times New Roman" w:cs="Times New Roman"/>
          <w:b/>
          <w:bCs/>
        </w:rPr>
        <w:t>C</w:t>
      </w:r>
      <w:r w:rsidRPr="007656AD">
        <w:rPr>
          <w:rFonts w:ascii="Times New Roman" w:hAnsi="Times New Roman" w:cs="Times New Roman"/>
          <w:b/>
          <w:bCs/>
        </w:rPr>
        <w:t xml:space="preserve">alendar: </w:t>
      </w:r>
    </w:p>
    <w:tbl>
      <w:tblPr>
        <w:tblStyle w:val="TableGrid"/>
        <w:tblW w:w="9350" w:type="dxa"/>
        <w:tblLayout w:type="fixed"/>
        <w:tblLook w:val="04A0" w:firstRow="1" w:lastRow="0" w:firstColumn="1" w:lastColumn="0" w:noHBand="0" w:noVBand="1"/>
      </w:tblPr>
      <w:tblGrid>
        <w:gridCol w:w="1413"/>
        <w:gridCol w:w="5670"/>
        <w:gridCol w:w="2267"/>
      </w:tblGrid>
      <w:tr w:rsidR="00831F30" w:rsidRPr="00FC1539" w14:paraId="2F292B20" w14:textId="77777777" w:rsidTr="000156F7">
        <w:tc>
          <w:tcPr>
            <w:tcW w:w="1413" w:type="dxa"/>
            <w:shd w:val="clear" w:color="auto" w:fill="000000" w:themeFill="text1"/>
          </w:tcPr>
          <w:p w14:paraId="6D228DDD" w14:textId="77777777" w:rsidR="00831F30" w:rsidRPr="00FC1539" w:rsidRDefault="00831F30" w:rsidP="005C3ECC">
            <w:pPr>
              <w:rPr>
                <w:rFonts w:ascii="Times New Roman" w:eastAsia="Calibri" w:hAnsi="Times New Roman" w:cs="Times New Roman"/>
                <w:sz w:val="24"/>
                <w:szCs w:val="24"/>
              </w:rPr>
            </w:pPr>
            <w:r w:rsidRPr="00FC1539">
              <w:rPr>
                <w:rFonts w:ascii="Times New Roman" w:eastAsia="Calibri" w:hAnsi="Times New Roman" w:cs="Times New Roman"/>
                <w:bCs/>
                <w:sz w:val="24"/>
                <w:szCs w:val="24"/>
              </w:rPr>
              <w:t>Date</w:t>
            </w:r>
          </w:p>
        </w:tc>
        <w:tc>
          <w:tcPr>
            <w:tcW w:w="5670" w:type="dxa"/>
            <w:shd w:val="clear" w:color="auto" w:fill="000000" w:themeFill="text1"/>
          </w:tcPr>
          <w:p w14:paraId="61A94DD2" w14:textId="77777777" w:rsidR="00831F30" w:rsidRPr="00FC1539" w:rsidRDefault="00831F30" w:rsidP="002F309D">
            <w:pPr>
              <w:pStyle w:val="ListParagraph"/>
              <w:numPr>
                <w:ilvl w:val="0"/>
                <w:numId w:val="39"/>
              </w:numPr>
              <w:rPr>
                <w:rFonts w:ascii="Times New Roman" w:eastAsia="Calibri" w:hAnsi="Times New Roman" w:cs="Times New Roman"/>
                <w:sz w:val="24"/>
                <w:szCs w:val="24"/>
              </w:rPr>
            </w:pPr>
            <w:r w:rsidRPr="00FC1539">
              <w:rPr>
                <w:rFonts w:ascii="Times New Roman" w:eastAsia="Calibri" w:hAnsi="Times New Roman" w:cs="Times New Roman"/>
                <w:sz w:val="24"/>
                <w:szCs w:val="24"/>
              </w:rPr>
              <w:t xml:space="preserve">Readings and Activities </w:t>
            </w:r>
          </w:p>
        </w:tc>
        <w:tc>
          <w:tcPr>
            <w:tcW w:w="2267" w:type="dxa"/>
            <w:shd w:val="clear" w:color="auto" w:fill="000000" w:themeFill="text1"/>
          </w:tcPr>
          <w:p w14:paraId="371B58C4" w14:textId="77777777" w:rsidR="00831F30" w:rsidRPr="00FC1539" w:rsidRDefault="00831F30" w:rsidP="005C3ECC">
            <w:pPr>
              <w:rPr>
                <w:rFonts w:ascii="Times New Roman" w:eastAsia="Calibri" w:hAnsi="Times New Roman" w:cs="Times New Roman"/>
                <w:sz w:val="24"/>
                <w:szCs w:val="24"/>
              </w:rPr>
            </w:pPr>
            <w:r w:rsidRPr="00FC1539">
              <w:rPr>
                <w:rFonts w:ascii="Times New Roman" w:eastAsia="Calibri" w:hAnsi="Times New Roman" w:cs="Times New Roman"/>
                <w:sz w:val="24"/>
                <w:szCs w:val="24"/>
              </w:rPr>
              <w:t xml:space="preserve">Due </w:t>
            </w:r>
          </w:p>
        </w:tc>
      </w:tr>
      <w:tr w:rsidR="00831F30" w:rsidRPr="00FC1539" w14:paraId="0F6DCA95" w14:textId="77777777" w:rsidTr="000156F7">
        <w:tc>
          <w:tcPr>
            <w:tcW w:w="1413" w:type="dxa"/>
          </w:tcPr>
          <w:p w14:paraId="59682EE2" w14:textId="77777777" w:rsidR="00831F30" w:rsidRPr="00FC1539" w:rsidRDefault="00831F30" w:rsidP="005C3ECC">
            <w:pPr>
              <w:rPr>
                <w:rFonts w:ascii="Times New Roman" w:eastAsia="Calibri" w:hAnsi="Times New Roman" w:cs="Times New Roman"/>
                <w:sz w:val="24"/>
                <w:szCs w:val="24"/>
              </w:rPr>
            </w:pPr>
            <w:r w:rsidRPr="00FC1539">
              <w:rPr>
                <w:rFonts w:ascii="Times New Roman" w:eastAsia="Calibri" w:hAnsi="Times New Roman" w:cs="Times New Roman"/>
                <w:bCs/>
                <w:sz w:val="24"/>
                <w:szCs w:val="24"/>
              </w:rPr>
              <w:t>January 9</w:t>
            </w:r>
          </w:p>
        </w:tc>
        <w:tc>
          <w:tcPr>
            <w:tcW w:w="5670" w:type="dxa"/>
          </w:tcPr>
          <w:p w14:paraId="0CDB8027" w14:textId="77777777" w:rsidR="00831F30" w:rsidRPr="00FC1539" w:rsidRDefault="00831F30" w:rsidP="002F309D">
            <w:pPr>
              <w:pStyle w:val="ListParagraph"/>
              <w:numPr>
                <w:ilvl w:val="0"/>
                <w:numId w:val="39"/>
              </w:numPr>
              <w:rPr>
                <w:rFonts w:ascii="Times New Roman" w:eastAsia="Calibri" w:hAnsi="Times New Roman" w:cs="Times New Roman"/>
                <w:sz w:val="24"/>
                <w:szCs w:val="24"/>
              </w:rPr>
            </w:pPr>
            <w:r w:rsidRPr="00FC1539">
              <w:rPr>
                <w:rFonts w:ascii="Times New Roman" w:eastAsia="Calibri" w:hAnsi="Times New Roman" w:cs="Times New Roman"/>
                <w:sz w:val="24"/>
                <w:szCs w:val="24"/>
              </w:rPr>
              <w:t>Introduction to the course</w:t>
            </w:r>
          </w:p>
          <w:p w14:paraId="5BD008CC" w14:textId="77777777" w:rsidR="00831F30" w:rsidRPr="00FC1539" w:rsidRDefault="00831F30" w:rsidP="002F309D">
            <w:pPr>
              <w:pStyle w:val="ListParagraph"/>
              <w:numPr>
                <w:ilvl w:val="0"/>
                <w:numId w:val="39"/>
              </w:numPr>
              <w:rPr>
                <w:rFonts w:ascii="Times New Roman" w:eastAsia="Calibri" w:hAnsi="Times New Roman" w:cs="Times New Roman"/>
                <w:sz w:val="24"/>
                <w:szCs w:val="24"/>
              </w:rPr>
            </w:pPr>
            <w:r w:rsidRPr="00FC1539">
              <w:rPr>
                <w:rFonts w:ascii="Times New Roman" w:eastAsia="Calibri" w:hAnsi="Times New Roman" w:cs="Times New Roman"/>
                <w:sz w:val="24"/>
                <w:szCs w:val="24"/>
              </w:rPr>
              <w:t>Course Outline</w:t>
            </w:r>
            <w:r w:rsidRPr="00FC1539">
              <w:rPr>
                <w:rFonts w:ascii="Times New Roman" w:eastAsia="Times New Roman" w:hAnsi="Times New Roman" w:cs="Times New Roman"/>
                <w:sz w:val="24"/>
                <w:szCs w:val="24"/>
              </w:rPr>
              <w:t xml:space="preserve"> </w:t>
            </w:r>
          </w:p>
        </w:tc>
        <w:tc>
          <w:tcPr>
            <w:tcW w:w="2267" w:type="dxa"/>
          </w:tcPr>
          <w:p w14:paraId="56EE4F87" w14:textId="77777777" w:rsidR="00831F30" w:rsidRPr="00FC1539" w:rsidRDefault="00831F30" w:rsidP="005C3ECC">
            <w:pPr>
              <w:rPr>
                <w:rFonts w:ascii="Times New Roman" w:eastAsia="Calibri" w:hAnsi="Times New Roman" w:cs="Times New Roman"/>
                <w:sz w:val="24"/>
                <w:szCs w:val="24"/>
                <w:u w:val="single"/>
              </w:rPr>
            </w:pPr>
          </w:p>
        </w:tc>
      </w:tr>
      <w:tr w:rsidR="00831F30" w:rsidRPr="00FC1539" w14:paraId="4FEF4E32" w14:textId="77777777" w:rsidTr="000156F7">
        <w:tc>
          <w:tcPr>
            <w:tcW w:w="1413" w:type="dxa"/>
            <w:shd w:val="clear" w:color="auto" w:fill="E7E6E6" w:themeFill="background2"/>
          </w:tcPr>
          <w:p w14:paraId="0201761F" w14:textId="77777777" w:rsidR="00831F30" w:rsidRPr="00FC1539" w:rsidRDefault="00831F30" w:rsidP="005C3ECC">
            <w:pPr>
              <w:rPr>
                <w:rFonts w:ascii="Times New Roman" w:eastAsia="Calibri" w:hAnsi="Times New Roman" w:cs="Times New Roman"/>
                <w:sz w:val="24"/>
                <w:szCs w:val="24"/>
              </w:rPr>
            </w:pPr>
            <w:r w:rsidRPr="00FC1539">
              <w:rPr>
                <w:rFonts w:ascii="Times New Roman" w:eastAsia="Calibri" w:hAnsi="Times New Roman" w:cs="Times New Roman"/>
                <w:bCs/>
                <w:sz w:val="24"/>
                <w:szCs w:val="24"/>
              </w:rPr>
              <w:t>January 16</w:t>
            </w:r>
          </w:p>
        </w:tc>
        <w:tc>
          <w:tcPr>
            <w:tcW w:w="5670" w:type="dxa"/>
            <w:shd w:val="clear" w:color="auto" w:fill="E7E6E6" w:themeFill="background2"/>
          </w:tcPr>
          <w:p w14:paraId="0D1D3B63" w14:textId="576FC954" w:rsidR="00831F30" w:rsidRPr="00FC1539" w:rsidRDefault="00831F30" w:rsidP="002F309D">
            <w:pPr>
              <w:pStyle w:val="ListParagraph"/>
              <w:numPr>
                <w:ilvl w:val="0"/>
                <w:numId w:val="39"/>
              </w:numPr>
              <w:rPr>
                <w:rFonts w:ascii="Times New Roman" w:eastAsia="Calibri" w:hAnsi="Times New Roman" w:cs="Times New Roman"/>
                <w:sz w:val="24"/>
                <w:szCs w:val="24"/>
              </w:rPr>
            </w:pPr>
            <w:r w:rsidRPr="00FC1539">
              <w:rPr>
                <w:rFonts w:ascii="Times New Roman" w:eastAsia="Calibri" w:hAnsi="Times New Roman" w:cs="Times New Roman"/>
                <w:sz w:val="24"/>
                <w:szCs w:val="24"/>
              </w:rPr>
              <w:t xml:space="preserve">Danuta Kean, Introduction to </w:t>
            </w:r>
            <w:r w:rsidRPr="00FC1539">
              <w:rPr>
                <w:rFonts w:ascii="Times New Roman" w:eastAsia="Calibri" w:hAnsi="Times New Roman" w:cs="Times New Roman"/>
                <w:i/>
                <w:iCs/>
                <w:sz w:val="24"/>
                <w:szCs w:val="24"/>
              </w:rPr>
              <w:t>Writing the Future</w:t>
            </w:r>
          </w:p>
          <w:p w14:paraId="357BFA51" w14:textId="5D01D93D" w:rsidR="00831F30" w:rsidRPr="00FC1539" w:rsidRDefault="00831F30" w:rsidP="002F309D">
            <w:pPr>
              <w:pStyle w:val="ListParagraph"/>
              <w:numPr>
                <w:ilvl w:val="0"/>
                <w:numId w:val="39"/>
              </w:numPr>
              <w:rPr>
                <w:rFonts w:ascii="Times New Roman" w:eastAsia="Calibri" w:hAnsi="Times New Roman" w:cs="Times New Roman"/>
                <w:sz w:val="24"/>
                <w:szCs w:val="24"/>
              </w:rPr>
            </w:pPr>
            <w:r w:rsidRPr="00FC1539">
              <w:rPr>
                <w:rFonts w:ascii="Times New Roman" w:eastAsia="Calibri" w:hAnsi="Times New Roman" w:cs="Times New Roman"/>
                <w:sz w:val="24"/>
                <w:szCs w:val="24"/>
              </w:rPr>
              <w:t xml:space="preserve">Aria Akbar, </w:t>
            </w:r>
            <w:r w:rsidRPr="00FC1539">
              <w:rPr>
                <w:rFonts w:ascii="Times New Roman" w:hAnsi="Times New Roman" w:cs="Times New Roman"/>
                <w:color w:val="000000"/>
                <w:sz w:val="24"/>
                <w:szCs w:val="24"/>
                <w:lang w:val="en-US"/>
              </w:rPr>
              <w:t>“Diversity in publishing – still hideously middle-class and white?”</w:t>
            </w:r>
          </w:p>
          <w:p w14:paraId="703ECC7B" w14:textId="4669FE78" w:rsidR="00831F30" w:rsidRPr="00FC1539" w:rsidRDefault="00831F30" w:rsidP="002F309D">
            <w:pPr>
              <w:pStyle w:val="ListParagraph"/>
              <w:numPr>
                <w:ilvl w:val="0"/>
                <w:numId w:val="39"/>
              </w:numPr>
              <w:rPr>
                <w:rFonts w:ascii="Times New Roman" w:hAnsi="Times New Roman" w:cs="Times New Roman"/>
                <w:sz w:val="24"/>
                <w:szCs w:val="24"/>
              </w:rPr>
            </w:pPr>
            <w:r w:rsidRPr="00FC1539">
              <w:rPr>
                <w:rFonts w:ascii="Times New Roman" w:hAnsi="Times New Roman" w:cs="Times New Roman"/>
                <w:i/>
                <w:iCs/>
                <w:sz w:val="24"/>
                <w:szCs w:val="24"/>
              </w:rPr>
              <w:t>Minorities in Publishing</w:t>
            </w:r>
            <w:r w:rsidRPr="00FC1539">
              <w:rPr>
                <w:rFonts w:ascii="Times New Roman" w:hAnsi="Times New Roman" w:cs="Times New Roman"/>
                <w:sz w:val="24"/>
                <w:szCs w:val="24"/>
              </w:rPr>
              <w:t xml:space="preserve"> </w:t>
            </w:r>
            <w:hyperlink r:id="rId8" w:history="1">
              <w:r w:rsidRPr="00943748">
                <w:rPr>
                  <w:rStyle w:val="Hyperlink"/>
                  <w:rFonts w:ascii="Times New Roman" w:hAnsi="Times New Roman" w:cs="Times New Roman"/>
                  <w:sz w:val="24"/>
                  <w:szCs w:val="24"/>
                </w:rPr>
                <w:t>Episode 85: Jael Richardson</w:t>
              </w:r>
            </w:hyperlink>
          </w:p>
        </w:tc>
        <w:tc>
          <w:tcPr>
            <w:tcW w:w="2267" w:type="dxa"/>
            <w:shd w:val="clear" w:color="auto" w:fill="E7E6E6" w:themeFill="background2"/>
          </w:tcPr>
          <w:p w14:paraId="34377E26" w14:textId="77777777" w:rsidR="00831F30" w:rsidRPr="00FC1539" w:rsidRDefault="00831F30" w:rsidP="005C3ECC">
            <w:pPr>
              <w:pStyle w:val="ListParagraph"/>
              <w:ind w:left="0"/>
              <w:rPr>
                <w:rFonts w:ascii="Times New Roman" w:eastAsia="Calibri" w:hAnsi="Times New Roman" w:cs="Times New Roman"/>
                <w:sz w:val="24"/>
                <w:szCs w:val="24"/>
              </w:rPr>
            </w:pPr>
          </w:p>
        </w:tc>
      </w:tr>
      <w:tr w:rsidR="00831F30" w:rsidRPr="00FC1539" w14:paraId="35868A41" w14:textId="77777777" w:rsidTr="000156F7">
        <w:tc>
          <w:tcPr>
            <w:tcW w:w="1413" w:type="dxa"/>
          </w:tcPr>
          <w:p w14:paraId="2A97BE90" w14:textId="77777777" w:rsidR="00831F30" w:rsidRPr="00FC1539" w:rsidRDefault="00831F30" w:rsidP="005C3ECC">
            <w:pPr>
              <w:rPr>
                <w:rFonts w:ascii="Times New Roman" w:eastAsia="Calibri" w:hAnsi="Times New Roman" w:cs="Times New Roman"/>
                <w:sz w:val="24"/>
                <w:szCs w:val="24"/>
              </w:rPr>
            </w:pPr>
            <w:r w:rsidRPr="00FC1539">
              <w:rPr>
                <w:rFonts w:ascii="Times New Roman" w:eastAsia="Calibri" w:hAnsi="Times New Roman" w:cs="Times New Roman"/>
                <w:bCs/>
                <w:sz w:val="24"/>
                <w:szCs w:val="24"/>
              </w:rPr>
              <w:t>January 23</w:t>
            </w:r>
          </w:p>
        </w:tc>
        <w:tc>
          <w:tcPr>
            <w:tcW w:w="5670" w:type="dxa"/>
          </w:tcPr>
          <w:p w14:paraId="1A767175" w14:textId="465C2350" w:rsidR="00831F30" w:rsidRPr="00FC1539" w:rsidRDefault="002C62C4" w:rsidP="002F309D">
            <w:pPr>
              <w:pStyle w:val="ListParagraph"/>
              <w:numPr>
                <w:ilvl w:val="0"/>
                <w:numId w:val="39"/>
              </w:numPr>
              <w:rPr>
                <w:rFonts w:ascii="Times New Roman" w:eastAsia="Calibri" w:hAnsi="Times New Roman" w:cs="Times New Roman"/>
                <w:sz w:val="24"/>
                <w:szCs w:val="24"/>
              </w:rPr>
            </w:pPr>
            <w:r w:rsidRPr="00FC1539">
              <w:rPr>
                <w:rFonts w:ascii="Times New Roman" w:eastAsia="Calibri" w:hAnsi="Times New Roman" w:cs="Times New Roman"/>
                <w:sz w:val="24"/>
                <w:szCs w:val="24"/>
              </w:rPr>
              <w:t xml:space="preserve">Sarah </w:t>
            </w:r>
            <w:r w:rsidR="00831F30" w:rsidRPr="00FC1539">
              <w:rPr>
                <w:rFonts w:ascii="Times New Roman" w:eastAsia="Calibri" w:hAnsi="Times New Roman" w:cs="Times New Roman"/>
                <w:sz w:val="24"/>
                <w:szCs w:val="24"/>
              </w:rPr>
              <w:t>Brouillette</w:t>
            </w:r>
            <w:r w:rsidRPr="00FC1539">
              <w:rPr>
                <w:rFonts w:ascii="Times New Roman" w:eastAsia="Calibri" w:hAnsi="Times New Roman" w:cs="Times New Roman"/>
                <w:sz w:val="24"/>
                <w:szCs w:val="24"/>
              </w:rPr>
              <w:t xml:space="preserve">, “Postcolonial Writers and the Globalized Literary Market Place” </w:t>
            </w:r>
          </w:p>
          <w:p w14:paraId="448E0B32" w14:textId="77777777" w:rsidR="00AD47E0" w:rsidRPr="00FC1539" w:rsidRDefault="00831F30" w:rsidP="002F309D">
            <w:pPr>
              <w:pStyle w:val="ListParagraph"/>
              <w:numPr>
                <w:ilvl w:val="0"/>
                <w:numId w:val="39"/>
              </w:numPr>
              <w:rPr>
                <w:rFonts w:ascii="Times New Roman" w:eastAsia="Calibri" w:hAnsi="Times New Roman" w:cs="Times New Roman"/>
                <w:sz w:val="24"/>
                <w:szCs w:val="24"/>
              </w:rPr>
            </w:pPr>
            <w:r w:rsidRPr="00FC1539">
              <w:rPr>
                <w:rFonts w:ascii="Times New Roman" w:eastAsia="Calibri" w:hAnsi="Times New Roman" w:cs="Times New Roman"/>
                <w:sz w:val="24"/>
                <w:szCs w:val="24"/>
              </w:rPr>
              <w:t xml:space="preserve">Claire Squires, </w:t>
            </w:r>
            <w:r w:rsidRPr="00FC1539">
              <w:rPr>
                <w:rFonts w:ascii="Times New Roman" w:hAnsi="Times New Roman" w:cs="Times New Roman"/>
                <w:color w:val="000000" w:themeColor="text1"/>
                <w:sz w:val="24"/>
                <w:szCs w:val="24"/>
              </w:rPr>
              <w:t>“Too Much Rushdie, Not Enough Romance? The UK Publishing Industry and BME (Black Minority Ethnic) Readership”</w:t>
            </w:r>
            <w:r w:rsidR="00AD47E0" w:rsidRPr="00FC1539">
              <w:rPr>
                <w:rFonts w:ascii="Times New Roman" w:hAnsi="Times New Roman" w:cs="Times New Roman"/>
                <w:color w:val="000000" w:themeColor="text1"/>
                <w:sz w:val="24"/>
                <w:szCs w:val="24"/>
              </w:rPr>
              <w:t xml:space="preserve"> in </w:t>
            </w:r>
            <w:r w:rsidR="00AD47E0" w:rsidRPr="00FC1539">
              <w:rPr>
                <w:rFonts w:ascii="Times New Roman" w:hAnsi="Times New Roman" w:cs="Times New Roman"/>
                <w:i/>
                <w:iCs/>
                <w:color w:val="000000" w:themeColor="text1"/>
                <w:sz w:val="24"/>
                <w:szCs w:val="24"/>
              </w:rPr>
              <w:t>Postcolonial Audiences: Readers, Viewers and Reception</w:t>
            </w:r>
            <w:r w:rsidR="00AD47E0" w:rsidRPr="00FC1539">
              <w:rPr>
                <w:rFonts w:ascii="Times New Roman" w:eastAsia="Calibri" w:hAnsi="Times New Roman" w:cs="Times New Roman"/>
                <w:sz w:val="24"/>
                <w:szCs w:val="24"/>
              </w:rPr>
              <w:t xml:space="preserve"> </w:t>
            </w:r>
          </w:p>
          <w:p w14:paraId="7AC8A66E" w14:textId="48497158" w:rsidR="00831F30" w:rsidRPr="00FC1539" w:rsidRDefault="00831F30" w:rsidP="002F309D">
            <w:pPr>
              <w:pStyle w:val="ListParagraph"/>
              <w:numPr>
                <w:ilvl w:val="0"/>
                <w:numId w:val="39"/>
              </w:numPr>
              <w:rPr>
                <w:rFonts w:ascii="Times New Roman" w:eastAsia="Calibri" w:hAnsi="Times New Roman" w:cs="Times New Roman"/>
                <w:sz w:val="24"/>
                <w:szCs w:val="24"/>
              </w:rPr>
            </w:pPr>
            <w:r w:rsidRPr="00FC1539">
              <w:rPr>
                <w:rFonts w:ascii="Times New Roman" w:eastAsia="Calibri" w:hAnsi="Times New Roman" w:cs="Times New Roman"/>
                <w:sz w:val="24"/>
                <w:szCs w:val="24"/>
              </w:rPr>
              <w:t>Anamik Saha, “The Rationalizing/Racializing Logic of Capital in Cultural Production”</w:t>
            </w:r>
          </w:p>
        </w:tc>
        <w:tc>
          <w:tcPr>
            <w:tcW w:w="2267" w:type="dxa"/>
          </w:tcPr>
          <w:p w14:paraId="7EA5B10F" w14:textId="77777777" w:rsidR="00831F30" w:rsidRPr="00FC1539" w:rsidRDefault="00831F30" w:rsidP="00793089">
            <w:pPr>
              <w:pStyle w:val="ListParagraph"/>
              <w:ind w:left="0"/>
              <w:rPr>
                <w:rFonts w:ascii="Times New Roman" w:eastAsia="Calibri" w:hAnsi="Times New Roman" w:cs="Times New Roman"/>
                <w:sz w:val="24"/>
                <w:szCs w:val="24"/>
              </w:rPr>
            </w:pPr>
          </w:p>
        </w:tc>
      </w:tr>
      <w:tr w:rsidR="00831F30" w:rsidRPr="00FC1539" w14:paraId="44CFB285" w14:textId="77777777" w:rsidTr="000156F7">
        <w:tc>
          <w:tcPr>
            <w:tcW w:w="1413" w:type="dxa"/>
            <w:shd w:val="clear" w:color="auto" w:fill="E7E6E6" w:themeFill="background2"/>
          </w:tcPr>
          <w:p w14:paraId="0572B88F" w14:textId="77777777" w:rsidR="00831F30" w:rsidRPr="00FC1539" w:rsidRDefault="00831F30" w:rsidP="005C3ECC">
            <w:pPr>
              <w:rPr>
                <w:rFonts w:ascii="Times New Roman" w:eastAsia="Calibri" w:hAnsi="Times New Roman" w:cs="Times New Roman"/>
                <w:sz w:val="24"/>
                <w:szCs w:val="24"/>
              </w:rPr>
            </w:pPr>
            <w:r w:rsidRPr="00FC1539">
              <w:rPr>
                <w:rFonts w:ascii="Times New Roman" w:eastAsia="Calibri" w:hAnsi="Times New Roman" w:cs="Times New Roman"/>
                <w:bCs/>
                <w:sz w:val="24"/>
                <w:szCs w:val="24"/>
              </w:rPr>
              <w:t>January 30</w:t>
            </w:r>
          </w:p>
        </w:tc>
        <w:tc>
          <w:tcPr>
            <w:tcW w:w="5670" w:type="dxa"/>
            <w:shd w:val="clear" w:color="auto" w:fill="E7E6E6" w:themeFill="background2"/>
          </w:tcPr>
          <w:p w14:paraId="24E4BE63" w14:textId="77777777" w:rsidR="00554930" w:rsidRPr="00FC1539" w:rsidRDefault="00554930" w:rsidP="00554930">
            <w:pPr>
              <w:pStyle w:val="ListParagraph"/>
              <w:numPr>
                <w:ilvl w:val="0"/>
                <w:numId w:val="39"/>
              </w:numPr>
              <w:rPr>
                <w:rFonts w:ascii="Times New Roman" w:hAnsi="Times New Roman" w:cs="Times New Roman"/>
                <w:sz w:val="24"/>
                <w:szCs w:val="24"/>
              </w:rPr>
            </w:pPr>
            <w:r w:rsidRPr="00FC1539">
              <w:rPr>
                <w:rFonts w:ascii="Times New Roman" w:eastAsia="Calibri" w:hAnsi="Times New Roman" w:cs="Times New Roman"/>
                <w:bCs/>
                <w:sz w:val="24"/>
                <w:szCs w:val="24"/>
              </w:rPr>
              <w:t xml:space="preserve">Lynnette </w:t>
            </w:r>
            <w:r w:rsidRPr="00FC1539">
              <w:rPr>
                <w:rFonts w:ascii="Times New Roman" w:hAnsi="Times New Roman" w:cs="Times New Roman"/>
                <w:sz w:val="24"/>
                <w:szCs w:val="24"/>
              </w:rPr>
              <w:t>Hunter and Rebecca O’Rourke, “The values of community writing”</w:t>
            </w:r>
          </w:p>
          <w:p w14:paraId="793858E3" w14:textId="77777777" w:rsidR="002C2024" w:rsidRDefault="002C2024" w:rsidP="00554930">
            <w:pPr>
              <w:pStyle w:val="ListParagraph"/>
              <w:numPr>
                <w:ilvl w:val="0"/>
                <w:numId w:val="39"/>
              </w:numPr>
              <w:rPr>
                <w:rFonts w:ascii="Times New Roman" w:eastAsia="Calibri" w:hAnsi="Times New Roman" w:cs="Times New Roman"/>
                <w:sz w:val="24"/>
                <w:szCs w:val="24"/>
              </w:rPr>
            </w:pPr>
            <w:r w:rsidRPr="00FC1539">
              <w:rPr>
                <w:rFonts w:ascii="Times New Roman" w:hAnsi="Times New Roman" w:cs="Times New Roman"/>
                <w:sz w:val="24"/>
                <w:szCs w:val="24"/>
              </w:rPr>
              <w:t>Mark Banks, “Talent, Merit and Arts Education</w:t>
            </w:r>
            <w:r w:rsidRPr="00FC1539">
              <w:rPr>
                <w:rFonts w:ascii="Times New Roman" w:eastAsia="Calibri" w:hAnsi="Times New Roman" w:cs="Times New Roman"/>
                <w:sz w:val="24"/>
                <w:szCs w:val="24"/>
              </w:rPr>
              <w:t xml:space="preserve"> </w:t>
            </w:r>
          </w:p>
          <w:p w14:paraId="3555B86F" w14:textId="287DB292" w:rsidR="00831F30" w:rsidRPr="00FC1539" w:rsidRDefault="00554930" w:rsidP="00554930">
            <w:pPr>
              <w:pStyle w:val="ListParagraph"/>
              <w:numPr>
                <w:ilvl w:val="0"/>
                <w:numId w:val="39"/>
              </w:numPr>
              <w:rPr>
                <w:rFonts w:ascii="Times New Roman" w:eastAsia="Calibri" w:hAnsi="Times New Roman" w:cs="Times New Roman"/>
                <w:sz w:val="24"/>
                <w:szCs w:val="24"/>
              </w:rPr>
            </w:pPr>
            <w:r w:rsidRPr="00FC1539">
              <w:rPr>
                <w:rFonts w:ascii="Times New Roman" w:eastAsia="Calibri" w:hAnsi="Times New Roman" w:cs="Times New Roman"/>
                <w:sz w:val="24"/>
                <w:szCs w:val="24"/>
              </w:rPr>
              <w:t xml:space="preserve">Simone Murray, selected chapter(s) from </w:t>
            </w:r>
            <w:r w:rsidRPr="00FC1539">
              <w:rPr>
                <w:rFonts w:ascii="Times New Roman" w:eastAsia="Calibri" w:hAnsi="Times New Roman" w:cs="Times New Roman"/>
                <w:i/>
                <w:iCs/>
                <w:sz w:val="24"/>
                <w:szCs w:val="24"/>
              </w:rPr>
              <w:t xml:space="preserve">Mixed Media: Feminist Presses and Publishing Politics  </w:t>
            </w:r>
          </w:p>
        </w:tc>
        <w:tc>
          <w:tcPr>
            <w:tcW w:w="2267" w:type="dxa"/>
            <w:shd w:val="clear" w:color="auto" w:fill="E7E6E6" w:themeFill="background2"/>
          </w:tcPr>
          <w:p w14:paraId="349149F9" w14:textId="77777777" w:rsidR="00831F30" w:rsidRPr="00FC1539" w:rsidRDefault="00831F30" w:rsidP="005C3ECC">
            <w:pPr>
              <w:pStyle w:val="ListParagraph"/>
              <w:ind w:left="0"/>
              <w:rPr>
                <w:rFonts w:ascii="Times New Roman" w:eastAsia="Calibri" w:hAnsi="Times New Roman" w:cs="Times New Roman"/>
                <w:sz w:val="24"/>
                <w:szCs w:val="24"/>
              </w:rPr>
            </w:pPr>
          </w:p>
        </w:tc>
      </w:tr>
      <w:tr w:rsidR="00831F30" w:rsidRPr="00FC1539" w14:paraId="29EE2CB0" w14:textId="77777777" w:rsidTr="000156F7">
        <w:tc>
          <w:tcPr>
            <w:tcW w:w="1413" w:type="dxa"/>
          </w:tcPr>
          <w:p w14:paraId="6F0062B8" w14:textId="77777777" w:rsidR="00831F30" w:rsidRPr="00FC1539" w:rsidRDefault="00831F30" w:rsidP="005C3ECC">
            <w:pPr>
              <w:rPr>
                <w:rFonts w:ascii="Times New Roman" w:eastAsia="Calibri" w:hAnsi="Times New Roman" w:cs="Times New Roman"/>
                <w:sz w:val="24"/>
                <w:szCs w:val="24"/>
              </w:rPr>
            </w:pPr>
            <w:r w:rsidRPr="00FC1539">
              <w:rPr>
                <w:rFonts w:ascii="Times New Roman" w:eastAsia="Calibri" w:hAnsi="Times New Roman" w:cs="Times New Roman"/>
                <w:bCs/>
                <w:sz w:val="24"/>
                <w:szCs w:val="24"/>
              </w:rPr>
              <w:t>February 6</w:t>
            </w:r>
          </w:p>
        </w:tc>
        <w:tc>
          <w:tcPr>
            <w:tcW w:w="5670" w:type="dxa"/>
          </w:tcPr>
          <w:p w14:paraId="07408581" w14:textId="1EF23005" w:rsidR="00554930" w:rsidRPr="00FC1539" w:rsidRDefault="00554930" w:rsidP="00554930">
            <w:pPr>
              <w:pStyle w:val="ListParagraph"/>
              <w:numPr>
                <w:ilvl w:val="0"/>
                <w:numId w:val="39"/>
              </w:numPr>
              <w:rPr>
                <w:rFonts w:ascii="Times New Roman" w:eastAsia="Calibri" w:hAnsi="Times New Roman" w:cs="Times New Roman"/>
                <w:sz w:val="24"/>
                <w:szCs w:val="24"/>
              </w:rPr>
            </w:pPr>
            <w:r w:rsidRPr="00FC1539">
              <w:rPr>
                <w:rFonts w:ascii="Times New Roman" w:hAnsi="Times New Roman" w:cs="Times New Roman"/>
                <w:sz w:val="24"/>
                <w:szCs w:val="24"/>
              </w:rPr>
              <w:t xml:space="preserve">Clare Barker and Stuart Murray, selected chapter(s) from </w:t>
            </w:r>
            <w:r w:rsidRPr="00FC1539">
              <w:rPr>
                <w:rFonts w:ascii="Times New Roman" w:hAnsi="Times New Roman" w:cs="Times New Roman"/>
                <w:i/>
                <w:iCs/>
                <w:sz w:val="24"/>
                <w:szCs w:val="24"/>
              </w:rPr>
              <w:t>The Cambridge Companion to Literature and Disability</w:t>
            </w:r>
          </w:p>
          <w:p w14:paraId="7CD814D7" w14:textId="514E63C1" w:rsidR="00831F30" w:rsidRPr="00FC1539" w:rsidRDefault="00554930" w:rsidP="00554930">
            <w:pPr>
              <w:pStyle w:val="ListParagraph"/>
              <w:numPr>
                <w:ilvl w:val="0"/>
                <w:numId w:val="39"/>
              </w:numPr>
              <w:rPr>
                <w:rFonts w:ascii="Times New Roman" w:eastAsia="Calibri" w:hAnsi="Times New Roman" w:cs="Times New Roman"/>
                <w:sz w:val="24"/>
                <w:szCs w:val="24"/>
              </w:rPr>
            </w:pPr>
            <w:r w:rsidRPr="00FC1539">
              <w:rPr>
                <w:rFonts w:ascii="Times New Roman" w:hAnsi="Times New Roman" w:cs="Times New Roman"/>
                <w:sz w:val="24"/>
                <w:szCs w:val="24"/>
              </w:rPr>
              <w:t xml:space="preserve">Nathalie op de Beeck, </w:t>
            </w:r>
            <w:hyperlink r:id="rId9" w:history="1">
              <w:r w:rsidRPr="00FC1539">
                <w:rPr>
                  <w:rStyle w:val="Hyperlink"/>
                  <w:rFonts w:ascii="Times New Roman" w:hAnsi="Times New Roman" w:cs="Times New Roman"/>
                  <w:sz w:val="24"/>
                  <w:szCs w:val="24"/>
                </w:rPr>
                <w:t>“Disability Representation in Publishing”</w:t>
              </w:r>
            </w:hyperlink>
          </w:p>
        </w:tc>
        <w:tc>
          <w:tcPr>
            <w:tcW w:w="2267" w:type="dxa"/>
          </w:tcPr>
          <w:p w14:paraId="08A480CF" w14:textId="77777777" w:rsidR="00831F30" w:rsidRPr="00FC1539" w:rsidRDefault="00831F30" w:rsidP="00793089">
            <w:pPr>
              <w:pStyle w:val="ListParagraph"/>
              <w:ind w:left="0"/>
              <w:rPr>
                <w:rFonts w:ascii="Times New Roman" w:eastAsia="Calibri" w:hAnsi="Times New Roman" w:cs="Times New Roman"/>
                <w:sz w:val="24"/>
                <w:szCs w:val="24"/>
              </w:rPr>
            </w:pPr>
          </w:p>
        </w:tc>
      </w:tr>
      <w:tr w:rsidR="00831F30" w:rsidRPr="00FC1539" w14:paraId="343793E6" w14:textId="77777777" w:rsidTr="000156F7">
        <w:tc>
          <w:tcPr>
            <w:tcW w:w="1413" w:type="dxa"/>
            <w:shd w:val="clear" w:color="auto" w:fill="E7E6E6" w:themeFill="background2"/>
          </w:tcPr>
          <w:p w14:paraId="31352B36" w14:textId="77777777" w:rsidR="00831F30" w:rsidRPr="00FC1539" w:rsidRDefault="00831F30" w:rsidP="005C3ECC">
            <w:pPr>
              <w:rPr>
                <w:rFonts w:ascii="Times New Roman" w:eastAsia="Calibri" w:hAnsi="Times New Roman" w:cs="Times New Roman"/>
                <w:sz w:val="24"/>
                <w:szCs w:val="24"/>
              </w:rPr>
            </w:pPr>
            <w:r w:rsidRPr="00FC1539">
              <w:rPr>
                <w:rFonts w:ascii="Times New Roman" w:eastAsia="Calibri" w:hAnsi="Times New Roman" w:cs="Times New Roman"/>
                <w:bCs/>
                <w:sz w:val="24"/>
                <w:szCs w:val="24"/>
              </w:rPr>
              <w:t>February 13</w:t>
            </w:r>
          </w:p>
        </w:tc>
        <w:tc>
          <w:tcPr>
            <w:tcW w:w="5670" w:type="dxa"/>
            <w:shd w:val="clear" w:color="auto" w:fill="E7E6E6" w:themeFill="background2"/>
          </w:tcPr>
          <w:p w14:paraId="7FF998FA" w14:textId="77777777" w:rsidR="00FB71A0" w:rsidRPr="00FC1539" w:rsidRDefault="00FB71A0" w:rsidP="00894E69">
            <w:pPr>
              <w:pStyle w:val="ListParagraph"/>
              <w:numPr>
                <w:ilvl w:val="0"/>
                <w:numId w:val="39"/>
              </w:numPr>
              <w:rPr>
                <w:rFonts w:ascii="Times New Roman" w:eastAsia="Calibri" w:hAnsi="Times New Roman" w:cs="Times New Roman"/>
                <w:sz w:val="24"/>
                <w:szCs w:val="24"/>
              </w:rPr>
            </w:pPr>
            <w:r w:rsidRPr="00FC1539">
              <w:rPr>
                <w:rFonts w:ascii="Times New Roman" w:eastAsia="Calibri" w:hAnsi="Times New Roman" w:cs="Times New Roman"/>
                <w:sz w:val="24"/>
                <w:szCs w:val="24"/>
              </w:rPr>
              <w:t xml:space="preserve">Sonya Dyer, </w:t>
            </w:r>
            <w:hyperlink r:id="rId10" w:history="1">
              <w:r w:rsidRPr="00FC1539">
                <w:rPr>
                  <w:rStyle w:val="Hyperlink"/>
                  <w:rFonts w:ascii="Times New Roman" w:eastAsia="Calibri" w:hAnsi="Times New Roman" w:cs="Times New Roman"/>
                  <w:i/>
                  <w:iCs/>
                  <w:sz w:val="24"/>
                  <w:szCs w:val="24"/>
                </w:rPr>
                <w:t>Boxed In: How cultural diversity policies restrict black artists</w:t>
              </w:r>
            </w:hyperlink>
          </w:p>
          <w:p w14:paraId="5FC79733" w14:textId="6B3EEFFE" w:rsidR="003F7FF6" w:rsidRPr="00894E69" w:rsidRDefault="00894E69" w:rsidP="00894E69">
            <w:pPr>
              <w:pStyle w:val="ListParagraph"/>
              <w:numPr>
                <w:ilvl w:val="0"/>
                <w:numId w:val="39"/>
              </w:numPr>
              <w:rPr>
                <w:rFonts w:ascii="Times New Roman" w:eastAsia="Calibri" w:hAnsi="Times New Roman" w:cs="Times New Roman"/>
              </w:rPr>
            </w:pPr>
            <w:r w:rsidRPr="00894E69">
              <w:rPr>
                <w:rFonts w:ascii="Times New Roman" w:hAnsi="Times New Roman" w:cs="Times New Roman"/>
                <w:color w:val="000000"/>
                <w:sz w:val="24"/>
                <w:szCs w:val="24"/>
              </w:rPr>
              <w:t>Munira</w:t>
            </w:r>
            <w:r w:rsidRPr="00894E69">
              <w:rPr>
                <w:rFonts w:ascii="Times New Roman" w:eastAsia="Calibri" w:hAnsi="Times New Roman" w:cs="Times New Roman"/>
                <w:sz w:val="24"/>
                <w:szCs w:val="24"/>
              </w:rPr>
              <w:t xml:space="preserve"> Mirzam</w:t>
            </w:r>
            <w:r w:rsidRPr="00894E69">
              <w:rPr>
                <w:rFonts w:ascii="Times New Roman" w:hAnsi="Times New Roman" w:cs="Times New Roman"/>
                <w:color w:val="000000"/>
                <w:sz w:val="24"/>
                <w:szCs w:val="24"/>
              </w:rPr>
              <w:t>. “Aims and contradictions of cultural diversity policies in the arts: a case study of the Rich Mix Centre in East London.”</w:t>
            </w:r>
          </w:p>
        </w:tc>
        <w:tc>
          <w:tcPr>
            <w:tcW w:w="2267" w:type="dxa"/>
            <w:shd w:val="clear" w:color="auto" w:fill="E7E6E6" w:themeFill="background2"/>
          </w:tcPr>
          <w:p w14:paraId="07005E8A" w14:textId="77777777" w:rsidR="00831F30" w:rsidRPr="00FC1539" w:rsidRDefault="00831F30" w:rsidP="00793089">
            <w:pPr>
              <w:pStyle w:val="ListParagraph"/>
              <w:ind w:left="0"/>
              <w:rPr>
                <w:rFonts w:ascii="Times New Roman" w:eastAsia="Calibri" w:hAnsi="Times New Roman" w:cs="Times New Roman"/>
                <w:sz w:val="24"/>
                <w:szCs w:val="24"/>
              </w:rPr>
            </w:pPr>
          </w:p>
        </w:tc>
      </w:tr>
      <w:tr w:rsidR="00831F30" w:rsidRPr="00FC1539" w14:paraId="39C3C193" w14:textId="77777777" w:rsidTr="000156F7">
        <w:tc>
          <w:tcPr>
            <w:tcW w:w="1413" w:type="dxa"/>
            <w:shd w:val="clear" w:color="auto" w:fill="DEEAF6" w:themeFill="accent1" w:themeFillTint="33"/>
          </w:tcPr>
          <w:p w14:paraId="5331A822" w14:textId="77777777" w:rsidR="00831F30" w:rsidRPr="00FC1539" w:rsidRDefault="00831F30" w:rsidP="005C3ECC">
            <w:pPr>
              <w:rPr>
                <w:rFonts w:ascii="Times New Roman" w:eastAsia="Calibri" w:hAnsi="Times New Roman" w:cs="Times New Roman"/>
                <w:sz w:val="24"/>
                <w:szCs w:val="24"/>
              </w:rPr>
            </w:pPr>
            <w:r w:rsidRPr="00FC1539">
              <w:rPr>
                <w:rFonts w:ascii="Times New Roman" w:eastAsia="Calibri" w:hAnsi="Times New Roman" w:cs="Times New Roman"/>
                <w:bCs/>
                <w:sz w:val="24"/>
                <w:szCs w:val="24"/>
              </w:rPr>
              <w:t xml:space="preserve">February </w:t>
            </w:r>
            <w:r w:rsidRPr="00FC1539">
              <w:rPr>
                <w:rFonts w:ascii="Times New Roman" w:eastAsia="Calibri" w:hAnsi="Times New Roman" w:cs="Times New Roman"/>
                <w:bCs/>
                <w:color w:val="000000" w:themeColor="text1"/>
                <w:sz w:val="24"/>
                <w:szCs w:val="24"/>
              </w:rPr>
              <w:t>19-23</w:t>
            </w:r>
          </w:p>
        </w:tc>
        <w:tc>
          <w:tcPr>
            <w:tcW w:w="5670" w:type="dxa"/>
            <w:shd w:val="clear" w:color="auto" w:fill="DEEAF6" w:themeFill="accent1" w:themeFillTint="33"/>
          </w:tcPr>
          <w:p w14:paraId="330C086E" w14:textId="77777777" w:rsidR="00831F30" w:rsidRPr="00FC1539" w:rsidRDefault="00831F30" w:rsidP="002F309D">
            <w:pPr>
              <w:pStyle w:val="ListParagraph"/>
              <w:numPr>
                <w:ilvl w:val="0"/>
                <w:numId w:val="39"/>
              </w:numPr>
              <w:rPr>
                <w:rFonts w:ascii="Times New Roman" w:eastAsia="Calibri" w:hAnsi="Times New Roman" w:cs="Times New Roman"/>
                <w:sz w:val="24"/>
                <w:szCs w:val="24"/>
              </w:rPr>
            </w:pPr>
            <w:r w:rsidRPr="00FC1539">
              <w:rPr>
                <w:rFonts w:ascii="Times New Roman" w:eastAsia="Calibri" w:hAnsi="Times New Roman" w:cs="Times New Roman"/>
                <w:bCs/>
                <w:color w:val="000000" w:themeColor="text1"/>
                <w:sz w:val="24"/>
                <w:szCs w:val="24"/>
              </w:rPr>
              <w:t>Winter Break. No classes.</w:t>
            </w:r>
          </w:p>
        </w:tc>
        <w:tc>
          <w:tcPr>
            <w:tcW w:w="2267" w:type="dxa"/>
            <w:shd w:val="clear" w:color="auto" w:fill="DEEAF6" w:themeFill="accent1" w:themeFillTint="33"/>
          </w:tcPr>
          <w:p w14:paraId="6FAC22E6" w14:textId="77777777" w:rsidR="00831F30" w:rsidRPr="00FC1539" w:rsidRDefault="00831F30" w:rsidP="005C3ECC">
            <w:pPr>
              <w:rPr>
                <w:rFonts w:ascii="Times New Roman" w:eastAsia="Calibri" w:hAnsi="Times New Roman" w:cs="Times New Roman"/>
                <w:sz w:val="24"/>
                <w:szCs w:val="24"/>
              </w:rPr>
            </w:pPr>
          </w:p>
        </w:tc>
      </w:tr>
      <w:tr w:rsidR="00831F30" w:rsidRPr="00FC1539" w14:paraId="6CC781EB" w14:textId="77777777" w:rsidTr="000156F7">
        <w:tc>
          <w:tcPr>
            <w:tcW w:w="1413" w:type="dxa"/>
          </w:tcPr>
          <w:p w14:paraId="25E5ED29" w14:textId="3BAA91CA" w:rsidR="00831F30" w:rsidRPr="00FC1539" w:rsidRDefault="00831F30" w:rsidP="005C3ECC">
            <w:pPr>
              <w:rPr>
                <w:rFonts w:ascii="Times New Roman" w:eastAsia="Calibri" w:hAnsi="Times New Roman" w:cs="Times New Roman"/>
                <w:sz w:val="24"/>
                <w:szCs w:val="24"/>
              </w:rPr>
            </w:pPr>
            <w:r w:rsidRPr="00FC1539">
              <w:rPr>
                <w:rFonts w:ascii="Times New Roman" w:eastAsia="Calibri" w:hAnsi="Times New Roman" w:cs="Times New Roman"/>
                <w:bCs/>
                <w:sz w:val="24"/>
                <w:szCs w:val="24"/>
              </w:rPr>
              <w:lastRenderedPageBreak/>
              <w:t>February</w:t>
            </w:r>
            <w:r w:rsidR="002B71A7" w:rsidRPr="00FC1539">
              <w:rPr>
                <w:rFonts w:ascii="Times New Roman" w:eastAsia="Calibri" w:hAnsi="Times New Roman" w:cs="Times New Roman"/>
                <w:bCs/>
                <w:sz w:val="24"/>
                <w:szCs w:val="24"/>
              </w:rPr>
              <w:t xml:space="preserve"> 27</w:t>
            </w:r>
          </w:p>
        </w:tc>
        <w:tc>
          <w:tcPr>
            <w:tcW w:w="5670" w:type="dxa"/>
          </w:tcPr>
          <w:p w14:paraId="20AF35D7" w14:textId="77777777" w:rsidR="008458F8" w:rsidRPr="00FC1539" w:rsidRDefault="008458F8" w:rsidP="008458F8">
            <w:pPr>
              <w:pStyle w:val="ListParagraph"/>
              <w:numPr>
                <w:ilvl w:val="0"/>
                <w:numId w:val="39"/>
              </w:numPr>
              <w:rPr>
                <w:rFonts w:ascii="Times New Roman" w:eastAsia="Calibri" w:hAnsi="Times New Roman" w:cs="Times New Roman"/>
                <w:sz w:val="24"/>
                <w:szCs w:val="24"/>
              </w:rPr>
            </w:pPr>
            <w:r w:rsidRPr="00FC1539">
              <w:rPr>
                <w:rFonts w:ascii="Times New Roman" w:eastAsia="Calibri" w:hAnsi="Times New Roman" w:cs="Times New Roman"/>
                <w:sz w:val="24"/>
                <w:szCs w:val="24"/>
              </w:rPr>
              <w:t>Anamik</w:t>
            </w:r>
            <w:r w:rsidRPr="00FC1539">
              <w:rPr>
                <w:rFonts w:ascii="Times New Roman" w:hAnsi="Times New Roman" w:cs="Times New Roman"/>
                <w:color w:val="000000" w:themeColor="text1"/>
                <w:sz w:val="24"/>
                <w:szCs w:val="24"/>
                <w:lang w:val="en"/>
              </w:rPr>
              <w:t xml:space="preserve"> Saha, </w:t>
            </w:r>
            <w:hyperlink r:id="rId11" w:history="1">
              <w:r w:rsidRPr="00FC1539">
                <w:rPr>
                  <w:rStyle w:val="Hyperlink"/>
                  <w:rFonts w:ascii="Times New Roman" w:hAnsi="Times New Roman" w:cs="Times New Roman"/>
                  <w:sz w:val="24"/>
                  <w:szCs w:val="24"/>
                  <w:lang w:val="en"/>
                </w:rPr>
                <w:t xml:space="preserve">“Diversity </w:t>
              </w:r>
              <w:r w:rsidRPr="00FC1539">
                <w:rPr>
                  <w:rStyle w:val="Hyperlink"/>
                  <w:rFonts w:ascii="Times New Roman" w:hAnsi="Times New Roman" w:cs="Times New Roman"/>
                  <w:sz w:val="24"/>
                  <w:szCs w:val="24"/>
                </w:rPr>
                <w:t>initiatives don’t work, they just make things worse: the ideological function of diversity in the cultural industries”</w:t>
              </w:r>
            </w:hyperlink>
            <w:r w:rsidRPr="00FC1539">
              <w:rPr>
                <w:rFonts w:ascii="Times New Roman" w:eastAsia="Calibri" w:hAnsi="Times New Roman" w:cs="Times New Roman"/>
                <w:sz w:val="24"/>
                <w:szCs w:val="24"/>
              </w:rPr>
              <w:t xml:space="preserve"> </w:t>
            </w:r>
          </w:p>
          <w:p w14:paraId="4FB8680A" w14:textId="4E117D36" w:rsidR="00E52C6A" w:rsidRPr="00FC1539" w:rsidRDefault="00E52C6A" w:rsidP="002F309D">
            <w:pPr>
              <w:pStyle w:val="ListParagraph"/>
              <w:numPr>
                <w:ilvl w:val="0"/>
                <w:numId w:val="39"/>
              </w:numPr>
              <w:rPr>
                <w:rFonts w:ascii="Times New Roman" w:eastAsia="Calibri" w:hAnsi="Times New Roman" w:cs="Times New Roman"/>
                <w:sz w:val="24"/>
                <w:szCs w:val="24"/>
              </w:rPr>
            </w:pPr>
            <w:r w:rsidRPr="00FC1539">
              <w:rPr>
                <w:rFonts w:ascii="Times New Roman" w:hAnsi="Times New Roman" w:cs="Times New Roman"/>
                <w:sz w:val="24"/>
                <w:szCs w:val="24"/>
              </w:rPr>
              <w:t xml:space="preserve">Nick Tanner, </w:t>
            </w:r>
            <w:hyperlink r:id="rId12" w:history="1">
              <w:r w:rsidRPr="00FC1539">
                <w:rPr>
                  <w:rStyle w:val="Hyperlink"/>
                  <w:rFonts w:ascii="Times New Roman" w:hAnsi="Times New Roman" w:cs="Times New Roman"/>
                  <w:sz w:val="24"/>
                  <w:szCs w:val="24"/>
                </w:rPr>
                <w:t>“Literary prize bows to pressure over racial discrimination”</w:t>
              </w:r>
            </w:hyperlink>
          </w:p>
          <w:p w14:paraId="476E3495" w14:textId="78D648EB" w:rsidR="00831F30" w:rsidRPr="00FC1539" w:rsidRDefault="0020254C" w:rsidP="002F309D">
            <w:pPr>
              <w:pStyle w:val="ListParagraph"/>
              <w:numPr>
                <w:ilvl w:val="0"/>
                <w:numId w:val="39"/>
              </w:numPr>
              <w:rPr>
                <w:rFonts w:ascii="Times New Roman" w:eastAsia="Calibri" w:hAnsi="Times New Roman" w:cs="Times New Roman"/>
                <w:sz w:val="24"/>
                <w:szCs w:val="24"/>
              </w:rPr>
            </w:pPr>
            <w:r w:rsidRPr="00FC1539">
              <w:rPr>
                <w:rFonts w:ascii="Times New Roman" w:eastAsia="Calibri" w:hAnsi="Times New Roman" w:cs="Times New Roman"/>
                <w:sz w:val="24"/>
                <w:szCs w:val="24"/>
              </w:rPr>
              <w:t>Anita Sethi,</w:t>
            </w:r>
            <w:r w:rsidR="00831F30" w:rsidRPr="00FC1539">
              <w:rPr>
                <w:rFonts w:ascii="Times New Roman" w:eastAsia="Calibri" w:hAnsi="Times New Roman" w:cs="Times New Roman"/>
                <w:sz w:val="24"/>
                <w:szCs w:val="24"/>
              </w:rPr>
              <w:t xml:space="preserve"> “How We Are Haunted”</w:t>
            </w:r>
          </w:p>
        </w:tc>
        <w:tc>
          <w:tcPr>
            <w:tcW w:w="2267" w:type="dxa"/>
          </w:tcPr>
          <w:p w14:paraId="69E40CAF" w14:textId="77777777" w:rsidR="00831F30" w:rsidRPr="00FC1539" w:rsidRDefault="00831F30" w:rsidP="005C3ECC">
            <w:pPr>
              <w:pStyle w:val="ListParagraph"/>
              <w:ind w:left="0"/>
              <w:rPr>
                <w:rFonts w:ascii="Times New Roman" w:eastAsia="Calibri" w:hAnsi="Times New Roman" w:cs="Times New Roman"/>
                <w:sz w:val="24"/>
                <w:szCs w:val="24"/>
              </w:rPr>
            </w:pPr>
          </w:p>
        </w:tc>
      </w:tr>
      <w:tr w:rsidR="00831F30" w:rsidRPr="00FC1539" w14:paraId="12B02046" w14:textId="77777777" w:rsidTr="000156F7">
        <w:tc>
          <w:tcPr>
            <w:tcW w:w="1413" w:type="dxa"/>
            <w:shd w:val="clear" w:color="auto" w:fill="E7E6E6" w:themeFill="background2"/>
          </w:tcPr>
          <w:p w14:paraId="3CD0073D" w14:textId="77777777" w:rsidR="00831F30" w:rsidRPr="00FC1539" w:rsidRDefault="00831F30" w:rsidP="005C3ECC">
            <w:pPr>
              <w:rPr>
                <w:rFonts w:ascii="Times New Roman" w:eastAsia="Calibri" w:hAnsi="Times New Roman" w:cs="Times New Roman"/>
                <w:sz w:val="24"/>
                <w:szCs w:val="24"/>
              </w:rPr>
            </w:pPr>
            <w:r w:rsidRPr="00FC1539">
              <w:rPr>
                <w:rFonts w:ascii="Times New Roman" w:eastAsia="Calibri" w:hAnsi="Times New Roman" w:cs="Times New Roman"/>
                <w:bCs/>
                <w:sz w:val="24"/>
                <w:szCs w:val="24"/>
              </w:rPr>
              <w:t>March 5</w:t>
            </w:r>
          </w:p>
        </w:tc>
        <w:tc>
          <w:tcPr>
            <w:tcW w:w="5670" w:type="dxa"/>
            <w:shd w:val="clear" w:color="auto" w:fill="E7E6E6" w:themeFill="background2"/>
          </w:tcPr>
          <w:p w14:paraId="1B3E6D91" w14:textId="77777777" w:rsidR="007656AD" w:rsidRPr="00FC1539" w:rsidRDefault="00F44934" w:rsidP="007656AD">
            <w:pPr>
              <w:pStyle w:val="ListParagraph"/>
              <w:numPr>
                <w:ilvl w:val="0"/>
                <w:numId w:val="39"/>
              </w:numPr>
              <w:spacing w:after="160" w:line="259" w:lineRule="auto"/>
              <w:rPr>
                <w:rFonts w:ascii="Times New Roman" w:hAnsi="Times New Roman" w:cs="Times New Roman"/>
                <w:sz w:val="24"/>
                <w:szCs w:val="24"/>
              </w:rPr>
            </w:pPr>
            <w:r w:rsidRPr="00FC1539">
              <w:rPr>
                <w:rFonts w:ascii="Times New Roman" w:hAnsi="Times New Roman" w:cs="Times New Roman"/>
                <w:sz w:val="24"/>
                <w:szCs w:val="24"/>
              </w:rPr>
              <w:t xml:space="preserve">Ute Roschenthaler and Mamadou Diawara, selected chapter(s) from </w:t>
            </w:r>
            <w:r w:rsidRPr="00FC1539">
              <w:rPr>
                <w:rFonts w:ascii="Times New Roman" w:hAnsi="Times New Roman" w:cs="Times New Roman"/>
                <w:i/>
                <w:iCs/>
                <w:sz w:val="24"/>
                <w:szCs w:val="24"/>
              </w:rPr>
              <w:t>Copyright Africa: How intellectual property, media and markets transform immaterial cultural goods</w:t>
            </w:r>
            <w:r w:rsidRPr="00FC1539">
              <w:rPr>
                <w:rFonts w:ascii="Times New Roman" w:hAnsi="Times New Roman" w:cs="Times New Roman"/>
                <w:sz w:val="24"/>
                <w:szCs w:val="24"/>
              </w:rPr>
              <w:t xml:space="preserve"> </w:t>
            </w:r>
          </w:p>
          <w:p w14:paraId="13B2742C" w14:textId="53C19FDD" w:rsidR="00732429" w:rsidRPr="00FC1539" w:rsidRDefault="007656AD" w:rsidP="00054CE4">
            <w:pPr>
              <w:pStyle w:val="ListParagraph"/>
              <w:numPr>
                <w:ilvl w:val="0"/>
                <w:numId w:val="39"/>
              </w:numPr>
              <w:spacing w:after="160" w:line="259" w:lineRule="auto"/>
              <w:rPr>
                <w:rFonts w:ascii="Times New Roman" w:hAnsi="Times New Roman" w:cs="Times New Roman"/>
                <w:sz w:val="24"/>
                <w:szCs w:val="24"/>
              </w:rPr>
            </w:pPr>
            <w:r w:rsidRPr="00FC1539">
              <w:rPr>
                <w:rFonts w:ascii="Times New Roman" w:hAnsi="Times New Roman" w:cs="Times New Roman"/>
                <w:sz w:val="24"/>
                <w:szCs w:val="24"/>
              </w:rPr>
              <w:t>Kennedy C.</w:t>
            </w:r>
            <w:r w:rsidR="00054CE4" w:rsidRPr="00FC1539">
              <w:rPr>
                <w:rFonts w:ascii="Times New Roman" w:hAnsi="Times New Roman" w:cs="Times New Roman"/>
                <w:sz w:val="24"/>
                <w:szCs w:val="24"/>
              </w:rPr>
              <w:t xml:space="preserve"> </w:t>
            </w:r>
            <w:r w:rsidR="001D4B25" w:rsidRPr="00FC1539">
              <w:rPr>
                <w:rFonts w:ascii="Times New Roman" w:hAnsi="Times New Roman" w:cs="Times New Roman"/>
                <w:sz w:val="24"/>
                <w:szCs w:val="24"/>
              </w:rPr>
              <w:t xml:space="preserve">Chinyowa, </w:t>
            </w:r>
            <w:r w:rsidR="00054CE4" w:rsidRPr="00FC1539">
              <w:rPr>
                <w:rFonts w:ascii="Times New Roman" w:hAnsi="Times New Roman" w:cs="Times New Roman"/>
                <w:sz w:val="24"/>
                <w:szCs w:val="24"/>
              </w:rPr>
              <w:t>“</w:t>
            </w:r>
            <w:hyperlink r:id="rId13" w:history="1">
              <w:r w:rsidR="00732429" w:rsidRPr="00FC1539">
                <w:rPr>
                  <w:rStyle w:val="Hyperlink"/>
                  <w:rFonts w:ascii="Times New Roman" w:hAnsi="Times New Roman" w:cs="Times New Roman"/>
                  <w:color w:val="44707B"/>
                  <w:sz w:val="24"/>
                  <w:szCs w:val="24"/>
                  <w:u w:val="none"/>
                </w:rPr>
                <w:t>Revisiting Intellectual Property Rights in African Contexts: A Cultural Democracy Imperative</w:t>
              </w:r>
            </w:hyperlink>
            <w:r w:rsidR="00054CE4" w:rsidRPr="00FC1539">
              <w:rPr>
                <w:rFonts w:ascii="Times New Roman" w:hAnsi="Times New Roman" w:cs="Times New Roman"/>
                <w:color w:val="44707B"/>
                <w:sz w:val="24"/>
                <w:szCs w:val="24"/>
              </w:rPr>
              <w:t>”</w:t>
            </w:r>
          </w:p>
        </w:tc>
        <w:tc>
          <w:tcPr>
            <w:tcW w:w="2267" w:type="dxa"/>
            <w:shd w:val="clear" w:color="auto" w:fill="E7E6E6" w:themeFill="background2"/>
          </w:tcPr>
          <w:p w14:paraId="401F7AA0" w14:textId="77777777" w:rsidR="00831F30" w:rsidRPr="00FC1539" w:rsidRDefault="00831F30" w:rsidP="00793089">
            <w:pPr>
              <w:pStyle w:val="ListParagraph"/>
              <w:ind w:left="0"/>
              <w:rPr>
                <w:rFonts w:ascii="Times New Roman" w:eastAsia="Calibri" w:hAnsi="Times New Roman" w:cs="Times New Roman"/>
                <w:sz w:val="24"/>
                <w:szCs w:val="24"/>
              </w:rPr>
            </w:pPr>
          </w:p>
        </w:tc>
      </w:tr>
      <w:tr w:rsidR="00A076DD" w:rsidRPr="00FC1539" w14:paraId="0CD6A1C9" w14:textId="77777777" w:rsidTr="000156F7">
        <w:tc>
          <w:tcPr>
            <w:tcW w:w="1413" w:type="dxa"/>
          </w:tcPr>
          <w:p w14:paraId="09D2D03C" w14:textId="77777777" w:rsidR="00A076DD" w:rsidRPr="00FC1539" w:rsidRDefault="00A076DD" w:rsidP="00A076DD">
            <w:pPr>
              <w:rPr>
                <w:rFonts w:ascii="Times New Roman" w:eastAsia="Calibri" w:hAnsi="Times New Roman" w:cs="Times New Roman"/>
                <w:sz w:val="24"/>
                <w:szCs w:val="24"/>
              </w:rPr>
            </w:pPr>
            <w:r w:rsidRPr="00FC1539">
              <w:rPr>
                <w:rFonts w:ascii="Times New Roman" w:eastAsia="Calibri" w:hAnsi="Times New Roman" w:cs="Times New Roman"/>
                <w:bCs/>
                <w:sz w:val="24"/>
                <w:szCs w:val="24"/>
              </w:rPr>
              <w:t>March 12</w:t>
            </w:r>
          </w:p>
        </w:tc>
        <w:tc>
          <w:tcPr>
            <w:tcW w:w="5670" w:type="dxa"/>
          </w:tcPr>
          <w:p w14:paraId="5EE8BE19" w14:textId="77777777" w:rsidR="006874FD" w:rsidRPr="00FC1539" w:rsidRDefault="006874FD" w:rsidP="00A076DD">
            <w:pPr>
              <w:pStyle w:val="ListParagraph"/>
              <w:numPr>
                <w:ilvl w:val="0"/>
                <w:numId w:val="39"/>
              </w:numPr>
              <w:rPr>
                <w:rStyle w:val="markedcontent"/>
                <w:rFonts w:ascii="Times New Roman" w:eastAsia="Calibri" w:hAnsi="Times New Roman" w:cs="Times New Roman"/>
                <w:sz w:val="24"/>
                <w:szCs w:val="24"/>
              </w:rPr>
            </w:pPr>
            <w:r w:rsidRPr="00FC1539">
              <w:rPr>
                <w:rFonts w:ascii="Times New Roman" w:hAnsi="Times New Roman" w:cs="Times New Roman"/>
                <w:sz w:val="24"/>
                <w:szCs w:val="24"/>
              </w:rPr>
              <w:t xml:space="preserve">Graham Huggan, “Prizing Otherness” in </w:t>
            </w:r>
            <w:r w:rsidRPr="00FC1539">
              <w:rPr>
                <w:rFonts w:ascii="Times New Roman" w:hAnsi="Times New Roman" w:cs="Times New Roman"/>
                <w:i/>
                <w:color w:val="000000" w:themeColor="text1"/>
                <w:sz w:val="24"/>
                <w:szCs w:val="24"/>
              </w:rPr>
              <w:t>The Postcolonial Exotic: Marketing the Margins</w:t>
            </w:r>
          </w:p>
          <w:p w14:paraId="158620EA" w14:textId="77777777" w:rsidR="00D56483" w:rsidRPr="00D56483" w:rsidRDefault="00B8567C" w:rsidP="00D56483">
            <w:pPr>
              <w:pStyle w:val="ListParagraph"/>
              <w:numPr>
                <w:ilvl w:val="0"/>
                <w:numId w:val="39"/>
              </w:numPr>
              <w:rPr>
                <w:rStyle w:val="markedcontent"/>
                <w:rFonts w:ascii="Times New Roman" w:eastAsia="Calibri" w:hAnsi="Times New Roman" w:cs="Times New Roman"/>
                <w:sz w:val="24"/>
                <w:szCs w:val="24"/>
              </w:rPr>
            </w:pPr>
            <w:r w:rsidRPr="00FC1539">
              <w:rPr>
                <w:rStyle w:val="markedcontent"/>
                <w:rFonts w:ascii="Times New Roman" w:hAnsi="Times New Roman" w:cs="Times New Roman"/>
                <w:sz w:val="24"/>
                <w:szCs w:val="24"/>
                <w:shd w:val="clear" w:color="auto" w:fill="FFFFFF"/>
              </w:rPr>
              <w:t>Dobrota Pucherová , “‘A Continent Learns to</w:t>
            </w:r>
            <w:r w:rsidRPr="00FC1539">
              <w:rPr>
                <w:rFonts w:ascii="Times New Roman" w:hAnsi="Times New Roman" w:cs="Times New Roman"/>
                <w:sz w:val="24"/>
                <w:szCs w:val="24"/>
                <w:shd w:val="clear" w:color="auto" w:fill="FFFFFF"/>
              </w:rPr>
              <w:br/>
            </w:r>
            <w:r w:rsidRPr="00FC1539">
              <w:rPr>
                <w:rStyle w:val="markedcontent"/>
                <w:rFonts w:ascii="Times New Roman" w:hAnsi="Times New Roman" w:cs="Times New Roman"/>
                <w:sz w:val="24"/>
                <w:szCs w:val="24"/>
                <w:shd w:val="clear" w:color="auto" w:fill="FFFFFF"/>
              </w:rPr>
              <w:t>Tell its Story at Last’: Notes on the Caine</w:t>
            </w:r>
            <w:r w:rsidRPr="00FC1539">
              <w:rPr>
                <w:rFonts w:ascii="Times New Roman" w:hAnsi="Times New Roman" w:cs="Times New Roman"/>
                <w:sz w:val="24"/>
                <w:szCs w:val="24"/>
                <w:shd w:val="clear" w:color="auto" w:fill="FFFFFF"/>
              </w:rPr>
              <w:br/>
            </w:r>
            <w:r w:rsidRPr="00FC1539">
              <w:rPr>
                <w:rStyle w:val="markedcontent"/>
                <w:rFonts w:ascii="Times New Roman" w:hAnsi="Times New Roman" w:cs="Times New Roman"/>
                <w:sz w:val="24"/>
                <w:szCs w:val="24"/>
                <w:shd w:val="clear" w:color="auto" w:fill="FFFFFF"/>
              </w:rPr>
              <w:t>Prize</w:t>
            </w:r>
            <w:r w:rsidR="00D56483" w:rsidRPr="00FC1539">
              <w:rPr>
                <w:rStyle w:val="markedcontent"/>
                <w:rFonts w:ascii="Times New Roman" w:hAnsi="Times New Roman" w:cs="Times New Roman"/>
                <w:sz w:val="24"/>
                <w:szCs w:val="24"/>
                <w:shd w:val="clear" w:color="auto" w:fill="FFFFFF"/>
              </w:rPr>
              <w:t xml:space="preserve"> </w:t>
            </w:r>
          </w:p>
          <w:p w14:paraId="35342204" w14:textId="109B1295" w:rsidR="00A076DD" w:rsidRPr="00D56483" w:rsidRDefault="00D56483" w:rsidP="00D56483">
            <w:pPr>
              <w:pStyle w:val="ListParagraph"/>
              <w:numPr>
                <w:ilvl w:val="0"/>
                <w:numId w:val="39"/>
              </w:numPr>
              <w:rPr>
                <w:rFonts w:ascii="Times New Roman" w:eastAsia="Calibri" w:hAnsi="Times New Roman" w:cs="Times New Roman"/>
                <w:sz w:val="24"/>
                <w:szCs w:val="24"/>
              </w:rPr>
            </w:pPr>
            <w:r w:rsidRPr="00FC1539">
              <w:rPr>
                <w:rStyle w:val="markedcontent"/>
                <w:rFonts w:ascii="Times New Roman" w:hAnsi="Times New Roman" w:cs="Times New Roman"/>
                <w:sz w:val="24"/>
                <w:szCs w:val="24"/>
                <w:shd w:val="clear" w:color="auto" w:fill="FFFFFF"/>
              </w:rPr>
              <w:t xml:space="preserve">EC Osondu, </w:t>
            </w:r>
            <w:hyperlink r:id="rId14" w:history="1">
              <w:r w:rsidRPr="00D56483">
                <w:rPr>
                  <w:rStyle w:val="Hyperlink"/>
                  <w:rFonts w:ascii="Times New Roman" w:hAnsi="Times New Roman" w:cs="Times New Roman"/>
                  <w:sz w:val="24"/>
                  <w:szCs w:val="24"/>
                  <w:shd w:val="clear" w:color="auto" w:fill="FFFFFF"/>
                </w:rPr>
                <w:t>“Waiting”</w:t>
              </w:r>
            </w:hyperlink>
          </w:p>
        </w:tc>
        <w:tc>
          <w:tcPr>
            <w:tcW w:w="2267" w:type="dxa"/>
          </w:tcPr>
          <w:p w14:paraId="2C09BE4F" w14:textId="4F461133" w:rsidR="00A076DD" w:rsidRPr="00FC1539" w:rsidRDefault="00A076DD" w:rsidP="00A076DD">
            <w:pPr>
              <w:pStyle w:val="ListParagraph"/>
              <w:ind w:left="0"/>
              <w:rPr>
                <w:rFonts w:ascii="Times New Roman" w:eastAsia="Calibri" w:hAnsi="Times New Roman" w:cs="Times New Roman"/>
                <w:sz w:val="24"/>
                <w:szCs w:val="24"/>
              </w:rPr>
            </w:pPr>
            <w:r w:rsidRPr="00FC1539">
              <w:rPr>
                <w:rFonts w:ascii="Times New Roman" w:eastAsia="Calibri" w:hAnsi="Times New Roman" w:cs="Times New Roman"/>
                <w:sz w:val="24"/>
                <w:szCs w:val="24"/>
              </w:rPr>
              <w:t xml:space="preserve">Reading Response </w:t>
            </w:r>
          </w:p>
        </w:tc>
      </w:tr>
      <w:tr w:rsidR="00A076DD" w:rsidRPr="00FC1539" w14:paraId="5947D239" w14:textId="77777777" w:rsidTr="000156F7">
        <w:tc>
          <w:tcPr>
            <w:tcW w:w="1413" w:type="dxa"/>
            <w:shd w:val="clear" w:color="auto" w:fill="E7E6E6" w:themeFill="background2"/>
          </w:tcPr>
          <w:p w14:paraId="210961A1" w14:textId="77777777" w:rsidR="00A076DD" w:rsidRPr="00FC1539" w:rsidRDefault="00A076DD" w:rsidP="00A076DD">
            <w:pPr>
              <w:rPr>
                <w:rFonts w:ascii="Times New Roman" w:eastAsia="Calibri" w:hAnsi="Times New Roman" w:cs="Times New Roman"/>
                <w:sz w:val="24"/>
                <w:szCs w:val="24"/>
              </w:rPr>
            </w:pPr>
            <w:r w:rsidRPr="00FC1539">
              <w:rPr>
                <w:rFonts w:ascii="Times New Roman" w:eastAsia="Calibri" w:hAnsi="Times New Roman" w:cs="Times New Roman"/>
                <w:bCs/>
                <w:sz w:val="24"/>
                <w:szCs w:val="24"/>
              </w:rPr>
              <w:t>March 19</w:t>
            </w:r>
          </w:p>
        </w:tc>
        <w:tc>
          <w:tcPr>
            <w:tcW w:w="5670" w:type="dxa"/>
            <w:shd w:val="clear" w:color="auto" w:fill="E7E6E6" w:themeFill="background2"/>
          </w:tcPr>
          <w:p w14:paraId="135A3070" w14:textId="77777777" w:rsidR="00DF650D" w:rsidRPr="00445458" w:rsidRDefault="00DF650D" w:rsidP="00445458">
            <w:pPr>
              <w:pStyle w:val="ListParagraph"/>
              <w:numPr>
                <w:ilvl w:val="0"/>
                <w:numId w:val="40"/>
              </w:numPr>
              <w:rPr>
                <w:rFonts w:ascii="Times New Roman" w:eastAsia="Calibri" w:hAnsi="Times New Roman" w:cs="Times New Roman"/>
                <w:sz w:val="24"/>
                <w:szCs w:val="24"/>
              </w:rPr>
            </w:pPr>
            <w:r w:rsidRPr="00445458">
              <w:rPr>
                <w:rFonts w:ascii="Times New Roman" w:eastAsia="Calibri" w:hAnsi="Times New Roman" w:cs="Times New Roman"/>
                <w:sz w:val="24"/>
                <w:szCs w:val="24"/>
              </w:rPr>
              <w:t xml:space="preserve">Dobrow, Gidney and Burton, </w:t>
            </w:r>
            <w:hyperlink r:id="rId15" w:history="1">
              <w:r w:rsidRPr="00445458">
                <w:rPr>
                  <w:rStyle w:val="Hyperlink"/>
                  <w:rFonts w:ascii="Times New Roman" w:eastAsia="Calibri" w:hAnsi="Times New Roman" w:cs="Times New Roman"/>
                  <w:sz w:val="24"/>
                  <w:szCs w:val="24"/>
                </w:rPr>
                <w:t>“Why it’s so important for kids to see diverse TV and movie characters”</w:t>
              </w:r>
            </w:hyperlink>
          </w:p>
          <w:p w14:paraId="7FF32D82" w14:textId="0601008C" w:rsidR="00A076DD" w:rsidRPr="00445458" w:rsidRDefault="00DF650D" w:rsidP="00445458">
            <w:pPr>
              <w:pStyle w:val="ListParagraph"/>
              <w:numPr>
                <w:ilvl w:val="0"/>
                <w:numId w:val="40"/>
              </w:numPr>
              <w:rPr>
                <w:rFonts w:ascii="Times New Roman" w:eastAsia="Calibri" w:hAnsi="Times New Roman" w:cs="Times New Roman"/>
                <w:sz w:val="24"/>
                <w:szCs w:val="24"/>
              </w:rPr>
            </w:pPr>
            <w:r w:rsidRPr="00445458">
              <w:rPr>
                <w:rStyle w:val="article-title"/>
                <w:rFonts w:ascii="Times New Roman" w:hAnsi="Times New Roman" w:cs="Times New Roman"/>
                <w:color w:val="212529"/>
                <w:sz w:val="24"/>
                <w:szCs w:val="24"/>
              </w:rPr>
              <w:t>Caty Borum Chattoo, “Oscars So White: Gender, Racial, and Ethnic Diversity and Social Issues in U.S. Documentary Films (2008–2017)”</w:t>
            </w:r>
          </w:p>
        </w:tc>
        <w:tc>
          <w:tcPr>
            <w:tcW w:w="2267" w:type="dxa"/>
            <w:shd w:val="clear" w:color="auto" w:fill="E7E6E6" w:themeFill="background2"/>
          </w:tcPr>
          <w:p w14:paraId="2F25D421" w14:textId="77777777" w:rsidR="00A076DD" w:rsidRPr="00FC1539" w:rsidRDefault="00A076DD" w:rsidP="00A076DD">
            <w:pPr>
              <w:rPr>
                <w:rFonts w:ascii="Times New Roman" w:eastAsia="Calibri" w:hAnsi="Times New Roman" w:cs="Times New Roman"/>
                <w:sz w:val="24"/>
                <w:szCs w:val="24"/>
              </w:rPr>
            </w:pPr>
          </w:p>
        </w:tc>
      </w:tr>
      <w:tr w:rsidR="00A076DD" w:rsidRPr="00FC1539" w14:paraId="086E98E5" w14:textId="77777777" w:rsidTr="000156F7">
        <w:trPr>
          <w:trHeight w:val="746"/>
        </w:trPr>
        <w:tc>
          <w:tcPr>
            <w:tcW w:w="1413" w:type="dxa"/>
          </w:tcPr>
          <w:p w14:paraId="3358C58D" w14:textId="77777777" w:rsidR="00A076DD" w:rsidRPr="00FC1539" w:rsidRDefault="00A076DD" w:rsidP="00A076DD">
            <w:pPr>
              <w:rPr>
                <w:rFonts w:ascii="Times New Roman" w:eastAsia="Calibri" w:hAnsi="Times New Roman" w:cs="Times New Roman"/>
                <w:sz w:val="24"/>
                <w:szCs w:val="24"/>
              </w:rPr>
            </w:pPr>
            <w:r w:rsidRPr="00FC1539">
              <w:rPr>
                <w:rFonts w:ascii="Times New Roman" w:eastAsia="Calibri" w:hAnsi="Times New Roman" w:cs="Times New Roman"/>
                <w:bCs/>
                <w:sz w:val="24"/>
                <w:szCs w:val="24"/>
              </w:rPr>
              <w:t>March 26</w:t>
            </w:r>
          </w:p>
        </w:tc>
        <w:tc>
          <w:tcPr>
            <w:tcW w:w="5670" w:type="dxa"/>
            <w:shd w:val="clear" w:color="auto" w:fill="auto"/>
          </w:tcPr>
          <w:p w14:paraId="45EA91CA" w14:textId="7AF2E014" w:rsidR="0058376D" w:rsidRPr="00445458" w:rsidRDefault="0058376D" w:rsidP="0058376D">
            <w:pPr>
              <w:pStyle w:val="ListParagraph"/>
              <w:numPr>
                <w:ilvl w:val="0"/>
                <w:numId w:val="40"/>
              </w:numPr>
              <w:rPr>
                <w:rFonts w:ascii="Times New Roman" w:hAnsi="Times New Roman" w:cs="Times New Roman"/>
                <w:sz w:val="24"/>
                <w:szCs w:val="24"/>
              </w:rPr>
            </w:pPr>
            <w:r w:rsidRPr="00445458">
              <w:rPr>
                <w:rFonts w:ascii="Times New Roman" w:hAnsi="Times New Roman" w:cs="Times New Roman"/>
                <w:sz w:val="24"/>
                <w:szCs w:val="24"/>
              </w:rPr>
              <w:t xml:space="preserve">Anamik Saha, “Locating MIA: ‘Race’, commodification and the politics of production.” </w:t>
            </w:r>
            <w:r w:rsidRPr="00445458">
              <w:rPr>
                <w:rFonts w:ascii="Times New Roman" w:hAnsi="Times New Roman" w:cs="Times New Roman"/>
                <w:i/>
                <w:sz w:val="24"/>
                <w:szCs w:val="24"/>
              </w:rPr>
              <w:t>European Journal of Cultural Studies</w:t>
            </w:r>
            <w:r w:rsidRPr="00445458">
              <w:rPr>
                <w:rFonts w:ascii="Times New Roman" w:hAnsi="Times New Roman" w:cs="Times New Roman"/>
                <w:sz w:val="24"/>
                <w:szCs w:val="24"/>
              </w:rPr>
              <w:t>, vol. 15, no. 6, 2012, pp. 736-752.</w:t>
            </w:r>
          </w:p>
          <w:p w14:paraId="24165B69" w14:textId="51F5BA9B" w:rsidR="0058376D" w:rsidRPr="00445458" w:rsidRDefault="0058376D" w:rsidP="0058376D">
            <w:pPr>
              <w:pStyle w:val="ListParagraph"/>
              <w:numPr>
                <w:ilvl w:val="0"/>
                <w:numId w:val="40"/>
              </w:numPr>
              <w:rPr>
                <w:rFonts w:ascii="Times New Roman" w:hAnsi="Times New Roman" w:cs="Times New Roman"/>
                <w:sz w:val="24"/>
                <w:szCs w:val="24"/>
              </w:rPr>
            </w:pPr>
            <w:r w:rsidRPr="00445458">
              <w:rPr>
                <w:rFonts w:ascii="Times New Roman" w:hAnsi="Times New Roman" w:cs="Times New Roman"/>
                <w:sz w:val="24"/>
                <w:szCs w:val="24"/>
              </w:rPr>
              <w:t xml:space="preserve">MIA, </w:t>
            </w:r>
            <w:hyperlink r:id="rId16" w:history="1">
              <w:r w:rsidRPr="00445458">
                <w:rPr>
                  <w:rStyle w:val="Hyperlink"/>
                  <w:rFonts w:ascii="Times New Roman" w:hAnsi="Times New Roman" w:cs="Times New Roman"/>
                  <w:sz w:val="24"/>
                  <w:szCs w:val="24"/>
                </w:rPr>
                <w:t>“Jimmy,”</w:t>
              </w:r>
            </w:hyperlink>
            <w:r w:rsidRPr="00445458">
              <w:rPr>
                <w:rFonts w:ascii="Times New Roman" w:hAnsi="Times New Roman" w:cs="Times New Roman"/>
                <w:sz w:val="24"/>
                <w:szCs w:val="24"/>
              </w:rPr>
              <w:t xml:space="preserve"> </w:t>
            </w:r>
          </w:p>
          <w:p w14:paraId="08BDA224" w14:textId="0546AF83" w:rsidR="0058376D" w:rsidRPr="00445458" w:rsidRDefault="0058376D" w:rsidP="00445458">
            <w:pPr>
              <w:pStyle w:val="ListParagraph"/>
              <w:numPr>
                <w:ilvl w:val="0"/>
                <w:numId w:val="40"/>
              </w:numPr>
              <w:rPr>
                <w:rFonts w:ascii="Times New Roman" w:hAnsi="Times New Roman" w:cs="Times New Roman"/>
                <w:sz w:val="24"/>
                <w:szCs w:val="24"/>
              </w:rPr>
            </w:pPr>
            <w:r w:rsidRPr="00445458">
              <w:rPr>
                <w:rFonts w:ascii="Times New Roman" w:hAnsi="Times New Roman" w:cs="Times New Roman"/>
                <w:sz w:val="24"/>
                <w:szCs w:val="24"/>
              </w:rPr>
              <w:t xml:space="preserve">MIA, </w:t>
            </w:r>
            <w:hyperlink r:id="rId17" w:history="1">
              <w:r w:rsidRPr="00445458">
                <w:rPr>
                  <w:rStyle w:val="Hyperlink"/>
                  <w:rFonts w:ascii="Times New Roman" w:hAnsi="Times New Roman" w:cs="Times New Roman"/>
                  <w:sz w:val="24"/>
                  <w:szCs w:val="24"/>
                </w:rPr>
                <w:t>“Borders,”</w:t>
              </w:r>
            </w:hyperlink>
            <w:r w:rsidRPr="00445458">
              <w:rPr>
                <w:rFonts w:ascii="Times New Roman" w:hAnsi="Times New Roman" w:cs="Times New Roman"/>
                <w:sz w:val="24"/>
                <w:szCs w:val="24"/>
              </w:rPr>
              <w:t xml:space="preserve"> </w:t>
            </w:r>
          </w:p>
          <w:p w14:paraId="012E3297" w14:textId="3E5B9389" w:rsidR="009F2CF6" w:rsidRPr="00445458" w:rsidRDefault="009F2CF6" w:rsidP="00445458">
            <w:pPr>
              <w:pStyle w:val="ListParagraph"/>
              <w:numPr>
                <w:ilvl w:val="0"/>
                <w:numId w:val="40"/>
              </w:numPr>
              <w:rPr>
                <w:rFonts w:ascii="Times New Roman" w:eastAsia="Calibri" w:hAnsi="Times New Roman" w:cs="Times New Roman"/>
                <w:sz w:val="24"/>
                <w:szCs w:val="24"/>
              </w:rPr>
            </w:pPr>
            <w:r w:rsidRPr="00445458">
              <w:rPr>
                <w:rFonts w:ascii="Times New Roman" w:eastAsia="Calibri" w:hAnsi="Times New Roman" w:cs="Times New Roman"/>
                <w:sz w:val="24"/>
                <w:szCs w:val="24"/>
              </w:rPr>
              <w:t xml:space="preserve">Hannah Marie Robbins, </w:t>
            </w:r>
            <w:hyperlink r:id="rId18" w:history="1">
              <w:r w:rsidRPr="00445458">
                <w:rPr>
                  <w:rStyle w:val="Hyperlink"/>
                  <w:rFonts w:ascii="Times New Roman" w:eastAsia="Calibri" w:hAnsi="Times New Roman" w:cs="Times New Roman"/>
                  <w:sz w:val="24"/>
                  <w:szCs w:val="24"/>
                </w:rPr>
                <w:t>“How we study music: Navigating the whitewash”</w:t>
              </w:r>
            </w:hyperlink>
            <w:r w:rsidRPr="00445458">
              <w:rPr>
                <w:rFonts w:ascii="Times New Roman" w:eastAsia="Calibri" w:hAnsi="Times New Roman" w:cs="Times New Roman"/>
                <w:sz w:val="24"/>
                <w:szCs w:val="24"/>
              </w:rPr>
              <w:t xml:space="preserve"> </w:t>
            </w:r>
          </w:p>
        </w:tc>
        <w:tc>
          <w:tcPr>
            <w:tcW w:w="2267" w:type="dxa"/>
            <w:shd w:val="clear" w:color="auto" w:fill="auto"/>
          </w:tcPr>
          <w:p w14:paraId="64576946" w14:textId="77777777" w:rsidR="00A076DD" w:rsidRPr="00FC1539" w:rsidRDefault="00A076DD" w:rsidP="00A076DD">
            <w:pPr>
              <w:rPr>
                <w:rFonts w:ascii="Times New Roman" w:eastAsia="Calibri" w:hAnsi="Times New Roman" w:cs="Times New Roman"/>
                <w:sz w:val="24"/>
                <w:szCs w:val="24"/>
              </w:rPr>
            </w:pPr>
          </w:p>
        </w:tc>
      </w:tr>
      <w:tr w:rsidR="00A076DD" w:rsidRPr="00FC1539" w14:paraId="49863A9A" w14:textId="77777777" w:rsidTr="000156F7">
        <w:trPr>
          <w:trHeight w:val="746"/>
        </w:trPr>
        <w:tc>
          <w:tcPr>
            <w:tcW w:w="1413" w:type="dxa"/>
          </w:tcPr>
          <w:p w14:paraId="15EC4ECD" w14:textId="77777777" w:rsidR="00A076DD" w:rsidRPr="00FC1539" w:rsidRDefault="00A076DD" w:rsidP="00A076DD">
            <w:pPr>
              <w:rPr>
                <w:rFonts w:ascii="Times New Roman" w:eastAsia="Calibri" w:hAnsi="Times New Roman" w:cs="Times New Roman"/>
                <w:sz w:val="24"/>
                <w:szCs w:val="24"/>
              </w:rPr>
            </w:pPr>
            <w:r w:rsidRPr="00FC1539">
              <w:rPr>
                <w:rFonts w:ascii="Times New Roman" w:eastAsia="Calibri" w:hAnsi="Times New Roman" w:cs="Times New Roman"/>
                <w:bCs/>
                <w:sz w:val="24"/>
                <w:szCs w:val="24"/>
              </w:rPr>
              <w:t>April 2</w:t>
            </w:r>
          </w:p>
        </w:tc>
        <w:tc>
          <w:tcPr>
            <w:tcW w:w="5670" w:type="dxa"/>
            <w:shd w:val="clear" w:color="auto" w:fill="auto"/>
          </w:tcPr>
          <w:p w14:paraId="74401274" w14:textId="77777777" w:rsidR="00A076DD" w:rsidRDefault="00A076DD" w:rsidP="00A076DD">
            <w:pPr>
              <w:pStyle w:val="ListParagraph"/>
              <w:numPr>
                <w:ilvl w:val="0"/>
                <w:numId w:val="39"/>
              </w:numPr>
              <w:rPr>
                <w:rFonts w:ascii="Times New Roman" w:eastAsia="Calibri" w:hAnsi="Times New Roman" w:cs="Times New Roman"/>
                <w:sz w:val="24"/>
                <w:szCs w:val="24"/>
              </w:rPr>
            </w:pPr>
            <w:r w:rsidRPr="00FC1539">
              <w:rPr>
                <w:rFonts w:ascii="Times New Roman" w:eastAsia="Calibri" w:hAnsi="Times New Roman" w:cs="Times New Roman"/>
                <w:b/>
                <w:bCs/>
                <w:sz w:val="24"/>
                <w:szCs w:val="24"/>
              </w:rPr>
              <w:t>Research Essay Workshop</w:t>
            </w:r>
            <w:r w:rsidRPr="00FC1539">
              <w:rPr>
                <w:rFonts w:ascii="Times New Roman" w:eastAsia="Calibri" w:hAnsi="Times New Roman" w:cs="Times New Roman"/>
                <w:sz w:val="24"/>
                <w:szCs w:val="24"/>
              </w:rPr>
              <w:t xml:space="preserve"> </w:t>
            </w:r>
          </w:p>
          <w:p w14:paraId="4E3F87AD" w14:textId="33374E23" w:rsidR="00307E7C" w:rsidRPr="00FC1539" w:rsidRDefault="00307E7C" w:rsidP="00A076DD">
            <w:pPr>
              <w:pStyle w:val="ListParagraph"/>
              <w:numPr>
                <w:ilvl w:val="0"/>
                <w:numId w:val="39"/>
              </w:numPr>
              <w:rPr>
                <w:rFonts w:ascii="Times New Roman" w:eastAsia="Calibri" w:hAnsi="Times New Roman" w:cs="Times New Roman"/>
                <w:sz w:val="24"/>
                <w:szCs w:val="24"/>
              </w:rPr>
            </w:pPr>
            <w:r>
              <w:rPr>
                <w:rFonts w:ascii="Times New Roman" w:eastAsia="Calibri" w:hAnsi="Times New Roman" w:cs="Times New Roman"/>
                <w:sz w:val="24"/>
                <w:szCs w:val="24"/>
              </w:rPr>
              <w:t xml:space="preserve">See Brightspace for Resources </w:t>
            </w:r>
          </w:p>
        </w:tc>
        <w:tc>
          <w:tcPr>
            <w:tcW w:w="2267" w:type="dxa"/>
            <w:shd w:val="clear" w:color="auto" w:fill="auto"/>
          </w:tcPr>
          <w:p w14:paraId="7644D402" w14:textId="77777777" w:rsidR="00A076DD" w:rsidRPr="00FC1539" w:rsidRDefault="00A076DD" w:rsidP="00A076DD">
            <w:pPr>
              <w:rPr>
                <w:rFonts w:ascii="Times New Roman" w:eastAsia="Calibri" w:hAnsi="Times New Roman" w:cs="Times New Roman"/>
                <w:sz w:val="24"/>
                <w:szCs w:val="24"/>
              </w:rPr>
            </w:pPr>
          </w:p>
        </w:tc>
      </w:tr>
      <w:tr w:rsidR="00A076DD" w:rsidRPr="00FC1539" w14:paraId="625DBF3E" w14:textId="77777777" w:rsidTr="000156F7">
        <w:trPr>
          <w:trHeight w:val="746"/>
        </w:trPr>
        <w:tc>
          <w:tcPr>
            <w:tcW w:w="1413" w:type="dxa"/>
            <w:shd w:val="clear" w:color="auto" w:fill="E7E6E6" w:themeFill="background2"/>
          </w:tcPr>
          <w:p w14:paraId="3D82F2BF" w14:textId="77777777" w:rsidR="00A076DD" w:rsidRPr="00FC1539" w:rsidRDefault="00A076DD" w:rsidP="00A076DD">
            <w:pPr>
              <w:rPr>
                <w:rFonts w:ascii="Times New Roman" w:eastAsia="Calibri" w:hAnsi="Times New Roman" w:cs="Times New Roman"/>
                <w:sz w:val="24"/>
                <w:szCs w:val="24"/>
              </w:rPr>
            </w:pPr>
            <w:r w:rsidRPr="00FC1539">
              <w:rPr>
                <w:rFonts w:ascii="Times New Roman" w:eastAsia="Calibri" w:hAnsi="Times New Roman" w:cs="Times New Roman"/>
                <w:bCs/>
                <w:sz w:val="24"/>
                <w:szCs w:val="24"/>
              </w:rPr>
              <w:t>April 9</w:t>
            </w:r>
          </w:p>
        </w:tc>
        <w:tc>
          <w:tcPr>
            <w:tcW w:w="5670" w:type="dxa"/>
            <w:shd w:val="clear" w:color="auto" w:fill="E7E6E6" w:themeFill="background2"/>
          </w:tcPr>
          <w:p w14:paraId="63A76A31" w14:textId="77777777" w:rsidR="00A076DD" w:rsidRPr="00FC1539" w:rsidRDefault="00A076DD" w:rsidP="00A076DD">
            <w:pPr>
              <w:pStyle w:val="ListParagraph"/>
              <w:numPr>
                <w:ilvl w:val="0"/>
                <w:numId w:val="39"/>
              </w:numPr>
              <w:rPr>
                <w:rFonts w:ascii="Times New Roman" w:eastAsia="Calibri" w:hAnsi="Times New Roman" w:cs="Times New Roman"/>
                <w:sz w:val="24"/>
                <w:szCs w:val="24"/>
              </w:rPr>
            </w:pPr>
            <w:r w:rsidRPr="00FC1539">
              <w:rPr>
                <w:rFonts w:ascii="Times New Roman" w:eastAsia="Calibri" w:hAnsi="Times New Roman" w:cs="Times New Roman"/>
                <w:b/>
                <w:bCs/>
                <w:sz w:val="24"/>
                <w:szCs w:val="24"/>
              </w:rPr>
              <w:t xml:space="preserve">Essay Drop-In Session – </w:t>
            </w:r>
            <w:r w:rsidRPr="00FC1539">
              <w:rPr>
                <w:rFonts w:ascii="Times New Roman" w:eastAsia="Calibri" w:hAnsi="Times New Roman" w:cs="Times New Roman"/>
                <w:sz w:val="24"/>
                <w:szCs w:val="24"/>
              </w:rPr>
              <w:t>(Attendance Optional)</w:t>
            </w:r>
          </w:p>
        </w:tc>
        <w:tc>
          <w:tcPr>
            <w:tcW w:w="2267" w:type="dxa"/>
            <w:shd w:val="clear" w:color="auto" w:fill="E7E6E6" w:themeFill="background2"/>
          </w:tcPr>
          <w:p w14:paraId="28A1CDB7" w14:textId="1E4347BD" w:rsidR="00A076DD" w:rsidRPr="00FC1539" w:rsidRDefault="00A076DD" w:rsidP="00A076DD">
            <w:pPr>
              <w:pStyle w:val="ListParagraph"/>
              <w:ind w:left="0"/>
              <w:rPr>
                <w:rFonts w:ascii="Times New Roman" w:eastAsia="Calibri" w:hAnsi="Times New Roman" w:cs="Times New Roman"/>
                <w:sz w:val="24"/>
                <w:szCs w:val="24"/>
              </w:rPr>
            </w:pPr>
            <w:r w:rsidRPr="00FC1539">
              <w:rPr>
                <w:rFonts w:ascii="Times New Roman" w:eastAsia="Calibri" w:hAnsi="Times New Roman" w:cs="Times New Roman"/>
                <w:sz w:val="24"/>
                <w:szCs w:val="24"/>
              </w:rPr>
              <w:t xml:space="preserve">Research Essay </w:t>
            </w:r>
          </w:p>
        </w:tc>
      </w:tr>
    </w:tbl>
    <w:p w14:paraId="0B0F8308" w14:textId="77777777" w:rsidR="00831F30" w:rsidRPr="007656AD" w:rsidRDefault="00831F30" w:rsidP="005D5158">
      <w:pPr>
        <w:pStyle w:val="Default"/>
        <w:rPr>
          <w:rFonts w:ascii="Times New Roman" w:hAnsi="Times New Roman" w:cs="Times New Roman"/>
        </w:rPr>
      </w:pPr>
    </w:p>
    <w:p w14:paraId="2BCF7516" w14:textId="77777777" w:rsidR="00AD4DAD" w:rsidRPr="007656AD" w:rsidRDefault="00AD4DAD" w:rsidP="005D5158">
      <w:pPr>
        <w:pStyle w:val="Default"/>
        <w:rPr>
          <w:rFonts w:ascii="Times New Roman" w:hAnsi="Times New Roman" w:cs="Times New Roman"/>
        </w:rPr>
      </w:pPr>
    </w:p>
    <w:p w14:paraId="2CC2E716" w14:textId="421CA5E4" w:rsidR="003F75F8" w:rsidRPr="007656AD" w:rsidRDefault="006C42E7" w:rsidP="005D5158">
      <w:pPr>
        <w:pStyle w:val="ListParagraph"/>
        <w:numPr>
          <w:ilvl w:val="0"/>
          <w:numId w:val="24"/>
        </w:numPr>
        <w:spacing w:after="0" w:line="240" w:lineRule="auto"/>
        <w:ind w:left="0" w:firstLine="0"/>
        <w:rPr>
          <w:rFonts w:ascii="Times New Roman" w:eastAsia="Calibri" w:hAnsi="Times New Roman" w:cs="Times New Roman"/>
          <w:sz w:val="24"/>
          <w:szCs w:val="24"/>
        </w:rPr>
      </w:pPr>
      <w:r w:rsidRPr="007656AD">
        <w:rPr>
          <w:rFonts w:ascii="Times New Roman" w:eastAsia="Calibri" w:hAnsi="Times New Roman" w:cs="Times New Roman"/>
          <w:b/>
          <w:bCs/>
          <w:sz w:val="24"/>
          <w:szCs w:val="24"/>
          <w:u w:val="single"/>
        </w:rPr>
        <w:t>Note:</w:t>
      </w:r>
      <w:r w:rsidRPr="007656AD">
        <w:rPr>
          <w:rFonts w:ascii="Times New Roman" w:eastAsia="Calibri" w:hAnsi="Times New Roman" w:cs="Times New Roman"/>
          <w:sz w:val="24"/>
          <w:szCs w:val="24"/>
        </w:rPr>
        <w:t xml:space="preserve"> The </w:t>
      </w:r>
      <w:r w:rsidRPr="007656AD">
        <w:rPr>
          <w:rFonts w:ascii="Times New Roman" w:eastAsia="Calibri" w:hAnsi="Times New Roman" w:cs="Times New Roman"/>
          <w:b/>
          <w:bCs/>
          <w:sz w:val="24"/>
          <w:szCs w:val="24"/>
        </w:rPr>
        <w:t>Readings and Activities</w:t>
      </w:r>
      <w:r w:rsidRPr="007656AD">
        <w:rPr>
          <w:rFonts w:ascii="Times New Roman" w:eastAsia="Calibri" w:hAnsi="Times New Roman" w:cs="Times New Roman"/>
          <w:sz w:val="24"/>
          <w:szCs w:val="24"/>
        </w:rPr>
        <w:t xml:space="preserve"> section of our course calendar lists what you should read </w:t>
      </w:r>
      <w:r w:rsidR="00D80FC5" w:rsidRPr="007656AD">
        <w:rPr>
          <w:rFonts w:ascii="Times New Roman" w:eastAsia="Calibri" w:hAnsi="Times New Roman" w:cs="Times New Roman"/>
          <w:sz w:val="24"/>
          <w:szCs w:val="24"/>
        </w:rPr>
        <w:t>before</w:t>
      </w:r>
      <w:r w:rsidRPr="007656AD">
        <w:rPr>
          <w:rFonts w:ascii="Times New Roman" w:eastAsia="Calibri" w:hAnsi="Times New Roman" w:cs="Times New Roman"/>
          <w:sz w:val="24"/>
          <w:szCs w:val="24"/>
        </w:rPr>
        <w:t xml:space="preserve"> each class</w:t>
      </w:r>
      <w:r w:rsidR="00D80FC5" w:rsidRPr="007656AD">
        <w:rPr>
          <w:rFonts w:ascii="Times New Roman" w:eastAsia="Calibri" w:hAnsi="Times New Roman" w:cs="Times New Roman"/>
          <w:sz w:val="24"/>
          <w:szCs w:val="24"/>
        </w:rPr>
        <w:t xml:space="preserve"> meeting.</w:t>
      </w:r>
    </w:p>
    <w:p w14:paraId="5649D34F" w14:textId="2CC56BBC" w:rsidR="002A1121" w:rsidRPr="007656AD" w:rsidRDefault="00D72428" w:rsidP="005D5158">
      <w:pPr>
        <w:pStyle w:val="ListParagraph"/>
        <w:numPr>
          <w:ilvl w:val="0"/>
          <w:numId w:val="24"/>
        </w:numPr>
        <w:spacing w:after="0" w:line="240" w:lineRule="auto"/>
        <w:ind w:left="0" w:firstLine="0"/>
        <w:rPr>
          <w:rFonts w:ascii="Times New Roman" w:eastAsia="Calibri" w:hAnsi="Times New Roman" w:cs="Times New Roman"/>
          <w:sz w:val="24"/>
          <w:szCs w:val="24"/>
        </w:rPr>
      </w:pPr>
      <w:r w:rsidRPr="007656AD">
        <w:rPr>
          <w:rFonts w:ascii="Times New Roman" w:eastAsia="Calibri" w:hAnsi="Times New Roman" w:cs="Times New Roman"/>
          <w:sz w:val="24"/>
          <w:szCs w:val="24"/>
        </w:rPr>
        <w:t>A</w:t>
      </w:r>
      <w:r w:rsidR="006C42E7" w:rsidRPr="007656AD">
        <w:rPr>
          <w:rFonts w:ascii="Times New Roman" w:eastAsia="Calibri" w:hAnsi="Times New Roman" w:cs="Times New Roman"/>
          <w:sz w:val="24"/>
          <w:szCs w:val="24"/>
        </w:rPr>
        <w:t xml:space="preserve">dditional reading materials, such as lecture slides, factsheets or review materials, may be posted on </w:t>
      </w:r>
      <w:r w:rsidR="00F439EE" w:rsidRPr="007656AD">
        <w:rPr>
          <w:rFonts w:ascii="Times New Roman" w:eastAsia="Calibri" w:hAnsi="Times New Roman" w:cs="Times New Roman"/>
          <w:sz w:val="24"/>
          <w:szCs w:val="24"/>
        </w:rPr>
        <w:t xml:space="preserve">Brightspace </w:t>
      </w:r>
      <w:r w:rsidR="006C42E7" w:rsidRPr="007656AD">
        <w:rPr>
          <w:rFonts w:ascii="Times New Roman" w:eastAsia="Calibri" w:hAnsi="Times New Roman" w:cs="Times New Roman"/>
          <w:sz w:val="24"/>
          <w:szCs w:val="24"/>
        </w:rPr>
        <w:t xml:space="preserve">throughout the course. </w:t>
      </w:r>
    </w:p>
    <w:p w14:paraId="2BCF7517" w14:textId="77777777" w:rsidR="00AD4DAD" w:rsidRPr="007656AD" w:rsidRDefault="00AD4DAD" w:rsidP="005D5158">
      <w:pPr>
        <w:pStyle w:val="Default"/>
        <w:rPr>
          <w:rFonts w:ascii="Times New Roman" w:hAnsi="Times New Roman" w:cs="Times New Roman"/>
        </w:rPr>
      </w:pPr>
    </w:p>
    <w:p w14:paraId="2BCF7518" w14:textId="77777777" w:rsidR="00AD4DAD" w:rsidRPr="007656AD" w:rsidRDefault="00AD4DAD" w:rsidP="005D5158">
      <w:pPr>
        <w:pStyle w:val="Default"/>
        <w:rPr>
          <w:rFonts w:ascii="Times New Roman" w:hAnsi="Times New Roman" w:cs="Times New Roman"/>
        </w:rPr>
      </w:pPr>
      <w:r w:rsidRPr="007656AD">
        <w:rPr>
          <w:rFonts w:ascii="Times New Roman" w:hAnsi="Times New Roman" w:cs="Times New Roman"/>
          <w:b/>
          <w:bCs/>
        </w:rPr>
        <w:t>VI. Evaluation</w:t>
      </w:r>
      <w:r w:rsidRPr="007656AD">
        <w:rPr>
          <w:rFonts w:ascii="Times New Roman" w:hAnsi="Times New Roman" w:cs="Times New Roman"/>
        </w:rPr>
        <w:t xml:space="preserve">: </w:t>
      </w:r>
    </w:p>
    <w:p w14:paraId="2BCF7519" w14:textId="77777777" w:rsidR="00AD4DAD" w:rsidRPr="007656AD" w:rsidRDefault="00AD4DAD" w:rsidP="005D5158">
      <w:pPr>
        <w:pStyle w:val="Default"/>
        <w:rPr>
          <w:rFonts w:ascii="Times New Roman" w:hAnsi="Times New Roman" w:cs="Times New Roman"/>
        </w:rPr>
      </w:pPr>
    </w:p>
    <w:p w14:paraId="2BCF751A" w14:textId="77777777" w:rsidR="00AD4DAD" w:rsidRPr="007656AD" w:rsidRDefault="00AD4DAD" w:rsidP="005D5158">
      <w:pPr>
        <w:spacing w:after="0" w:line="240" w:lineRule="auto"/>
        <w:rPr>
          <w:rFonts w:ascii="Times New Roman" w:eastAsia="Times New Roman" w:hAnsi="Times New Roman" w:cs="Times New Roman"/>
          <w:b/>
          <w:sz w:val="24"/>
          <w:szCs w:val="24"/>
        </w:rPr>
      </w:pPr>
      <w:r w:rsidRPr="007656AD">
        <w:rPr>
          <w:rFonts w:ascii="Times New Roman" w:eastAsia="Times New Roman" w:hAnsi="Times New Roman" w:cs="Times New Roman"/>
          <w:b/>
          <w:sz w:val="24"/>
          <w:szCs w:val="24"/>
        </w:rPr>
        <w:t xml:space="preserve">General criteria that influence grading: </w:t>
      </w:r>
    </w:p>
    <w:p w14:paraId="2BCF751B" w14:textId="77777777" w:rsidR="00AD4DAD" w:rsidRPr="007656AD" w:rsidRDefault="00AD4DAD" w:rsidP="005D5158">
      <w:pPr>
        <w:spacing w:after="0" w:line="240" w:lineRule="auto"/>
        <w:rPr>
          <w:rFonts w:ascii="Times New Roman" w:eastAsia="Times New Roman" w:hAnsi="Times New Roman" w:cs="Times New Roman"/>
          <w:b/>
          <w:sz w:val="24"/>
          <w:szCs w:val="24"/>
        </w:rPr>
      </w:pPr>
    </w:p>
    <w:p w14:paraId="2BCF751C" w14:textId="176C0D6E" w:rsidR="00AD4DAD" w:rsidRPr="007656AD" w:rsidRDefault="00AD4DAD" w:rsidP="005D5158">
      <w:pPr>
        <w:autoSpaceDE w:val="0"/>
        <w:autoSpaceDN w:val="0"/>
        <w:adjustRightInd w:val="0"/>
        <w:spacing w:after="0" w:line="240" w:lineRule="auto"/>
        <w:rPr>
          <w:rFonts w:ascii="Times New Roman" w:eastAsia="Calibri" w:hAnsi="Times New Roman" w:cs="Times New Roman"/>
          <w:i/>
          <w:color w:val="000000"/>
          <w:sz w:val="24"/>
          <w:szCs w:val="24"/>
        </w:rPr>
      </w:pPr>
      <w:r w:rsidRPr="007656AD">
        <w:rPr>
          <w:rFonts w:ascii="Times New Roman" w:eastAsia="Calibri" w:hAnsi="Times New Roman" w:cs="Times New Roman"/>
          <w:i/>
          <w:color w:val="000000"/>
          <w:sz w:val="24"/>
          <w:szCs w:val="24"/>
        </w:rPr>
        <w:t xml:space="preserve">All work completed for this course will receive a numerical grade that corresponds to the guidelines set out by the Faculty of </w:t>
      </w:r>
      <w:r w:rsidR="00DF5245" w:rsidRPr="007656AD">
        <w:rPr>
          <w:rFonts w:ascii="Times New Roman" w:eastAsia="Calibri" w:hAnsi="Times New Roman" w:cs="Times New Roman"/>
          <w:i/>
          <w:color w:val="000000"/>
          <w:sz w:val="24"/>
          <w:szCs w:val="24"/>
        </w:rPr>
        <w:t>Public Affairs</w:t>
      </w:r>
      <w:r w:rsidRPr="007656AD">
        <w:rPr>
          <w:rFonts w:ascii="Times New Roman" w:eastAsia="Calibri" w:hAnsi="Times New Roman" w:cs="Times New Roman"/>
          <w:i/>
          <w:color w:val="000000"/>
          <w:sz w:val="24"/>
          <w:szCs w:val="24"/>
        </w:rPr>
        <w:t xml:space="preserve">:  </w:t>
      </w:r>
    </w:p>
    <w:p w14:paraId="2BCF751D" w14:textId="77777777" w:rsidR="00AD4DAD" w:rsidRPr="007656AD" w:rsidRDefault="00AD4DAD" w:rsidP="005D5158">
      <w:pPr>
        <w:autoSpaceDE w:val="0"/>
        <w:autoSpaceDN w:val="0"/>
        <w:adjustRightInd w:val="0"/>
        <w:spacing w:after="0" w:line="240" w:lineRule="auto"/>
        <w:rPr>
          <w:rFonts w:ascii="Times New Roman" w:eastAsia="Calibri" w:hAnsi="Times New Roman" w:cs="Times New Roman"/>
          <w:i/>
          <w:color w:val="000000"/>
          <w:sz w:val="24"/>
          <w:szCs w:val="24"/>
        </w:rPr>
      </w:pPr>
    </w:p>
    <w:p w14:paraId="068A56AA" w14:textId="77777777" w:rsidR="003F75F8" w:rsidRPr="007656AD" w:rsidRDefault="003F75F8" w:rsidP="005D5158">
      <w:pPr>
        <w:autoSpaceDE w:val="0"/>
        <w:autoSpaceDN w:val="0"/>
        <w:adjustRightInd w:val="0"/>
        <w:spacing w:after="0" w:line="240" w:lineRule="auto"/>
        <w:rPr>
          <w:rFonts w:ascii="Times New Roman" w:eastAsia="Calibri" w:hAnsi="Times New Roman" w:cs="Times New Roman"/>
          <w:color w:val="000000"/>
          <w:sz w:val="24"/>
          <w:szCs w:val="24"/>
        </w:rPr>
      </w:pPr>
      <w:r w:rsidRPr="007656AD">
        <w:rPr>
          <w:rFonts w:ascii="Times New Roman" w:eastAsia="Calibri" w:hAnsi="Times New Roman" w:cs="Times New Roman"/>
          <w:color w:val="000000"/>
          <w:sz w:val="24"/>
          <w:szCs w:val="24"/>
        </w:rPr>
        <w:t xml:space="preserve">90-100 – A+; 85-89 – A; 80-84 – A-; 77-79 – B+; 73-76 – B; 70-72 – B-; 67-69 – C+; 63-66 – C; 60-62 – C-; 57-59 – D+; 53-56 – D; 50-52 – D-; </w:t>
      </w:r>
      <w:r w:rsidRPr="007656AD">
        <w:rPr>
          <w:rFonts w:ascii="Times New Roman" w:eastAsia="Times New Roman" w:hAnsi="Times New Roman" w:cs="Times New Roman"/>
          <w:sz w:val="24"/>
          <w:szCs w:val="24"/>
        </w:rPr>
        <w:t xml:space="preserve">Below 50 – F </w:t>
      </w:r>
    </w:p>
    <w:p w14:paraId="27D20A7F" w14:textId="3FE980E7" w:rsidR="00063136" w:rsidRPr="007656AD" w:rsidRDefault="00063136" w:rsidP="005D5158">
      <w:pPr>
        <w:spacing w:after="0" w:line="240" w:lineRule="auto"/>
        <w:rPr>
          <w:rFonts w:ascii="Times New Roman" w:eastAsia="Times New Roman" w:hAnsi="Times New Roman" w:cs="Times New Roman"/>
          <w:sz w:val="24"/>
          <w:szCs w:val="24"/>
        </w:rPr>
      </w:pPr>
    </w:p>
    <w:p w14:paraId="62FE397F" w14:textId="77777777" w:rsidR="00D5132E" w:rsidRPr="007656AD" w:rsidRDefault="00D5132E" w:rsidP="005D5158">
      <w:pPr>
        <w:spacing w:after="0" w:line="240" w:lineRule="auto"/>
        <w:rPr>
          <w:rFonts w:ascii="Times New Roman" w:eastAsia="Times New Roman" w:hAnsi="Times New Roman" w:cs="Times New Roman"/>
          <w:sz w:val="24"/>
          <w:szCs w:val="24"/>
        </w:rPr>
      </w:pPr>
      <w:r w:rsidRPr="007656AD">
        <w:rPr>
          <w:rFonts w:ascii="Times New Roman" w:eastAsia="Times New Roman" w:hAnsi="Times New Roman" w:cs="Times New Roman"/>
          <w:sz w:val="24"/>
          <w:szCs w:val="24"/>
        </w:rPr>
        <w:t xml:space="preserve">All term work will be subject to the following general evaluation criteria: </w:t>
      </w:r>
    </w:p>
    <w:p w14:paraId="4DF0B65F" w14:textId="77777777" w:rsidR="00D5132E" w:rsidRPr="007656AD" w:rsidRDefault="00D5132E" w:rsidP="005D5158">
      <w:pPr>
        <w:spacing w:after="0" w:line="240" w:lineRule="auto"/>
        <w:rPr>
          <w:rFonts w:ascii="Times New Roman" w:eastAsia="Times New Roman" w:hAnsi="Times New Roman" w:cs="Times New Roman"/>
          <w:sz w:val="24"/>
          <w:szCs w:val="24"/>
        </w:rPr>
      </w:pPr>
    </w:p>
    <w:p w14:paraId="2691304E" w14:textId="77777777" w:rsidR="00D5132E" w:rsidRPr="007656AD" w:rsidRDefault="00D5132E" w:rsidP="005D5158">
      <w:pPr>
        <w:spacing w:after="0" w:line="240" w:lineRule="auto"/>
        <w:rPr>
          <w:rFonts w:ascii="Times New Roman" w:eastAsia="Times New Roman" w:hAnsi="Times New Roman" w:cs="Times New Roman"/>
          <w:sz w:val="24"/>
          <w:szCs w:val="24"/>
        </w:rPr>
      </w:pPr>
      <w:r w:rsidRPr="007656AD">
        <w:rPr>
          <w:rFonts w:ascii="Times New Roman" w:eastAsia="Times New Roman" w:hAnsi="Times New Roman" w:cs="Times New Roman"/>
          <w:sz w:val="24"/>
          <w:szCs w:val="24"/>
        </w:rPr>
        <w:t xml:space="preserve">Each student is encouraged to critically engage with course material by expressing clear ideas about assigned readings, lecture material and class discussions. </w:t>
      </w:r>
    </w:p>
    <w:p w14:paraId="2AF6F95A" w14:textId="77777777" w:rsidR="00D5132E" w:rsidRPr="007656AD" w:rsidRDefault="00D5132E" w:rsidP="005D5158">
      <w:pPr>
        <w:spacing w:after="0" w:line="240" w:lineRule="auto"/>
        <w:rPr>
          <w:rFonts w:ascii="Times New Roman" w:eastAsia="Times New Roman" w:hAnsi="Times New Roman" w:cs="Times New Roman"/>
          <w:sz w:val="24"/>
          <w:szCs w:val="24"/>
        </w:rPr>
      </w:pPr>
    </w:p>
    <w:p w14:paraId="5FC8C371" w14:textId="77777777" w:rsidR="00D5132E" w:rsidRPr="007656AD" w:rsidRDefault="00D5132E" w:rsidP="005D5158">
      <w:pPr>
        <w:spacing w:after="0" w:line="240" w:lineRule="auto"/>
        <w:rPr>
          <w:rFonts w:ascii="Times New Roman" w:eastAsia="Times New Roman" w:hAnsi="Times New Roman" w:cs="Times New Roman"/>
          <w:sz w:val="24"/>
          <w:szCs w:val="24"/>
        </w:rPr>
      </w:pPr>
      <w:r w:rsidRPr="007656AD">
        <w:rPr>
          <w:rFonts w:ascii="Times New Roman" w:eastAsia="Times New Roman" w:hAnsi="Times New Roman" w:cs="Times New Roman"/>
          <w:sz w:val="24"/>
          <w:szCs w:val="24"/>
        </w:rPr>
        <w:t>Furthermore, it is paramount for students to display a genuine attempt at:</w:t>
      </w:r>
    </w:p>
    <w:p w14:paraId="33FEA669" w14:textId="77777777" w:rsidR="00D5132E" w:rsidRPr="007656AD" w:rsidRDefault="00D5132E" w:rsidP="005D5158">
      <w:pPr>
        <w:numPr>
          <w:ilvl w:val="0"/>
          <w:numId w:val="22"/>
        </w:numPr>
        <w:spacing w:after="0" w:line="240" w:lineRule="auto"/>
        <w:ind w:left="0" w:firstLine="0"/>
        <w:rPr>
          <w:rFonts w:ascii="Times New Roman" w:eastAsia="Times New Roman" w:hAnsi="Times New Roman" w:cs="Times New Roman"/>
          <w:sz w:val="24"/>
          <w:szCs w:val="24"/>
        </w:rPr>
      </w:pPr>
      <w:r w:rsidRPr="007656AD">
        <w:rPr>
          <w:rFonts w:ascii="Times New Roman" w:eastAsia="Times New Roman" w:hAnsi="Times New Roman" w:cs="Times New Roman"/>
          <w:sz w:val="24"/>
          <w:szCs w:val="24"/>
        </w:rPr>
        <w:t>developing academic reading, writing and communication skills</w:t>
      </w:r>
    </w:p>
    <w:p w14:paraId="4B42D440" w14:textId="77777777" w:rsidR="00D5132E" w:rsidRPr="007656AD" w:rsidRDefault="00D5132E" w:rsidP="005D5158">
      <w:pPr>
        <w:numPr>
          <w:ilvl w:val="0"/>
          <w:numId w:val="22"/>
        </w:numPr>
        <w:spacing w:after="0" w:line="240" w:lineRule="auto"/>
        <w:ind w:left="0" w:firstLine="0"/>
        <w:rPr>
          <w:rFonts w:ascii="Times New Roman" w:eastAsia="Times New Roman" w:hAnsi="Times New Roman" w:cs="Times New Roman"/>
          <w:sz w:val="24"/>
          <w:szCs w:val="24"/>
        </w:rPr>
      </w:pPr>
      <w:r w:rsidRPr="007656AD">
        <w:rPr>
          <w:rFonts w:ascii="Times New Roman" w:eastAsia="Times New Roman" w:hAnsi="Times New Roman" w:cs="Times New Roman"/>
          <w:sz w:val="24"/>
          <w:szCs w:val="24"/>
        </w:rPr>
        <w:t xml:space="preserve">formulating nuanced arguments based on critical engagement with course material </w:t>
      </w:r>
    </w:p>
    <w:p w14:paraId="5DD56760" w14:textId="77777777" w:rsidR="00D5132E" w:rsidRPr="007656AD" w:rsidRDefault="00D5132E" w:rsidP="005D5158">
      <w:pPr>
        <w:spacing w:after="0" w:line="240" w:lineRule="auto"/>
        <w:rPr>
          <w:rFonts w:ascii="Times New Roman" w:eastAsia="Times New Roman" w:hAnsi="Times New Roman" w:cs="Times New Roman"/>
          <w:sz w:val="24"/>
          <w:szCs w:val="24"/>
        </w:rPr>
      </w:pPr>
    </w:p>
    <w:p w14:paraId="5EEBBCB1" w14:textId="77777777" w:rsidR="00D5132E" w:rsidRPr="007656AD" w:rsidRDefault="00D5132E" w:rsidP="005D5158">
      <w:pPr>
        <w:spacing w:after="0" w:line="240" w:lineRule="auto"/>
        <w:rPr>
          <w:rFonts w:ascii="Times New Roman" w:eastAsia="Times New Roman" w:hAnsi="Times New Roman" w:cs="Times New Roman"/>
          <w:sz w:val="24"/>
          <w:szCs w:val="24"/>
        </w:rPr>
      </w:pPr>
      <w:r w:rsidRPr="007656AD">
        <w:rPr>
          <w:rFonts w:ascii="Times New Roman" w:eastAsia="Times New Roman" w:hAnsi="Times New Roman" w:cs="Times New Roman"/>
          <w:i/>
          <w:sz w:val="24"/>
          <w:szCs w:val="24"/>
        </w:rPr>
        <w:t>Aside from the discussion posts and replies, all written assignments designated under “Term Work”</w:t>
      </w:r>
      <w:r w:rsidRPr="007656AD">
        <w:rPr>
          <w:rFonts w:ascii="Times New Roman" w:eastAsia="Times New Roman" w:hAnsi="Times New Roman" w:cs="Times New Roman"/>
          <w:sz w:val="24"/>
          <w:szCs w:val="24"/>
        </w:rPr>
        <w:t xml:space="preserve"> </w:t>
      </w:r>
      <w:r w:rsidRPr="007656AD">
        <w:rPr>
          <w:rFonts w:ascii="Times New Roman" w:eastAsia="Times New Roman" w:hAnsi="Times New Roman" w:cs="Times New Roman"/>
          <w:i/>
          <w:sz w:val="24"/>
          <w:szCs w:val="24"/>
        </w:rPr>
        <w:t>will be subject to the following evaluative criteria in addition to any particular criteria stated in each assignment’s outline</w:t>
      </w:r>
      <w:r w:rsidRPr="007656AD">
        <w:rPr>
          <w:rFonts w:ascii="Times New Roman" w:eastAsia="Times New Roman" w:hAnsi="Times New Roman" w:cs="Times New Roman"/>
          <w:sz w:val="24"/>
          <w:szCs w:val="24"/>
        </w:rPr>
        <w:t xml:space="preserve">: </w:t>
      </w:r>
    </w:p>
    <w:p w14:paraId="14B2C4F2" w14:textId="77777777" w:rsidR="00D5132E" w:rsidRPr="007656AD" w:rsidRDefault="00D5132E" w:rsidP="005D5158">
      <w:pPr>
        <w:spacing w:after="0" w:line="240" w:lineRule="auto"/>
        <w:rPr>
          <w:rFonts w:ascii="Times New Roman" w:eastAsia="Times New Roman" w:hAnsi="Times New Roman" w:cs="Times New Roman"/>
          <w:sz w:val="24"/>
          <w:szCs w:val="24"/>
        </w:rPr>
      </w:pPr>
    </w:p>
    <w:p w14:paraId="293A27F2" w14:textId="77777777" w:rsidR="00D5132E" w:rsidRPr="007656AD" w:rsidRDefault="00D5132E" w:rsidP="005D5158">
      <w:pPr>
        <w:numPr>
          <w:ilvl w:val="0"/>
          <w:numId w:val="21"/>
        </w:numPr>
        <w:spacing w:after="0" w:line="240" w:lineRule="auto"/>
        <w:ind w:left="0" w:firstLine="0"/>
        <w:contextualSpacing/>
        <w:rPr>
          <w:rFonts w:ascii="Times New Roman" w:eastAsia="Times New Roman" w:hAnsi="Times New Roman" w:cs="Times New Roman"/>
          <w:sz w:val="24"/>
          <w:szCs w:val="24"/>
        </w:rPr>
      </w:pPr>
      <w:r w:rsidRPr="007656AD">
        <w:rPr>
          <w:rFonts w:ascii="Times New Roman" w:eastAsia="Times New Roman" w:hAnsi="Times New Roman" w:cs="Times New Roman"/>
          <w:sz w:val="24"/>
          <w:szCs w:val="24"/>
        </w:rPr>
        <w:t xml:space="preserve">Written assignments are to be presented in MLA citation style and format. All references must be cited parenthetically in your prose. Written assignments should be formatted following MLA style (typed, double-spaced, 12 point Times New Roman Font, numbered pages, identification info at top left-hand corner of page one). Students are encouraged to consult the Eighth Edition of the </w:t>
      </w:r>
      <w:r w:rsidRPr="007656AD">
        <w:rPr>
          <w:rFonts w:ascii="Times New Roman" w:eastAsia="Times New Roman" w:hAnsi="Times New Roman" w:cs="Times New Roman"/>
          <w:i/>
          <w:sz w:val="24"/>
          <w:szCs w:val="24"/>
        </w:rPr>
        <w:t>MLA Handbook</w:t>
      </w:r>
      <w:r w:rsidRPr="007656AD">
        <w:rPr>
          <w:rFonts w:ascii="Times New Roman" w:eastAsia="Times New Roman" w:hAnsi="Times New Roman" w:cs="Times New Roman"/>
          <w:sz w:val="24"/>
          <w:szCs w:val="24"/>
        </w:rPr>
        <w:t>.</w:t>
      </w:r>
    </w:p>
    <w:p w14:paraId="371B32F3" w14:textId="77777777" w:rsidR="00D5132E" w:rsidRPr="007656AD" w:rsidRDefault="00D5132E" w:rsidP="005D5158">
      <w:pPr>
        <w:spacing w:after="0" w:line="240" w:lineRule="auto"/>
        <w:rPr>
          <w:rFonts w:ascii="Times New Roman" w:eastAsia="Times New Roman" w:hAnsi="Times New Roman" w:cs="Times New Roman"/>
          <w:sz w:val="24"/>
          <w:szCs w:val="24"/>
        </w:rPr>
      </w:pPr>
    </w:p>
    <w:p w14:paraId="297E6B6C" w14:textId="77777777" w:rsidR="00D5132E" w:rsidRPr="007656AD" w:rsidRDefault="00D5132E" w:rsidP="005D5158">
      <w:pPr>
        <w:numPr>
          <w:ilvl w:val="0"/>
          <w:numId w:val="21"/>
        </w:numPr>
        <w:spacing w:after="0" w:line="240" w:lineRule="auto"/>
        <w:ind w:left="0" w:firstLine="0"/>
        <w:contextualSpacing/>
        <w:rPr>
          <w:rFonts w:ascii="Times New Roman" w:eastAsia="Times New Roman" w:hAnsi="Times New Roman" w:cs="Times New Roman"/>
          <w:sz w:val="24"/>
          <w:szCs w:val="24"/>
        </w:rPr>
      </w:pPr>
      <w:r w:rsidRPr="007656AD">
        <w:rPr>
          <w:rFonts w:ascii="Times New Roman" w:eastAsia="Times New Roman" w:hAnsi="Times New Roman" w:cs="Times New Roman"/>
          <w:sz w:val="24"/>
          <w:szCs w:val="24"/>
        </w:rPr>
        <w:t xml:space="preserve">Where applicable, significant consideration will be paid to: </w:t>
      </w:r>
    </w:p>
    <w:p w14:paraId="71EBCB39" w14:textId="77777777" w:rsidR="00D5132E" w:rsidRPr="007656AD" w:rsidRDefault="00D5132E" w:rsidP="005D5158">
      <w:pPr>
        <w:spacing w:after="0" w:line="240" w:lineRule="auto"/>
        <w:contextualSpacing/>
        <w:rPr>
          <w:rFonts w:ascii="Times New Roman" w:eastAsia="Times New Roman" w:hAnsi="Times New Roman" w:cs="Times New Roman"/>
          <w:sz w:val="24"/>
          <w:szCs w:val="24"/>
        </w:rPr>
      </w:pPr>
      <w:r w:rsidRPr="007656AD">
        <w:rPr>
          <w:rFonts w:ascii="Times New Roman" w:eastAsia="Times New Roman" w:hAnsi="Times New Roman" w:cs="Times New Roman"/>
          <w:sz w:val="24"/>
          <w:szCs w:val="24"/>
        </w:rPr>
        <w:t>(a) accuracy in identifying texts, authors and context</w:t>
      </w:r>
    </w:p>
    <w:p w14:paraId="7C0304CB" w14:textId="3174B87D" w:rsidR="00063136" w:rsidRPr="007656AD" w:rsidRDefault="00D5132E" w:rsidP="005D5158">
      <w:pPr>
        <w:spacing w:after="0" w:line="240" w:lineRule="auto"/>
        <w:contextualSpacing/>
        <w:rPr>
          <w:rFonts w:ascii="Times New Roman" w:eastAsia="Times New Roman" w:hAnsi="Times New Roman" w:cs="Times New Roman"/>
          <w:sz w:val="24"/>
          <w:szCs w:val="24"/>
        </w:rPr>
      </w:pPr>
      <w:r w:rsidRPr="007656AD">
        <w:rPr>
          <w:rFonts w:ascii="Times New Roman" w:eastAsia="Times New Roman" w:hAnsi="Times New Roman" w:cs="Times New Roman"/>
          <w:sz w:val="24"/>
          <w:szCs w:val="24"/>
        </w:rPr>
        <w:t>(b) effective expression and communication of ideas through proper grammar, spelling, punctuation and sentence and paragraph structure</w:t>
      </w:r>
    </w:p>
    <w:p w14:paraId="2BCF752B" w14:textId="77777777" w:rsidR="00AD4DAD" w:rsidRPr="007656AD" w:rsidRDefault="00AD4DAD" w:rsidP="005D5158">
      <w:pPr>
        <w:pStyle w:val="Default"/>
        <w:rPr>
          <w:rFonts w:ascii="Times New Roman" w:hAnsi="Times New Roman" w:cs="Times New Roman"/>
        </w:rPr>
      </w:pPr>
    </w:p>
    <w:p w14:paraId="40A61790" w14:textId="77777777" w:rsidR="00080DD0" w:rsidRPr="007656AD" w:rsidRDefault="00080DD0" w:rsidP="005D5158">
      <w:pPr>
        <w:pStyle w:val="Default"/>
        <w:rPr>
          <w:rFonts w:ascii="Times New Roman" w:hAnsi="Times New Roman" w:cs="Times New Roman"/>
        </w:rPr>
      </w:pPr>
      <w:r w:rsidRPr="007656AD">
        <w:rPr>
          <w:rFonts w:ascii="Times New Roman" w:hAnsi="Times New Roman" w:cs="Times New Roman"/>
          <w:noProof/>
        </w:rPr>
        <mc:AlternateContent>
          <mc:Choice Requires="wps">
            <w:drawing>
              <wp:inline distT="0" distB="0" distL="0" distR="0" wp14:anchorId="3EE2C362" wp14:editId="39460CA5">
                <wp:extent cx="5844746" cy="1404620"/>
                <wp:effectExtent l="0" t="0" r="1016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746" cy="140462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65C7E4EC" w14:textId="77777777" w:rsidR="00080DD0" w:rsidRPr="00DA5048" w:rsidRDefault="00080DD0" w:rsidP="00080DD0">
                            <w:pPr>
                              <w:pStyle w:val="Default"/>
                              <w:rPr>
                                <w:rFonts w:ascii="Times New Roman" w:hAnsi="Times New Roman" w:cs="Times New Roman"/>
                              </w:rPr>
                            </w:pPr>
                            <w:r w:rsidRPr="00DA5048">
                              <w:rPr>
                                <w:rFonts w:ascii="Times New Roman" w:hAnsi="Times New Roman" w:cs="Times New Roman"/>
                              </w:rPr>
                              <w:t>Standing in a course is determined by the course instructor subject to the approval of the Faculty Dean. This means that grades submitted by the instructor may be subject to revision. No grades are final until they have been approved by the Dean.</w:t>
                            </w:r>
                          </w:p>
                        </w:txbxContent>
                      </wps:txbx>
                      <wps:bodyPr rot="0" vert="horz" wrap="square" lIns="91440" tIns="45720" rIns="91440" bIns="45720" anchor="t" anchorCtr="0">
                        <a:spAutoFit/>
                      </wps:bodyPr>
                    </wps:wsp>
                  </a:graphicData>
                </a:graphic>
              </wp:inline>
            </w:drawing>
          </mc:Choice>
          <mc:Fallback>
            <w:pict>
              <v:shapetype w14:anchorId="3EE2C362" id="_x0000_t202" coordsize="21600,21600" o:spt="202" path="m,l,21600r21600,l21600,xe">
                <v:stroke joinstyle="miter"/>
                <v:path gradientshapeok="t" o:connecttype="rect"/>
              </v:shapetype>
              <v:shape id="Text Box 2" o:spid="_x0000_s1026" type="#_x0000_t202" style="width:460.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" fillcolor="white [3201]" strokecolor="black [3213]" strokeweight="1pt">
                <v:textbox style="mso-fit-shape-to-text:t">
                  <w:txbxContent>
                    <w:p w14:paraId="65C7E4EC" w14:textId="77777777" w:rsidR="00080DD0" w:rsidRPr="00DA5048" w:rsidRDefault="00080DD0" w:rsidP="00080DD0">
                      <w:pPr>
                        <w:pStyle w:val="Default"/>
                        <w:rPr>
                          <w:rFonts w:ascii="Times New Roman" w:hAnsi="Times New Roman" w:cs="Times New Roman"/>
                        </w:rPr>
                      </w:pPr>
                      <w:r w:rsidRPr="00DA5048">
                        <w:rPr>
                          <w:rFonts w:ascii="Times New Roman" w:hAnsi="Times New Roman" w:cs="Times New Roman"/>
                        </w:rPr>
                        <w:t>Standing in a course is determined by the course instructor subject to the approval of the Faculty Dean. This means that grades submitted by the instructor may be subject to revision. No grades are final until they have been approved by the Dean.</w:t>
                      </w:r>
                    </w:p>
                  </w:txbxContent>
                </v:textbox>
                <w10:anchorlock/>
              </v:shape>
            </w:pict>
          </mc:Fallback>
        </mc:AlternateContent>
      </w:r>
    </w:p>
    <w:p w14:paraId="6D014B65" w14:textId="1CCE6E4B" w:rsidR="000667CC" w:rsidRPr="007656AD" w:rsidRDefault="000667CC" w:rsidP="005D5158">
      <w:pPr>
        <w:pStyle w:val="Default"/>
        <w:rPr>
          <w:rFonts w:ascii="Times New Roman" w:hAnsi="Times New Roman" w:cs="Times New Roman"/>
        </w:rPr>
      </w:pPr>
    </w:p>
    <w:p w14:paraId="1AF29448" w14:textId="77777777" w:rsidR="000667CC" w:rsidRPr="007656AD" w:rsidRDefault="000667CC" w:rsidP="005D5158">
      <w:pPr>
        <w:autoSpaceDE w:val="0"/>
        <w:autoSpaceDN w:val="0"/>
        <w:adjustRightInd w:val="0"/>
        <w:spacing w:after="0" w:line="240" w:lineRule="auto"/>
        <w:rPr>
          <w:rFonts w:ascii="Times New Roman" w:eastAsia="Calibri" w:hAnsi="Times New Roman" w:cs="Times New Roman"/>
          <w:color w:val="000000"/>
          <w:sz w:val="24"/>
          <w:szCs w:val="24"/>
          <w:u w:val="single"/>
        </w:rPr>
      </w:pPr>
      <w:r w:rsidRPr="007656AD">
        <w:rPr>
          <w:rFonts w:ascii="Times New Roman" w:eastAsia="Calibri" w:hAnsi="Times New Roman" w:cs="Times New Roman"/>
          <w:b/>
          <w:color w:val="000000"/>
          <w:sz w:val="24"/>
          <w:szCs w:val="24"/>
          <w:u w:val="single"/>
        </w:rPr>
        <w:t>Term work:</w:t>
      </w:r>
      <w:r w:rsidRPr="007656AD">
        <w:rPr>
          <w:rFonts w:ascii="Times New Roman" w:eastAsia="Calibri" w:hAnsi="Times New Roman" w:cs="Times New Roman"/>
          <w:color w:val="000000"/>
          <w:sz w:val="24"/>
          <w:szCs w:val="24"/>
          <w:u w:val="single"/>
        </w:rPr>
        <w:t xml:space="preserve"> </w:t>
      </w:r>
    </w:p>
    <w:p w14:paraId="672F582F" w14:textId="77777777" w:rsidR="000667CC" w:rsidRPr="007656AD" w:rsidRDefault="000667CC" w:rsidP="005D5158">
      <w:pPr>
        <w:autoSpaceDE w:val="0"/>
        <w:autoSpaceDN w:val="0"/>
        <w:adjustRightInd w:val="0"/>
        <w:spacing w:after="0" w:line="240" w:lineRule="auto"/>
        <w:rPr>
          <w:rFonts w:ascii="Times New Roman" w:eastAsia="Calibri" w:hAnsi="Times New Roman" w:cs="Times New Roman"/>
          <w:color w:val="000000"/>
          <w:sz w:val="24"/>
          <w:szCs w:val="24"/>
          <w:u w:val="single"/>
        </w:rPr>
      </w:pPr>
    </w:p>
    <w:p w14:paraId="1E56EE99" w14:textId="09712E76" w:rsidR="000667CC" w:rsidRPr="007656AD" w:rsidRDefault="000667CC" w:rsidP="005D5158">
      <w:pPr>
        <w:pStyle w:val="ListParagraph"/>
        <w:numPr>
          <w:ilvl w:val="0"/>
          <w:numId w:val="18"/>
        </w:numPr>
        <w:spacing w:after="0" w:line="240" w:lineRule="auto"/>
        <w:ind w:left="0" w:firstLine="0"/>
        <w:rPr>
          <w:rFonts w:ascii="Times New Roman" w:eastAsia="Times New Roman" w:hAnsi="Times New Roman" w:cs="Times New Roman"/>
          <w:b/>
          <w:sz w:val="24"/>
          <w:szCs w:val="24"/>
        </w:rPr>
      </w:pPr>
      <w:r w:rsidRPr="007656AD">
        <w:rPr>
          <w:rFonts w:ascii="Times New Roman" w:eastAsia="Times New Roman" w:hAnsi="Times New Roman" w:cs="Times New Roman"/>
          <w:b/>
          <w:sz w:val="24"/>
          <w:szCs w:val="24"/>
        </w:rPr>
        <w:t xml:space="preserve">Reading Response, </w:t>
      </w:r>
      <w:r w:rsidR="00184EAE" w:rsidRPr="007656AD">
        <w:rPr>
          <w:rFonts w:ascii="Times New Roman" w:eastAsia="Times New Roman" w:hAnsi="Times New Roman" w:cs="Times New Roman"/>
          <w:b/>
          <w:sz w:val="24"/>
          <w:szCs w:val="24"/>
        </w:rPr>
        <w:t>15</w:t>
      </w:r>
      <w:r w:rsidRPr="007656AD">
        <w:rPr>
          <w:rFonts w:ascii="Times New Roman" w:eastAsia="Times New Roman" w:hAnsi="Times New Roman" w:cs="Times New Roman"/>
          <w:b/>
          <w:sz w:val="24"/>
          <w:szCs w:val="24"/>
        </w:rPr>
        <w:t xml:space="preserve">% of </w:t>
      </w:r>
      <w:r w:rsidR="008C0496" w:rsidRPr="007656AD">
        <w:rPr>
          <w:rFonts w:ascii="Times New Roman" w:eastAsia="Times New Roman" w:hAnsi="Times New Roman" w:cs="Times New Roman"/>
          <w:b/>
          <w:sz w:val="24"/>
          <w:szCs w:val="24"/>
        </w:rPr>
        <w:t xml:space="preserve">the </w:t>
      </w:r>
      <w:r w:rsidRPr="007656AD">
        <w:rPr>
          <w:rFonts w:ascii="Times New Roman" w:eastAsia="Times New Roman" w:hAnsi="Times New Roman" w:cs="Times New Roman"/>
          <w:b/>
          <w:sz w:val="24"/>
          <w:szCs w:val="24"/>
        </w:rPr>
        <w:t xml:space="preserve">final grade: </w:t>
      </w:r>
    </w:p>
    <w:p w14:paraId="080C302A" w14:textId="77777777" w:rsidR="000667CC" w:rsidRPr="007656AD" w:rsidRDefault="000667CC" w:rsidP="005D5158">
      <w:pPr>
        <w:spacing w:after="0" w:line="240" w:lineRule="auto"/>
        <w:rPr>
          <w:rFonts w:ascii="Times New Roman" w:eastAsia="Times New Roman" w:hAnsi="Times New Roman" w:cs="Times New Roman"/>
          <w:sz w:val="24"/>
          <w:szCs w:val="24"/>
        </w:rPr>
      </w:pPr>
    </w:p>
    <w:p w14:paraId="429BCFA8" w14:textId="5946B670" w:rsidR="000667CC" w:rsidRPr="007656AD" w:rsidRDefault="00080DD0" w:rsidP="005D5158">
      <w:pPr>
        <w:spacing w:after="0" w:line="240" w:lineRule="auto"/>
        <w:rPr>
          <w:rFonts w:ascii="Times New Roman" w:eastAsia="Times New Roman" w:hAnsi="Times New Roman" w:cs="Times New Roman"/>
          <w:sz w:val="24"/>
          <w:szCs w:val="24"/>
        </w:rPr>
      </w:pPr>
      <w:r w:rsidRPr="007656AD">
        <w:rPr>
          <w:rFonts w:ascii="Times New Roman" w:eastAsia="Times New Roman" w:hAnsi="Times New Roman" w:cs="Times New Roman"/>
          <w:sz w:val="24"/>
          <w:szCs w:val="24"/>
        </w:rPr>
        <w:t xml:space="preserve">Students will write </w:t>
      </w:r>
      <w:r w:rsidR="00844201" w:rsidRPr="007656AD">
        <w:rPr>
          <w:rFonts w:ascii="Times New Roman" w:eastAsia="Times New Roman" w:hAnsi="Times New Roman" w:cs="Times New Roman"/>
          <w:sz w:val="24"/>
          <w:szCs w:val="24"/>
        </w:rPr>
        <w:t>a</w:t>
      </w:r>
      <w:r w:rsidRPr="007656AD">
        <w:rPr>
          <w:rFonts w:ascii="Times New Roman" w:eastAsia="Times New Roman" w:hAnsi="Times New Roman" w:cs="Times New Roman"/>
          <w:sz w:val="24"/>
          <w:szCs w:val="24"/>
        </w:rPr>
        <w:t xml:space="preserve"> reading response based on a text and topic assigned by the instructor. The assignment instructions will be provided in advance of the due date. </w:t>
      </w:r>
    </w:p>
    <w:p w14:paraId="6E7A4389" w14:textId="1794ACED" w:rsidR="000667CC" w:rsidRPr="007656AD" w:rsidRDefault="000667CC" w:rsidP="003D57F3">
      <w:pPr>
        <w:pStyle w:val="NormalWeb"/>
        <w:spacing w:before="0" w:beforeAutospacing="0" w:after="0" w:afterAutospacing="0"/>
      </w:pPr>
    </w:p>
    <w:p w14:paraId="35F494A0" w14:textId="01B94116" w:rsidR="00634AB0" w:rsidRPr="007656AD" w:rsidRDefault="005C4762" w:rsidP="005D5158">
      <w:pPr>
        <w:pStyle w:val="ListParagraph"/>
        <w:numPr>
          <w:ilvl w:val="0"/>
          <w:numId w:val="32"/>
        </w:numPr>
        <w:spacing w:after="0" w:line="240" w:lineRule="auto"/>
        <w:ind w:left="0" w:firstLine="0"/>
        <w:rPr>
          <w:rFonts w:ascii="Times New Roman" w:eastAsia="Times New Roman" w:hAnsi="Times New Roman" w:cs="Times New Roman"/>
          <w:sz w:val="24"/>
          <w:szCs w:val="24"/>
        </w:rPr>
      </w:pPr>
      <w:r w:rsidRPr="007656AD">
        <w:rPr>
          <w:rFonts w:ascii="Times New Roman" w:eastAsia="Times New Roman" w:hAnsi="Times New Roman" w:cs="Times New Roman"/>
          <w:b/>
          <w:sz w:val="24"/>
          <w:szCs w:val="24"/>
        </w:rPr>
        <w:lastRenderedPageBreak/>
        <w:t xml:space="preserve">Group </w:t>
      </w:r>
      <w:r w:rsidR="00C678D0" w:rsidRPr="007656AD">
        <w:rPr>
          <w:rFonts w:ascii="Times New Roman" w:eastAsia="Times New Roman" w:hAnsi="Times New Roman" w:cs="Times New Roman"/>
          <w:b/>
          <w:sz w:val="24"/>
          <w:szCs w:val="24"/>
        </w:rPr>
        <w:t xml:space="preserve">Seminar </w:t>
      </w:r>
      <w:r w:rsidRPr="007656AD">
        <w:rPr>
          <w:rFonts w:ascii="Times New Roman" w:eastAsia="Times New Roman" w:hAnsi="Times New Roman" w:cs="Times New Roman"/>
          <w:b/>
          <w:sz w:val="24"/>
          <w:szCs w:val="24"/>
        </w:rPr>
        <w:t>Presentation, 30% of the final grade:</w:t>
      </w:r>
    </w:p>
    <w:p w14:paraId="6E5BF7B7" w14:textId="1457E591" w:rsidR="005C4762" w:rsidRPr="007656AD" w:rsidRDefault="005C4762" w:rsidP="005C4762">
      <w:pPr>
        <w:pStyle w:val="ListParagraph"/>
        <w:spacing w:after="0" w:line="240" w:lineRule="auto"/>
        <w:ind w:left="0"/>
        <w:rPr>
          <w:rFonts w:ascii="Times New Roman" w:eastAsia="Times New Roman" w:hAnsi="Times New Roman" w:cs="Times New Roman"/>
          <w:sz w:val="24"/>
          <w:szCs w:val="24"/>
        </w:rPr>
      </w:pPr>
      <w:r w:rsidRPr="007656AD">
        <w:rPr>
          <w:rFonts w:ascii="Times New Roman" w:eastAsia="Times New Roman" w:hAnsi="Times New Roman" w:cs="Times New Roman"/>
          <w:bCs/>
          <w:sz w:val="24"/>
          <w:szCs w:val="24"/>
        </w:rPr>
        <w:t>In the first week of the course, students will form groups and pick a date to present</w:t>
      </w:r>
      <w:r w:rsidR="006D1C7C">
        <w:rPr>
          <w:rFonts w:ascii="Times New Roman" w:eastAsia="Times New Roman" w:hAnsi="Times New Roman" w:cs="Times New Roman"/>
          <w:bCs/>
          <w:sz w:val="24"/>
          <w:szCs w:val="24"/>
        </w:rPr>
        <w:t xml:space="preserve"> between Jan 28 and March 26</w:t>
      </w:r>
      <w:r w:rsidRPr="007656AD">
        <w:rPr>
          <w:rFonts w:ascii="Times New Roman" w:eastAsia="Times New Roman" w:hAnsi="Times New Roman" w:cs="Times New Roman"/>
          <w:bCs/>
          <w:sz w:val="24"/>
          <w:szCs w:val="24"/>
        </w:rPr>
        <w:t xml:space="preserve">. </w:t>
      </w:r>
      <w:r w:rsidR="0057285A" w:rsidRPr="007656AD">
        <w:rPr>
          <w:rFonts w:ascii="Times New Roman" w:eastAsia="Times New Roman" w:hAnsi="Times New Roman" w:cs="Times New Roman"/>
          <w:bCs/>
          <w:sz w:val="24"/>
          <w:szCs w:val="24"/>
        </w:rPr>
        <w:t xml:space="preserve">From the date of their presentation, each group </w:t>
      </w:r>
      <w:r w:rsidR="00A53811" w:rsidRPr="007656AD">
        <w:rPr>
          <w:rFonts w:ascii="Times New Roman" w:eastAsia="Times New Roman" w:hAnsi="Times New Roman" w:cs="Times New Roman"/>
          <w:bCs/>
          <w:sz w:val="24"/>
          <w:szCs w:val="24"/>
        </w:rPr>
        <w:t>will</w:t>
      </w:r>
      <w:r w:rsidR="0057285A" w:rsidRPr="007656AD">
        <w:rPr>
          <w:rFonts w:ascii="Times New Roman" w:eastAsia="Times New Roman" w:hAnsi="Times New Roman" w:cs="Times New Roman"/>
          <w:bCs/>
          <w:sz w:val="24"/>
          <w:szCs w:val="24"/>
        </w:rPr>
        <w:t xml:space="preserve"> select </w:t>
      </w:r>
      <w:r w:rsidR="00A53811" w:rsidRPr="007656AD">
        <w:rPr>
          <w:rFonts w:ascii="Times New Roman" w:eastAsia="Times New Roman" w:hAnsi="Times New Roman" w:cs="Times New Roman"/>
          <w:bCs/>
          <w:sz w:val="24"/>
          <w:szCs w:val="24"/>
        </w:rPr>
        <w:t xml:space="preserve">at least </w:t>
      </w:r>
      <w:r w:rsidR="009B3FB2" w:rsidRPr="007656AD">
        <w:rPr>
          <w:rFonts w:ascii="Times New Roman" w:eastAsia="Times New Roman" w:hAnsi="Times New Roman" w:cs="Times New Roman"/>
          <w:bCs/>
          <w:sz w:val="24"/>
          <w:szCs w:val="24"/>
        </w:rPr>
        <w:t xml:space="preserve">one of the scholarly articles </w:t>
      </w:r>
      <w:r w:rsidR="00A53811" w:rsidRPr="007656AD">
        <w:rPr>
          <w:rFonts w:ascii="Times New Roman" w:eastAsia="Times New Roman" w:hAnsi="Times New Roman" w:cs="Times New Roman"/>
          <w:bCs/>
          <w:sz w:val="24"/>
          <w:szCs w:val="24"/>
        </w:rPr>
        <w:t>to present on</w:t>
      </w:r>
      <w:r w:rsidR="009B3FB2" w:rsidRPr="007656AD">
        <w:rPr>
          <w:rFonts w:ascii="Times New Roman" w:eastAsia="Times New Roman" w:hAnsi="Times New Roman" w:cs="Times New Roman"/>
          <w:bCs/>
          <w:sz w:val="24"/>
          <w:szCs w:val="24"/>
        </w:rPr>
        <w:t xml:space="preserve">. Further assignment instructions will be provided at the start of the term. </w:t>
      </w:r>
    </w:p>
    <w:p w14:paraId="505E4A48" w14:textId="77777777" w:rsidR="000667CC" w:rsidRPr="007656AD" w:rsidRDefault="000667CC" w:rsidP="005D5158">
      <w:pPr>
        <w:spacing w:after="0" w:line="240" w:lineRule="auto"/>
        <w:rPr>
          <w:rFonts w:ascii="Times New Roman" w:eastAsia="Times New Roman" w:hAnsi="Times New Roman" w:cs="Times New Roman"/>
          <w:b/>
          <w:sz w:val="24"/>
          <w:szCs w:val="24"/>
        </w:rPr>
      </w:pPr>
    </w:p>
    <w:p w14:paraId="4C547C54" w14:textId="6EFDEB93" w:rsidR="000667CC" w:rsidRPr="007656AD" w:rsidRDefault="000667CC" w:rsidP="005D5158">
      <w:pPr>
        <w:pStyle w:val="ListParagraph"/>
        <w:numPr>
          <w:ilvl w:val="0"/>
          <w:numId w:val="18"/>
        </w:numPr>
        <w:spacing w:after="0" w:line="240" w:lineRule="auto"/>
        <w:ind w:left="0" w:firstLine="0"/>
        <w:rPr>
          <w:rFonts w:ascii="Times New Roman" w:eastAsia="Times New Roman" w:hAnsi="Times New Roman" w:cs="Times New Roman"/>
          <w:sz w:val="24"/>
          <w:szCs w:val="24"/>
        </w:rPr>
      </w:pPr>
      <w:r w:rsidRPr="007656AD">
        <w:rPr>
          <w:rFonts w:ascii="Times New Roman" w:eastAsia="Times New Roman" w:hAnsi="Times New Roman" w:cs="Times New Roman"/>
          <w:b/>
          <w:sz w:val="24"/>
          <w:szCs w:val="24"/>
        </w:rPr>
        <w:t xml:space="preserve">Research Essay, </w:t>
      </w:r>
      <w:r w:rsidR="00C97BF4">
        <w:rPr>
          <w:rFonts w:ascii="Times New Roman" w:eastAsia="Times New Roman" w:hAnsi="Times New Roman" w:cs="Times New Roman"/>
          <w:b/>
          <w:sz w:val="24"/>
          <w:szCs w:val="24"/>
        </w:rPr>
        <w:t>35</w:t>
      </w:r>
      <w:r w:rsidRPr="007656AD">
        <w:rPr>
          <w:rFonts w:ascii="Times New Roman" w:eastAsia="Times New Roman" w:hAnsi="Times New Roman" w:cs="Times New Roman"/>
          <w:b/>
          <w:sz w:val="24"/>
          <w:szCs w:val="24"/>
        </w:rPr>
        <w:t xml:space="preserve">% of </w:t>
      </w:r>
      <w:r w:rsidR="008C0496" w:rsidRPr="007656AD">
        <w:rPr>
          <w:rFonts w:ascii="Times New Roman" w:eastAsia="Times New Roman" w:hAnsi="Times New Roman" w:cs="Times New Roman"/>
          <w:b/>
          <w:sz w:val="24"/>
          <w:szCs w:val="24"/>
        </w:rPr>
        <w:t xml:space="preserve">the </w:t>
      </w:r>
      <w:r w:rsidRPr="007656AD">
        <w:rPr>
          <w:rFonts w:ascii="Times New Roman" w:eastAsia="Times New Roman" w:hAnsi="Times New Roman" w:cs="Times New Roman"/>
          <w:b/>
          <w:sz w:val="24"/>
          <w:szCs w:val="24"/>
        </w:rPr>
        <w:t>final grade</w:t>
      </w:r>
      <w:r w:rsidRPr="007656AD">
        <w:rPr>
          <w:rFonts w:ascii="Times New Roman" w:eastAsia="Times New Roman" w:hAnsi="Times New Roman" w:cs="Times New Roman"/>
          <w:sz w:val="24"/>
          <w:szCs w:val="24"/>
        </w:rPr>
        <w:t xml:space="preserve">: </w:t>
      </w:r>
    </w:p>
    <w:p w14:paraId="603289FD" w14:textId="77777777" w:rsidR="000667CC" w:rsidRPr="007656AD" w:rsidRDefault="000667CC" w:rsidP="005D5158">
      <w:pPr>
        <w:spacing w:after="0" w:line="240" w:lineRule="auto"/>
        <w:rPr>
          <w:rFonts w:ascii="Times New Roman" w:eastAsia="Times New Roman" w:hAnsi="Times New Roman" w:cs="Times New Roman"/>
          <w:sz w:val="24"/>
          <w:szCs w:val="24"/>
        </w:rPr>
      </w:pPr>
    </w:p>
    <w:p w14:paraId="0DE4A932" w14:textId="3B2513FC" w:rsidR="000667CC" w:rsidRPr="007656AD" w:rsidRDefault="000667CC" w:rsidP="005D5158">
      <w:pPr>
        <w:spacing w:after="0" w:line="240" w:lineRule="auto"/>
        <w:rPr>
          <w:rFonts w:ascii="Times New Roman" w:eastAsia="Times New Roman" w:hAnsi="Times New Roman" w:cs="Times New Roman"/>
          <w:sz w:val="24"/>
          <w:szCs w:val="24"/>
        </w:rPr>
      </w:pPr>
      <w:r w:rsidRPr="007656AD">
        <w:rPr>
          <w:rFonts w:ascii="Times New Roman" w:eastAsia="Times New Roman" w:hAnsi="Times New Roman" w:cs="Times New Roman"/>
          <w:sz w:val="24"/>
          <w:szCs w:val="24"/>
        </w:rPr>
        <w:t xml:space="preserve">Students will write a formal research essay in response to a few writing prompt which the instructor will provide. Further explanation will be provided in the assignment instructions in advance of the due date. </w:t>
      </w:r>
    </w:p>
    <w:p w14:paraId="3669FBED" w14:textId="017B9D63" w:rsidR="000667CC" w:rsidRPr="007656AD" w:rsidRDefault="000667CC" w:rsidP="005D5158">
      <w:pPr>
        <w:pStyle w:val="Default"/>
        <w:rPr>
          <w:rFonts w:ascii="Times New Roman" w:hAnsi="Times New Roman" w:cs="Times New Roman"/>
        </w:rPr>
      </w:pPr>
    </w:p>
    <w:p w14:paraId="128F7D9E" w14:textId="5A69AC03" w:rsidR="007C4257" w:rsidRPr="007656AD" w:rsidRDefault="007C4257" w:rsidP="005D5158">
      <w:pPr>
        <w:pStyle w:val="ListParagraph"/>
        <w:numPr>
          <w:ilvl w:val="0"/>
          <w:numId w:val="30"/>
        </w:numPr>
        <w:spacing w:after="0" w:line="240" w:lineRule="auto"/>
        <w:ind w:left="0" w:firstLine="0"/>
        <w:rPr>
          <w:rFonts w:ascii="Times New Roman" w:eastAsia="Times New Roman" w:hAnsi="Times New Roman" w:cs="Times New Roman"/>
          <w:b/>
          <w:bCs/>
          <w:sz w:val="24"/>
          <w:szCs w:val="24"/>
        </w:rPr>
      </w:pPr>
      <w:r w:rsidRPr="007656AD">
        <w:rPr>
          <w:rFonts w:ascii="Times New Roman" w:eastAsia="Times New Roman" w:hAnsi="Times New Roman" w:cs="Times New Roman"/>
          <w:b/>
          <w:bCs/>
          <w:sz w:val="24"/>
          <w:szCs w:val="24"/>
        </w:rPr>
        <w:t>Attendance</w:t>
      </w:r>
      <w:r w:rsidR="00C678D0" w:rsidRPr="007656AD">
        <w:rPr>
          <w:rFonts w:ascii="Times New Roman" w:eastAsia="Times New Roman" w:hAnsi="Times New Roman" w:cs="Times New Roman"/>
          <w:b/>
          <w:bCs/>
          <w:sz w:val="24"/>
          <w:szCs w:val="24"/>
        </w:rPr>
        <w:t xml:space="preserve"> and Participation</w:t>
      </w:r>
      <w:r w:rsidRPr="007656AD">
        <w:rPr>
          <w:rFonts w:ascii="Times New Roman" w:eastAsia="Times New Roman" w:hAnsi="Times New Roman" w:cs="Times New Roman"/>
          <w:b/>
          <w:bCs/>
          <w:sz w:val="24"/>
          <w:szCs w:val="24"/>
        </w:rPr>
        <w:t xml:space="preserve">, </w:t>
      </w:r>
      <w:r w:rsidR="000E0CA1">
        <w:rPr>
          <w:rFonts w:ascii="Times New Roman" w:eastAsia="Times New Roman" w:hAnsi="Times New Roman" w:cs="Times New Roman"/>
          <w:b/>
          <w:bCs/>
          <w:sz w:val="24"/>
          <w:szCs w:val="24"/>
        </w:rPr>
        <w:t>20</w:t>
      </w:r>
      <w:r w:rsidRPr="007656AD">
        <w:rPr>
          <w:rFonts w:ascii="Times New Roman" w:eastAsia="Times New Roman" w:hAnsi="Times New Roman" w:cs="Times New Roman"/>
          <w:b/>
          <w:bCs/>
          <w:sz w:val="24"/>
          <w:szCs w:val="24"/>
        </w:rPr>
        <w:t>% of the final grade</w:t>
      </w:r>
    </w:p>
    <w:p w14:paraId="3466C5DB" w14:textId="77777777" w:rsidR="00444665" w:rsidRPr="007656AD" w:rsidRDefault="00444665" w:rsidP="005D5158">
      <w:pPr>
        <w:spacing w:after="0" w:line="240" w:lineRule="auto"/>
        <w:rPr>
          <w:rFonts w:ascii="Times New Roman" w:hAnsi="Times New Roman" w:cs="Times New Roman"/>
          <w:color w:val="000000" w:themeColor="text1"/>
          <w:sz w:val="24"/>
          <w:szCs w:val="24"/>
        </w:rPr>
      </w:pPr>
    </w:p>
    <w:p w14:paraId="7D1EEA41" w14:textId="2E741732" w:rsidR="00B12923" w:rsidRPr="007656AD" w:rsidRDefault="00444665" w:rsidP="00B12923">
      <w:pPr>
        <w:pStyle w:val="ListParagraph"/>
        <w:spacing w:after="0" w:line="240" w:lineRule="auto"/>
        <w:ind w:left="0"/>
        <w:rPr>
          <w:rFonts w:ascii="Times New Roman" w:eastAsia="Times New Roman" w:hAnsi="Times New Roman" w:cs="Times New Roman"/>
          <w:sz w:val="24"/>
          <w:szCs w:val="24"/>
        </w:rPr>
      </w:pPr>
      <w:r w:rsidRPr="007656AD">
        <w:rPr>
          <w:rFonts w:ascii="Times New Roman" w:hAnsi="Times New Roman" w:cs="Times New Roman"/>
          <w:sz w:val="24"/>
          <w:szCs w:val="24"/>
        </w:rPr>
        <w:t xml:space="preserve">Attendance </w:t>
      </w:r>
      <w:r w:rsidR="00B12923" w:rsidRPr="007656AD">
        <w:rPr>
          <w:rFonts w:ascii="Times New Roman" w:hAnsi="Times New Roman" w:cs="Times New Roman"/>
          <w:sz w:val="24"/>
          <w:szCs w:val="24"/>
        </w:rPr>
        <w:t>(</w:t>
      </w:r>
      <w:r w:rsidR="001B4CD6" w:rsidRPr="007656AD">
        <w:rPr>
          <w:rFonts w:ascii="Times New Roman" w:hAnsi="Times New Roman" w:cs="Times New Roman"/>
          <w:sz w:val="24"/>
          <w:szCs w:val="24"/>
        </w:rPr>
        <w:t xml:space="preserve">0.5%/class up to 10 classes; </w:t>
      </w:r>
      <w:r w:rsidR="00B12923" w:rsidRPr="007656AD">
        <w:rPr>
          <w:rFonts w:ascii="Times New Roman" w:hAnsi="Times New Roman" w:cs="Times New Roman"/>
          <w:sz w:val="24"/>
          <w:szCs w:val="24"/>
        </w:rPr>
        <w:t>5%</w:t>
      </w:r>
      <w:r w:rsidR="00B12923" w:rsidRPr="007656AD">
        <w:rPr>
          <w:rFonts w:ascii="Times New Roman" w:eastAsia="Times New Roman" w:hAnsi="Times New Roman" w:cs="Times New Roman"/>
          <w:sz w:val="24"/>
          <w:szCs w:val="24"/>
        </w:rPr>
        <w:t xml:space="preserve"> of the final grade</w:t>
      </w:r>
      <w:r w:rsidR="00B12923" w:rsidRPr="007656AD">
        <w:rPr>
          <w:rFonts w:ascii="Times New Roman" w:hAnsi="Times New Roman" w:cs="Times New Roman"/>
          <w:sz w:val="24"/>
          <w:szCs w:val="24"/>
        </w:rPr>
        <w:t xml:space="preserve">) </w:t>
      </w:r>
      <w:r w:rsidRPr="007656AD">
        <w:rPr>
          <w:rFonts w:ascii="Times New Roman" w:hAnsi="Times New Roman" w:cs="Times New Roman"/>
          <w:sz w:val="24"/>
          <w:szCs w:val="24"/>
        </w:rPr>
        <w:t xml:space="preserve">will be taken </w:t>
      </w:r>
      <w:r w:rsidR="00C45EE0" w:rsidRPr="007656AD">
        <w:rPr>
          <w:rFonts w:ascii="Times New Roman" w:hAnsi="Times New Roman" w:cs="Times New Roman"/>
          <w:sz w:val="24"/>
          <w:szCs w:val="24"/>
        </w:rPr>
        <w:t>at</w:t>
      </w:r>
      <w:r w:rsidRPr="007656AD">
        <w:rPr>
          <w:rFonts w:ascii="Times New Roman" w:hAnsi="Times New Roman" w:cs="Times New Roman"/>
          <w:sz w:val="24"/>
          <w:szCs w:val="24"/>
        </w:rPr>
        <w:t xml:space="preserve"> each meeting</w:t>
      </w:r>
      <w:r w:rsidRPr="007656AD">
        <w:rPr>
          <w:rFonts w:ascii="Times New Roman" w:hAnsi="Times New Roman" w:cs="Times New Roman"/>
          <w:color w:val="000000" w:themeColor="text1"/>
          <w:sz w:val="24"/>
          <w:szCs w:val="24"/>
        </w:rPr>
        <w:t xml:space="preserve">. </w:t>
      </w:r>
      <w:r w:rsidR="00B93A80" w:rsidRPr="007656AD">
        <w:rPr>
          <w:rFonts w:ascii="Times New Roman" w:eastAsia="Times New Roman" w:hAnsi="Times New Roman" w:cs="Times New Roman"/>
          <w:sz w:val="24"/>
          <w:szCs w:val="24"/>
        </w:rPr>
        <w:t>Participation</w:t>
      </w:r>
      <w:r w:rsidR="000C6682" w:rsidRPr="007656AD">
        <w:rPr>
          <w:rFonts w:ascii="Times New Roman" w:eastAsia="Times New Roman" w:hAnsi="Times New Roman" w:cs="Times New Roman"/>
          <w:sz w:val="24"/>
          <w:szCs w:val="24"/>
        </w:rPr>
        <w:t xml:space="preserve"> </w:t>
      </w:r>
      <w:r w:rsidR="00B12923" w:rsidRPr="007656AD">
        <w:rPr>
          <w:rFonts w:ascii="Times New Roman" w:eastAsia="Times New Roman" w:hAnsi="Times New Roman" w:cs="Times New Roman"/>
          <w:sz w:val="24"/>
          <w:szCs w:val="24"/>
        </w:rPr>
        <w:t>(</w:t>
      </w:r>
      <w:r w:rsidR="000E0CA1">
        <w:rPr>
          <w:rFonts w:ascii="Times New Roman" w:eastAsia="Times New Roman" w:hAnsi="Times New Roman" w:cs="Times New Roman"/>
          <w:sz w:val="24"/>
          <w:szCs w:val="24"/>
        </w:rPr>
        <w:t>15</w:t>
      </w:r>
      <w:r w:rsidR="000C6682" w:rsidRPr="007656AD">
        <w:rPr>
          <w:rFonts w:ascii="Times New Roman" w:eastAsia="Times New Roman" w:hAnsi="Times New Roman" w:cs="Times New Roman"/>
          <w:sz w:val="24"/>
          <w:szCs w:val="24"/>
        </w:rPr>
        <w:t>% of the final grade</w:t>
      </w:r>
      <w:r w:rsidR="00B12923" w:rsidRPr="007656AD">
        <w:rPr>
          <w:rFonts w:ascii="Times New Roman" w:eastAsia="Times New Roman" w:hAnsi="Times New Roman" w:cs="Times New Roman"/>
          <w:sz w:val="24"/>
          <w:szCs w:val="24"/>
        </w:rPr>
        <w:t xml:space="preserve">) </w:t>
      </w:r>
      <w:r w:rsidR="00B93A80" w:rsidRPr="007656AD">
        <w:rPr>
          <w:rFonts w:ascii="Times New Roman" w:eastAsia="Times New Roman" w:hAnsi="Times New Roman" w:cs="Times New Roman"/>
          <w:sz w:val="24"/>
          <w:szCs w:val="24"/>
        </w:rPr>
        <w:t xml:space="preserve">will be evaluated through </w:t>
      </w:r>
      <w:r w:rsidR="00EC37D9" w:rsidRPr="007656AD">
        <w:rPr>
          <w:rFonts w:ascii="Times New Roman" w:eastAsia="Times New Roman" w:hAnsi="Times New Roman" w:cs="Times New Roman"/>
          <w:sz w:val="24"/>
          <w:szCs w:val="24"/>
        </w:rPr>
        <w:t>discussion and writing</w:t>
      </w:r>
      <w:r w:rsidR="00A71462" w:rsidRPr="007656AD">
        <w:rPr>
          <w:rFonts w:ascii="Times New Roman" w:eastAsia="Times New Roman" w:hAnsi="Times New Roman" w:cs="Times New Roman"/>
          <w:sz w:val="24"/>
          <w:szCs w:val="24"/>
        </w:rPr>
        <w:t xml:space="preserve"> </w:t>
      </w:r>
      <w:r w:rsidR="00CF068F" w:rsidRPr="007656AD">
        <w:rPr>
          <w:rFonts w:ascii="Times New Roman" w:eastAsia="Times New Roman" w:hAnsi="Times New Roman" w:cs="Times New Roman"/>
          <w:sz w:val="24"/>
          <w:szCs w:val="24"/>
        </w:rPr>
        <w:t xml:space="preserve">activities students do in </w:t>
      </w:r>
      <w:r w:rsidR="00EC37D9" w:rsidRPr="007656AD">
        <w:rPr>
          <w:rFonts w:ascii="Times New Roman" w:eastAsia="Times New Roman" w:hAnsi="Times New Roman" w:cs="Times New Roman"/>
          <w:sz w:val="24"/>
          <w:szCs w:val="24"/>
        </w:rPr>
        <w:t>and</w:t>
      </w:r>
      <w:r w:rsidR="00CF068F" w:rsidRPr="007656AD">
        <w:rPr>
          <w:rFonts w:ascii="Times New Roman" w:eastAsia="Times New Roman" w:hAnsi="Times New Roman" w:cs="Times New Roman"/>
          <w:sz w:val="24"/>
          <w:szCs w:val="24"/>
        </w:rPr>
        <w:t xml:space="preserve"> outside of class. </w:t>
      </w:r>
      <w:r w:rsidR="00B12923" w:rsidRPr="007656AD">
        <w:rPr>
          <w:rFonts w:ascii="Times New Roman" w:eastAsia="Times New Roman" w:hAnsi="Times New Roman" w:cs="Times New Roman"/>
          <w:bCs/>
          <w:sz w:val="24"/>
          <w:szCs w:val="24"/>
        </w:rPr>
        <w:t xml:space="preserve">Further instructions will be provided at the start of the term. </w:t>
      </w:r>
    </w:p>
    <w:p w14:paraId="341A75FB" w14:textId="260DB900" w:rsidR="00653821" w:rsidRPr="007656AD" w:rsidRDefault="00653821" w:rsidP="005D5158">
      <w:pPr>
        <w:spacing w:after="0" w:line="240" w:lineRule="auto"/>
        <w:rPr>
          <w:rFonts w:ascii="Times New Roman" w:eastAsia="Times New Roman" w:hAnsi="Times New Roman" w:cs="Times New Roman"/>
          <w:sz w:val="24"/>
          <w:szCs w:val="24"/>
        </w:rPr>
      </w:pPr>
    </w:p>
    <w:p w14:paraId="7D693A89" w14:textId="77777777" w:rsidR="00264084" w:rsidRPr="007656AD" w:rsidRDefault="00264084" w:rsidP="005D5158">
      <w:pPr>
        <w:spacing w:after="0" w:line="240" w:lineRule="auto"/>
        <w:rPr>
          <w:rFonts w:ascii="Times New Roman" w:hAnsi="Times New Roman" w:cs="Times New Roman"/>
          <w:color w:val="000000" w:themeColor="text1"/>
          <w:sz w:val="24"/>
          <w:szCs w:val="24"/>
        </w:rPr>
      </w:pPr>
    </w:p>
    <w:p w14:paraId="2BCF752D" w14:textId="2B91EBD8" w:rsidR="00AD4DAD" w:rsidRPr="007656AD" w:rsidRDefault="00264084" w:rsidP="005D5158">
      <w:pPr>
        <w:spacing w:after="0" w:line="240" w:lineRule="auto"/>
        <w:rPr>
          <w:rFonts w:ascii="Times New Roman" w:hAnsi="Times New Roman" w:cs="Times New Roman"/>
          <w:color w:val="000000" w:themeColor="text1"/>
          <w:sz w:val="24"/>
          <w:szCs w:val="24"/>
        </w:rPr>
      </w:pPr>
      <w:r w:rsidRPr="007656AD">
        <w:rPr>
          <w:rFonts w:ascii="Times New Roman" w:hAnsi="Times New Roman" w:cs="Times New Roman"/>
          <w:b/>
          <w:bCs/>
          <w:color w:val="000000" w:themeColor="text1"/>
          <w:sz w:val="24"/>
          <w:szCs w:val="24"/>
        </w:rPr>
        <w:t>Policy on attendance</w:t>
      </w:r>
      <w:r w:rsidRPr="007656AD">
        <w:rPr>
          <w:rFonts w:ascii="Times New Roman" w:hAnsi="Times New Roman" w:cs="Times New Roman"/>
          <w:color w:val="000000" w:themeColor="text1"/>
          <w:sz w:val="24"/>
          <w:szCs w:val="24"/>
        </w:rPr>
        <w:t xml:space="preserve">: </w:t>
      </w:r>
      <w:r w:rsidR="000800EB" w:rsidRPr="007656AD">
        <w:rPr>
          <w:rFonts w:ascii="Times New Roman" w:hAnsi="Times New Roman" w:cs="Times New Roman"/>
          <w:color w:val="000000" w:themeColor="text1"/>
          <w:sz w:val="24"/>
          <w:szCs w:val="24"/>
        </w:rPr>
        <w:t xml:space="preserve">To succeed in this course, regular attendance is necessary. </w:t>
      </w:r>
      <w:r w:rsidR="007D2AE3" w:rsidRPr="007656AD">
        <w:rPr>
          <w:rFonts w:ascii="Times New Roman" w:hAnsi="Times New Roman" w:cs="Times New Roman"/>
          <w:color w:val="000000" w:themeColor="text1"/>
          <w:sz w:val="24"/>
          <w:szCs w:val="24"/>
        </w:rPr>
        <w:t>I</w:t>
      </w:r>
      <w:r w:rsidRPr="007656AD">
        <w:rPr>
          <w:rFonts w:ascii="Times New Roman" w:hAnsi="Times New Roman" w:cs="Times New Roman"/>
          <w:color w:val="000000" w:themeColor="text1"/>
          <w:sz w:val="24"/>
          <w:szCs w:val="24"/>
        </w:rPr>
        <w:t xml:space="preserve">t is very strongly encouraged for students to strive to attend each </w:t>
      </w:r>
      <w:r w:rsidR="007D2AE3" w:rsidRPr="007656AD">
        <w:rPr>
          <w:rFonts w:ascii="Times New Roman" w:hAnsi="Times New Roman" w:cs="Times New Roman"/>
          <w:color w:val="000000" w:themeColor="text1"/>
          <w:sz w:val="24"/>
          <w:szCs w:val="24"/>
        </w:rPr>
        <w:t>meeting</w:t>
      </w:r>
      <w:r w:rsidR="00E116BE" w:rsidRPr="007656AD">
        <w:rPr>
          <w:rFonts w:ascii="Times New Roman" w:hAnsi="Times New Roman" w:cs="Times New Roman"/>
          <w:color w:val="000000" w:themeColor="text1"/>
          <w:sz w:val="24"/>
          <w:szCs w:val="24"/>
        </w:rPr>
        <w:t>, when students will have the opportunity to participate in discussions</w:t>
      </w:r>
      <w:r w:rsidR="00444665" w:rsidRPr="007656AD">
        <w:rPr>
          <w:rFonts w:ascii="Times New Roman" w:hAnsi="Times New Roman" w:cs="Times New Roman"/>
          <w:color w:val="000000" w:themeColor="text1"/>
          <w:sz w:val="24"/>
          <w:szCs w:val="24"/>
        </w:rPr>
        <w:t xml:space="preserve"> and activities</w:t>
      </w:r>
      <w:r w:rsidRPr="007656AD">
        <w:rPr>
          <w:rFonts w:ascii="Times New Roman" w:hAnsi="Times New Roman" w:cs="Times New Roman"/>
          <w:color w:val="000000" w:themeColor="text1"/>
          <w:sz w:val="24"/>
          <w:szCs w:val="24"/>
        </w:rPr>
        <w:t>.</w:t>
      </w:r>
      <w:r w:rsidR="007D2AE3" w:rsidRPr="007656AD">
        <w:rPr>
          <w:rFonts w:ascii="Times New Roman" w:hAnsi="Times New Roman" w:cs="Times New Roman"/>
          <w:sz w:val="24"/>
          <w:szCs w:val="24"/>
        </w:rPr>
        <w:t xml:space="preserve"> </w:t>
      </w:r>
    </w:p>
    <w:p w14:paraId="7F420BDC" w14:textId="77777777" w:rsidR="007D6182" w:rsidRPr="007656AD" w:rsidRDefault="007D6182" w:rsidP="005D5158">
      <w:pPr>
        <w:autoSpaceDE w:val="0"/>
        <w:autoSpaceDN w:val="0"/>
        <w:adjustRightInd w:val="0"/>
        <w:spacing w:after="0" w:line="240" w:lineRule="auto"/>
        <w:rPr>
          <w:rFonts w:ascii="Times New Roman" w:eastAsia="Calibri" w:hAnsi="Times New Roman" w:cs="Times New Roman"/>
          <w:b/>
          <w:color w:val="000000"/>
          <w:sz w:val="24"/>
          <w:szCs w:val="24"/>
        </w:rPr>
      </w:pPr>
    </w:p>
    <w:p w14:paraId="513E5AEC" w14:textId="0F2AFD3F" w:rsidR="00080DD0" w:rsidRPr="007656AD" w:rsidRDefault="00080DD0" w:rsidP="005D5158">
      <w:pPr>
        <w:autoSpaceDE w:val="0"/>
        <w:autoSpaceDN w:val="0"/>
        <w:adjustRightInd w:val="0"/>
        <w:spacing w:after="0" w:line="240" w:lineRule="auto"/>
        <w:rPr>
          <w:rFonts w:ascii="Times New Roman" w:eastAsia="Calibri" w:hAnsi="Times New Roman" w:cs="Times New Roman"/>
          <w:b/>
          <w:color w:val="000000"/>
          <w:sz w:val="24"/>
          <w:szCs w:val="24"/>
        </w:rPr>
      </w:pPr>
      <w:r w:rsidRPr="007656AD">
        <w:rPr>
          <w:rFonts w:ascii="Times New Roman" w:eastAsia="Calibri" w:hAnsi="Times New Roman" w:cs="Times New Roman"/>
          <w:b/>
          <w:color w:val="000000"/>
          <w:sz w:val="24"/>
          <w:szCs w:val="24"/>
        </w:rPr>
        <w:t xml:space="preserve">Policy on submitting assignments: </w:t>
      </w:r>
      <w:r w:rsidRPr="007656AD">
        <w:rPr>
          <w:rFonts w:ascii="Times New Roman" w:eastAsia="Calibri" w:hAnsi="Times New Roman" w:cs="Times New Roman"/>
          <w:color w:val="000000"/>
          <w:sz w:val="24"/>
          <w:szCs w:val="24"/>
        </w:rPr>
        <w:t xml:space="preserve">All term work is due in digital format on Brightspace on the date and time noted on the course calendar. Submission portals where students can submit assignments will be made available on Brightspace. Assignment instructions will specify the method of submission for each assignment; this will include typing directly in an assignment portal on Brightspace, uploading an assignment as a Microsoft Word .docx </w:t>
      </w:r>
      <w:r w:rsidR="008C0496" w:rsidRPr="007656AD">
        <w:rPr>
          <w:rFonts w:ascii="Times New Roman" w:eastAsia="Calibri" w:hAnsi="Times New Roman" w:cs="Times New Roman"/>
          <w:color w:val="000000"/>
          <w:sz w:val="24"/>
          <w:szCs w:val="24"/>
        </w:rPr>
        <w:t xml:space="preserve">or PDF </w:t>
      </w:r>
      <w:r w:rsidRPr="007656AD">
        <w:rPr>
          <w:rFonts w:ascii="Times New Roman" w:eastAsia="Calibri" w:hAnsi="Times New Roman" w:cs="Times New Roman"/>
          <w:color w:val="000000"/>
          <w:sz w:val="24"/>
          <w:szCs w:val="24"/>
        </w:rPr>
        <w:t xml:space="preserve">file to an assignment portal on Brightspace, or another method to be specified by the instructor. Submission of an assignment outside of these specifications will not be accepted unless prior arrangements have been made with the instructor. </w:t>
      </w:r>
      <w:r w:rsidR="00E2738A" w:rsidRPr="007656AD">
        <w:rPr>
          <w:rFonts w:ascii="Times New Roman" w:eastAsia="Calibri" w:hAnsi="Times New Roman" w:cs="Times New Roman"/>
          <w:color w:val="000000"/>
          <w:sz w:val="24"/>
          <w:szCs w:val="24"/>
        </w:rPr>
        <w:t>Students are reminded to always keep a saved digital file as well as a hard copy (physical print out) of all assignments submitted.</w:t>
      </w:r>
    </w:p>
    <w:p w14:paraId="6033031F" w14:textId="6504392C" w:rsidR="00080DD0" w:rsidRPr="007656AD" w:rsidRDefault="00080DD0" w:rsidP="005D5158">
      <w:pPr>
        <w:spacing w:after="0" w:line="240" w:lineRule="auto"/>
        <w:rPr>
          <w:rFonts w:ascii="Times New Roman" w:eastAsia="Times New Roman" w:hAnsi="Times New Roman" w:cs="Times New Roman"/>
          <w:sz w:val="24"/>
          <w:szCs w:val="24"/>
        </w:rPr>
      </w:pPr>
    </w:p>
    <w:p w14:paraId="4FA86F71" w14:textId="77777777" w:rsidR="00122FF5" w:rsidRPr="007656AD" w:rsidRDefault="00122FF5" w:rsidP="005D5158">
      <w:pPr>
        <w:autoSpaceDE w:val="0"/>
        <w:autoSpaceDN w:val="0"/>
        <w:adjustRightInd w:val="0"/>
        <w:spacing w:after="0" w:line="240" w:lineRule="auto"/>
        <w:rPr>
          <w:rFonts w:ascii="Times New Roman" w:eastAsia="Calibri" w:hAnsi="Times New Roman" w:cs="Times New Roman"/>
          <w:color w:val="000000"/>
          <w:sz w:val="24"/>
          <w:szCs w:val="24"/>
        </w:rPr>
      </w:pPr>
      <w:r w:rsidRPr="007656AD">
        <w:rPr>
          <w:rFonts w:ascii="Times New Roman" w:eastAsia="Calibri" w:hAnsi="Times New Roman" w:cs="Times New Roman"/>
          <w:b/>
          <w:color w:val="000000"/>
          <w:sz w:val="24"/>
          <w:szCs w:val="24"/>
        </w:rPr>
        <w:t xml:space="preserve">Policy on returning graded assignments: </w:t>
      </w:r>
      <w:r w:rsidRPr="007656AD">
        <w:rPr>
          <w:rFonts w:ascii="Times New Roman" w:eastAsia="Calibri" w:hAnsi="Times New Roman" w:cs="Times New Roman"/>
          <w:color w:val="000000"/>
          <w:sz w:val="24"/>
          <w:szCs w:val="24"/>
        </w:rPr>
        <w:t xml:space="preserve">Aside from the Prompt Journal and Research Essay, the instructor will strive to return all graded assignments within two weeks of the due date. The primary methods of returning graded assignments will be via the assignment portal on Brightspace with feedback and/or the grade.  </w:t>
      </w:r>
    </w:p>
    <w:p w14:paraId="700E5563" w14:textId="77777777" w:rsidR="004E11EA" w:rsidRPr="007656AD" w:rsidRDefault="004E11EA" w:rsidP="005D5158">
      <w:pPr>
        <w:spacing w:after="0" w:line="240" w:lineRule="auto"/>
        <w:rPr>
          <w:rFonts w:ascii="Times New Roman" w:eastAsia="Times New Roman" w:hAnsi="Times New Roman" w:cs="Times New Roman"/>
          <w:sz w:val="24"/>
          <w:szCs w:val="24"/>
        </w:rPr>
      </w:pPr>
    </w:p>
    <w:p w14:paraId="200BB1FA" w14:textId="181179A4" w:rsidR="00080DD0" w:rsidRPr="007656AD" w:rsidRDefault="00080DD0" w:rsidP="005D5158">
      <w:pPr>
        <w:autoSpaceDE w:val="0"/>
        <w:autoSpaceDN w:val="0"/>
        <w:adjustRightInd w:val="0"/>
        <w:spacing w:after="0" w:line="240" w:lineRule="auto"/>
        <w:rPr>
          <w:rFonts w:ascii="Times New Roman" w:eastAsia="Calibri" w:hAnsi="Times New Roman" w:cs="Times New Roman"/>
          <w:color w:val="000000"/>
          <w:sz w:val="24"/>
          <w:szCs w:val="24"/>
        </w:rPr>
      </w:pPr>
      <w:r w:rsidRPr="007656AD">
        <w:rPr>
          <w:rFonts w:ascii="Times New Roman" w:eastAsia="Calibri" w:hAnsi="Times New Roman" w:cs="Times New Roman"/>
          <w:b/>
          <w:color w:val="000000"/>
          <w:sz w:val="24"/>
          <w:szCs w:val="24"/>
        </w:rPr>
        <w:t xml:space="preserve">Late Assignment Policy: </w:t>
      </w:r>
      <w:r w:rsidR="007B29FA" w:rsidRPr="007656AD">
        <w:rPr>
          <w:rFonts w:ascii="Times New Roman" w:eastAsia="Calibri" w:hAnsi="Times New Roman" w:cs="Times New Roman"/>
          <w:bCs/>
          <w:color w:val="000000"/>
          <w:sz w:val="24"/>
          <w:szCs w:val="24"/>
        </w:rPr>
        <w:t xml:space="preserve">Aside from the </w:t>
      </w:r>
      <w:r w:rsidR="008C0496" w:rsidRPr="007656AD">
        <w:rPr>
          <w:rFonts w:ascii="Times New Roman" w:eastAsia="Calibri" w:hAnsi="Times New Roman" w:cs="Times New Roman"/>
          <w:color w:val="000000"/>
          <w:sz w:val="24"/>
          <w:szCs w:val="24"/>
        </w:rPr>
        <w:t>Research Essay</w:t>
      </w:r>
      <w:r w:rsidR="007B29FA" w:rsidRPr="007656AD">
        <w:rPr>
          <w:rFonts w:ascii="Times New Roman" w:eastAsia="Calibri" w:hAnsi="Times New Roman" w:cs="Times New Roman"/>
          <w:bCs/>
          <w:color w:val="000000"/>
          <w:sz w:val="24"/>
          <w:szCs w:val="24"/>
        </w:rPr>
        <w:t>,</w:t>
      </w:r>
      <w:r w:rsidR="007B29FA" w:rsidRPr="007656AD">
        <w:rPr>
          <w:rFonts w:ascii="Times New Roman" w:eastAsia="Calibri" w:hAnsi="Times New Roman" w:cs="Times New Roman"/>
          <w:b/>
          <w:color w:val="000000"/>
          <w:sz w:val="24"/>
          <w:szCs w:val="24"/>
        </w:rPr>
        <w:t xml:space="preserve"> </w:t>
      </w:r>
      <w:r w:rsidR="007B29FA" w:rsidRPr="007656AD">
        <w:rPr>
          <w:rFonts w:ascii="Times New Roman" w:eastAsia="Calibri" w:hAnsi="Times New Roman" w:cs="Times New Roman"/>
          <w:color w:val="000000"/>
          <w:sz w:val="24"/>
          <w:szCs w:val="24"/>
        </w:rPr>
        <w:t>a</w:t>
      </w:r>
      <w:r w:rsidRPr="007656AD">
        <w:rPr>
          <w:rFonts w:ascii="Times New Roman" w:eastAsia="Calibri" w:hAnsi="Times New Roman" w:cs="Times New Roman"/>
          <w:color w:val="000000"/>
          <w:sz w:val="24"/>
          <w:szCs w:val="24"/>
        </w:rPr>
        <w:t xml:space="preserve">fter </w:t>
      </w:r>
      <w:r w:rsidR="007B29FA" w:rsidRPr="007656AD">
        <w:rPr>
          <w:rFonts w:ascii="Times New Roman" w:eastAsia="Calibri" w:hAnsi="Times New Roman" w:cs="Times New Roman"/>
          <w:color w:val="000000"/>
          <w:sz w:val="24"/>
          <w:szCs w:val="24"/>
        </w:rPr>
        <w:t>an assignment’s</w:t>
      </w:r>
      <w:r w:rsidRPr="007656AD">
        <w:rPr>
          <w:rFonts w:ascii="Times New Roman" w:eastAsia="Calibri" w:hAnsi="Times New Roman" w:cs="Times New Roman"/>
          <w:color w:val="000000"/>
          <w:sz w:val="24"/>
          <w:szCs w:val="24"/>
        </w:rPr>
        <w:t xml:space="preserve"> due date, each late assignment will be docked 2% per day up until one week after the due date, after which it will receive a grade of zero. </w:t>
      </w:r>
    </w:p>
    <w:p w14:paraId="3F50EC73" w14:textId="4595F5B5" w:rsidR="007B29FA" w:rsidRPr="007656AD" w:rsidRDefault="007B29FA" w:rsidP="005D5158">
      <w:pPr>
        <w:autoSpaceDE w:val="0"/>
        <w:autoSpaceDN w:val="0"/>
        <w:adjustRightInd w:val="0"/>
        <w:spacing w:after="0" w:line="240" w:lineRule="auto"/>
        <w:rPr>
          <w:rFonts w:ascii="Times New Roman" w:eastAsia="Calibri" w:hAnsi="Times New Roman" w:cs="Times New Roman"/>
          <w:color w:val="000000"/>
          <w:sz w:val="24"/>
          <w:szCs w:val="24"/>
          <w:u w:val="single"/>
        </w:rPr>
      </w:pPr>
      <w:r w:rsidRPr="007656AD">
        <w:rPr>
          <w:rFonts w:ascii="Times New Roman" w:eastAsia="Calibri" w:hAnsi="Times New Roman" w:cs="Times New Roman"/>
          <w:color w:val="000000"/>
          <w:sz w:val="24"/>
          <w:szCs w:val="24"/>
        </w:rPr>
        <w:tab/>
      </w:r>
      <w:r w:rsidRPr="007656AD">
        <w:rPr>
          <w:rFonts w:ascii="Times New Roman" w:eastAsia="Calibri" w:hAnsi="Times New Roman" w:cs="Times New Roman"/>
          <w:color w:val="000000"/>
          <w:sz w:val="24"/>
          <w:szCs w:val="24"/>
          <w:u w:val="single"/>
        </w:rPr>
        <w:t xml:space="preserve">Late research essays </w:t>
      </w:r>
      <w:r w:rsidR="00C45EE0" w:rsidRPr="007656AD">
        <w:rPr>
          <w:rFonts w:ascii="Times New Roman" w:eastAsia="Calibri" w:hAnsi="Times New Roman" w:cs="Times New Roman"/>
          <w:color w:val="000000"/>
          <w:sz w:val="24"/>
          <w:szCs w:val="24"/>
          <w:u w:val="single"/>
        </w:rPr>
        <w:t>submitted after April 12, 202</w:t>
      </w:r>
      <w:r w:rsidR="001C0BFB" w:rsidRPr="007656AD">
        <w:rPr>
          <w:rFonts w:ascii="Times New Roman" w:eastAsia="Calibri" w:hAnsi="Times New Roman" w:cs="Times New Roman"/>
          <w:color w:val="000000"/>
          <w:sz w:val="24"/>
          <w:szCs w:val="24"/>
          <w:u w:val="single"/>
        </w:rPr>
        <w:t>4</w:t>
      </w:r>
      <w:r w:rsidR="00C45EE0" w:rsidRPr="007656AD">
        <w:rPr>
          <w:rFonts w:ascii="Times New Roman" w:eastAsia="Calibri" w:hAnsi="Times New Roman" w:cs="Times New Roman"/>
          <w:color w:val="000000"/>
          <w:sz w:val="24"/>
          <w:szCs w:val="24"/>
          <w:u w:val="single"/>
        </w:rPr>
        <w:t xml:space="preserve"> </w:t>
      </w:r>
      <w:r w:rsidRPr="007656AD">
        <w:rPr>
          <w:rFonts w:ascii="Times New Roman" w:eastAsia="Calibri" w:hAnsi="Times New Roman" w:cs="Times New Roman"/>
          <w:color w:val="000000"/>
          <w:sz w:val="24"/>
          <w:szCs w:val="24"/>
          <w:u w:val="single"/>
        </w:rPr>
        <w:t xml:space="preserve">will not be accepted and will receive a grade of zero. </w:t>
      </w:r>
    </w:p>
    <w:p w14:paraId="555BB3F2" w14:textId="77777777" w:rsidR="007B29FA" w:rsidRPr="007656AD" w:rsidRDefault="007B29FA" w:rsidP="005D5158">
      <w:pPr>
        <w:pStyle w:val="ListParagraph"/>
        <w:numPr>
          <w:ilvl w:val="0"/>
          <w:numId w:val="3"/>
        </w:numPr>
        <w:autoSpaceDE w:val="0"/>
        <w:autoSpaceDN w:val="0"/>
        <w:adjustRightInd w:val="0"/>
        <w:spacing w:after="0" w:line="240" w:lineRule="auto"/>
        <w:ind w:left="0" w:firstLine="0"/>
        <w:rPr>
          <w:rFonts w:ascii="Times New Roman" w:eastAsia="Calibri" w:hAnsi="Times New Roman" w:cs="Times New Roman"/>
          <w:b/>
          <w:bCs/>
          <w:color w:val="000000"/>
          <w:sz w:val="24"/>
          <w:szCs w:val="24"/>
        </w:rPr>
      </w:pPr>
      <w:r w:rsidRPr="007656AD">
        <w:rPr>
          <w:rFonts w:ascii="Times New Roman" w:eastAsia="Calibri" w:hAnsi="Times New Roman" w:cs="Times New Roman"/>
          <w:b/>
          <w:bCs/>
          <w:color w:val="000000"/>
          <w:sz w:val="24"/>
          <w:szCs w:val="24"/>
        </w:rPr>
        <w:t xml:space="preserve">Late assignments may not receive written comments or feedback. </w:t>
      </w:r>
    </w:p>
    <w:p w14:paraId="6C416582" w14:textId="77777777" w:rsidR="00AC3419" w:rsidRPr="007656AD" w:rsidRDefault="00AC3419" w:rsidP="005D5158">
      <w:pPr>
        <w:autoSpaceDE w:val="0"/>
        <w:autoSpaceDN w:val="0"/>
        <w:adjustRightInd w:val="0"/>
        <w:spacing w:after="0" w:line="240" w:lineRule="auto"/>
        <w:rPr>
          <w:rFonts w:ascii="Times New Roman" w:eastAsia="Calibri" w:hAnsi="Times New Roman" w:cs="Times New Roman"/>
          <w:color w:val="000000"/>
          <w:sz w:val="24"/>
          <w:szCs w:val="24"/>
        </w:rPr>
      </w:pPr>
    </w:p>
    <w:p w14:paraId="4A76789D" w14:textId="25000682" w:rsidR="00080DD0" w:rsidRPr="007656AD" w:rsidRDefault="00080DD0" w:rsidP="005D5158">
      <w:pPr>
        <w:autoSpaceDE w:val="0"/>
        <w:autoSpaceDN w:val="0"/>
        <w:adjustRightInd w:val="0"/>
        <w:spacing w:after="0" w:line="240" w:lineRule="auto"/>
        <w:rPr>
          <w:rFonts w:ascii="Times New Roman" w:eastAsia="Calibri" w:hAnsi="Times New Roman" w:cs="Times New Roman"/>
          <w:color w:val="000000"/>
          <w:sz w:val="24"/>
          <w:szCs w:val="24"/>
        </w:rPr>
      </w:pPr>
      <w:r w:rsidRPr="007656AD">
        <w:rPr>
          <w:rFonts w:ascii="Times New Roman" w:eastAsia="Calibri" w:hAnsi="Times New Roman" w:cs="Times New Roman"/>
          <w:b/>
          <w:color w:val="000000"/>
          <w:sz w:val="24"/>
          <w:szCs w:val="24"/>
        </w:rPr>
        <w:lastRenderedPageBreak/>
        <w:t>Policy on Extensions</w:t>
      </w:r>
      <w:r w:rsidRPr="007656AD">
        <w:rPr>
          <w:rFonts w:ascii="Times New Roman" w:eastAsia="Calibri" w:hAnsi="Times New Roman" w:cs="Times New Roman"/>
          <w:color w:val="000000"/>
          <w:sz w:val="24"/>
          <w:szCs w:val="24"/>
        </w:rPr>
        <w:t xml:space="preserve">: Aside from for the Research Essay, extensions for term work will be considered on a case-by-case basis. If a student is aware </w:t>
      </w:r>
      <w:r w:rsidRPr="007656AD">
        <w:rPr>
          <w:rFonts w:ascii="Times New Roman" w:eastAsia="Calibri" w:hAnsi="Times New Roman" w:cs="Times New Roman"/>
          <w:color w:val="000000"/>
          <w:sz w:val="24"/>
          <w:szCs w:val="24"/>
          <w:u w:val="single"/>
        </w:rPr>
        <w:t>in advance</w:t>
      </w:r>
      <w:r w:rsidRPr="007656AD">
        <w:rPr>
          <w:rFonts w:ascii="Times New Roman" w:eastAsia="Calibri" w:hAnsi="Times New Roman" w:cs="Times New Roman"/>
          <w:color w:val="000000"/>
          <w:sz w:val="24"/>
          <w:szCs w:val="24"/>
        </w:rPr>
        <w:t xml:space="preserve"> that an extension will be needed, they must provide the instructor with a valid reason </w:t>
      </w:r>
      <w:r w:rsidRPr="007656AD">
        <w:rPr>
          <w:rFonts w:ascii="Times New Roman" w:eastAsia="Calibri" w:hAnsi="Times New Roman" w:cs="Times New Roman"/>
          <w:color w:val="000000"/>
          <w:sz w:val="24"/>
          <w:szCs w:val="24"/>
          <w:u w:val="single"/>
        </w:rPr>
        <w:t>at least one week before the due date</w:t>
      </w:r>
      <w:r w:rsidRPr="007656AD">
        <w:rPr>
          <w:rFonts w:ascii="Times New Roman" w:eastAsia="Calibri" w:hAnsi="Times New Roman" w:cs="Times New Roman"/>
          <w:color w:val="000000"/>
          <w:sz w:val="24"/>
          <w:szCs w:val="24"/>
        </w:rPr>
        <w:t>, and a new due date may be negotiated.</w:t>
      </w:r>
    </w:p>
    <w:p w14:paraId="3DFE059D" w14:textId="77777777" w:rsidR="00080DD0" w:rsidRPr="007656AD" w:rsidRDefault="00080DD0" w:rsidP="005D5158">
      <w:pPr>
        <w:autoSpaceDE w:val="0"/>
        <w:autoSpaceDN w:val="0"/>
        <w:adjustRightInd w:val="0"/>
        <w:spacing w:after="0" w:line="240" w:lineRule="auto"/>
        <w:rPr>
          <w:rFonts w:ascii="Times New Roman" w:eastAsia="Calibri" w:hAnsi="Times New Roman" w:cs="Times New Roman"/>
          <w:color w:val="000000"/>
          <w:sz w:val="24"/>
          <w:szCs w:val="24"/>
        </w:rPr>
      </w:pPr>
      <w:r w:rsidRPr="007656AD">
        <w:rPr>
          <w:rFonts w:ascii="Times New Roman" w:eastAsia="Calibri" w:hAnsi="Times New Roman" w:cs="Times New Roman"/>
          <w:color w:val="000000"/>
          <w:sz w:val="24"/>
          <w:szCs w:val="24"/>
        </w:rPr>
        <w:t xml:space="preserve">In emergency circumstances within one week of the due date, the instructor must be made aware of the situation and valid reasons necessitating an extension </w:t>
      </w:r>
      <w:r w:rsidRPr="007656AD">
        <w:rPr>
          <w:rFonts w:ascii="Times New Roman" w:eastAsia="Calibri" w:hAnsi="Times New Roman" w:cs="Times New Roman"/>
          <w:color w:val="000000"/>
          <w:sz w:val="24"/>
          <w:szCs w:val="24"/>
          <w:u w:val="single"/>
        </w:rPr>
        <w:t>immediately</w:t>
      </w:r>
      <w:r w:rsidRPr="007656AD">
        <w:rPr>
          <w:rFonts w:ascii="Times New Roman" w:eastAsia="Calibri" w:hAnsi="Times New Roman" w:cs="Times New Roman"/>
          <w:color w:val="000000"/>
          <w:sz w:val="24"/>
          <w:szCs w:val="24"/>
        </w:rPr>
        <w:t xml:space="preserve">, and a new due date may be negotiated. </w:t>
      </w:r>
    </w:p>
    <w:p w14:paraId="552A250F" w14:textId="77777777" w:rsidR="00080DD0" w:rsidRPr="007656AD" w:rsidRDefault="00080DD0" w:rsidP="005D5158">
      <w:pPr>
        <w:autoSpaceDE w:val="0"/>
        <w:autoSpaceDN w:val="0"/>
        <w:adjustRightInd w:val="0"/>
        <w:spacing w:after="0" w:line="240" w:lineRule="auto"/>
        <w:rPr>
          <w:rFonts w:ascii="Times New Roman" w:eastAsia="Calibri" w:hAnsi="Times New Roman" w:cs="Times New Roman"/>
          <w:color w:val="000000"/>
          <w:sz w:val="24"/>
          <w:szCs w:val="24"/>
        </w:rPr>
      </w:pPr>
      <w:r w:rsidRPr="007656AD">
        <w:rPr>
          <w:rFonts w:ascii="Times New Roman" w:eastAsia="Calibri" w:hAnsi="Times New Roman" w:cs="Times New Roman"/>
          <w:color w:val="000000"/>
          <w:sz w:val="24"/>
          <w:szCs w:val="24"/>
        </w:rPr>
        <w:tab/>
        <w:t xml:space="preserve">For late assignments to be accepted without being docked late marks, official documentation noting the student’s inability to attend class and/or complete school work, such as a doctor’s note or documentation of a personal emergency, may be necessary. </w:t>
      </w:r>
    </w:p>
    <w:p w14:paraId="4CDCA629" w14:textId="2418EFF9" w:rsidR="00080DD0" w:rsidRPr="007656AD" w:rsidRDefault="00080DD0" w:rsidP="005D5158">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7656AD">
        <w:rPr>
          <w:rFonts w:ascii="Times New Roman" w:eastAsia="Calibri" w:hAnsi="Times New Roman" w:cs="Times New Roman"/>
          <w:b/>
          <w:color w:val="000000"/>
          <w:sz w:val="24"/>
          <w:szCs w:val="24"/>
        </w:rPr>
        <w:tab/>
      </w:r>
      <w:r w:rsidRPr="007656AD">
        <w:rPr>
          <w:rFonts w:ascii="Times New Roman" w:eastAsia="Calibri" w:hAnsi="Times New Roman" w:cs="Times New Roman"/>
          <w:b/>
          <w:color w:val="000000"/>
          <w:sz w:val="24"/>
          <w:szCs w:val="24"/>
          <w:u w:val="single"/>
        </w:rPr>
        <w:t xml:space="preserve">Absolutely no extensions will be provided for the Research Essay. </w:t>
      </w:r>
    </w:p>
    <w:p w14:paraId="72EDFC63" w14:textId="77777777" w:rsidR="00D94F75" w:rsidRPr="007656AD" w:rsidRDefault="00D94F75" w:rsidP="005D5158">
      <w:pPr>
        <w:spacing w:after="0" w:line="240" w:lineRule="auto"/>
        <w:rPr>
          <w:rFonts w:ascii="Times New Roman" w:hAnsi="Times New Roman" w:cs="Times New Roman"/>
          <w:b/>
          <w:bCs/>
          <w:sz w:val="24"/>
          <w:szCs w:val="24"/>
        </w:rPr>
      </w:pPr>
    </w:p>
    <w:p w14:paraId="2AC387F1" w14:textId="372A757C" w:rsidR="00C94B4C" w:rsidRPr="007656AD" w:rsidRDefault="00D94F75" w:rsidP="005D5158">
      <w:pPr>
        <w:spacing w:after="0" w:line="240" w:lineRule="auto"/>
        <w:rPr>
          <w:rFonts w:ascii="Times New Roman" w:hAnsi="Times New Roman" w:cs="Times New Roman"/>
          <w:sz w:val="24"/>
          <w:szCs w:val="24"/>
        </w:rPr>
      </w:pPr>
      <w:r w:rsidRPr="007656AD">
        <w:rPr>
          <w:rFonts w:ascii="Times New Roman" w:hAnsi="Times New Roman" w:cs="Times New Roman"/>
          <w:b/>
          <w:bCs/>
          <w:sz w:val="24"/>
          <w:szCs w:val="24"/>
        </w:rPr>
        <w:t xml:space="preserve">Statement on Diversity, Equity, Inclusion and Accessibility: </w:t>
      </w:r>
      <w:r w:rsidR="00C94B4C" w:rsidRPr="007656AD">
        <w:rPr>
          <w:rFonts w:ascii="Times New Roman" w:hAnsi="Times New Roman" w:cs="Times New Roman"/>
          <w:sz w:val="24"/>
          <w:szCs w:val="24"/>
        </w:rPr>
        <w:t>Diversity is valued in this course. Students from a variety of different backgrounds and walks of life</w:t>
      </w:r>
      <w:r w:rsidR="00C94B4C" w:rsidRPr="007656AD">
        <w:rPr>
          <w:rFonts w:ascii="Times New Roman" w:eastAsia="Times New Roman" w:hAnsi="Times New Roman" w:cs="Times New Roman"/>
          <w:sz w:val="24"/>
          <w:szCs w:val="24"/>
        </w:rPr>
        <w:t xml:space="preserve"> </w:t>
      </w:r>
      <w:r w:rsidR="00C94B4C" w:rsidRPr="007656AD">
        <w:rPr>
          <w:rFonts w:ascii="Times New Roman" w:hAnsi="Times New Roman" w:cs="Times New Roman"/>
          <w:sz w:val="24"/>
          <w:szCs w:val="24"/>
        </w:rPr>
        <w:t>(</w:t>
      </w:r>
      <w:r w:rsidR="00C94B4C" w:rsidRPr="007656AD">
        <w:rPr>
          <w:rFonts w:ascii="Times New Roman" w:eastAsia="Times New Roman" w:hAnsi="Times New Roman" w:cs="Times New Roman"/>
          <w:sz w:val="24"/>
          <w:szCs w:val="24"/>
        </w:rPr>
        <w:t>ages, gender identities, sexual orientations, abilities, socioeconomic statuses, ethnicities, races, nationalities, religions, and cultures)</w:t>
      </w:r>
      <w:r w:rsidR="00C94B4C" w:rsidRPr="007656AD">
        <w:rPr>
          <w:rFonts w:ascii="Times New Roman" w:hAnsi="Times New Roman" w:cs="Times New Roman"/>
          <w:sz w:val="24"/>
          <w:szCs w:val="24"/>
        </w:rPr>
        <w:t xml:space="preserve"> </w:t>
      </w:r>
      <w:r w:rsidR="00C94B4C" w:rsidRPr="007656AD">
        <w:rPr>
          <w:rFonts w:ascii="Times New Roman" w:eastAsia="Times New Roman" w:hAnsi="Times New Roman" w:cs="Times New Roman"/>
          <w:sz w:val="24"/>
          <w:szCs w:val="24"/>
        </w:rPr>
        <w:t>are</w:t>
      </w:r>
      <w:r w:rsidR="00C94B4C" w:rsidRPr="007656AD">
        <w:rPr>
          <w:rFonts w:ascii="Times New Roman" w:hAnsi="Times New Roman" w:cs="Times New Roman"/>
          <w:sz w:val="24"/>
          <w:szCs w:val="24"/>
        </w:rPr>
        <w:t xml:space="preserve"> to feel included and welcome to share their thoughts and perspectives. Furthermore, students are encouraged to interpret their peers’ perspectives and ideas with respect, and to see our course as a learning environment which values the input of people from diverse backgrounds and places of knowing. </w:t>
      </w:r>
      <w:r w:rsidR="00961186" w:rsidRPr="007656AD">
        <w:rPr>
          <w:rFonts w:ascii="Times New Roman" w:hAnsi="Times New Roman" w:cs="Times New Roman"/>
          <w:sz w:val="24"/>
          <w:szCs w:val="24"/>
        </w:rPr>
        <w:br/>
      </w:r>
      <w:r w:rsidR="00961186" w:rsidRPr="007656AD">
        <w:rPr>
          <w:rFonts w:ascii="Times New Roman" w:hAnsi="Times New Roman" w:cs="Times New Roman"/>
          <w:sz w:val="24"/>
          <w:szCs w:val="24"/>
        </w:rPr>
        <w:tab/>
      </w:r>
      <w:r w:rsidR="00C94B4C" w:rsidRPr="007656AD">
        <w:rPr>
          <w:rFonts w:ascii="Times New Roman" w:hAnsi="Times New Roman" w:cs="Times New Roman"/>
          <w:sz w:val="24"/>
          <w:szCs w:val="24"/>
        </w:rPr>
        <w:t xml:space="preserve">A variety of measures will also be made to make our course materials accessible. To request additional measures or alternate assignment submission formats, please contact the instructor at </w:t>
      </w:r>
      <w:hyperlink r:id="rId19" w:history="1">
        <w:r w:rsidR="00C94B4C" w:rsidRPr="007656AD">
          <w:rPr>
            <w:rStyle w:val="Hyperlink"/>
            <w:rFonts w:ascii="Times New Roman" w:hAnsi="Times New Roman" w:cs="Times New Roman"/>
            <w:sz w:val="24"/>
            <w:szCs w:val="24"/>
          </w:rPr>
          <w:t>johncoleman3@cunet.carleton.ca</w:t>
        </w:r>
      </w:hyperlink>
      <w:r w:rsidR="00C94B4C" w:rsidRPr="007656AD">
        <w:rPr>
          <w:rFonts w:ascii="Times New Roman" w:hAnsi="Times New Roman" w:cs="Times New Roman"/>
          <w:sz w:val="24"/>
          <w:szCs w:val="24"/>
        </w:rPr>
        <w:t xml:space="preserve"> </w:t>
      </w:r>
    </w:p>
    <w:p w14:paraId="0E0AB093" w14:textId="6C212A08" w:rsidR="00D94F75" w:rsidRPr="007656AD" w:rsidRDefault="00C94B4C" w:rsidP="005D5158">
      <w:pPr>
        <w:pStyle w:val="NormalWeb"/>
        <w:spacing w:before="0" w:beforeAutospacing="0" w:after="0" w:afterAutospacing="0"/>
      </w:pPr>
      <w:r w:rsidRPr="007656AD">
        <w:t xml:space="preserve">Carleton University is located on the ancestral, unceded land of the Algonquin Nation. </w:t>
      </w:r>
    </w:p>
    <w:p w14:paraId="7B5E2EC6" w14:textId="77777777" w:rsidR="007F07FA" w:rsidRPr="007656AD" w:rsidRDefault="007F07FA" w:rsidP="005D5158">
      <w:pPr>
        <w:pStyle w:val="NormalWeb"/>
        <w:spacing w:before="0" w:beforeAutospacing="0" w:after="0" w:afterAutospacing="0"/>
        <w:rPr>
          <w:b/>
          <w:bCs/>
        </w:rPr>
      </w:pPr>
    </w:p>
    <w:p w14:paraId="312ACF38" w14:textId="6BBAE132" w:rsidR="007A452D" w:rsidRPr="007656AD" w:rsidRDefault="00C94B4C" w:rsidP="005D5158">
      <w:pPr>
        <w:pStyle w:val="NormalWeb"/>
        <w:spacing w:before="0" w:beforeAutospacing="0" w:after="0" w:afterAutospacing="0"/>
      </w:pPr>
      <w:r w:rsidRPr="007656AD">
        <w:rPr>
          <w:b/>
          <w:bCs/>
        </w:rPr>
        <w:t>Content Advisory:</w:t>
      </w:r>
      <w:r w:rsidRPr="007656AD">
        <w:t xml:space="preserve"> The texts assigned in this course sometimes engage with and directly depict difficult issues, including prejudice, injustices, oppression, violence, and uses of racist or derogatory language. Our class discussions will consider, through a critical lens, the impacts of the kinds of oppression represented in these texts. We will also consider how the texts’ forms of representation can be understood as helping to highlight and critique oppression. </w:t>
      </w:r>
    </w:p>
    <w:p w14:paraId="48607AFC" w14:textId="77777777" w:rsidR="007F07FA" w:rsidRPr="007656AD" w:rsidRDefault="007F07FA" w:rsidP="005D5158">
      <w:pPr>
        <w:pStyle w:val="NormalWeb"/>
        <w:spacing w:before="0" w:beforeAutospacing="0" w:after="0" w:afterAutospacing="0"/>
        <w:rPr>
          <w:b/>
          <w:bCs/>
        </w:rPr>
      </w:pPr>
    </w:p>
    <w:p w14:paraId="66C24843" w14:textId="4BA5A1FF" w:rsidR="000863D6" w:rsidRPr="007656AD" w:rsidRDefault="00C94B4C" w:rsidP="005D5158">
      <w:pPr>
        <w:spacing w:after="0" w:line="240" w:lineRule="auto"/>
        <w:rPr>
          <w:rFonts w:ascii="Times New Roman" w:hAnsi="Times New Roman" w:cs="Times New Roman"/>
          <w:sz w:val="24"/>
          <w:szCs w:val="24"/>
        </w:rPr>
      </w:pPr>
      <w:r w:rsidRPr="007656AD">
        <w:rPr>
          <w:rFonts w:ascii="Times New Roman" w:hAnsi="Times New Roman" w:cs="Times New Roman"/>
          <w:sz w:val="24"/>
          <w:szCs w:val="24"/>
        </w:rPr>
        <w:t xml:space="preserve">Our discussions will focus on how these authors themselves do not </w:t>
      </w:r>
      <w:r w:rsidR="00C45EE0" w:rsidRPr="007656AD">
        <w:rPr>
          <w:rFonts w:ascii="Times New Roman" w:hAnsi="Times New Roman" w:cs="Times New Roman"/>
          <w:sz w:val="24"/>
          <w:szCs w:val="24"/>
        </w:rPr>
        <w:t xml:space="preserve">as acts of oppression </w:t>
      </w:r>
      <w:r w:rsidRPr="007656AD">
        <w:rPr>
          <w:rFonts w:ascii="Times New Roman" w:hAnsi="Times New Roman" w:cs="Times New Roman"/>
          <w:sz w:val="24"/>
          <w:szCs w:val="24"/>
        </w:rPr>
        <w:t>use derogatory terms or represent cruelty and abuse, but rather to reflect on and critique racism, sexism and other forms of oppression part of people’s lives in the communities they represent in their writing.</w:t>
      </w:r>
      <w:r w:rsidR="000863D6" w:rsidRPr="007656AD">
        <w:rPr>
          <w:rFonts w:ascii="Times New Roman" w:hAnsi="Times New Roman" w:cs="Times New Roman"/>
          <w:sz w:val="24"/>
          <w:szCs w:val="24"/>
        </w:rPr>
        <w:t xml:space="preserve"> </w:t>
      </w:r>
      <w:r w:rsidR="000863D6" w:rsidRPr="007656AD">
        <w:rPr>
          <w:rFonts w:ascii="Times New Roman" w:eastAsia="Times New Roman" w:hAnsi="Times New Roman" w:cs="Times New Roman"/>
          <w:sz w:val="24"/>
          <w:szCs w:val="24"/>
          <w:lang w:val="en-CA"/>
        </w:rPr>
        <w:t xml:space="preserve">If you have concerns about reading any triggering sections of our texts, you do not have to do so. Feel free to email the instructor about this at </w:t>
      </w:r>
      <w:hyperlink r:id="rId20" w:history="1">
        <w:r w:rsidR="000863D6" w:rsidRPr="007656AD">
          <w:rPr>
            <w:rFonts w:ascii="Times New Roman" w:eastAsia="Times New Roman" w:hAnsi="Times New Roman" w:cs="Times New Roman"/>
            <w:color w:val="0000FF"/>
            <w:sz w:val="24"/>
            <w:szCs w:val="24"/>
            <w:u w:val="single"/>
            <w:lang w:val="en-CA"/>
          </w:rPr>
          <w:t>johncoleman3@cunet.carleton.ca</w:t>
        </w:r>
      </w:hyperlink>
      <w:r w:rsidR="000863D6" w:rsidRPr="007656AD">
        <w:rPr>
          <w:rFonts w:ascii="Times New Roman" w:eastAsia="Times New Roman" w:hAnsi="Times New Roman" w:cs="Times New Roman"/>
          <w:sz w:val="24"/>
          <w:szCs w:val="24"/>
          <w:lang w:val="en-CA"/>
        </w:rPr>
        <w:t>.</w:t>
      </w:r>
    </w:p>
    <w:p w14:paraId="0D0793D9" w14:textId="77777777" w:rsidR="007F07FA" w:rsidRPr="007656AD" w:rsidRDefault="007F07FA" w:rsidP="005D5158">
      <w:pPr>
        <w:spacing w:after="0" w:line="240" w:lineRule="auto"/>
        <w:rPr>
          <w:rFonts w:ascii="Times New Roman" w:hAnsi="Times New Roman" w:cs="Times New Roman"/>
          <w:b/>
          <w:bCs/>
          <w:sz w:val="24"/>
          <w:szCs w:val="24"/>
        </w:rPr>
      </w:pPr>
    </w:p>
    <w:p w14:paraId="47DF5A72" w14:textId="1BBBC1D4" w:rsidR="00080DD0" w:rsidRPr="007656AD" w:rsidRDefault="00D94F75" w:rsidP="005D5158">
      <w:pPr>
        <w:spacing w:after="0" w:line="240" w:lineRule="auto"/>
        <w:rPr>
          <w:rFonts w:ascii="Times New Roman" w:hAnsi="Times New Roman" w:cs="Times New Roman"/>
          <w:b/>
          <w:bCs/>
          <w:sz w:val="24"/>
          <w:szCs w:val="24"/>
        </w:rPr>
      </w:pPr>
      <w:r w:rsidRPr="007656AD">
        <w:rPr>
          <w:rFonts w:ascii="Times New Roman" w:hAnsi="Times New Roman" w:cs="Times New Roman"/>
          <w:b/>
          <w:bCs/>
          <w:sz w:val="24"/>
          <w:szCs w:val="24"/>
        </w:rPr>
        <w:t xml:space="preserve">Policy on Racialized and Derogatory Language: </w:t>
      </w:r>
      <w:r w:rsidR="00C94B4C" w:rsidRPr="007656AD">
        <w:rPr>
          <w:rFonts w:ascii="Times New Roman" w:hAnsi="Times New Roman" w:cs="Times New Roman"/>
          <w:sz w:val="24"/>
          <w:szCs w:val="24"/>
        </w:rPr>
        <w:t xml:space="preserve">As they may </w:t>
      </w:r>
      <w:r w:rsidR="00E2738A" w:rsidRPr="007656AD">
        <w:rPr>
          <w:rFonts w:ascii="Times New Roman" w:hAnsi="Times New Roman" w:cs="Times New Roman"/>
          <w:sz w:val="24"/>
          <w:szCs w:val="24"/>
        </w:rPr>
        <w:t>become the topic of</w:t>
      </w:r>
      <w:r w:rsidR="00C94B4C" w:rsidRPr="007656AD">
        <w:rPr>
          <w:rFonts w:ascii="Times New Roman" w:hAnsi="Times New Roman" w:cs="Times New Roman"/>
          <w:sz w:val="24"/>
          <w:szCs w:val="24"/>
        </w:rPr>
        <w:t xml:space="preserve"> discussions </w:t>
      </w:r>
      <w:r w:rsidR="00E2738A" w:rsidRPr="007656AD">
        <w:rPr>
          <w:rFonts w:ascii="Times New Roman" w:hAnsi="Times New Roman" w:cs="Times New Roman"/>
          <w:sz w:val="24"/>
          <w:szCs w:val="24"/>
        </w:rPr>
        <w:t xml:space="preserve">about </w:t>
      </w:r>
      <w:r w:rsidR="00C94B4C" w:rsidRPr="007656AD">
        <w:rPr>
          <w:rFonts w:ascii="Times New Roman" w:hAnsi="Times New Roman" w:cs="Times New Roman"/>
          <w:sz w:val="24"/>
          <w:szCs w:val="24"/>
        </w:rPr>
        <w:t>our texts, t</w:t>
      </w:r>
      <w:r w:rsidRPr="007656AD">
        <w:rPr>
          <w:rFonts w:ascii="Times New Roman" w:hAnsi="Times New Roman" w:cs="Times New Roman"/>
          <w:sz w:val="24"/>
          <w:szCs w:val="24"/>
        </w:rPr>
        <w:t xml:space="preserve">he instructor will not vocalize racial epithets or other derogatory terms, and students are asked to comply with this policy. In class discussions </w:t>
      </w:r>
      <w:r w:rsidR="00C94B4C" w:rsidRPr="007656AD">
        <w:rPr>
          <w:rFonts w:ascii="Times New Roman" w:hAnsi="Times New Roman" w:cs="Times New Roman"/>
          <w:sz w:val="24"/>
          <w:szCs w:val="24"/>
        </w:rPr>
        <w:t>and</w:t>
      </w:r>
      <w:r w:rsidRPr="007656AD">
        <w:rPr>
          <w:rFonts w:ascii="Times New Roman" w:hAnsi="Times New Roman" w:cs="Times New Roman"/>
          <w:sz w:val="24"/>
          <w:szCs w:val="24"/>
        </w:rPr>
        <w:t xml:space="preserve"> </w:t>
      </w:r>
      <w:r w:rsidR="00E2738A" w:rsidRPr="007656AD">
        <w:rPr>
          <w:rFonts w:ascii="Times New Roman" w:hAnsi="Times New Roman" w:cs="Times New Roman"/>
          <w:sz w:val="24"/>
          <w:szCs w:val="24"/>
        </w:rPr>
        <w:t xml:space="preserve">in </w:t>
      </w:r>
      <w:r w:rsidRPr="007656AD">
        <w:rPr>
          <w:rFonts w:ascii="Times New Roman" w:hAnsi="Times New Roman" w:cs="Times New Roman"/>
          <w:sz w:val="24"/>
          <w:szCs w:val="24"/>
        </w:rPr>
        <w:t>written work, when quoting passages</w:t>
      </w:r>
      <w:r w:rsidR="000863D6" w:rsidRPr="007656AD">
        <w:rPr>
          <w:rFonts w:ascii="Times New Roman" w:hAnsi="Times New Roman" w:cs="Times New Roman"/>
          <w:sz w:val="24"/>
          <w:szCs w:val="24"/>
        </w:rPr>
        <w:t xml:space="preserve"> from assigned texts</w:t>
      </w:r>
      <w:r w:rsidRPr="007656AD">
        <w:rPr>
          <w:rFonts w:ascii="Times New Roman" w:hAnsi="Times New Roman" w:cs="Times New Roman"/>
          <w:sz w:val="24"/>
          <w:szCs w:val="24"/>
        </w:rPr>
        <w:t xml:space="preserve">, simply omit </w:t>
      </w:r>
      <w:r w:rsidR="000863D6" w:rsidRPr="007656AD">
        <w:rPr>
          <w:rFonts w:ascii="Times New Roman" w:hAnsi="Times New Roman" w:cs="Times New Roman"/>
          <w:sz w:val="24"/>
          <w:szCs w:val="24"/>
        </w:rPr>
        <w:t xml:space="preserve">any </w:t>
      </w:r>
      <w:r w:rsidRPr="007656AD">
        <w:rPr>
          <w:rFonts w:ascii="Times New Roman" w:hAnsi="Times New Roman" w:cs="Times New Roman"/>
          <w:sz w:val="24"/>
          <w:szCs w:val="24"/>
        </w:rPr>
        <w:t xml:space="preserve">racist or derogatory terms, or substitute </w:t>
      </w:r>
      <w:r w:rsidR="000863D6" w:rsidRPr="007656AD">
        <w:rPr>
          <w:rFonts w:ascii="Times New Roman" w:hAnsi="Times New Roman" w:cs="Times New Roman"/>
          <w:sz w:val="24"/>
          <w:szCs w:val="24"/>
        </w:rPr>
        <w:t xml:space="preserve">them with </w:t>
      </w:r>
      <w:r w:rsidRPr="007656AD">
        <w:rPr>
          <w:rFonts w:ascii="Times New Roman" w:hAnsi="Times New Roman" w:cs="Times New Roman"/>
          <w:sz w:val="24"/>
          <w:szCs w:val="24"/>
        </w:rPr>
        <w:t>a generic term such as “blank.” If you have any questions about the best course of action to take in a given situation, please feel free to email the instructor.</w:t>
      </w:r>
      <w:r w:rsidR="00C45EE0" w:rsidRPr="007656AD">
        <w:rPr>
          <w:rFonts w:ascii="Times New Roman" w:hAnsi="Times New Roman" w:cs="Times New Roman"/>
          <w:sz w:val="24"/>
          <w:szCs w:val="24"/>
        </w:rPr>
        <w:t xml:space="preserve"> </w:t>
      </w:r>
    </w:p>
    <w:p w14:paraId="2F1BD936" w14:textId="77777777" w:rsidR="007F07FA" w:rsidRPr="007656AD" w:rsidRDefault="007F07FA" w:rsidP="005D5158">
      <w:pPr>
        <w:autoSpaceDE w:val="0"/>
        <w:autoSpaceDN w:val="0"/>
        <w:adjustRightInd w:val="0"/>
        <w:spacing w:after="0" w:line="240" w:lineRule="auto"/>
        <w:rPr>
          <w:rFonts w:ascii="Times New Roman" w:eastAsia="Calibri" w:hAnsi="Times New Roman" w:cs="Times New Roman"/>
          <w:b/>
          <w:color w:val="000000"/>
          <w:sz w:val="24"/>
          <w:szCs w:val="24"/>
        </w:rPr>
      </w:pPr>
    </w:p>
    <w:p w14:paraId="4A2E99E5" w14:textId="76BF974A" w:rsidR="00332ACB" w:rsidRPr="007656AD" w:rsidRDefault="00080DD0" w:rsidP="005D5158">
      <w:pPr>
        <w:autoSpaceDE w:val="0"/>
        <w:autoSpaceDN w:val="0"/>
        <w:adjustRightInd w:val="0"/>
        <w:spacing w:after="0" w:line="240" w:lineRule="auto"/>
        <w:rPr>
          <w:rFonts w:ascii="Times New Roman" w:eastAsia="Calibri" w:hAnsi="Times New Roman" w:cs="Times New Roman"/>
          <w:b/>
          <w:color w:val="000000"/>
          <w:sz w:val="24"/>
          <w:szCs w:val="24"/>
        </w:rPr>
      </w:pPr>
      <w:r w:rsidRPr="007656AD">
        <w:rPr>
          <w:rFonts w:ascii="Times New Roman" w:eastAsia="Calibri" w:hAnsi="Times New Roman" w:cs="Times New Roman"/>
          <w:b/>
          <w:color w:val="000000"/>
          <w:sz w:val="24"/>
          <w:szCs w:val="24"/>
        </w:rPr>
        <w:t>Policy on lost assignments:</w:t>
      </w:r>
      <w:r w:rsidRPr="007656AD">
        <w:rPr>
          <w:rFonts w:ascii="Times New Roman" w:eastAsia="Calibri" w:hAnsi="Times New Roman" w:cs="Times New Roman"/>
          <w:color w:val="000000"/>
          <w:sz w:val="24"/>
          <w:szCs w:val="24"/>
        </w:rPr>
        <w:t xml:space="preserve"> If a student claims to have submitted an assignment and the instructor has not received the assignment, the student must email the instructor an electronic version of the assignment within two hours of email request by the instructor. </w:t>
      </w:r>
      <w:r w:rsidR="00332ACB" w:rsidRPr="007656AD">
        <w:rPr>
          <w:rFonts w:ascii="Times New Roman" w:eastAsia="Calibri" w:hAnsi="Times New Roman" w:cs="Times New Roman"/>
          <w:color w:val="000000"/>
          <w:sz w:val="24"/>
          <w:szCs w:val="24"/>
        </w:rPr>
        <w:t xml:space="preserve">Students are </w:t>
      </w:r>
      <w:r w:rsidR="00332ACB" w:rsidRPr="007656AD">
        <w:rPr>
          <w:rFonts w:ascii="Times New Roman" w:eastAsia="Calibri" w:hAnsi="Times New Roman" w:cs="Times New Roman"/>
          <w:color w:val="000000"/>
          <w:sz w:val="24"/>
          <w:szCs w:val="24"/>
        </w:rPr>
        <w:lastRenderedPageBreak/>
        <w:t xml:space="preserve">reminded to always keep a </w:t>
      </w:r>
      <w:r w:rsidR="00E2738A" w:rsidRPr="007656AD">
        <w:rPr>
          <w:rFonts w:ascii="Times New Roman" w:eastAsia="Calibri" w:hAnsi="Times New Roman" w:cs="Times New Roman"/>
          <w:color w:val="000000"/>
          <w:sz w:val="24"/>
          <w:szCs w:val="24"/>
        </w:rPr>
        <w:t xml:space="preserve">saved digital file as well as a </w:t>
      </w:r>
      <w:r w:rsidR="00332ACB" w:rsidRPr="007656AD">
        <w:rPr>
          <w:rFonts w:ascii="Times New Roman" w:eastAsia="Calibri" w:hAnsi="Times New Roman" w:cs="Times New Roman"/>
          <w:color w:val="000000"/>
          <w:sz w:val="24"/>
          <w:szCs w:val="24"/>
        </w:rPr>
        <w:t xml:space="preserve">hard copy (physical print out) of all assignments that are submitted. </w:t>
      </w:r>
    </w:p>
    <w:p w14:paraId="77FB8CB5" w14:textId="77777777" w:rsidR="00080DD0" w:rsidRPr="007656AD" w:rsidRDefault="00080DD0" w:rsidP="005D5158">
      <w:pPr>
        <w:autoSpaceDE w:val="0"/>
        <w:autoSpaceDN w:val="0"/>
        <w:adjustRightInd w:val="0"/>
        <w:spacing w:after="0" w:line="240" w:lineRule="auto"/>
        <w:rPr>
          <w:rFonts w:ascii="Times New Roman" w:eastAsia="Calibri" w:hAnsi="Times New Roman" w:cs="Times New Roman"/>
          <w:color w:val="000000"/>
          <w:sz w:val="24"/>
          <w:szCs w:val="24"/>
        </w:rPr>
      </w:pPr>
    </w:p>
    <w:p w14:paraId="0851E2EF" w14:textId="77777777" w:rsidR="00080DD0" w:rsidRPr="007656AD" w:rsidRDefault="00080DD0" w:rsidP="005D5158">
      <w:pPr>
        <w:autoSpaceDE w:val="0"/>
        <w:autoSpaceDN w:val="0"/>
        <w:adjustRightInd w:val="0"/>
        <w:spacing w:after="0" w:line="240" w:lineRule="auto"/>
        <w:rPr>
          <w:rFonts w:ascii="Times New Roman" w:eastAsia="Calibri" w:hAnsi="Times New Roman" w:cs="Times New Roman"/>
          <w:color w:val="000000"/>
          <w:sz w:val="24"/>
          <w:szCs w:val="24"/>
        </w:rPr>
      </w:pPr>
      <w:r w:rsidRPr="007656AD">
        <w:rPr>
          <w:rFonts w:ascii="Times New Roman" w:eastAsia="Calibri" w:hAnsi="Times New Roman" w:cs="Times New Roman"/>
          <w:b/>
          <w:bCs/>
          <w:color w:val="000000"/>
          <w:sz w:val="24"/>
          <w:szCs w:val="24"/>
        </w:rPr>
        <w:t xml:space="preserve">Policy on communicating with the instructor: </w:t>
      </w:r>
      <w:r w:rsidRPr="007656AD">
        <w:rPr>
          <w:rFonts w:ascii="Times New Roman" w:eastAsia="Calibri" w:hAnsi="Times New Roman" w:cs="Times New Roman"/>
          <w:color w:val="000000"/>
          <w:sz w:val="24"/>
          <w:szCs w:val="24"/>
        </w:rPr>
        <w:t>The instructor will be available by appointment for Office hours on Zoom</w:t>
      </w:r>
      <w:r w:rsidRPr="007656AD">
        <w:rPr>
          <w:rFonts w:ascii="Times New Roman" w:eastAsia="Times New Roman" w:hAnsi="Times New Roman" w:cs="Times New Roman"/>
          <w:sz w:val="24"/>
          <w:szCs w:val="24"/>
        </w:rPr>
        <w:t>. Outside of office hours, the instructor can be contacted by email; from Monday to Friday, the instructor will strive to reply to emails within 24 hours; emails received on weekends or holidays will be replied to on the following weekday that the university is open.</w:t>
      </w:r>
    </w:p>
    <w:p w14:paraId="487BA2F2" w14:textId="77777777" w:rsidR="00080DD0" w:rsidRPr="007656AD" w:rsidRDefault="00080DD0" w:rsidP="005D5158">
      <w:pPr>
        <w:pStyle w:val="Default"/>
        <w:rPr>
          <w:rFonts w:ascii="Times New Roman" w:hAnsi="Times New Roman" w:cs="Times New Roman"/>
          <w:b/>
        </w:rPr>
      </w:pPr>
    </w:p>
    <w:p w14:paraId="4A26F9A0" w14:textId="77777777" w:rsidR="00080DD0" w:rsidRPr="007656AD" w:rsidRDefault="00080DD0" w:rsidP="005D5158">
      <w:pPr>
        <w:pStyle w:val="Default"/>
        <w:rPr>
          <w:rFonts w:ascii="Times New Roman" w:hAnsi="Times New Roman" w:cs="Times New Roman"/>
          <w:bCs/>
        </w:rPr>
      </w:pPr>
      <w:r w:rsidRPr="007656AD">
        <w:rPr>
          <w:rFonts w:ascii="Times New Roman" w:hAnsi="Times New Roman" w:cs="Times New Roman"/>
          <w:b/>
        </w:rPr>
        <w:t xml:space="preserve">Statement on Accessibility: </w:t>
      </w:r>
      <w:r w:rsidRPr="007656AD">
        <w:rPr>
          <w:rFonts w:ascii="Times New Roman" w:hAnsi="Times New Roman" w:cs="Times New Roman"/>
          <w:bCs/>
        </w:rPr>
        <w:t xml:space="preserve">A variety of measures will be made to make our course materials accessible. To request additional measures or alternate assignment submission formats, please contact the instructor at </w:t>
      </w:r>
      <w:hyperlink r:id="rId21" w:history="1">
        <w:r w:rsidRPr="007656AD">
          <w:rPr>
            <w:rStyle w:val="Hyperlink"/>
            <w:rFonts w:ascii="Times New Roman" w:hAnsi="Times New Roman" w:cs="Times New Roman"/>
            <w:bCs/>
          </w:rPr>
          <w:t>johncoleman3@cunet.carleton.ca</w:t>
        </w:r>
      </w:hyperlink>
      <w:r w:rsidRPr="007656AD">
        <w:rPr>
          <w:rFonts w:ascii="Times New Roman" w:hAnsi="Times New Roman" w:cs="Times New Roman"/>
          <w:bCs/>
        </w:rPr>
        <w:t xml:space="preserve">. </w:t>
      </w:r>
    </w:p>
    <w:p w14:paraId="5443558D" w14:textId="77777777" w:rsidR="00080DD0" w:rsidRPr="007656AD" w:rsidRDefault="00080DD0" w:rsidP="005D5158">
      <w:pPr>
        <w:pStyle w:val="Default"/>
        <w:rPr>
          <w:rFonts w:ascii="Times New Roman" w:hAnsi="Times New Roman" w:cs="Times New Roman"/>
          <w:b/>
          <w:bCs/>
        </w:rPr>
      </w:pPr>
    </w:p>
    <w:p w14:paraId="3635E7AD" w14:textId="1BA5DE6F" w:rsidR="00080DD0" w:rsidRPr="007656AD" w:rsidRDefault="00D05741" w:rsidP="005D5158">
      <w:pPr>
        <w:pStyle w:val="Default"/>
        <w:rPr>
          <w:rFonts w:ascii="Times New Roman" w:hAnsi="Times New Roman" w:cs="Times New Roman"/>
        </w:rPr>
      </w:pPr>
      <w:r w:rsidRPr="007656AD">
        <w:rPr>
          <w:rFonts w:ascii="Times New Roman" w:hAnsi="Times New Roman" w:cs="Times New Roman"/>
          <w:b/>
          <w:bCs/>
        </w:rPr>
        <w:t xml:space="preserve">Statement on Intellectual Property: </w:t>
      </w:r>
      <w:r w:rsidR="00875A93" w:rsidRPr="007656AD">
        <w:rPr>
          <w:rFonts w:ascii="Times New Roman" w:hAnsi="Times New Roman" w:cs="Times New Roman"/>
        </w:rPr>
        <w:t>The instructor is the copyright owner</w:t>
      </w:r>
      <w:r w:rsidRPr="007656AD">
        <w:rPr>
          <w:rFonts w:ascii="Times New Roman" w:hAnsi="Times New Roman" w:cs="Times New Roman"/>
        </w:rPr>
        <w:t xml:space="preserve"> of all course materials and resources (aside from previously published texts). </w:t>
      </w:r>
      <w:r w:rsidR="00875A93" w:rsidRPr="007656AD">
        <w:rPr>
          <w:rFonts w:ascii="Times New Roman" w:hAnsi="Times New Roman" w:cs="Times New Roman"/>
        </w:rPr>
        <w:t xml:space="preserve">Aside from for educational purposes associated with this course, </w:t>
      </w:r>
      <w:r w:rsidR="00F9624C" w:rsidRPr="007656AD">
        <w:rPr>
          <w:rFonts w:ascii="Times New Roman" w:hAnsi="Times New Roman" w:cs="Times New Roman"/>
        </w:rPr>
        <w:t xml:space="preserve">any use, </w:t>
      </w:r>
      <w:r w:rsidR="00875A93" w:rsidRPr="007656AD">
        <w:rPr>
          <w:rFonts w:ascii="Times New Roman" w:hAnsi="Times New Roman" w:cs="Times New Roman"/>
        </w:rPr>
        <w:t xml:space="preserve">reproduction or distribution of course materials </w:t>
      </w:r>
      <w:r w:rsidR="00F9624C" w:rsidRPr="007656AD">
        <w:rPr>
          <w:rFonts w:ascii="Times New Roman" w:hAnsi="Times New Roman" w:cs="Times New Roman"/>
        </w:rPr>
        <w:t>or</w:t>
      </w:r>
      <w:r w:rsidR="00875A93" w:rsidRPr="007656AD">
        <w:rPr>
          <w:rFonts w:ascii="Times New Roman" w:hAnsi="Times New Roman" w:cs="Times New Roman"/>
        </w:rPr>
        <w:t xml:space="preserve"> resources can only be done with the instructor’s prior written consent. </w:t>
      </w:r>
    </w:p>
    <w:p w14:paraId="5A9F1DE3" w14:textId="77777777" w:rsidR="00D05741" w:rsidRPr="007656AD" w:rsidRDefault="00D05741" w:rsidP="005D5158">
      <w:pPr>
        <w:pStyle w:val="Default"/>
        <w:rPr>
          <w:rFonts w:ascii="Times New Roman" w:hAnsi="Times New Roman" w:cs="Times New Roman"/>
        </w:rPr>
      </w:pPr>
    </w:p>
    <w:p w14:paraId="4D05AF70" w14:textId="77777777" w:rsidR="00080DD0" w:rsidRPr="007656AD" w:rsidRDefault="00080DD0" w:rsidP="005D5158">
      <w:pPr>
        <w:pStyle w:val="Default"/>
        <w:rPr>
          <w:rFonts w:ascii="Times New Roman" w:hAnsi="Times New Roman" w:cs="Times New Roman"/>
          <w:b/>
          <w:bCs/>
        </w:rPr>
      </w:pPr>
      <w:r w:rsidRPr="007656AD">
        <w:rPr>
          <w:rFonts w:ascii="Times New Roman" w:hAnsi="Times New Roman" w:cs="Times New Roman"/>
          <w:b/>
          <w:bCs/>
        </w:rPr>
        <w:t xml:space="preserve">VII. Statement on Plagiarism </w:t>
      </w:r>
    </w:p>
    <w:p w14:paraId="6E28427D" w14:textId="77777777" w:rsidR="00080DD0" w:rsidRPr="007656AD" w:rsidRDefault="00080DD0" w:rsidP="005D5158">
      <w:pPr>
        <w:pStyle w:val="Default"/>
        <w:rPr>
          <w:rFonts w:ascii="Times New Roman" w:hAnsi="Times New Roman" w:cs="Times New Roman"/>
        </w:rPr>
      </w:pPr>
    </w:p>
    <w:p w14:paraId="3007A485" w14:textId="77777777" w:rsidR="00080DD0" w:rsidRPr="007656AD" w:rsidRDefault="00080DD0" w:rsidP="005D5158">
      <w:pPr>
        <w:pStyle w:val="Default"/>
        <w:rPr>
          <w:rFonts w:ascii="Times New Roman" w:hAnsi="Times New Roman" w:cs="Times New Roman"/>
          <w:b/>
          <w:bCs/>
        </w:rPr>
      </w:pPr>
      <w:r w:rsidRPr="007656AD">
        <w:rPr>
          <w:rFonts w:ascii="Times New Roman" w:hAnsi="Times New Roman" w:cs="Times New Roman"/>
          <w:b/>
          <w:bCs/>
        </w:rPr>
        <w:t xml:space="preserve">PLAGIARISM </w:t>
      </w:r>
    </w:p>
    <w:p w14:paraId="303F5929" w14:textId="77777777" w:rsidR="00080DD0" w:rsidRPr="007656AD" w:rsidRDefault="00080DD0" w:rsidP="005D5158">
      <w:pPr>
        <w:pStyle w:val="Default"/>
        <w:rPr>
          <w:rFonts w:ascii="Times New Roman" w:hAnsi="Times New Roman" w:cs="Times New Roman"/>
          <w:color w:val="000000" w:themeColor="text1"/>
        </w:rPr>
      </w:pPr>
    </w:p>
    <w:p w14:paraId="094C4161" w14:textId="2EB26A5B" w:rsidR="00080DD0" w:rsidRPr="007656AD" w:rsidRDefault="00080DD0" w:rsidP="005D5158">
      <w:pPr>
        <w:spacing w:after="0" w:line="240" w:lineRule="auto"/>
        <w:rPr>
          <w:rFonts w:ascii="Times New Roman" w:hAnsi="Times New Roman" w:cs="Times New Roman"/>
          <w:color w:val="000000" w:themeColor="text1"/>
          <w:sz w:val="24"/>
          <w:szCs w:val="24"/>
        </w:rPr>
      </w:pPr>
      <w:r w:rsidRPr="007656AD">
        <w:rPr>
          <w:rFonts w:ascii="Times New Roman" w:hAnsi="Times New Roman" w:cs="Times New Roman"/>
          <w:color w:val="000000" w:themeColor="text1"/>
          <w:sz w:val="24"/>
          <w:szCs w:val="24"/>
        </w:rPr>
        <w:t xml:space="preserve">The University Senate defines plagiarism as “presenting, whether intentionally or not, the ideas, expression of ideas or work of others as one’s own.” </w:t>
      </w:r>
      <w:r w:rsidR="00E630B2" w:rsidRPr="007656AD">
        <w:rPr>
          <w:rStyle w:val="Emphasis"/>
          <w:rFonts w:ascii="Times New Roman" w:hAnsi="Times New Roman" w:cs="Times New Roman"/>
          <w:color w:val="000000" w:themeColor="text1"/>
          <w:sz w:val="24"/>
          <w:szCs w:val="24"/>
          <w:shd w:val="clear" w:color="auto" w:fill="FFFFFF"/>
        </w:rPr>
        <w:t> </w:t>
      </w:r>
      <w:r w:rsidR="00E630B2" w:rsidRPr="007656AD">
        <w:rPr>
          <w:rFonts w:ascii="Times New Roman" w:hAnsi="Times New Roman" w:cs="Times New Roman"/>
          <w:color w:val="000000" w:themeColor="text1"/>
          <w:sz w:val="24"/>
          <w:szCs w:val="24"/>
          <w:shd w:val="clear" w:color="auto" w:fill="FFFFFF"/>
        </w:rPr>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 </w:t>
      </w:r>
      <w:r w:rsidRPr="007656AD">
        <w:rPr>
          <w:rFonts w:ascii="Times New Roman" w:hAnsi="Times New Roman" w:cs="Times New Roman"/>
          <w:color w:val="000000" w:themeColor="text1"/>
          <w:sz w:val="24"/>
          <w:szCs w:val="24"/>
        </w:rPr>
        <w:t xml:space="preserve">According to the Department examples of plagiarism </w:t>
      </w:r>
      <w:r w:rsidR="00E630B2" w:rsidRPr="007656AD">
        <w:rPr>
          <w:rFonts w:ascii="Times New Roman" w:hAnsi="Times New Roman" w:cs="Times New Roman"/>
          <w:color w:val="000000" w:themeColor="text1"/>
          <w:sz w:val="24"/>
          <w:szCs w:val="24"/>
        </w:rPr>
        <w:t xml:space="preserve">also </w:t>
      </w:r>
      <w:r w:rsidRPr="007656AD">
        <w:rPr>
          <w:rFonts w:ascii="Times New Roman" w:hAnsi="Times New Roman" w:cs="Times New Roman"/>
          <w:color w:val="000000" w:themeColor="text1"/>
          <w:sz w:val="24"/>
          <w:szCs w:val="24"/>
        </w:rPr>
        <w:t xml:space="preserve">include the following: </w:t>
      </w:r>
    </w:p>
    <w:p w14:paraId="4D74E4A7" w14:textId="6FD640D2" w:rsidR="00080DD0" w:rsidRPr="007656AD" w:rsidRDefault="00080DD0" w:rsidP="005D5158">
      <w:pPr>
        <w:numPr>
          <w:ilvl w:val="0"/>
          <w:numId w:val="1"/>
        </w:numPr>
        <w:autoSpaceDE w:val="0"/>
        <w:autoSpaceDN w:val="0"/>
        <w:adjustRightInd w:val="0"/>
        <w:spacing w:after="0" w:line="240" w:lineRule="auto"/>
        <w:ind w:left="0" w:firstLine="0"/>
        <w:rPr>
          <w:rFonts w:ascii="Times New Roman" w:eastAsia="Calibri" w:hAnsi="Times New Roman" w:cs="Times New Roman"/>
          <w:color w:val="000000" w:themeColor="text1"/>
          <w:sz w:val="24"/>
          <w:szCs w:val="24"/>
        </w:rPr>
      </w:pPr>
      <w:r w:rsidRPr="007656AD">
        <w:rPr>
          <w:rFonts w:ascii="Times New Roman" w:eastAsia="Calibri" w:hAnsi="Times New Roman" w:cs="Times New Roman"/>
          <w:color w:val="000000" w:themeColor="text1"/>
          <w:sz w:val="24"/>
          <w:szCs w:val="24"/>
        </w:rPr>
        <w:t>any submission prepared in whole or in part, by someone else</w:t>
      </w:r>
      <w:r w:rsidR="00E630B2" w:rsidRPr="007656AD">
        <w:rPr>
          <w:rFonts w:ascii="Times New Roman" w:eastAsia="Calibri" w:hAnsi="Times New Roman" w:cs="Times New Roman"/>
          <w:color w:val="000000" w:themeColor="text1"/>
          <w:sz w:val="24"/>
          <w:szCs w:val="24"/>
        </w:rPr>
        <w:t>, including the use of generative AI tools (e.g., ChatGPT)</w:t>
      </w:r>
      <w:r w:rsidRPr="007656AD">
        <w:rPr>
          <w:rFonts w:ascii="Times New Roman" w:eastAsia="Calibri" w:hAnsi="Times New Roman" w:cs="Times New Roman"/>
          <w:color w:val="000000" w:themeColor="text1"/>
          <w:sz w:val="24"/>
          <w:szCs w:val="24"/>
        </w:rPr>
        <w:t>;</w:t>
      </w:r>
    </w:p>
    <w:p w14:paraId="1874C046" w14:textId="77777777" w:rsidR="00080DD0" w:rsidRPr="007656AD" w:rsidRDefault="00080DD0" w:rsidP="005D5158">
      <w:pPr>
        <w:numPr>
          <w:ilvl w:val="0"/>
          <w:numId w:val="1"/>
        </w:numPr>
        <w:autoSpaceDE w:val="0"/>
        <w:autoSpaceDN w:val="0"/>
        <w:adjustRightInd w:val="0"/>
        <w:spacing w:after="0" w:line="240" w:lineRule="auto"/>
        <w:ind w:left="0" w:firstLine="0"/>
        <w:rPr>
          <w:rFonts w:ascii="Times New Roman" w:eastAsia="Calibri" w:hAnsi="Times New Roman" w:cs="Times New Roman"/>
          <w:color w:val="000000"/>
          <w:sz w:val="24"/>
          <w:szCs w:val="24"/>
        </w:rPr>
      </w:pPr>
      <w:r w:rsidRPr="007656AD">
        <w:rPr>
          <w:rFonts w:ascii="Times New Roman" w:eastAsia="Calibri" w:hAnsi="Times New Roman" w:cs="Times New Roman"/>
          <w:color w:val="000000" w:themeColor="text1"/>
          <w:sz w:val="24"/>
          <w:szCs w:val="24"/>
        </w:rPr>
        <w:t xml:space="preserve">reproducing or paraphrasing portions of someone else’s published or unpublished </w:t>
      </w:r>
      <w:r w:rsidRPr="007656AD">
        <w:rPr>
          <w:rFonts w:ascii="Times New Roman" w:eastAsia="Calibri" w:hAnsi="Times New Roman" w:cs="Times New Roman"/>
          <w:color w:val="000000"/>
          <w:sz w:val="24"/>
          <w:szCs w:val="24"/>
        </w:rPr>
        <w:t>material, regardless of the source, and presenting these as one’s own without proper citation or reference to the original source;</w:t>
      </w:r>
    </w:p>
    <w:p w14:paraId="5200FC98" w14:textId="77777777" w:rsidR="00080DD0" w:rsidRPr="007656AD" w:rsidRDefault="00080DD0" w:rsidP="005D5158">
      <w:pPr>
        <w:numPr>
          <w:ilvl w:val="0"/>
          <w:numId w:val="1"/>
        </w:numPr>
        <w:autoSpaceDE w:val="0"/>
        <w:autoSpaceDN w:val="0"/>
        <w:adjustRightInd w:val="0"/>
        <w:spacing w:after="0" w:line="240" w:lineRule="auto"/>
        <w:ind w:left="0" w:firstLine="0"/>
        <w:rPr>
          <w:rFonts w:ascii="Times New Roman" w:eastAsia="Calibri" w:hAnsi="Times New Roman" w:cs="Times New Roman"/>
          <w:color w:val="000000"/>
          <w:sz w:val="24"/>
          <w:szCs w:val="24"/>
        </w:rPr>
      </w:pPr>
      <w:r w:rsidRPr="007656AD">
        <w:rPr>
          <w:rFonts w:ascii="Times New Roman" w:eastAsia="Calibri" w:hAnsi="Times New Roman" w:cs="Times New Roman"/>
          <w:color w:val="000000"/>
          <w:sz w:val="24"/>
          <w:szCs w:val="24"/>
        </w:rPr>
        <w:t>using ideas or direct, verbatim quotations, or paraphrased material, concepts or ideas without appropriate acknowledgment in any academic assignment;</w:t>
      </w:r>
    </w:p>
    <w:p w14:paraId="0AE731C8" w14:textId="77777777" w:rsidR="00080DD0" w:rsidRPr="007656AD" w:rsidRDefault="00080DD0" w:rsidP="005D5158">
      <w:pPr>
        <w:numPr>
          <w:ilvl w:val="0"/>
          <w:numId w:val="1"/>
        </w:numPr>
        <w:autoSpaceDE w:val="0"/>
        <w:autoSpaceDN w:val="0"/>
        <w:adjustRightInd w:val="0"/>
        <w:spacing w:after="0" w:line="240" w:lineRule="auto"/>
        <w:ind w:left="0" w:firstLine="0"/>
        <w:rPr>
          <w:rFonts w:ascii="Times New Roman" w:eastAsia="Calibri" w:hAnsi="Times New Roman" w:cs="Times New Roman"/>
          <w:color w:val="000000"/>
          <w:sz w:val="24"/>
          <w:szCs w:val="24"/>
        </w:rPr>
      </w:pPr>
      <w:r w:rsidRPr="007656AD">
        <w:rPr>
          <w:rFonts w:ascii="Times New Roman" w:eastAsia="Calibri" w:hAnsi="Times New Roman" w:cs="Times New Roman"/>
          <w:color w:val="000000"/>
          <w:sz w:val="24"/>
          <w:szCs w:val="24"/>
        </w:rPr>
        <w:t>using another’s data or research findings;</w:t>
      </w:r>
    </w:p>
    <w:p w14:paraId="626D81F9" w14:textId="5584AFB5" w:rsidR="00080DD0" w:rsidRPr="007656AD" w:rsidRDefault="00080DD0" w:rsidP="005D5158">
      <w:pPr>
        <w:numPr>
          <w:ilvl w:val="0"/>
          <w:numId w:val="1"/>
        </w:numPr>
        <w:autoSpaceDE w:val="0"/>
        <w:autoSpaceDN w:val="0"/>
        <w:adjustRightInd w:val="0"/>
        <w:spacing w:after="0" w:line="240" w:lineRule="auto"/>
        <w:ind w:left="0" w:firstLine="0"/>
        <w:rPr>
          <w:rFonts w:ascii="Times New Roman" w:eastAsia="Calibri" w:hAnsi="Times New Roman" w:cs="Times New Roman"/>
          <w:color w:val="000000"/>
          <w:sz w:val="24"/>
          <w:szCs w:val="24"/>
        </w:rPr>
      </w:pPr>
      <w:r w:rsidRPr="007656AD">
        <w:rPr>
          <w:rFonts w:ascii="Times New Roman" w:eastAsia="Calibri" w:hAnsi="Times New Roman" w:cs="Times New Roman"/>
          <w:color w:val="000000"/>
          <w:sz w:val="24"/>
          <w:szCs w:val="24"/>
        </w:rPr>
        <w:t>failing to acknowledge sources through the use of proper citations when using another’s works and/or failing to use quotation marks;</w:t>
      </w:r>
    </w:p>
    <w:p w14:paraId="5E558F70" w14:textId="7A39D8C3" w:rsidR="00724C55" w:rsidRPr="007656AD" w:rsidRDefault="00724C55" w:rsidP="005D5158">
      <w:pPr>
        <w:numPr>
          <w:ilvl w:val="0"/>
          <w:numId w:val="1"/>
        </w:numPr>
        <w:autoSpaceDE w:val="0"/>
        <w:autoSpaceDN w:val="0"/>
        <w:adjustRightInd w:val="0"/>
        <w:spacing w:after="0" w:line="240" w:lineRule="auto"/>
        <w:ind w:left="0" w:firstLine="0"/>
        <w:rPr>
          <w:rFonts w:ascii="Times New Roman" w:eastAsia="Calibri" w:hAnsi="Times New Roman" w:cs="Times New Roman"/>
          <w:color w:val="000000"/>
          <w:sz w:val="24"/>
          <w:szCs w:val="24"/>
        </w:rPr>
      </w:pPr>
      <w:r w:rsidRPr="007656AD">
        <w:rPr>
          <w:rFonts w:ascii="Times New Roman" w:eastAsia="Calibri" w:hAnsi="Times New Roman" w:cs="Times New Roman"/>
          <w:color w:val="000000"/>
          <w:sz w:val="24"/>
          <w:szCs w:val="24"/>
        </w:rPr>
        <w:t xml:space="preserve">submitting, in whole or in part, the same </w:t>
      </w:r>
      <w:r w:rsidR="009A5C18" w:rsidRPr="007656AD">
        <w:rPr>
          <w:rFonts w:ascii="Times New Roman" w:eastAsia="Calibri" w:hAnsi="Times New Roman" w:cs="Times New Roman"/>
          <w:color w:val="000000"/>
          <w:sz w:val="24"/>
          <w:szCs w:val="24"/>
        </w:rPr>
        <w:t xml:space="preserve">assignment </w:t>
      </w:r>
      <w:r w:rsidR="00E630B2" w:rsidRPr="007656AD">
        <w:rPr>
          <w:rFonts w:ascii="Times New Roman" w:eastAsia="Calibri" w:hAnsi="Times New Roman" w:cs="Times New Roman"/>
          <w:color w:val="000000"/>
          <w:sz w:val="24"/>
          <w:szCs w:val="24"/>
        </w:rPr>
        <w:t xml:space="preserve">already submitted </w:t>
      </w:r>
      <w:r w:rsidR="009A5C18" w:rsidRPr="007656AD">
        <w:rPr>
          <w:rFonts w:ascii="Times New Roman" w:eastAsia="Calibri" w:hAnsi="Times New Roman" w:cs="Times New Roman"/>
          <w:color w:val="000000"/>
          <w:sz w:val="24"/>
          <w:szCs w:val="24"/>
        </w:rPr>
        <w:t>for any course, including this course</w:t>
      </w:r>
      <w:r w:rsidR="00E630B2" w:rsidRPr="007656AD">
        <w:rPr>
          <w:rFonts w:ascii="Times New Roman" w:eastAsia="Calibri" w:hAnsi="Times New Roman" w:cs="Times New Roman"/>
          <w:color w:val="000000"/>
          <w:sz w:val="24"/>
          <w:szCs w:val="24"/>
        </w:rPr>
        <w:t xml:space="preserve"> this term or in a previous term</w:t>
      </w:r>
      <w:r w:rsidR="009A5C18" w:rsidRPr="007656AD">
        <w:rPr>
          <w:rFonts w:ascii="Times New Roman" w:eastAsia="Calibri" w:hAnsi="Times New Roman" w:cs="Times New Roman"/>
          <w:color w:val="000000"/>
          <w:sz w:val="24"/>
          <w:szCs w:val="24"/>
        </w:rPr>
        <w:t>.</w:t>
      </w:r>
    </w:p>
    <w:p w14:paraId="4F0991AB" w14:textId="77777777" w:rsidR="00080DD0" w:rsidRPr="007656AD" w:rsidRDefault="00080DD0" w:rsidP="005D5158">
      <w:pPr>
        <w:autoSpaceDE w:val="0"/>
        <w:autoSpaceDN w:val="0"/>
        <w:adjustRightInd w:val="0"/>
        <w:spacing w:after="0" w:line="240" w:lineRule="auto"/>
        <w:rPr>
          <w:rFonts w:ascii="Times New Roman" w:eastAsia="Calibri" w:hAnsi="Times New Roman" w:cs="Times New Roman"/>
          <w:color w:val="000000"/>
          <w:sz w:val="24"/>
          <w:szCs w:val="24"/>
        </w:rPr>
      </w:pPr>
    </w:p>
    <w:p w14:paraId="7AD426FE" w14:textId="3BC124C6" w:rsidR="00080DD0" w:rsidRPr="007656AD" w:rsidRDefault="00080DD0" w:rsidP="005D5158">
      <w:pPr>
        <w:spacing w:after="0" w:line="240" w:lineRule="auto"/>
        <w:rPr>
          <w:rFonts w:ascii="Times New Roman" w:hAnsi="Times New Roman" w:cs="Times New Roman"/>
          <w:sz w:val="24"/>
          <w:szCs w:val="24"/>
        </w:rPr>
      </w:pPr>
      <w:r w:rsidRPr="007656AD">
        <w:rPr>
          <w:rFonts w:ascii="Times New Roman" w:hAnsi="Times New Roman" w:cs="Times New Roman"/>
          <w:color w:val="000000"/>
          <w:sz w:val="24"/>
          <w:szCs w:val="24"/>
        </w:rPr>
        <w:t xml:space="preserve">Plagiarism is a form of intellectual theft. It is a serious offence that cannot be resolved directly with the course’s instructor. The Associate Deans of the Faculty conduct a rigorous </w:t>
      </w:r>
      <w:r w:rsidRPr="007656AD">
        <w:rPr>
          <w:rFonts w:ascii="Times New Roman" w:hAnsi="Times New Roman" w:cs="Times New Roman"/>
          <w:color w:val="000000"/>
          <w:sz w:val="24"/>
          <w:szCs w:val="24"/>
        </w:rPr>
        <w:lastRenderedPageBreak/>
        <w:t xml:space="preserve">investigation, including an interview with the student, when an instructor suspects a piece of work has been plagiarized. Penalties are not trivial. They can include failure of the assignment, failure of the entire course, or suspension from a program. For more information please go to: </w:t>
      </w:r>
      <w:hyperlink r:id="rId22" w:history="1">
        <w:r w:rsidRPr="007656AD">
          <w:rPr>
            <w:rStyle w:val="Hyperlink"/>
            <w:rFonts w:ascii="Times New Roman" w:hAnsi="Times New Roman" w:cs="Times New Roman"/>
            <w:sz w:val="24"/>
            <w:szCs w:val="24"/>
          </w:rPr>
          <w:t>https://carleton.ca/registrar/academic-integrity/</w:t>
        </w:r>
      </w:hyperlink>
      <w:r w:rsidRPr="007656AD">
        <w:rPr>
          <w:rFonts w:ascii="Times New Roman" w:hAnsi="Times New Roman" w:cs="Times New Roman"/>
          <w:color w:val="000000"/>
          <w:sz w:val="24"/>
          <w:szCs w:val="24"/>
        </w:rPr>
        <w:t xml:space="preserve"> </w:t>
      </w:r>
    </w:p>
    <w:p w14:paraId="33F9A531" w14:textId="77777777" w:rsidR="00F83DC9" w:rsidRPr="007656AD" w:rsidRDefault="00F83DC9" w:rsidP="005D5158">
      <w:pPr>
        <w:shd w:val="clear" w:color="auto" w:fill="FFFFFF"/>
        <w:spacing w:after="0" w:line="240" w:lineRule="auto"/>
        <w:rPr>
          <w:rFonts w:ascii="Times New Roman" w:eastAsia="Times New Roman" w:hAnsi="Times New Roman" w:cs="Times New Roman"/>
          <w:b/>
          <w:bCs/>
          <w:color w:val="191919"/>
          <w:sz w:val="24"/>
          <w:szCs w:val="24"/>
        </w:rPr>
      </w:pPr>
    </w:p>
    <w:p w14:paraId="6EA9E78D" w14:textId="153BD8D2" w:rsidR="007B29FA" w:rsidRPr="007656AD" w:rsidRDefault="007B29FA" w:rsidP="005D5158">
      <w:pPr>
        <w:shd w:val="clear" w:color="auto" w:fill="FFFFFF"/>
        <w:spacing w:after="0" w:line="240" w:lineRule="auto"/>
        <w:rPr>
          <w:rFonts w:ascii="Times New Roman" w:eastAsia="Times New Roman" w:hAnsi="Times New Roman" w:cs="Times New Roman"/>
          <w:color w:val="191919"/>
          <w:sz w:val="24"/>
          <w:szCs w:val="24"/>
        </w:rPr>
      </w:pPr>
      <w:r w:rsidRPr="007656AD">
        <w:rPr>
          <w:rFonts w:ascii="Times New Roman" w:eastAsia="Times New Roman" w:hAnsi="Times New Roman" w:cs="Times New Roman"/>
          <w:b/>
          <w:bCs/>
          <w:color w:val="191919"/>
          <w:sz w:val="24"/>
          <w:szCs w:val="24"/>
        </w:rPr>
        <w:t>VIII. Statement on Student Mental Health</w:t>
      </w:r>
    </w:p>
    <w:p w14:paraId="07250011" w14:textId="77777777" w:rsidR="007B29FA" w:rsidRPr="007656AD" w:rsidRDefault="007B29FA" w:rsidP="005D5158">
      <w:pPr>
        <w:shd w:val="clear" w:color="auto" w:fill="FFFFFF"/>
        <w:spacing w:after="0" w:line="240" w:lineRule="auto"/>
        <w:rPr>
          <w:rFonts w:ascii="Times New Roman" w:eastAsia="Times New Roman" w:hAnsi="Times New Roman" w:cs="Times New Roman"/>
          <w:color w:val="191919"/>
          <w:sz w:val="24"/>
          <w:szCs w:val="24"/>
        </w:rPr>
      </w:pPr>
      <w:r w:rsidRPr="007656AD">
        <w:rPr>
          <w:rFonts w:ascii="Times New Roman" w:eastAsia="Times New Roman" w:hAnsi="Times New Roman" w:cs="Times New Roman"/>
          <w:color w:val="191919"/>
          <w:sz w:val="24"/>
          <w:szCs w:val="24"/>
        </w:rPr>
        <w:t>As a University student you may experience a range of mental health challenges that significantly impact your academic success and overall well-being. If you need help, please speak to someone. There are numerous resources available both on- and off-campus to support you. Here is a list that may be helpful:</w:t>
      </w:r>
    </w:p>
    <w:p w14:paraId="0F1B3325" w14:textId="77777777" w:rsidR="004D59E6" w:rsidRPr="007656AD" w:rsidRDefault="004D59E6" w:rsidP="005D5158">
      <w:pPr>
        <w:shd w:val="clear" w:color="auto" w:fill="FFFFFF"/>
        <w:spacing w:after="0" w:line="240" w:lineRule="auto"/>
        <w:rPr>
          <w:rFonts w:ascii="Times New Roman" w:eastAsia="Times New Roman" w:hAnsi="Times New Roman" w:cs="Times New Roman"/>
          <w:b/>
          <w:bCs/>
          <w:color w:val="191919"/>
          <w:sz w:val="24"/>
          <w:szCs w:val="24"/>
        </w:rPr>
      </w:pPr>
    </w:p>
    <w:p w14:paraId="318038C2" w14:textId="08DC865C" w:rsidR="007B29FA" w:rsidRPr="007656AD" w:rsidRDefault="007B29FA" w:rsidP="005D5158">
      <w:pPr>
        <w:shd w:val="clear" w:color="auto" w:fill="FFFFFF"/>
        <w:spacing w:after="0" w:line="240" w:lineRule="auto"/>
        <w:rPr>
          <w:rFonts w:ascii="Times New Roman" w:eastAsia="Times New Roman" w:hAnsi="Times New Roman" w:cs="Times New Roman"/>
          <w:color w:val="191919"/>
          <w:sz w:val="24"/>
          <w:szCs w:val="24"/>
        </w:rPr>
      </w:pPr>
      <w:r w:rsidRPr="007656AD">
        <w:rPr>
          <w:rFonts w:ascii="Times New Roman" w:eastAsia="Times New Roman" w:hAnsi="Times New Roman" w:cs="Times New Roman"/>
          <w:b/>
          <w:bCs/>
          <w:color w:val="191919"/>
          <w:sz w:val="24"/>
          <w:szCs w:val="24"/>
        </w:rPr>
        <w:t>Emergency Resources</w:t>
      </w:r>
      <w:r w:rsidRPr="007656AD">
        <w:rPr>
          <w:rFonts w:ascii="Times New Roman" w:eastAsia="Times New Roman" w:hAnsi="Times New Roman" w:cs="Times New Roman"/>
          <w:color w:val="191919"/>
          <w:sz w:val="24"/>
          <w:szCs w:val="24"/>
        </w:rPr>
        <w:t> </w:t>
      </w:r>
      <w:r w:rsidRPr="007656AD">
        <w:rPr>
          <w:rFonts w:ascii="Times New Roman" w:eastAsia="Times New Roman" w:hAnsi="Times New Roman" w:cs="Times New Roman"/>
          <w:b/>
          <w:bCs/>
          <w:color w:val="191919"/>
          <w:sz w:val="24"/>
          <w:szCs w:val="24"/>
        </w:rPr>
        <w:t>(on and off campus):</w:t>
      </w:r>
      <w:r w:rsidRPr="007656AD">
        <w:rPr>
          <w:rFonts w:ascii="Times New Roman" w:eastAsia="Times New Roman" w:hAnsi="Times New Roman" w:cs="Times New Roman"/>
          <w:color w:val="191919"/>
          <w:sz w:val="24"/>
          <w:szCs w:val="24"/>
        </w:rPr>
        <w:t> </w:t>
      </w:r>
      <w:hyperlink r:id="rId23" w:history="1">
        <w:r w:rsidRPr="007656AD">
          <w:rPr>
            <w:rFonts w:ascii="Times New Roman" w:eastAsia="Times New Roman" w:hAnsi="Times New Roman" w:cs="Times New Roman"/>
            <w:color w:val="CF112D"/>
            <w:sz w:val="24"/>
            <w:szCs w:val="24"/>
            <w:u w:val="single"/>
          </w:rPr>
          <w:t>https://carleton.ca/health/emergencies-and-crisis/emergency-numbers/</w:t>
        </w:r>
      </w:hyperlink>
    </w:p>
    <w:p w14:paraId="1F0E473D" w14:textId="77777777" w:rsidR="007B29FA" w:rsidRPr="007656AD" w:rsidRDefault="007B29FA" w:rsidP="005D5158">
      <w:pPr>
        <w:shd w:val="clear" w:color="auto" w:fill="FFFFFF"/>
        <w:spacing w:after="0" w:line="240" w:lineRule="auto"/>
        <w:rPr>
          <w:rFonts w:ascii="Times New Roman" w:eastAsia="Times New Roman" w:hAnsi="Times New Roman" w:cs="Times New Roman"/>
          <w:color w:val="191919"/>
          <w:sz w:val="24"/>
          <w:szCs w:val="24"/>
        </w:rPr>
      </w:pPr>
      <w:r w:rsidRPr="007656AD">
        <w:rPr>
          <w:rFonts w:ascii="Times New Roman" w:eastAsia="Times New Roman" w:hAnsi="Times New Roman" w:cs="Times New Roman"/>
          <w:b/>
          <w:bCs/>
          <w:color w:val="191919"/>
          <w:sz w:val="24"/>
          <w:szCs w:val="24"/>
        </w:rPr>
        <w:t>Carleton Resources:</w:t>
      </w:r>
      <w:r w:rsidRPr="007656AD">
        <w:rPr>
          <w:rFonts w:ascii="Times New Roman" w:eastAsia="Times New Roman" w:hAnsi="Times New Roman" w:cs="Times New Roman"/>
          <w:color w:val="191919"/>
          <w:sz w:val="24"/>
          <w:szCs w:val="24"/>
        </w:rPr>
        <w:br/>
        <w:t>• Mental Health and Wellbeing: </w:t>
      </w:r>
      <w:hyperlink r:id="rId24" w:history="1">
        <w:r w:rsidRPr="007656AD">
          <w:rPr>
            <w:rFonts w:ascii="Times New Roman" w:eastAsia="Times New Roman" w:hAnsi="Times New Roman" w:cs="Times New Roman"/>
            <w:color w:val="CF112D"/>
            <w:sz w:val="24"/>
            <w:szCs w:val="24"/>
            <w:u w:val="single"/>
          </w:rPr>
          <w:t>https://carleton.ca/wellness/</w:t>
        </w:r>
      </w:hyperlink>
      <w:r w:rsidRPr="007656AD">
        <w:rPr>
          <w:rFonts w:ascii="Times New Roman" w:eastAsia="Times New Roman" w:hAnsi="Times New Roman" w:cs="Times New Roman"/>
          <w:color w:val="191919"/>
          <w:sz w:val="24"/>
          <w:szCs w:val="24"/>
        </w:rPr>
        <w:br/>
        <w:t>• Health &amp; Counselling Services: </w:t>
      </w:r>
      <w:hyperlink r:id="rId25" w:history="1">
        <w:r w:rsidRPr="007656AD">
          <w:rPr>
            <w:rFonts w:ascii="Times New Roman" w:eastAsia="Times New Roman" w:hAnsi="Times New Roman" w:cs="Times New Roman"/>
            <w:color w:val="CF112D"/>
            <w:sz w:val="24"/>
            <w:szCs w:val="24"/>
            <w:u w:val="single"/>
          </w:rPr>
          <w:t>https://carleton.ca/health/</w:t>
        </w:r>
      </w:hyperlink>
      <w:r w:rsidRPr="007656AD">
        <w:rPr>
          <w:rFonts w:ascii="Times New Roman" w:eastAsia="Times New Roman" w:hAnsi="Times New Roman" w:cs="Times New Roman"/>
          <w:color w:val="191919"/>
          <w:sz w:val="24"/>
          <w:szCs w:val="24"/>
        </w:rPr>
        <w:br/>
        <w:t>• Paul Menton Centre: </w:t>
      </w:r>
      <w:hyperlink r:id="rId26" w:history="1">
        <w:r w:rsidRPr="007656AD">
          <w:rPr>
            <w:rFonts w:ascii="Times New Roman" w:eastAsia="Times New Roman" w:hAnsi="Times New Roman" w:cs="Times New Roman"/>
            <w:color w:val="CF112D"/>
            <w:sz w:val="24"/>
            <w:szCs w:val="24"/>
            <w:u w:val="single"/>
          </w:rPr>
          <w:t>https://carleton.ca/pmc/</w:t>
        </w:r>
      </w:hyperlink>
      <w:r w:rsidRPr="007656AD">
        <w:rPr>
          <w:rFonts w:ascii="Times New Roman" w:eastAsia="Times New Roman" w:hAnsi="Times New Roman" w:cs="Times New Roman"/>
          <w:color w:val="191919"/>
          <w:sz w:val="24"/>
          <w:szCs w:val="24"/>
        </w:rPr>
        <w:br/>
        <w:t>• Academic Advising Centre (AAC): </w:t>
      </w:r>
      <w:hyperlink r:id="rId27" w:history="1">
        <w:r w:rsidRPr="007656AD">
          <w:rPr>
            <w:rFonts w:ascii="Times New Roman" w:eastAsia="Times New Roman" w:hAnsi="Times New Roman" w:cs="Times New Roman"/>
            <w:color w:val="CF112D"/>
            <w:sz w:val="24"/>
            <w:szCs w:val="24"/>
            <w:u w:val="single"/>
          </w:rPr>
          <w:t>https://carleton.ca/academicadvising/</w:t>
        </w:r>
      </w:hyperlink>
      <w:r w:rsidRPr="007656AD">
        <w:rPr>
          <w:rFonts w:ascii="Times New Roman" w:eastAsia="Times New Roman" w:hAnsi="Times New Roman" w:cs="Times New Roman"/>
          <w:color w:val="191919"/>
          <w:sz w:val="24"/>
          <w:szCs w:val="24"/>
        </w:rPr>
        <w:br/>
        <w:t>• Centre for Student Academic Support (CSAS): </w:t>
      </w:r>
      <w:hyperlink r:id="rId28" w:history="1">
        <w:r w:rsidRPr="007656AD">
          <w:rPr>
            <w:rFonts w:ascii="Times New Roman" w:eastAsia="Times New Roman" w:hAnsi="Times New Roman" w:cs="Times New Roman"/>
            <w:color w:val="CF112D"/>
            <w:sz w:val="24"/>
            <w:szCs w:val="24"/>
            <w:u w:val="single"/>
          </w:rPr>
          <w:t>https://carleton.ca/csas/</w:t>
        </w:r>
      </w:hyperlink>
      <w:r w:rsidRPr="007656AD">
        <w:rPr>
          <w:rFonts w:ascii="Times New Roman" w:eastAsia="Times New Roman" w:hAnsi="Times New Roman" w:cs="Times New Roman"/>
          <w:color w:val="191919"/>
          <w:sz w:val="24"/>
          <w:szCs w:val="24"/>
        </w:rPr>
        <w:br/>
        <w:t>• Equity &amp; Inclusivity Communities: </w:t>
      </w:r>
      <w:hyperlink r:id="rId29" w:history="1">
        <w:r w:rsidRPr="007656AD">
          <w:rPr>
            <w:rFonts w:ascii="Times New Roman" w:eastAsia="Times New Roman" w:hAnsi="Times New Roman" w:cs="Times New Roman"/>
            <w:color w:val="CF112D"/>
            <w:sz w:val="24"/>
            <w:szCs w:val="24"/>
            <w:u w:val="single"/>
          </w:rPr>
          <w:t>https://carleton.ca/equity/</w:t>
        </w:r>
      </w:hyperlink>
    </w:p>
    <w:p w14:paraId="40F51D2B" w14:textId="77777777" w:rsidR="004D59E6" w:rsidRPr="007656AD" w:rsidRDefault="004D59E6" w:rsidP="005D5158">
      <w:pPr>
        <w:shd w:val="clear" w:color="auto" w:fill="FFFFFF"/>
        <w:spacing w:after="0" w:line="240" w:lineRule="auto"/>
        <w:rPr>
          <w:rFonts w:ascii="Times New Roman" w:eastAsia="Times New Roman" w:hAnsi="Times New Roman" w:cs="Times New Roman"/>
          <w:b/>
          <w:bCs/>
          <w:color w:val="191919"/>
          <w:sz w:val="24"/>
          <w:szCs w:val="24"/>
        </w:rPr>
      </w:pPr>
    </w:p>
    <w:p w14:paraId="01CFC40F" w14:textId="16366CB5" w:rsidR="007B29FA" w:rsidRPr="007656AD" w:rsidRDefault="007B29FA" w:rsidP="005D5158">
      <w:pPr>
        <w:shd w:val="clear" w:color="auto" w:fill="FFFFFF"/>
        <w:spacing w:after="0" w:line="240" w:lineRule="auto"/>
        <w:rPr>
          <w:rFonts w:ascii="Times New Roman" w:eastAsia="Times New Roman" w:hAnsi="Times New Roman" w:cs="Times New Roman"/>
          <w:color w:val="191919"/>
          <w:sz w:val="24"/>
          <w:szCs w:val="24"/>
        </w:rPr>
      </w:pPr>
      <w:r w:rsidRPr="007656AD">
        <w:rPr>
          <w:rFonts w:ascii="Times New Roman" w:eastAsia="Times New Roman" w:hAnsi="Times New Roman" w:cs="Times New Roman"/>
          <w:b/>
          <w:bCs/>
          <w:color w:val="191919"/>
          <w:sz w:val="24"/>
          <w:szCs w:val="24"/>
        </w:rPr>
        <w:t>Off Campus Resources:</w:t>
      </w:r>
      <w:r w:rsidRPr="007656AD">
        <w:rPr>
          <w:rFonts w:ascii="Times New Roman" w:eastAsia="Times New Roman" w:hAnsi="Times New Roman" w:cs="Times New Roman"/>
          <w:color w:val="191919"/>
          <w:sz w:val="24"/>
          <w:szCs w:val="24"/>
        </w:rPr>
        <w:br/>
        <w:t>• Distress Centre of Ottawa and Region: (613) 238-3311 or TEXT: 343-306-5550, </w:t>
      </w:r>
      <w:hyperlink r:id="rId30" w:history="1">
        <w:r w:rsidRPr="007656AD">
          <w:rPr>
            <w:rFonts w:ascii="Times New Roman" w:eastAsia="Times New Roman" w:hAnsi="Times New Roman" w:cs="Times New Roman"/>
            <w:color w:val="CF112D"/>
            <w:sz w:val="24"/>
            <w:szCs w:val="24"/>
            <w:u w:val="single"/>
          </w:rPr>
          <w:t>https://www.dcottawa.on.ca/</w:t>
        </w:r>
      </w:hyperlink>
      <w:r w:rsidRPr="007656AD">
        <w:rPr>
          <w:rFonts w:ascii="Times New Roman" w:eastAsia="Times New Roman" w:hAnsi="Times New Roman" w:cs="Times New Roman"/>
          <w:color w:val="191919"/>
          <w:sz w:val="24"/>
          <w:szCs w:val="24"/>
        </w:rPr>
        <w:br/>
        <w:t>• Mental Health Crisis Service: (613) 722-6914, 1-866-996-0991, </w:t>
      </w:r>
      <w:hyperlink r:id="rId31" w:history="1">
        <w:r w:rsidRPr="007656AD">
          <w:rPr>
            <w:rFonts w:ascii="Times New Roman" w:eastAsia="Times New Roman" w:hAnsi="Times New Roman" w:cs="Times New Roman"/>
            <w:color w:val="CF112D"/>
            <w:sz w:val="24"/>
            <w:szCs w:val="24"/>
            <w:u w:val="single"/>
          </w:rPr>
          <w:t>http://www.crisisline.ca/</w:t>
        </w:r>
      </w:hyperlink>
      <w:r w:rsidRPr="007656AD">
        <w:rPr>
          <w:rFonts w:ascii="Times New Roman" w:eastAsia="Times New Roman" w:hAnsi="Times New Roman" w:cs="Times New Roman"/>
          <w:color w:val="191919"/>
          <w:sz w:val="24"/>
          <w:szCs w:val="24"/>
        </w:rPr>
        <w:br/>
        <w:t>• Empower Me: 1-844-741-6389, </w:t>
      </w:r>
      <w:hyperlink r:id="rId32" w:history="1">
        <w:r w:rsidRPr="007656AD">
          <w:rPr>
            <w:rFonts w:ascii="Times New Roman" w:eastAsia="Times New Roman" w:hAnsi="Times New Roman" w:cs="Times New Roman"/>
            <w:color w:val="CF112D"/>
            <w:sz w:val="24"/>
            <w:szCs w:val="24"/>
            <w:u w:val="single"/>
          </w:rPr>
          <w:t>https://students.carleton.ca/services/empower-me-counselling-services/</w:t>
        </w:r>
      </w:hyperlink>
      <w:r w:rsidRPr="007656AD">
        <w:rPr>
          <w:rFonts w:ascii="Times New Roman" w:eastAsia="Times New Roman" w:hAnsi="Times New Roman" w:cs="Times New Roman"/>
          <w:color w:val="191919"/>
          <w:sz w:val="24"/>
          <w:szCs w:val="24"/>
        </w:rPr>
        <w:br/>
        <w:t>• Good2Talk: 1-866-925-5454, </w:t>
      </w:r>
      <w:hyperlink r:id="rId33" w:history="1">
        <w:r w:rsidRPr="007656AD">
          <w:rPr>
            <w:rFonts w:ascii="Times New Roman" w:eastAsia="Times New Roman" w:hAnsi="Times New Roman" w:cs="Times New Roman"/>
            <w:color w:val="CF112D"/>
            <w:sz w:val="24"/>
            <w:szCs w:val="24"/>
            <w:u w:val="single"/>
          </w:rPr>
          <w:t>https://good2talk.ca/</w:t>
        </w:r>
      </w:hyperlink>
      <w:r w:rsidRPr="007656AD">
        <w:rPr>
          <w:rFonts w:ascii="Times New Roman" w:eastAsia="Times New Roman" w:hAnsi="Times New Roman" w:cs="Times New Roman"/>
          <w:color w:val="191919"/>
          <w:sz w:val="24"/>
          <w:szCs w:val="24"/>
        </w:rPr>
        <w:br/>
        <w:t>• The Walk-In Counselling Clinic: </w:t>
      </w:r>
      <w:hyperlink r:id="rId34" w:history="1">
        <w:r w:rsidRPr="007656AD">
          <w:rPr>
            <w:rFonts w:ascii="Times New Roman" w:eastAsia="Times New Roman" w:hAnsi="Times New Roman" w:cs="Times New Roman"/>
            <w:color w:val="CF112D"/>
            <w:sz w:val="24"/>
            <w:szCs w:val="24"/>
            <w:u w:val="single"/>
          </w:rPr>
          <w:t>https://walkincounselling.com</w:t>
        </w:r>
      </w:hyperlink>
    </w:p>
    <w:p w14:paraId="515B1C60" w14:textId="77777777" w:rsidR="00875A93" w:rsidRPr="007656AD" w:rsidRDefault="00875A93" w:rsidP="005D5158">
      <w:pPr>
        <w:spacing w:after="0" w:line="240" w:lineRule="auto"/>
        <w:rPr>
          <w:rFonts w:ascii="Times New Roman" w:hAnsi="Times New Roman" w:cs="Times New Roman"/>
          <w:b/>
          <w:bCs/>
          <w:sz w:val="24"/>
          <w:szCs w:val="24"/>
        </w:rPr>
      </w:pPr>
    </w:p>
    <w:p w14:paraId="4AC5A45F" w14:textId="61F9F41E" w:rsidR="00080DD0" w:rsidRPr="007656AD" w:rsidRDefault="00080DD0" w:rsidP="005D5158">
      <w:pPr>
        <w:spacing w:after="0" w:line="240" w:lineRule="auto"/>
        <w:rPr>
          <w:rFonts w:ascii="Times New Roman" w:hAnsi="Times New Roman" w:cs="Times New Roman"/>
          <w:b/>
          <w:bCs/>
          <w:color w:val="000000"/>
          <w:sz w:val="24"/>
          <w:szCs w:val="24"/>
        </w:rPr>
      </w:pPr>
      <w:r w:rsidRPr="007656AD">
        <w:rPr>
          <w:rFonts w:ascii="Times New Roman" w:hAnsi="Times New Roman" w:cs="Times New Roman"/>
          <w:sz w:val="24"/>
          <w:szCs w:val="24"/>
        </w:rPr>
        <w:t xml:space="preserve"> </w:t>
      </w:r>
      <w:r w:rsidRPr="007656AD">
        <w:rPr>
          <w:rFonts w:ascii="Times New Roman" w:hAnsi="Times New Roman" w:cs="Times New Roman"/>
          <w:b/>
          <w:bCs/>
          <w:sz w:val="24"/>
          <w:szCs w:val="24"/>
        </w:rPr>
        <w:t xml:space="preserve">X. </w:t>
      </w:r>
      <w:r w:rsidRPr="007656AD">
        <w:rPr>
          <w:rFonts w:ascii="Times New Roman" w:hAnsi="Times New Roman" w:cs="Times New Roman"/>
          <w:b/>
          <w:sz w:val="24"/>
          <w:szCs w:val="24"/>
        </w:rPr>
        <w:t>Requests for Academic Accommodation</w:t>
      </w:r>
    </w:p>
    <w:p w14:paraId="4EDBAFCF" w14:textId="77777777" w:rsidR="00E630B2" w:rsidRPr="007656AD" w:rsidRDefault="00E630B2" w:rsidP="005D5158">
      <w:pPr>
        <w:pStyle w:val="NormalWeb"/>
        <w:shd w:val="clear" w:color="auto" w:fill="FFFFFF"/>
        <w:spacing w:before="0" w:beforeAutospacing="0" w:after="0" w:afterAutospacing="0"/>
        <w:rPr>
          <w:color w:val="191919"/>
        </w:rPr>
      </w:pPr>
      <w:r w:rsidRPr="007656AD">
        <w:rPr>
          <w:color w:val="191919"/>
        </w:rPr>
        <w:t>You may need special arrangements to meet your academic obligations during the term. For an accommodation request the processes are as follows:</w:t>
      </w:r>
    </w:p>
    <w:p w14:paraId="49A2B129" w14:textId="77777777" w:rsidR="00E630B2" w:rsidRPr="007656AD" w:rsidRDefault="00E630B2" w:rsidP="005D5158">
      <w:pPr>
        <w:pStyle w:val="NormalWeb"/>
        <w:shd w:val="clear" w:color="auto" w:fill="FFFFFF"/>
        <w:spacing w:before="0" w:beforeAutospacing="0" w:after="0" w:afterAutospacing="0"/>
        <w:rPr>
          <w:color w:val="191919"/>
        </w:rPr>
      </w:pPr>
    </w:p>
    <w:p w14:paraId="18EA5B62" w14:textId="6096D0E0" w:rsidR="00E630B2" w:rsidRPr="007656AD" w:rsidRDefault="00E630B2" w:rsidP="005D5158">
      <w:pPr>
        <w:autoSpaceDE w:val="0"/>
        <w:autoSpaceDN w:val="0"/>
        <w:adjustRightInd w:val="0"/>
        <w:spacing w:after="0" w:line="240" w:lineRule="auto"/>
        <w:rPr>
          <w:rFonts w:ascii="Times New Roman" w:eastAsia="Calibri" w:hAnsi="Times New Roman" w:cs="Times New Roman"/>
          <w:color w:val="000000"/>
          <w:sz w:val="24"/>
          <w:szCs w:val="24"/>
        </w:rPr>
      </w:pPr>
      <w:r w:rsidRPr="007656AD">
        <w:rPr>
          <w:rStyle w:val="Strong"/>
          <w:rFonts w:ascii="Times New Roman" w:hAnsi="Times New Roman" w:cs="Times New Roman"/>
          <w:color w:val="191919"/>
          <w:sz w:val="24"/>
          <w:szCs w:val="24"/>
        </w:rPr>
        <w:t>Informal accommodation due to short-term incapacitation</w:t>
      </w:r>
      <w:r w:rsidRPr="007656AD">
        <w:rPr>
          <w:rFonts w:ascii="Times New Roman" w:hAnsi="Times New Roman" w:cs="Times New Roman"/>
          <w:color w:val="191919"/>
          <w:sz w:val="24"/>
          <w:szCs w:val="24"/>
        </w:rPr>
        <w:t>:</w:t>
      </w:r>
      <w:r w:rsidRPr="007656AD">
        <w:rPr>
          <w:rFonts w:ascii="Times New Roman" w:eastAsia="Calibri" w:hAnsi="Times New Roman" w:cs="Times New Roman"/>
          <w:color w:val="000000"/>
          <w:sz w:val="24"/>
          <w:szCs w:val="24"/>
        </w:rPr>
        <w:t xml:space="preserve"> Aside from for the Research Essay, extensions for term work will be considered on a case-by-case basis. If a student is aware </w:t>
      </w:r>
      <w:r w:rsidRPr="007656AD">
        <w:rPr>
          <w:rFonts w:ascii="Times New Roman" w:eastAsia="Calibri" w:hAnsi="Times New Roman" w:cs="Times New Roman"/>
          <w:color w:val="000000"/>
          <w:sz w:val="24"/>
          <w:szCs w:val="24"/>
          <w:u w:val="single"/>
        </w:rPr>
        <w:t>in advance</w:t>
      </w:r>
      <w:r w:rsidRPr="007656AD">
        <w:rPr>
          <w:rFonts w:ascii="Times New Roman" w:eastAsia="Calibri" w:hAnsi="Times New Roman" w:cs="Times New Roman"/>
          <w:color w:val="000000"/>
          <w:sz w:val="24"/>
          <w:szCs w:val="24"/>
        </w:rPr>
        <w:t xml:space="preserve"> that an extension will be needed, they must provide the instructor with a valid reason </w:t>
      </w:r>
      <w:r w:rsidRPr="007656AD">
        <w:rPr>
          <w:rFonts w:ascii="Times New Roman" w:eastAsia="Calibri" w:hAnsi="Times New Roman" w:cs="Times New Roman"/>
          <w:color w:val="000000"/>
          <w:sz w:val="24"/>
          <w:szCs w:val="24"/>
          <w:u w:val="single"/>
        </w:rPr>
        <w:t>at least one week before the due date</w:t>
      </w:r>
      <w:r w:rsidRPr="007656AD">
        <w:rPr>
          <w:rFonts w:ascii="Times New Roman" w:eastAsia="Calibri" w:hAnsi="Times New Roman" w:cs="Times New Roman"/>
          <w:color w:val="000000"/>
          <w:sz w:val="24"/>
          <w:szCs w:val="24"/>
        </w:rPr>
        <w:t>, and a new due date may be negotiated.</w:t>
      </w:r>
    </w:p>
    <w:p w14:paraId="71C07FA3" w14:textId="77777777" w:rsidR="00E630B2" w:rsidRPr="007656AD" w:rsidRDefault="00E630B2" w:rsidP="005D5158">
      <w:pPr>
        <w:autoSpaceDE w:val="0"/>
        <w:autoSpaceDN w:val="0"/>
        <w:adjustRightInd w:val="0"/>
        <w:spacing w:after="0" w:line="240" w:lineRule="auto"/>
        <w:rPr>
          <w:rFonts w:ascii="Times New Roman" w:eastAsia="Calibri" w:hAnsi="Times New Roman" w:cs="Times New Roman"/>
          <w:color w:val="000000"/>
          <w:sz w:val="24"/>
          <w:szCs w:val="24"/>
        </w:rPr>
      </w:pPr>
      <w:r w:rsidRPr="007656AD">
        <w:rPr>
          <w:rFonts w:ascii="Times New Roman" w:eastAsia="Calibri" w:hAnsi="Times New Roman" w:cs="Times New Roman"/>
          <w:color w:val="000000"/>
          <w:sz w:val="24"/>
          <w:szCs w:val="24"/>
        </w:rPr>
        <w:t xml:space="preserve">In emergency circumstances within one week of the due date, the instructor must be made aware of the situation and valid reasons necessitating an extension </w:t>
      </w:r>
      <w:r w:rsidRPr="007656AD">
        <w:rPr>
          <w:rFonts w:ascii="Times New Roman" w:eastAsia="Calibri" w:hAnsi="Times New Roman" w:cs="Times New Roman"/>
          <w:color w:val="000000"/>
          <w:sz w:val="24"/>
          <w:szCs w:val="24"/>
          <w:u w:val="single"/>
        </w:rPr>
        <w:t>immediately</w:t>
      </w:r>
      <w:r w:rsidRPr="007656AD">
        <w:rPr>
          <w:rFonts w:ascii="Times New Roman" w:eastAsia="Calibri" w:hAnsi="Times New Roman" w:cs="Times New Roman"/>
          <w:color w:val="000000"/>
          <w:sz w:val="24"/>
          <w:szCs w:val="24"/>
        </w:rPr>
        <w:t xml:space="preserve">, and a new due date may be negotiated. </w:t>
      </w:r>
    </w:p>
    <w:p w14:paraId="00ED8389" w14:textId="77777777" w:rsidR="00E630B2" w:rsidRPr="007656AD" w:rsidRDefault="00E630B2" w:rsidP="005D5158">
      <w:pPr>
        <w:autoSpaceDE w:val="0"/>
        <w:autoSpaceDN w:val="0"/>
        <w:adjustRightInd w:val="0"/>
        <w:spacing w:after="0" w:line="240" w:lineRule="auto"/>
        <w:rPr>
          <w:rFonts w:ascii="Times New Roman" w:eastAsia="Calibri" w:hAnsi="Times New Roman" w:cs="Times New Roman"/>
          <w:color w:val="000000"/>
          <w:sz w:val="24"/>
          <w:szCs w:val="24"/>
        </w:rPr>
      </w:pPr>
      <w:r w:rsidRPr="007656AD">
        <w:rPr>
          <w:rFonts w:ascii="Times New Roman" w:eastAsia="Calibri" w:hAnsi="Times New Roman" w:cs="Times New Roman"/>
          <w:color w:val="000000"/>
          <w:sz w:val="24"/>
          <w:szCs w:val="24"/>
        </w:rPr>
        <w:tab/>
        <w:t xml:space="preserve">For late assignments to be accepted without being docked late marks, official documentation noting the student’s inability to attend class and/or complete school work, such as a doctor’s note or documentation of a personal emergency, may be necessary. </w:t>
      </w:r>
    </w:p>
    <w:p w14:paraId="32DBC0DD" w14:textId="14D8094E" w:rsidR="00E630B2" w:rsidRPr="007656AD" w:rsidRDefault="00E630B2" w:rsidP="005D5158">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7656AD">
        <w:rPr>
          <w:rFonts w:ascii="Times New Roman" w:eastAsia="Calibri" w:hAnsi="Times New Roman" w:cs="Times New Roman"/>
          <w:b/>
          <w:color w:val="000000"/>
          <w:sz w:val="24"/>
          <w:szCs w:val="24"/>
        </w:rPr>
        <w:tab/>
      </w:r>
      <w:r w:rsidRPr="007656AD">
        <w:rPr>
          <w:rFonts w:ascii="Times New Roman" w:eastAsia="Calibri" w:hAnsi="Times New Roman" w:cs="Times New Roman"/>
          <w:b/>
          <w:color w:val="000000"/>
          <w:sz w:val="24"/>
          <w:szCs w:val="24"/>
          <w:u w:val="single"/>
        </w:rPr>
        <w:t xml:space="preserve">Absolutely no extensions will be provided for the Research Essay. </w:t>
      </w:r>
    </w:p>
    <w:p w14:paraId="0A5CFD1F" w14:textId="3382AA90" w:rsidR="00E630B2" w:rsidRPr="007656AD" w:rsidRDefault="00E630B2" w:rsidP="005D5158">
      <w:pPr>
        <w:pStyle w:val="NormalWeb"/>
        <w:shd w:val="clear" w:color="auto" w:fill="FFFFFF"/>
        <w:spacing w:before="0" w:beforeAutospacing="0" w:after="0" w:afterAutospacing="0"/>
        <w:rPr>
          <w:color w:val="191919"/>
        </w:rPr>
      </w:pPr>
    </w:p>
    <w:p w14:paraId="2BD87800" w14:textId="48CC22A9" w:rsidR="00E630B2" w:rsidRPr="007656AD" w:rsidRDefault="00E630B2" w:rsidP="005D5158">
      <w:pPr>
        <w:pStyle w:val="NormalWeb"/>
        <w:shd w:val="clear" w:color="auto" w:fill="FFFFFF"/>
        <w:spacing w:before="0" w:beforeAutospacing="0" w:after="0" w:afterAutospacing="0"/>
        <w:rPr>
          <w:color w:val="191919"/>
        </w:rPr>
      </w:pPr>
      <w:r w:rsidRPr="007656AD">
        <w:rPr>
          <w:rStyle w:val="Strong"/>
          <w:color w:val="191919"/>
        </w:rPr>
        <w:lastRenderedPageBreak/>
        <w:t>Pregnancy obligation</w:t>
      </w:r>
      <w:r w:rsidRPr="007656AD">
        <w:rPr>
          <w:color w:val="191919"/>
        </w:rPr>
        <w:t>: email the instructor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35" w:history="1">
        <w:r w:rsidRPr="007656AD">
          <w:rPr>
            <w:rStyle w:val="Hyperlink"/>
            <w:color w:val="E91C24"/>
          </w:rPr>
          <w:t>click here</w:t>
        </w:r>
      </w:hyperlink>
      <w:r w:rsidRPr="007656AD">
        <w:rPr>
          <w:color w:val="191919"/>
        </w:rPr>
        <w:t>).</w:t>
      </w:r>
    </w:p>
    <w:p w14:paraId="12E6E397" w14:textId="77777777" w:rsidR="00E630B2" w:rsidRPr="007656AD" w:rsidRDefault="00E630B2" w:rsidP="005D5158">
      <w:pPr>
        <w:pStyle w:val="NormalWeb"/>
        <w:shd w:val="clear" w:color="auto" w:fill="FFFFFF"/>
        <w:spacing w:before="0" w:beforeAutospacing="0" w:after="0" w:afterAutospacing="0"/>
        <w:rPr>
          <w:color w:val="191919"/>
        </w:rPr>
      </w:pPr>
    </w:p>
    <w:p w14:paraId="2A8064E1" w14:textId="73262408" w:rsidR="00E630B2" w:rsidRPr="007656AD" w:rsidRDefault="00E630B2" w:rsidP="005D5158">
      <w:pPr>
        <w:pStyle w:val="NormalWeb"/>
        <w:shd w:val="clear" w:color="auto" w:fill="FFFFFF"/>
        <w:spacing w:before="0" w:beforeAutospacing="0" w:after="0" w:afterAutospacing="0"/>
        <w:rPr>
          <w:color w:val="191919"/>
        </w:rPr>
      </w:pPr>
      <w:r w:rsidRPr="007656AD">
        <w:rPr>
          <w:rStyle w:val="Strong"/>
          <w:color w:val="191919"/>
        </w:rPr>
        <w:t>Religious obligation:</w:t>
      </w:r>
      <w:r w:rsidRPr="007656AD">
        <w:rPr>
          <w:color w:val="191919"/>
        </w:rPr>
        <w:t> email the instructor with any requests for academic accommodation during the first two weeks of class, or as soon as possible after the need for accommodation is known to exist. For more details </w:t>
      </w:r>
      <w:hyperlink r:id="rId36" w:history="1">
        <w:r w:rsidRPr="007656AD">
          <w:rPr>
            <w:rStyle w:val="Hyperlink"/>
            <w:color w:val="E91C24"/>
          </w:rPr>
          <w:t>click here</w:t>
        </w:r>
      </w:hyperlink>
      <w:r w:rsidRPr="007656AD">
        <w:rPr>
          <w:color w:val="191919"/>
        </w:rPr>
        <w:t>.</w:t>
      </w:r>
    </w:p>
    <w:p w14:paraId="2278CBCF" w14:textId="77777777" w:rsidR="00E630B2" w:rsidRPr="007656AD" w:rsidRDefault="00E630B2" w:rsidP="005D5158">
      <w:pPr>
        <w:pStyle w:val="NormalWeb"/>
        <w:shd w:val="clear" w:color="auto" w:fill="FFFFFF"/>
        <w:spacing w:before="0" w:beforeAutospacing="0" w:after="0" w:afterAutospacing="0"/>
        <w:rPr>
          <w:color w:val="191919"/>
        </w:rPr>
      </w:pPr>
    </w:p>
    <w:p w14:paraId="1AAACD27" w14:textId="77777777" w:rsidR="00E630B2" w:rsidRPr="007656AD" w:rsidRDefault="00E630B2" w:rsidP="005D5158">
      <w:pPr>
        <w:pStyle w:val="NormalWeb"/>
        <w:shd w:val="clear" w:color="auto" w:fill="FFFFFF"/>
        <w:spacing w:before="0" w:beforeAutospacing="0" w:after="0" w:afterAutospacing="0"/>
        <w:rPr>
          <w:color w:val="191919"/>
        </w:rPr>
      </w:pPr>
      <w:r w:rsidRPr="007656AD">
        <w:rPr>
          <w:rStyle w:val="Strong"/>
          <w:color w:val="191919"/>
        </w:rPr>
        <w:t>Academic Accommodations for Students with Disabilities</w:t>
      </w:r>
      <w:r w:rsidRPr="007656AD">
        <w:rPr>
          <w:color w:val="191919"/>
        </w:rPr>
        <w:t>: 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37" w:history="1">
        <w:r w:rsidRPr="007656AD">
          <w:rPr>
            <w:rStyle w:val="Hyperlink"/>
            <w:color w:val="E91C24"/>
          </w:rPr>
          <w:t>pmc@carleton.ca</w:t>
        </w:r>
      </w:hyperlink>
      <w:r w:rsidRPr="007656AD">
        <w:rPr>
          <w:color w:val="191919"/>
        </w:rPr>
        <w:t> for a formal evaluation. If you are already registered with the PMC, please request your accommodations for this course through the </w:t>
      </w:r>
      <w:hyperlink r:id="rId38" w:history="1">
        <w:r w:rsidRPr="007656AD">
          <w:rPr>
            <w:rStyle w:val="Hyperlink"/>
            <w:color w:val="E91C24"/>
          </w:rPr>
          <w:t>Ventus Student Portal</w:t>
        </w:r>
      </w:hyperlink>
      <w:r w:rsidRPr="007656AD">
        <w:rPr>
          <w:color w:val="191919"/>
        </w:rPr>
        <w:t> at the beginning of the term, and no later than two weeks before the first in-class scheduled test or exam requiring accommodation (</w:t>
      </w:r>
      <w:r w:rsidRPr="007656AD">
        <w:rPr>
          <w:rStyle w:val="Emphasis"/>
          <w:color w:val="191919"/>
        </w:rPr>
        <w:t>if applicable</w:t>
      </w:r>
      <w:r w:rsidRPr="007656AD">
        <w:rPr>
          <w:color w:val="191919"/>
        </w:rPr>
        <w:t>). Requests made within two weeks will be reviewed on a case-by-case basis. For final exams, the deadlines to request accommodations are published in the </w:t>
      </w:r>
      <w:hyperlink r:id="rId39" w:history="1">
        <w:r w:rsidRPr="007656AD">
          <w:rPr>
            <w:rStyle w:val="Hyperlink"/>
            <w:color w:val="E91C24"/>
          </w:rPr>
          <w:t>University Academic Calendars</w:t>
        </w:r>
      </w:hyperlink>
      <w:r w:rsidRPr="007656AD">
        <w:rPr>
          <w:color w:val="191919"/>
        </w:rPr>
        <w:t>. After requesting accommodation from PMC, meet with me to ensure accommodation arrangements are made. Please consult the PMC website for the deadline to request accommodations for the formally-scheduled exam (if applicable).</w:t>
      </w:r>
    </w:p>
    <w:p w14:paraId="798840F3" w14:textId="77777777" w:rsidR="00E630B2" w:rsidRPr="007656AD" w:rsidRDefault="00E630B2" w:rsidP="005D5158">
      <w:pPr>
        <w:pStyle w:val="NormalWeb"/>
        <w:shd w:val="clear" w:color="auto" w:fill="FFFFFF"/>
        <w:spacing w:before="0" w:beforeAutospacing="0" w:after="0" w:afterAutospacing="0"/>
        <w:rPr>
          <w:color w:val="191919"/>
        </w:rPr>
      </w:pPr>
    </w:p>
    <w:p w14:paraId="258D1A9A" w14:textId="188C17DE" w:rsidR="00E630B2" w:rsidRPr="007656AD" w:rsidRDefault="00E630B2" w:rsidP="005D5158">
      <w:pPr>
        <w:pStyle w:val="NormalWeb"/>
        <w:shd w:val="clear" w:color="auto" w:fill="FFFFFF"/>
        <w:spacing w:before="0" w:beforeAutospacing="0" w:after="0" w:afterAutospacing="0"/>
        <w:rPr>
          <w:color w:val="191919"/>
        </w:rPr>
      </w:pPr>
      <w:r w:rsidRPr="007656AD">
        <w:rPr>
          <w:rStyle w:val="Strong"/>
          <w:color w:val="191919"/>
        </w:rPr>
        <w:t>Survivors of Sexual Violence</w:t>
      </w:r>
      <w:r w:rsidRPr="007656AD">
        <w:rPr>
          <w:b/>
          <w:bCs/>
          <w:color w:val="191919"/>
        </w:rPr>
        <w:t xml:space="preserve">: </w:t>
      </w:r>
      <w:r w:rsidRPr="007656AD">
        <w:rPr>
          <w:color w:val="191919"/>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40" w:history="1">
        <w:r w:rsidRPr="007656AD">
          <w:rPr>
            <w:rStyle w:val="Hyperlink"/>
            <w:color w:val="E91C24"/>
          </w:rPr>
          <w:t>https://carleton.ca/equity/sexual-assault-support-services</w:t>
        </w:r>
      </w:hyperlink>
    </w:p>
    <w:p w14:paraId="128DBF17" w14:textId="77777777" w:rsidR="00E630B2" w:rsidRPr="007656AD" w:rsidRDefault="00E630B2" w:rsidP="005D5158">
      <w:pPr>
        <w:pStyle w:val="NormalWeb"/>
        <w:shd w:val="clear" w:color="auto" w:fill="FFFFFF"/>
        <w:spacing w:before="0" w:beforeAutospacing="0" w:after="0" w:afterAutospacing="0"/>
        <w:rPr>
          <w:color w:val="191919"/>
        </w:rPr>
      </w:pPr>
    </w:p>
    <w:p w14:paraId="314239B9" w14:textId="5C1199B4" w:rsidR="00E630B2" w:rsidRPr="007656AD" w:rsidRDefault="00E630B2" w:rsidP="005D5158">
      <w:pPr>
        <w:pStyle w:val="NormalWeb"/>
        <w:shd w:val="clear" w:color="auto" w:fill="FFFFFF"/>
        <w:spacing w:before="0" w:beforeAutospacing="0" w:after="0" w:afterAutospacing="0"/>
        <w:rPr>
          <w:color w:val="191919"/>
        </w:rPr>
      </w:pPr>
      <w:r w:rsidRPr="007656AD">
        <w:rPr>
          <w:rStyle w:val="Strong"/>
          <w:color w:val="191919"/>
        </w:rPr>
        <w:t>Accommodation for Student Activities</w:t>
      </w:r>
      <w:r w:rsidRPr="007656AD">
        <w:rPr>
          <w:b/>
          <w:bCs/>
          <w:color w:val="191919"/>
        </w:rPr>
        <w:t xml:space="preserve">: </w:t>
      </w:r>
      <w:r w:rsidRPr="007656AD">
        <w:rPr>
          <w:color w:val="191919"/>
        </w:rPr>
        <w:t>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 </w:t>
      </w:r>
      <w:hyperlink r:id="rId41" w:history="1">
        <w:r w:rsidRPr="007656AD">
          <w:rPr>
            <w:rStyle w:val="Hyperlink"/>
            <w:color w:val="E91C24"/>
          </w:rPr>
          <w:t>https://carleton.ca/senate/wp-content/uploads/Accommodation-for-Student-Activities-1.pdf</w:t>
        </w:r>
      </w:hyperlink>
    </w:p>
    <w:p w14:paraId="1B3FAA81" w14:textId="125F6375" w:rsidR="00080DD0" w:rsidRPr="007656AD" w:rsidRDefault="00080DD0" w:rsidP="005D5158">
      <w:pPr>
        <w:spacing w:after="0" w:line="240" w:lineRule="auto"/>
        <w:rPr>
          <w:rFonts w:ascii="Times New Roman" w:hAnsi="Times New Roman" w:cs="Times New Roman"/>
          <w:b/>
          <w:sz w:val="24"/>
          <w:szCs w:val="24"/>
        </w:rPr>
      </w:pPr>
      <w:r w:rsidRPr="007656AD">
        <w:rPr>
          <w:rFonts w:ascii="Times New Roman" w:hAnsi="Times New Roman" w:cs="Times New Roman"/>
          <w:b/>
          <w:sz w:val="24"/>
          <w:szCs w:val="24"/>
        </w:rPr>
        <w:t xml:space="preserve"> </w:t>
      </w:r>
    </w:p>
    <w:p w14:paraId="2BCF755D" w14:textId="6FC3B8AE" w:rsidR="00F54B03" w:rsidRPr="007656AD" w:rsidRDefault="00F54B03" w:rsidP="005D5158">
      <w:pPr>
        <w:autoSpaceDE w:val="0"/>
        <w:autoSpaceDN w:val="0"/>
        <w:adjustRightInd w:val="0"/>
        <w:spacing w:after="0" w:line="240" w:lineRule="auto"/>
        <w:rPr>
          <w:rFonts w:ascii="Times New Roman" w:hAnsi="Times New Roman" w:cs="Times New Roman"/>
          <w:sz w:val="24"/>
          <w:szCs w:val="24"/>
        </w:rPr>
      </w:pPr>
    </w:p>
    <w:sectPr w:rsidR="00F54B03" w:rsidRPr="007656AD">
      <w:footerReference w:type="even"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1E9C" w14:textId="77777777" w:rsidR="00486C72" w:rsidRDefault="00486C72" w:rsidP="00FB4A17">
      <w:pPr>
        <w:spacing w:after="0" w:line="240" w:lineRule="auto"/>
      </w:pPr>
      <w:r>
        <w:separator/>
      </w:r>
    </w:p>
  </w:endnote>
  <w:endnote w:type="continuationSeparator" w:id="0">
    <w:p w14:paraId="707E0F1F" w14:textId="77777777" w:rsidR="00486C72" w:rsidRDefault="00486C72" w:rsidP="00FB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7942266"/>
      <w:docPartObj>
        <w:docPartGallery w:val="Page Numbers (Bottom of Page)"/>
        <w:docPartUnique/>
      </w:docPartObj>
    </w:sdtPr>
    <w:sdtEndPr>
      <w:rPr>
        <w:rStyle w:val="PageNumber"/>
      </w:rPr>
    </w:sdtEndPr>
    <w:sdtContent>
      <w:p w14:paraId="4523C277" w14:textId="72793251" w:rsidR="00FB4A17" w:rsidRDefault="00FB4A17" w:rsidP="004B33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39EC1C" w14:textId="77777777" w:rsidR="00FB4A17" w:rsidRDefault="00FB4A17" w:rsidP="00FB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4510424"/>
      <w:docPartObj>
        <w:docPartGallery w:val="Page Numbers (Bottom of Page)"/>
        <w:docPartUnique/>
      </w:docPartObj>
    </w:sdtPr>
    <w:sdtEndPr>
      <w:rPr>
        <w:rStyle w:val="PageNumber"/>
      </w:rPr>
    </w:sdtEndPr>
    <w:sdtContent>
      <w:p w14:paraId="07F79B8B" w14:textId="24E14179" w:rsidR="00FB4A17" w:rsidRDefault="00FB4A17" w:rsidP="004B33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E65FD8" w14:textId="77777777" w:rsidR="00FB4A17" w:rsidRDefault="00FB4A17" w:rsidP="00FB4A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B6C83" w14:textId="77777777" w:rsidR="00486C72" w:rsidRDefault="00486C72" w:rsidP="00FB4A17">
      <w:pPr>
        <w:spacing w:after="0" w:line="240" w:lineRule="auto"/>
      </w:pPr>
      <w:r>
        <w:separator/>
      </w:r>
    </w:p>
  </w:footnote>
  <w:footnote w:type="continuationSeparator" w:id="0">
    <w:p w14:paraId="2990873A" w14:textId="77777777" w:rsidR="00486C72" w:rsidRDefault="00486C72" w:rsidP="00FB4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747"/>
    <w:multiLevelType w:val="hybridMultilevel"/>
    <w:tmpl w:val="60E25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72F05"/>
    <w:multiLevelType w:val="hybridMultilevel"/>
    <w:tmpl w:val="A4C82C5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60056C8"/>
    <w:multiLevelType w:val="hybridMultilevel"/>
    <w:tmpl w:val="5E369C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8B2D47"/>
    <w:multiLevelType w:val="hybridMultilevel"/>
    <w:tmpl w:val="330CC0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8B82C5E"/>
    <w:multiLevelType w:val="hybridMultilevel"/>
    <w:tmpl w:val="A88A2BD4"/>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5" w15:restartNumberingAfterBreak="0">
    <w:nsid w:val="0D831625"/>
    <w:multiLevelType w:val="hybridMultilevel"/>
    <w:tmpl w:val="85464B4E"/>
    <w:lvl w:ilvl="0" w:tplc="4BFA0DE2">
      <w:start w:val="1"/>
      <w:numFmt w:val="bullet"/>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ED242E"/>
    <w:multiLevelType w:val="hybridMultilevel"/>
    <w:tmpl w:val="5D7CB9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F3815"/>
    <w:multiLevelType w:val="hybridMultilevel"/>
    <w:tmpl w:val="9AF0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94CF2"/>
    <w:multiLevelType w:val="hybridMultilevel"/>
    <w:tmpl w:val="43D2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62A5D"/>
    <w:multiLevelType w:val="hybridMultilevel"/>
    <w:tmpl w:val="6CB2471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14D2DBE"/>
    <w:multiLevelType w:val="hybridMultilevel"/>
    <w:tmpl w:val="D3108940"/>
    <w:lvl w:ilvl="0" w:tplc="C5D4FD06">
      <w:start w:val="1"/>
      <w:numFmt w:val="bullet"/>
      <w:lvlText w:val=""/>
      <w:lvlJc w:val="left"/>
      <w:pPr>
        <w:tabs>
          <w:tab w:val="num" w:pos="0"/>
        </w:tabs>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B62460"/>
    <w:multiLevelType w:val="hybridMultilevel"/>
    <w:tmpl w:val="423EB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156F1F"/>
    <w:multiLevelType w:val="hybridMultilevel"/>
    <w:tmpl w:val="265876FC"/>
    <w:lvl w:ilvl="0" w:tplc="BB8EDC12">
      <w:start w:val="1"/>
      <w:numFmt w:val="bullet"/>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8F1DA8"/>
    <w:multiLevelType w:val="hybridMultilevel"/>
    <w:tmpl w:val="B4DA82A2"/>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A0967FF"/>
    <w:multiLevelType w:val="hybridMultilevel"/>
    <w:tmpl w:val="EE40D348"/>
    <w:lvl w:ilvl="0" w:tplc="C63A5720">
      <w:start w:val="1"/>
      <w:numFmt w:val="bullet"/>
      <w:lvlText w:val=""/>
      <w:lvlJc w:val="left"/>
      <w:pPr>
        <w:tabs>
          <w:tab w:val="num" w:pos="0"/>
        </w:tabs>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50F92"/>
    <w:multiLevelType w:val="hybridMultilevel"/>
    <w:tmpl w:val="20584A76"/>
    <w:lvl w:ilvl="0" w:tplc="04090001">
      <w:start w:val="1"/>
      <w:numFmt w:val="bullet"/>
      <w:lvlText w:val=""/>
      <w:lvlJc w:val="left"/>
      <w:pPr>
        <w:ind w:left="1080" w:hanging="360"/>
      </w:pPr>
      <w:rPr>
        <w:rFonts w:ascii="Symbol" w:hAnsi="Symbol" w:hint="default"/>
      </w:rPr>
    </w:lvl>
    <w:lvl w:ilvl="1" w:tplc="44AAC0B4">
      <w:start w:val="1"/>
      <w:numFmt w:val="bullet"/>
      <w:lvlText w:val=""/>
      <w:lvlJc w:val="left"/>
      <w:pPr>
        <w:ind w:left="1080" w:hanging="360"/>
      </w:pPr>
      <w:rPr>
        <w:rFonts w:ascii="Symbol" w:hAnsi="Symbol"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EA5896"/>
    <w:multiLevelType w:val="hybridMultilevel"/>
    <w:tmpl w:val="6EDC5C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FC5616A"/>
    <w:multiLevelType w:val="hybridMultilevel"/>
    <w:tmpl w:val="28826D02"/>
    <w:lvl w:ilvl="0" w:tplc="4B8CC526">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6E6BCC"/>
    <w:multiLevelType w:val="hybridMultilevel"/>
    <w:tmpl w:val="07BE4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030FDB"/>
    <w:multiLevelType w:val="hybridMultilevel"/>
    <w:tmpl w:val="5346F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B31EA"/>
    <w:multiLevelType w:val="hybridMultilevel"/>
    <w:tmpl w:val="52505B2C"/>
    <w:lvl w:ilvl="0" w:tplc="C5D4FD06">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542A1"/>
    <w:multiLevelType w:val="hybridMultilevel"/>
    <w:tmpl w:val="9A8C60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31F1F38"/>
    <w:multiLevelType w:val="hybridMultilevel"/>
    <w:tmpl w:val="A9EAF59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9865ED"/>
    <w:multiLevelType w:val="hybridMultilevel"/>
    <w:tmpl w:val="D0C0F7DE"/>
    <w:lvl w:ilvl="0" w:tplc="04090001">
      <w:start w:val="1"/>
      <w:numFmt w:val="bullet"/>
      <w:lvlText w:val=""/>
      <w:lvlJc w:val="left"/>
      <w:pPr>
        <w:ind w:left="720" w:hanging="360"/>
      </w:pPr>
      <w:rPr>
        <w:rFonts w:ascii="Symbol" w:hAnsi="Symbol" w:hint="default"/>
      </w:rPr>
    </w:lvl>
    <w:lvl w:ilvl="1" w:tplc="44AAC0B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80658"/>
    <w:multiLevelType w:val="hybridMultilevel"/>
    <w:tmpl w:val="0808930A"/>
    <w:lvl w:ilvl="0" w:tplc="44AAC0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006F8"/>
    <w:multiLevelType w:val="hybridMultilevel"/>
    <w:tmpl w:val="FA02C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94F45"/>
    <w:multiLevelType w:val="hybridMultilevel"/>
    <w:tmpl w:val="8E1A07E2"/>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A5B0C4C"/>
    <w:multiLevelType w:val="hybridMultilevel"/>
    <w:tmpl w:val="C1348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052E22"/>
    <w:multiLevelType w:val="hybridMultilevel"/>
    <w:tmpl w:val="27A4111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2286DAC"/>
    <w:multiLevelType w:val="hybridMultilevel"/>
    <w:tmpl w:val="2EEEC216"/>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35751E8"/>
    <w:multiLevelType w:val="hybridMultilevel"/>
    <w:tmpl w:val="E6B8B9C8"/>
    <w:lvl w:ilvl="0" w:tplc="B7860CE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85F5F18"/>
    <w:multiLevelType w:val="hybridMultilevel"/>
    <w:tmpl w:val="B49EBE7C"/>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9716C4C"/>
    <w:multiLevelType w:val="hybridMultilevel"/>
    <w:tmpl w:val="287C8E96"/>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5E50FA"/>
    <w:multiLevelType w:val="hybridMultilevel"/>
    <w:tmpl w:val="506828D8"/>
    <w:lvl w:ilvl="0" w:tplc="C63A5720">
      <w:start w:val="1"/>
      <w:numFmt w:val="bullet"/>
      <w:lvlText w:val=""/>
      <w:lvlJc w:val="left"/>
      <w:pPr>
        <w:tabs>
          <w:tab w:val="num" w:pos="0"/>
        </w:tabs>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9E6149"/>
    <w:multiLevelType w:val="multilevel"/>
    <w:tmpl w:val="F0BA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480061"/>
    <w:multiLevelType w:val="hybridMultilevel"/>
    <w:tmpl w:val="5FB03FE6"/>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5B18D8"/>
    <w:multiLevelType w:val="hybridMultilevel"/>
    <w:tmpl w:val="7638B41A"/>
    <w:lvl w:ilvl="0" w:tplc="44AAC0B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E9575A"/>
    <w:multiLevelType w:val="hybridMultilevel"/>
    <w:tmpl w:val="A1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2835F0"/>
    <w:multiLevelType w:val="hybridMultilevel"/>
    <w:tmpl w:val="0B88AF24"/>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240" w:hanging="360"/>
      </w:pPr>
      <w:rPr>
        <w:rFonts w:ascii="Courier New" w:hAnsi="Courier New" w:cs="Courier New" w:hint="default"/>
      </w:rPr>
    </w:lvl>
    <w:lvl w:ilvl="2" w:tplc="04090005">
      <w:start w:val="1"/>
      <w:numFmt w:val="bullet"/>
      <w:lvlText w:val=""/>
      <w:lvlJc w:val="left"/>
      <w:pPr>
        <w:ind w:left="960" w:hanging="360"/>
      </w:pPr>
      <w:rPr>
        <w:rFonts w:ascii="Wingdings" w:hAnsi="Wingdings" w:hint="default"/>
      </w:rPr>
    </w:lvl>
    <w:lvl w:ilvl="3" w:tplc="04090001">
      <w:start w:val="1"/>
      <w:numFmt w:val="bullet"/>
      <w:lvlText w:val=""/>
      <w:lvlJc w:val="left"/>
      <w:pPr>
        <w:ind w:left="1680" w:hanging="360"/>
      </w:pPr>
      <w:rPr>
        <w:rFonts w:ascii="Symbol" w:hAnsi="Symbol" w:hint="default"/>
      </w:rPr>
    </w:lvl>
    <w:lvl w:ilvl="4" w:tplc="04090003">
      <w:start w:val="1"/>
      <w:numFmt w:val="bullet"/>
      <w:lvlText w:val="o"/>
      <w:lvlJc w:val="left"/>
      <w:pPr>
        <w:ind w:left="2400" w:hanging="360"/>
      </w:pPr>
      <w:rPr>
        <w:rFonts w:ascii="Courier New" w:hAnsi="Courier New" w:cs="Courier New" w:hint="default"/>
      </w:rPr>
    </w:lvl>
    <w:lvl w:ilvl="5" w:tplc="04090005">
      <w:start w:val="1"/>
      <w:numFmt w:val="bullet"/>
      <w:lvlText w:val=""/>
      <w:lvlJc w:val="left"/>
      <w:pPr>
        <w:ind w:left="3120" w:hanging="360"/>
      </w:pPr>
      <w:rPr>
        <w:rFonts w:ascii="Wingdings" w:hAnsi="Wingdings" w:hint="default"/>
      </w:rPr>
    </w:lvl>
    <w:lvl w:ilvl="6" w:tplc="04090001">
      <w:start w:val="1"/>
      <w:numFmt w:val="bullet"/>
      <w:lvlText w:val=""/>
      <w:lvlJc w:val="left"/>
      <w:pPr>
        <w:ind w:left="3840" w:hanging="360"/>
      </w:pPr>
      <w:rPr>
        <w:rFonts w:ascii="Symbol" w:hAnsi="Symbol" w:hint="default"/>
      </w:rPr>
    </w:lvl>
    <w:lvl w:ilvl="7" w:tplc="04090003">
      <w:start w:val="1"/>
      <w:numFmt w:val="bullet"/>
      <w:lvlText w:val="o"/>
      <w:lvlJc w:val="left"/>
      <w:pPr>
        <w:ind w:left="4560" w:hanging="360"/>
      </w:pPr>
      <w:rPr>
        <w:rFonts w:ascii="Courier New" w:hAnsi="Courier New" w:cs="Courier New" w:hint="default"/>
      </w:rPr>
    </w:lvl>
    <w:lvl w:ilvl="8" w:tplc="04090005">
      <w:start w:val="1"/>
      <w:numFmt w:val="bullet"/>
      <w:lvlText w:val=""/>
      <w:lvlJc w:val="left"/>
      <w:pPr>
        <w:ind w:left="5280" w:hanging="360"/>
      </w:pPr>
      <w:rPr>
        <w:rFonts w:ascii="Wingdings" w:hAnsi="Wingdings" w:hint="default"/>
      </w:rPr>
    </w:lvl>
  </w:abstractNum>
  <w:abstractNum w:abstractNumId="39" w15:restartNumberingAfterBreak="0">
    <w:nsid w:val="7EFF50C7"/>
    <w:multiLevelType w:val="hybridMultilevel"/>
    <w:tmpl w:val="54CA58D4"/>
    <w:lvl w:ilvl="0" w:tplc="CB92235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152866">
    <w:abstractNumId w:val="38"/>
  </w:num>
  <w:num w:numId="2" w16cid:durableId="1301881099">
    <w:abstractNumId w:val="3"/>
  </w:num>
  <w:num w:numId="3" w16cid:durableId="304164773">
    <w:abstractNumId w:val="1"/>
  </w:num>
  <w:num w:numId="4" w16cid:durableId="271396480">
    <w:abstractNumId w:val="9"/>
  </w:num>
  <w:num w:numId="5" w16cid:durableId="1512064899">
    <w:abstractNumId w:val="28"/>
  </w:num>
  <w:num w:numId="6" w16cid:durableId="657225212">
    <w:abstractNumId w:val="21"/>
  </w:num>
  <w:num w:numId="7" w16cid:durableId="197667361">
    <w:abstractNumId w:val="11"/>
  </w:num>
  <w:num w:numId="8" w16cid:durableId="1688366039">
    <w:abstractNumId w:val="13"/>
  </w:num>
  <w:num w:numId="9" w16cid:durableId="1380082095">
    <w:abstractNumId w:val="29"/>
  </w:num>
  <w:num w:numId="10" w16cid:durableId="1238975802">
    <w:abstractNumId w:val="31"/>
  </w:num>
  <w:num w:numId="11" w16cid:durableId="1997176271">
    <w:abstractNumId w:val="16"/>
  </w:num>
  <w:num w:numId="12" w16cid:durableId="458258056">
    <w:abstractNumId w:val="18"/>
  </w:num>
  <w:num w:numId="13" w16cid:durableId="815876523">
    <w:abstractNumId w:val="4"/>
  </w:num>
  <w:num w:numId="14" w16cid:durableId="1602687116">
    <w:abstractNumId w:val="0"/>
  </w:num>
  <w:num w:numId="15" w16cid:durableId="1258751081">
    <w:abstractNumId w:val="27"/>
  </w:num>
  <w:num w:numId="16" w16cid:durableId="1014111959">
    <w:abstractNumId w:val="23"/>
  </w:num>
  <w:num w:numId="17" w16cid:durableId="1025719149">
    <w:abstractNumId w:val="15"/>
  </w:num>
  <w:num w:numId="18" w16cid:durableId="1508398413">
    <w:abstractNumId w:val="19"/>
  </w:num>
  <w:num w:numId="19" w16cid:durableId="35084581">
    <w:abstractNumId w:val="36"/>
  </w:num>
  <w:num w:numId="20" w16cid:durableId="2105418448">
    <w:abstractNumId w:val="22"/>
  </w:num>
  <w:num w:numId="21" w16cid:durableId="2044135950">
    <w:abstractNumId w:val="26"/>
  </w:num>
  <w:num w:numId="22" w16cid:durableId="903952034">
    <w:abstractNumId w:val="30"/>
  </w:num>
  <w:num w:numId="23" w16cid:durableId="1495024935">
    <w:abstractNumId w:val="34"/>
  </w:num>
  <w:num w:numId="24" w16cid:durableId="2075273469">
    <w:abstractNumId w:val="24"/>
  </w:num>
  <w:num w:numId="25" w16cid:durableId="818036383">
    <w:abstractNumId w:val="25"/>
  </w:num>
  <w:num w:numId="26" w16cid:durableId="999117233">
    <w:abstractNumId w:val="32"/>
  </w:num>
  <w:num w:numId="27" w16cid:durableId="979261082">
    <w:abstractNumId w:val="6"/>
  </w:num>
  <w:num w:numId="28" w16cid:durableId="424544778">
    <w:abstractNumId w:val="35"/>
  </w:num>
  <w:num w:numId="29" w16cid:durableId="2046365360">
    <w:abstractNumId w:val="7"/>
  </w:num>
  <w:num w:numId="30" w16cid:durableId="1473600631">
    <w:abstractNumId w:val="37"/>
  </w:num>
  <w:num w:numId="31" w16cid:durableId="1479958601">
    <w:abstractNumId w:val="8"/>
  </w:num>
  <w:num w:numId="32" w16cid:durableId="662122231">
    <w:abstractNumId w:val="2"/>
  </w:num>
  <w:num w:numId="33" w16cid:durableId="1267498602">
    <w:abstractNumId w:val="39"/>
  </w:num>
  <w:num w:numId="34" w16cid:durableId="855457884">
    <w:abstractNumId w:val="5"/>
  </w:num>
  <w:num w:numId="35" w16cid:durableId="1073509637">
    <w:abstractNumId w:val="12"/>
  </w:num>
  <w:num w:numId="36" w16cid:durableId="339435842">
    <w:abstractNumId w:val="10"/>
  </w:num>
  <w:num w:numId="37" w16cid:durableId="235480828">
    <w:abstractNumId w:val="20"/>
  </w:num>
  <w:num w:numId="38" w16cid:durableId="1866481838">
    <w:abstractNumId w:val="17"/>
  </w:num>
  <w:num w:numId="39" w16cid:durableId="1221554365">
    <w:abstractNumId w:val="33"/>
  </w:num>
  <w:num w:numId="40" w16cid:durableId="140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DAD"/>
    <w:rsid w:val="00014588"/>
    <w:rsid w:val="000156F7"/>
    <w:rsid w:val="000322CD"/>
    <w:rsid w:val="0003744D"/>
    <w:rsid w:val="000419CB"/>
    <w:rsid w:val="000441E7"/>
    <w:rsid w:val="0004697F"/>
    <w:rsid w:val="0005390F"/>
    <w:rsid w:val="00053A3F"/>
    <w:rsid w:val="00054CE4"/>
    <w:rsid w:val="00060513"/>
    <w:rsid w:val="00063136"/>
    <w:rsid w:val="000667CC"/>
    <w:rsid w:val="000669C6"/>
    <w:rsid w:val="00072C96"/>
    <w:rsid w:val="000740B8"/>
    <w:rsid w:val="000800EB"/>
    <w:rsid w:val="00080DD0"/>
    <w:rsid w:val="00085457"/>
    <w:rsid w:val="000856D5"/>
    <w:rsid w:val="000863D6"/>
    <w:rsid w:val="00091B0D"/>
    <w:rsid w:val="00091CD4"/>
    <w:rsid w:val="000B3BA4"/>
    <w:rsid w:val="000B70B7"/>
    <w:rsid w:val="000C1700"/>
    <w:rsid w:val="000C1B1E"/>
    <w:rsid w:val="000C6682"/>
    <w:rsid w:val="000D2613"/>
    <w:rsid w:val="000D676E"/>
    <w:rsid w:val="000E0CA1"/>
    <w:rsid w:val="000E223E"/>
    <w:rsid w:val="000E51B1"/>
    <w:rsid w:val="000F7EBE"/>
    <w:rsid w:val="00103BCA"/>
    <w:rsid w:val="00110D9F"/>
    <w:rsid w:val="00113728"/>
    <w:rsid w:val="001215BD"/>
    <w:rsid w:val="00122FF5"/>
    <w:rsid w:val="0012340D"/>
    <w:rsid w:val="0012598B"/>
    <w:rsid w:val="0012714B"/>
    <w:rsid w:val="001317E6"/>
    <w:rsid w:val="0015670A"/>
    <w:rsid w:val="001570D0"/>
    <w:rsid w:val="00162954"/>
    <w:rsid w:val="00174575"/>
    <w:rsid w:val="001762B9"/>
    <w:rsid w:val="00176C6E"/>
    <w:rsid w:val="00184EAE"/>
    <w:rsid w:val="00192B67"/>
    <w:rsid w:val="0019518E"/>
    <w:rsid w:val="001A0A2B"/>
    <w:rsid w:val="001A59DD"/>
    <w:rsid w:val="001B33CC"/>
    <w:rsid w:val="001B349A"/>
    <w:rsid w:val="001B4CD6"/>
    <w:rsid w:val="001C0BFB"/>
    <w:rsid w:val="001D40AB"/>
    <w:rsid w:val="001D4B25"/>
    <w:rsid w:val="001E6428"/>
    <w:rsid w:val="001F5ACC"/>
    <w:rsid w:val="0020254C"/>
    <w:rsid w:val="00222326"/>
    <w:rsid w:val="002223F9"/>
    <w:rsid w:val="00226C1E"/>
    <w:rsid w:val="0023439F"/>
    <w:rsid w:val="00234A1C"/>
    <w:rsid w:val="00236C16"/>
    <w:rsid w:val="00240489"/>
    <w:rsid w:val="0024073C"/>
    <w:rsid w:val="002435BA"/>
    <w:rsid w:val="00264084"/>
    <w:rsid w:val="002707E3"/>
    <w:rsid w:val="00271A75"/>
    <w:rsid w:val="00274A78"/>
    <w:rsid w:val="002A0A03"/>
    <w:rsid w:val="002A1121"/>
    <w:rsid w:val="002A4802"/>
    <w:rsid w:val="002B71A7"/>
    <w:rsid w:val="002C2024"/>
    <w:rsid w:val="002C5607"/>
    <w:rsid w:val="002C62C4"/>
    <w:rsid w:val="002F309D"/>
    <w:rsid w:val="00307E7C"/>
    <w:rsid w:val="00310168"/>
    <w:rsid w:val="00332ACB"/>
    <w:rsid w:val="00337BEA"/>
    <w:rsid w:val="00340551"/>
    <w:rsid w:val="00340B82"/>
    <w:rsid w:val="003620AA"/>
    <w:rsid w:val="00382967"/>
    <w:rsid w:val="003861D0"/>
    <w:rsid w:val="0039680F"/>
    <w:rsid w:val="003A2506"/>
    <w:rsid w:val="003A3EB2"/>
    <w:rsid w:val="003A66E6"/>
    <w:rsid w:val="003B1263"/>
    <w:rsid w:val="003B23BB"/>
    <w:rsid w:val="003B4EE1"/>
    <w:rsid w:val="003D57F3"/>
    <w:rsid w:val="003F462D"/>
    <w:rsid w:val="003F75F8"/>
    <w:rsid w:val="003F7FF6"/>
    <w:rsid w:val="004053CD"/>
    <w:rsid w:val="00416C1E"/>
    <w:rsid w:val="00425011"/>
    <w:rsid w:val="00436C51"/>
    <w:rsid w:val="00444665"/>
    <w:rsid w:val="00445458"/>
    <w:rsid w:val="00450B83"/>
    <w:rsid w:val="00453063"/>
    <w:rsid w:val="00453B37"/>
    <w:rsid w:val="00454085"/>
    <w:rsid w:val="00463847"/>
    <w:rsid w:val="004679F6"/>
    <w:rsid w:val="00476E81"/>
    <w:rsid w:val="00483AD4"/>
    <w:rsid w:val="00484589"/>
    <w:rsid w:val="00484F55"/>
    <w:rsid w:val="00486C72"/>
    <w:rsid w:val="004B0CC3"/>
    <w:rsid w:val="004C5187"/>
    <w:rsid w:val="004D0F5A"/>
    <w:rsid w:val="004D59E6"/>
    <w:rsid w:val="004E11EA"/>
    <w:rsid w:val="004E4E22"/>
    <w:rsid w:val="004E7517"/>
    <w:rsid w:val="00504AEF"/>
    <w:rsid w:val="005147FC"/>
    <w:rsid w:val="00522D9B"/>
    <w:rsid w:val="00532D92"/>
    <w:rsid w:val="005331C2"/>
    <w:rsid w:val="005340B6"/>
    <w:rsid w:val="005427F5"/>
    <w:rsid w:val="00546DD9"/>
    <w:rsid w:val="00554930"/>
    <w:rsid w:val="005603B2"/>
    <w:rsid w:val="0057285A"/>
    <w:rsid w:val="0058376D"/>
    <w:rsid w:val="00584D1A"/>
    <w:rsid w:val="005A0FC8"/>
    <w:rsid w:val="005B14EB"/>
    <w:rsid w:val="005C3ECC"/>
    <w:rsid w:val="005C45FE"/>
    <w:rsid w:val="005C4762"/>
    <w:rsid w:val="005D5158"/>
    <w:rsid w:val="005F0E2B"/>
    <w:rsid w:val="00601B67"/>
    <w:rsid w:val="00632012"/>
    <w:rsid w:val="00633F27"/>
    <w:rsid w:val="00634AB0"/>
    <w:rsid w:val="00653821"/>
    <w:rsid w:val="00653AE7"/>
    <w:rsid w:val="00655699"/>
    <w:rsid w:val="0066171F"/>
    <w:rsid w:val="006824B9"/>
    <w:rsid w:val="0068680A"/>
    <w:rsid w:val="006874FD"/>
    <w:rsid w:val="00690A07"/>
    <w:rsid w:val="00696E10"/>
    <w:rsid w:val="006A18C3"/>
    <w:rsid w:val="006C42E7"/>
    <w:rsid w:val="006D0C3D"/>
    <w:rsid w:val="006D1C7C"/>
    <w:rsid w:val="006D353E"/>
    <w:rsid w:val="006D4D9D"/>
    <w:rsid w:val="006D5B0E"/>
    <w:rsid w:val="006D77AF"/>
    <w:rsid w:val="006E6E56"/>
    <w:rsid w:val="006E7451"/>
    <w:rsid w:val="00724C55"/>
    <w:rsid w:val="00732429"/>
    <w:rsid w:val="00736DF7"/>
    <w:rsid w:val="007418D4"/>
    <w:rsid w:val="007453FF"/>
    <w:rsid w:val="00754925"/>
    <w:rsid w:val="00764975"/>
    <w:rsid w:val="007656AD"/>
    <w:rsid w:val="007677E6"/>
    <w:rsid w:val="00771F94"/>
    <w:rsid w:val="00772CA1"/>
    <w:rsid w:val="00782BD7"/>
    <w:rsid w:val="00793089"/>
    <w:rsid w:val="007A1037"/>
    <w:rsid w:val="007A452D"/>
    <w:rsid w:val="007A4EE0"/>
    <w:rsid w:val="007B29FA"/>
    <w:rsid w:val="007C4257"/>
    <w:rsid w:val="007C67F7"/>
    <w:rsid w:val="007D2AE3"/>
    <w:rsid w:val="007D6182"/>
    <w:rsid w:val="007F07FA"/>
    <w:rsid w:val="007F3015"/>
    <w:rsid w:val="00811C4D"/>
    <w:rsid w:val="00821350"/>
    <w:rsid w:val="00825191"/>
    <w:rsid w:val="00825A4E"/>
    <w:rsid w:val="00831F30"/>
    <w:rsid w:val="00844201"/>
    <w:rsid w:val="008458F8"/>
    <w:rsid w:val="008523CA"/>
    <w:rsid w:val="00854E30"/>
    <w:rsid w:val="00857679"/>
    <w:rsid w:val="00864D89"/>
    <w:rsid w:val="008669C0"/>
    <w:rsid w:val="00866E6D"/>
    <w:rsid w:val="00867548"/>
    <w:rsid w:val="00874B94"/>
    <w:rsid w:val="00875A93"/>
    <w:rsid w:val="00880719"/>
    <w:rsid w:val="008826E9"/>
    <w:rsid w:val="008905D4"/>
    <w:rsid w:val="008940BB"/>
    <w:rsid w:val="00894E69"/>
    <w:rsid w:val="008A60D3"/>
    <w:rsid w:val="008B3A44"/>
    <w:rsid w:val="008B4FBA"/>
    <w:rsid w:val="008C02EF"/>
    <w:rsid w:val="008C0496"/>
    <w:rsid w:val="008D3163"/>
    <w:rsid w:val="008D3C5B"/>
    <w:rsid w:val="008D6752"/>
    <w:rsid w:val="008E1518"/>
    <w:rsid w:val="008E4A5D"/>
    <w:rsid w:val="008F045E"/>
    <w:rsid w:val="00911B2A"/>
    <w:rsid w:val="00917D68"/>
    <w:rsid w:val="009217D5"/>
    <w:rsid w:val="00933725"/>
    <w:rsid w:val="00935C6A"/>
    <w:rsid w:val="00936187"/>
    <w:rsid w:val="00936958"/>
    <w:rsid w:val="0093775F"/>
    <w:rsid w:val="00943748"/>
    <w:rsid w:val="00961186"/>
    <w:rsid w:val="009831AF"/>
    <w:rsid w:val="009955D0"/>
    <w:rsid w:val="009A1B9A"/>
    <w:rsid w:val="009A4D1E"/>
    <w:rsid w:val="009A5C18"/>
    <w:rsid w:val="009B3FB2"/>
    <w:rsid w:val="009E323E"/>
    <w:rsid w:val="009F2CF6"/>
    <w:rsid w:val="009F6AB0"/>
    <w:rsid w:val="00A038D9"/>
    <w:rsid w:val="00A076DD"/>
    <w:rsid w:val="00A078FF"/>
    <w:rsid w:val="00A22F81"/>
    <w:rsid w:val="00A24A58"/>
    <w:rsid w:val="00A311A1"/>
    <w:rsid w:val="00A53811"/>
    <w:rsid w:val="00A71462"/>
    <w:rsid w:val="00A723D1"/>
    <w:rsid w:val="00A80C28"/>
    <w:rsid w:val="00A827D8"/>
    <w:rsid w:val="00A83D10"/>
    <w:rsid w:val="00A868E4"/>
    <w:rsid w:val="00A90093"/>
    <w:rsid w:val="00A968EB"/>
    <w:rsid w:val="00AA15B5"/>
    <w:rsid w:val="00AA345F"/>
    <w:rsid w:val="00AA68A9"/>
    <w:rsid w:val="00AB05D2"/>
    <w:rsid w:val="00AC3419"/>
    <w:rsid w:val="00AC589D"/>
    <w:rsid w:val="00AD47E0"/>
    <w:rsid w:val="00AD4DAD"/>
    <w:rsid w:val="00AD58BC"/>
    <w:rsid w:val="00AE42C2"/>
    <w:rsid w:val="00AE4B74"/>
    <w:rsid w:val="00AF306B"/>
    <w:rsid w:val="00AF491C"/>
    <w:rsid w:val="00B1186E"/>
    <w:rsid w:val="00B12923"/>
    <w:rsid w:val="00B15173"/>
    <w:rsid w:val="00B24B83"/>
    <w:rsid w:val="00B309F3"/>
    <w:rsid w:val="00B3292D"/>
    <w:rsid w:val="00B46693"/>
    <w:rsid w:val="00B4739D"/>
    <w:rsid w:val="00B50D08"/>
    <w:rsid w:val="00B53B53"/>
    <w:rsid w:val="00B56D3A"/>
    <w:rsid w:val="00B6509D"/>
    <w:rsid w:val="00B77033"/>
    <w:rsid w:val="00B80250"/>
    <w:rsid w:val="00B8567C"/>
    <w:rsid w:val="00B93A80"/>
    <w:rsid w:val="00BA0EFF"/>
    <w:rsid w:val="00BA6786"/>
    <w:rsid w:val="00BA6973"/>
    <w:rsid w:val="00BB34DB"/>
    <w:rsid w:val="00BC0430"/>
    <w:rsid w:val="00BC0D38"/>
    <w:rsid w:val="00BD65B4"/>
    <w:rsid w:val="00BD6C23"/>
    <w:rsid w:val="00BE1552"/>
    <w:rsid w:val="00BF04DF"/>
    <w:rsid w:val="00BF59CE"/>
    <w:rsid w:val="00C02E58"/>
    <w:rsid w:val="00C037AD"/>
    <w:rsid w:val="00C20A92"/>
    <w:rsid w:val="00C25E95"/>
    <w:rsid w:val="00C3011C"/>
    <w:rsid w:val="00C45EE0"/>
    <w:rsid w:val="00C4701E"/>
    <w:rsid w:val="00C5311F"/>
    <w:rsid w:val="00C63A16"/>
    <w:rsid w:val="00C678D0"/>
    <w:rsid w:val="00C72716"/>
    <w:rsid w:val="00C77455"/>
    <w:rsid w:val="00C82E0F"/>
    <w:rsid w:val="00C94B4C"/>
    <w:rsid w:val="00C97BF4"/>
    <w:rsid w:val="00CA17EA"/>
    <w:rsid w:val="00CA4BE2"/>
    <w:rsid w:val="00CA7AA1"/>
    <w:rsid w:val="00CD184C"/>
    <w:rsid w:val="00CD4CC4"/>
    <w:rsid w:val="00CD684E"/>
    <w:rsid w:val="00CE56C2"/>
    <w:rsid w:val="00CF068F"/>
    <w:rsid w:val="00D05741"/>
    <w:rsid w:val="00D21FD2"/>
    <w:rsid w:val="00D24427"/>
    <w:rsid w:val="00D26B41"/>
    <w:rsid w:val="00D419C6"/>
    <w:rsid w:val="00D42F0B"/>
    <w:rsid w:val="00D5132E"/>
    <w:rsid w:val="00D51627"/>
    <w:rsid w:val="00D52366"/>
    <w:rsid w:val="00D56483"/>
    <w:rsid w:val="00D66F45"/>
    <w:rsid w:val="00D67198"/>
    <w:rsid w:val="00D72428"/>
    <w:rsid w:val="00D80FC5"/>
    <w:rsid w:val="00D81796"/>
    <w:rsid w:val="00D837C1"/>
    <w:rsid w:val="00D85654"/>
    <w:rsid w:val="00D910D6"/>
    <w:rsid w:val="00D94D85"/>
    <w:rsid w:val="00D94F75"/>
    <w:rsid w:val="00D9598F"/>
    <w:rsid w:val="00D969A7"/>
    <w:rsid w:val="00D97736"/>
    <w:rsid w:val="00DA0F12"/>
    <w:rsid w:val="00DB1B59"/>
    <w:rsid w:val="00DC5FA4"/>
    <w:rsid w:val="00DD2B90"/>
    <w:rsid w:val="00DD611A"/>
    <w:rsid w:val="00DD7FB3"/>
    <w:rsid w:val="00DE5909"/>
    <w:rsid w:val="00DF5245"/>
    <w:rsid w:val="00DF650D"/>
    <w:rsid w:val="00E116BE"/>
    <w:rsid w:val="00E207DE"/>
    <w:rsid w:val="00E20CD4"/>
    <w:rsid w:val="00E2738A"/>
    <w:rsid w:val="00E345F2"/>
    <w:rsid w:val="00E430E4"/>
    <w:rsid w:val="00E430F6"/>
    <w:rsid w:val="00E52BDB"/>
    <w:rsid w:val="00E52C6A"/>
    <w:rsid w:val="00E53908"/>
    <w:rsid w:val="00E630B2"/>
    <w:rsid w:val="00E71D09"/>
    <w:rsid w:val="00E808C9"/>
    <w:rsid w:val="00E90518"/>
    <w:rsid w:val="00E909E0"/>
    <w:rsid w:val="00E94AFF"/>
    <w:rsid w:val="00EB538B"/>
    <w:rsid w:val="00EB7A96"/>
    <w:rsid w:val="00EC293D"/>
    <w:rsid w:val="00EC37D9"/>
    <w:rsid w:val="00ED61BC"/>
    <w:rsid w:val="00EE7A48"/>
    <w:rsid w:val="00EF0C8D"/>
    <w:rsid w:val="00EF2EE3"/>
    <w:rsid w:val="00F03CFB"/>
    <w:rsid w:val="00F155FE"/>
    <w:rsid w:val="00F16965"/>
    <w:rsid w:val="00F2608F"/>
    <w:rsid w:val="00F3219C"/>
    <w:rsid w:val="00F439EE"/>
    <w:rsid w:val="00F44934"/>
    <w:rsid w:val="00F53BE8"/>
    <w:rsid w:val="00F5449A"/>
    <w:rsid w:val="00F54B03"/>
    <w:rsid w:val="00F55158"/>
    <w:rsid w:val="00F61589"/>
    <w:rsid w:val="00F62B60"/>
    <w:rsid w:val="00F64DC2"/>
    <w:rsid w:val="00F65264"/>
    <w:rsid w:val="00F83DC9"/>
    <w:rsid w:val="00F920B0"/>
    <w:rsid w:val="00F9624C"/>
    <w:rsid w:val="00FA79A9"/>
    <w:rsid w:val="00FB0080"/>
    <w:rsid w:val="00FB0685"/>
    <w:rsid w:val="00FB4A17"/>
    <w:rsid w:val="00FB71A0"/>
    <w:rsid w:val="00FC1539"/>
    <w:rsid w:val="00FD290C"/>
    <w:rsid w:val="00FD2A0A"/>
    <w:rsid w:val="00FF628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74A4"/>
  <w15:chartTrackingRefBased/>
  <w15:docId w15:val="{541B910C-A6E5-4DC9-A50F-F1909A4C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DAD"/>
    <w:rPr>
      <w:lang w:val="en-US"/>
    </w:rPr>
  </w:style>
  <w:style w:type="paragraph" w:styleId="Heading1">
    <w:name w:val="heading 1"/>
    <w:basedOn w:val="Normal"/>
    <w:next w:val="Normal"/>
    <w:link w:val="Heading1Char"/>
    <w:uiPriority w:val="9"/>
    <w:qFormat/>
    <w:rsid w:val="0026408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CA"/>
    </w:rPr>
  </w:style>
  <w:style w:type="paragraph" w:styleId="Heading3">
    <w:name w:val="heading 3"/>
    <w:basedOn w:val="Normal"/>
    <w:next w:val="Normal"/>
    <w:link w:val="Heading3Char"/>
    <w:uiPriority w:val="9"/>
    <w:semiHidden/>
    <w:unhideWhenUsed/>
    <w:qFormat/>
    <w:rsid w:val="007324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A45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DAD"/>
    <w:rPr>
      <w:color w:val="0563C1" w:themeColor="hyperlink"/>
      <w:u w:val="single"/>
    </w:rPr>
  </w:style>
  <w:style w:type="paragraph" w:customStyle="1" w:styleId="Default">
    <w:name w:val="Default"/>
    <w:rsid w:val="00AD4DAD"/>
    <w:pPr>
      <w:autoSpaceDE w:val="0"/>
      <w:autoSpaceDN w:val="0"/>
      <w:adjustRightInd w:val="0"/>
      <w:spacing w:after="0" w:line="240" w:lineRule="auto"/>
    </w:pPr>
    <w:rPr>
      <w:rFonts w:ascii="Garamond" w:hAnsi="Garamond" w:cs="Garamond"/>
      <w:color w:val="000000"/>
      <w:sz w:val="24"/>
      <w:szCs w:val="24"/>
      <w:lang w:val="en-US"/>
    </w:rPr>
  </w:style>
  <w:style w:type="character" w:customStyle="1" w:styleId="fontstyle01">
    <w:name w:val="fontstyle01"/>
    <w:basedOn w:val="DefaultParagraphFont"/>
    <w:rsid w:val="00AD4DAD"/>
    <w:rPr>
      <w:rFonts w:ascii="Garamond" w:hAnsi="Garamond" w:hint="default"/>
      <w:b w:val="0"/>
      <w:bCs w:val="0"/>
      <w:i w:val="0"/>
      <w:iCs w:val="0"/>
      <w:color w:val="000000"/>
      <w:sz w:val="22"/>
      <w:szCs w:val="22"/>
    </w:rPr>
  </w:style>
  <w:style w:type="table" w:styleId="TableGrid">
    <w:name w:val="Table Grid"/>
    <w:basedOn w:val="TableNormal"/>
    <w:uiPriority w:val="39"/>
    <w:rsid w:val="00AD4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DAD"/>
    <w:pPr>
      <w:ind w:left="720"/>
      <w:contextualSpacing/>
    </w:pPr>
    <w:rPr>
      <w:lang w:val="en-CA"/>
    </w:rPr>
  </w:style>
  <w:style w:type="character" w:styleId="FollowedHyperlink">
    <w:name w:val="FollowedHyperlink"/>
    <w:basedOn w:val="DefaultParagraphFont"/>
    <w:uiPriority w:val="99"/>
    <w:semiHidden/>
    <w:unhideWhenUsed/>
    <w:rsid w:val="00D51627"/>
    <w:rPr>
      <w:color w:val="954F72" w:themeColor="followedHyperlink"/>
      <w:u w:val="single"/>
    </w:rPr>
  </w:style>
  <w:style w:type="paragraph" w:styleId="NormalWeb">
    <w:name w:val="Normal (Web)"/>
    <w:basedOn w:val="Normal"/>
    <w:uiPriority w:val="99"/>
    <w:unhideWhenUsed/>
    <w:rsid w:val="00BF04DF"/>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01458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4588"/>
    <w:rPr>
      <w:rFonts w:ascii="Times New Roman" w:hAnsi="Times New Roman" w:cs="Times New Roman"/>
      <w:sz w:val="18"/>
      <w:szCs w:val="18"/>
      <w:lang w:val="en-US"/>
    </w:rPr>
  </w:style>
  <w:style w:type="character" w:styleId="UnresolvedMention">
    <w:name w:val="Unresolved Mention"/>
    <w:basedOn w:val="DefaultParagraphFont"/>
    <w:uiPriority w:val="99"/>
    <w:semiHidden/>
    <w:unhideWhenUsed/>
    <w:rsid w:val="00D5132E"/>
    <w:rPr>
      <w:color w:val="605E5C"/>
      <w:shd w:val="clear" w:color="auto" w:fill="E1DFDD"/>
    </w:rPr>
  </w:style>
  <w:style w:type="character" w:customStyle="1" w:styleId="apple-converted-space">
    <w:name w:val="apple-converted-space"/>
    <w:basedOn w:val="DefaultParagraphFont"/>
    <w:rsid w:val="00080DD0"/>
  </w:style>
  <w:style w:type="character" w:styleId="Strong">
    <w:name w:val="Strong"/>
    <w:basedOn w:val="DefaultParagraphFont"/>
    <w:uiPriority w:val="22"/>
    <w:qFormat/>
    <w:rsid w:val="00080DD0"/>
    <w:rPr>
      <w:b/>
      <w:bCs/>
    </w:rPr>
  </w:style>
  <w:style w:type="table" w:customStyle="1" w:styleId="TableGrid0">
    <w:name w:val="TableGrid"/>
    <w:rsid w:val="00B1186E"/>
    <w:pPr>
      <w:spacing w:after="0" w:line="240" w:lineRule="auto"/>
    </w:pPr>
    <w:rPr>
      <w:rFonts w:eastAsiaTheme="minorEastAsia"/>
      <w:sz w:val="24"/>
      <w:szCs w:val="24"/>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264084"/>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FB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17"/>
    <w:rPr>
      <w:lang w:val="en-US"/>
    </w:rPr>
  </w:style>
  <w:style w:type="character" w:styleId="PageNumber">
    <w:name w:val="page number"/>
    <w:basedOn w:val="DefaultParagraphFont"/>
    <w:uiPriority w:val="99"/>
    <w:semiHidden/>
    <w:unhideWhenUsed/>
    <w:rsid w:val="00FB4A17"/>
  </w:style>
  <w:style w:type="paragraph" w:styleId="Revision">
    <w:name w:val="Revision"/>
    <w:hidden/>
    <w:uiPriority w:val="99"/>
    <w:semiHidden/>
    <w:rsid w:val="00FB4A17"/>
    <w:pPr>
      <w:spacing w:after="0" w:line="240" w:lineRule="auto"/>
    </w:pPr>
    <w:rPr>
      <w:lang w:val="en-US"/>
    </w:rPr>
  </w:style>
  <w:style w:type="character" w:styleId="CommentReference">
    <w:name w:val="annotation reference"/>
    <w:basedOn w:val="DefaultParagraphFont"/>
    <w:uiPriority w:val="99"/>
    <w:semiHidden/>
    <w:unhideWhenUsed/>
    <w:rsid w:val="00AC3419"/>
    <w:rPr>
      <w:sz w:val="16"/>
      <w:szCs w:val="16"/>
    </w:rPr>
  </w:style>
  <w:style w:type="paragraph" w:styleId="CommentText">
    <w:name w:val="annotation text"/>
    <w:basedOn w:val="Normal"/>
    <w:link w:val="CommentTextChar"/>
    <w:uiPriority w:val="99"/>
    <w:semiHidden/>
    <w:unhideWhenUsed/>
    <w:rsid w:val="00AC3419"/>
    <w:pPr>
      <w:spacing w:line="240" w:lineRule="auto"/>
    </w:pPr>
    <w:rPr>
      <w:sz w:val="20"/>
      <w:szCs w:val="20"/>
    </w:rPr>
  </w:style>
  <w:style w:type="character" w:customStyle="1" w:styleId="CommentTextChar">
    <w:name w:val="Comment Text Char"/>
    <w:basedOn w:val="DefaultParagraphFont"/>
    <w:link w:val="CommentText"/>
    <w:uiPriority w:val="99"/>
    <w:semiHidden/>
    <w:rsid w:val="00AC3419"/>
    <w:rPr>
      <w:sz w:val="20"/>
      <w:szCs w:val="20"/>
      <w:lang w:val="en-US"/>
    </w:rPr>
  </w:style>
  <w:style w:type="paragraph" w:styleId="CommentSubject">
    <w:name w:val="annotation subject"/>
    <w:basedOn w:val="CommentText"/>
    <w:next w:val="CommentText"/>
    <w:link w:val="CommentSubjectChar"/>
    <w:uiPriority w:val="99"/>
    <w:semiHidden/>
    <w:unhideWhenUsed/>
    <w:rsid w:val="00AC3419"/>
    <w:rPr>
      <w:b/>
      <w:bCs/>
    </w:rPr>
  </w:style>
  <w:style w:type="character" w:customStyle="1" w:styleId="CommentSubjectChar">
    <w:name w:val="Comment Subject Char"/>
    <w:basedOn w:val="CommentTextChar"/>
    <w:link w:val="CommentSubject"/>
    <w:uiPriority w:val="99"/>
    <w:semiHidden/>
    <w:rsid w:val="00AC3419"/>
    <w:rPr>
      <w:b/>
      <w:bCs/>
      <w:sz w:val="20"/>
      <w:szCs w:val="20"/>
      <w:lang w:val="en-US"/>
    </w:rPr>
  </w:style>
  <w:style w:type="character" w:customStyle="1" w:styleId="Heading4Char">
    <w:name w:val="Heading 4 Char"/>
    <w:basedOn w:val="DefaultParagraphFont"/>
    <w:link w:val="Heading4"/>
    <w:uiPriority w:val="9"/>
    <w:rsid w:val="007A452D"/>
    <w:rPr>
      <w:rFonts w:asciiTheme="majorHAnsi" w:eastAsiaTheme="majorEastAsia" w:hAnsiTheme="majorHAnsi" w:cstheme="majorBidi"/>
      <w:i/>
      <w:iCs/>
      <w:color w:val="2E74B5" w:themeColor="accent1" w:themeShade="BF"/>
      <w:lang w:val="en-US"/>
    </w:rPr>
  </w:style>
  <w:style w:type="character" w:styleId="Emphasis">
    <w:name w:val="Emphasis"/>
    <w:basedOn w:val="DefaultParagraphFont"/>
    <w:uiPriority w:val="20"/>
    <w:qFormat/>
    <w:rsid w:val="007A452D"/>
    <w:rPr>
      <w:i/>
      <w:iCs/>
    </w:rPr>
  </w:style>
  <w:style w:type="character" w:customStyle="1" w:styleId="article-title">
    <w:name w:val="article-title"/>
    <w:basedOn w:val="DefaultParagraphFont"/>
    <w:rsid w:val="00831F30"/>
  </w:style>
  <w:style w:type="character" w:customStyle="1" w:styleId="markedcontent">
    <w:name w:val="markedcontent"/>
    <w:basedOn w:val="DefaultParagraphFont"/>
    <w:rsid w:val="00B8567C"/>
  </w:style>
  <w:style w:type="character" w:customStyle="1" w:styleId="Heading3Char">
    <w:name w:val="Heading 3 Char"/>
    <w:basedOn w:val="DefaultParagraphFont"/>
    <w:link w:val="Heading3"/>
    <w:uiPriority w:val="9"/>
    <w:semiHidden/>
    <w:rsid w:val="00732429"/>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173">
      <w:bodyDiv w:val="1"/>
      <w:marLeft w:val="0"/>
      <w:marRight w:val="0"/>
      <w:marTop w:val="0"/>
      <w:marBottom w:val="0"/>
      <w:divBdr>
        <w:top w:val="none" w:sz="0" w:space="0" w:color="auto"/>
        <w:left w:val="none" w:sz="0" w:space="0" w:color="auto"/>
        <w:bottom w:val="none" w:sz="0" w:space="0" w:color="auto"/>
        <w:right w:val="none" w:sz="0" w:space="0" w:color="auto"/>
      </w:divBdr>
      <w:divsChild>
        <w:div w:id="751777499">
          <w:marLeft w:val="0"/>
          <w:marRight w:val="0"/>
          <w:marTop w:val="0"/>
          <w:marBottom w:val="0"/>
          <w:divBdr>
            <w:top w:val="none" w:sz="0" w:space="0" w:color="auto"/>
            <w:left w:val="none" w:sz="0" w:space="0" w:color="auto"/>
            <w:bottom w:val="none" w:sz="0" w:space="0" w:color="auto"/>
            <w:right w:val="none" w:sz="0" w:space="0" w:color="auto"/>
          </w:divBdr>
          <w:divsChild>
            <w:div w:id="726877320">
              <w:marLeft w:val="0"/>
              <w:marRight w:val="0"/>
              <w:marTop w:val="0"/>
              <w:marBottom w:val="0"/>
              <w:divBdr>
                <w:top w:val="none" w:sz="0" w:space="0" w:color="auto"/>
                <w:left w:val="none" w:sz="0" w:space="0" w:color="auto"/>
                <w:bottom w:val="none" w:sz="0" w:space="0" w:color="auto"/>
                <w:right w:val="none" w:sz="0" w:space="0" w:color="auto"/>
              </w:divBdr>
              <w:divsChild>
                <w:div w:id="13117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3473">
      <w:bodyDiv w:val="1"/>
      <w:marLeft w:val="0"/>
      <w:marRight w:val="0"/>
      <w:marTop w:val="0"/>
      <w:marBottom w:val="0"/>
      <w:divBdr>
        <w:top w:val="none" w:sz="0" w:space="0" w:color="auto"/>
        <w:left w:val="none" w:sz="0" w:space="0" w:color="auto"/>
        <w:bottom w:val="none" w:sz="0" w:space="0" w:color="auto"/>
        <w:right w:val="none" w:sz="0" w:space="0" w:color="auto"/>
      </w:divBdr>
    </w:div>
    <w:div w:id="618299248">
      <w:bodyDiv w:val="1"/>
      <w:marLeft w:val="0"/>
      <w:marRight w:val="0"/>
      <w:marTop w:val="0"/>
      <w:marBottom w:val="0"/>
      <w:divBdr>
        <w:top w:val="none" w:sz="0" w:space="0" w:color="auto"/>
        <w:left w:val="none" w:sz="0" w:space="0" w:color="auto"/>
        <w:bottom w:val="none" w:sz="0" w:space="0" w:color="auto"/>
        <w:right w:val="none" w:sz="0" w:space="0" w:color="auto"/>
      </w:divBdr>
    </w:div>
    <w:div w:id="834305016">
      <w:bodyDiv w:val="1"/>
      <w:marLeft w:val="0"/>
      <w:marRight w:val="0"/>
      <w:marTop w:val="0"/>
      <w:marBottom w:val="0"/>
      <w:divBdr>
        <w:top w:val="none" w:sz="0" w:space="0" w:color="auto"/>
        <w:left w:val="none" w:sz="0" w:space="0" w:color="auto"/>
        <w:bottom w:val="none" w:sz="0" w:space="0" w:color="auto"/>
        <w:right w:val="none" w:sz="0" w:space="0" w:color="auto"/>
      </w:divBdr>
      <w:divsChild>
        <w:div w:id="1343707113">
          <w:marLeft w:val="0"/>
          <w:marRight w:val="0"/>
          <w:marTop w:val="0"/>
          <w:marBottom w:val="0"/>
          <w:divBdr>
            <w:top w:val="none" w:sz="0" w:space="0" w:color="auto"/>
            <w:left w:val="none" w:sz="0" w:space="0" w:color="auto"/>
            <w:bottom w:val="none" w:sz="0" w:space="0" w:color="auto"/>
            <w:right w:val="none" w:sz="0" w:space="0" w:color="auto"/>
          </w:divBdr>
          <w:divsChild>
            <w:div w:id="338655769">
              <w:marLeft w:val="0"/>
              <w:marRight w:val="0"/>
              <w:marTop w:val="0"/>
              <w:marBottom w:val="0"/>
              <w:divBdr>
                <w:top w:val="none" w:sz="0" w:space="0" w:color="auto"/>
                <w:left w:val="none" w:sz="0" w:space="0" w:color="auto"/>
                <w:bottom w:val="none" w:sz="0" w:space="0" w:color="auto"/>
                <w:right w:val="none" w:sz="0" w:space="0" w:color="auto"/>
              </w:divBdr>
              <w:divsChild>
                <w:div w:id="2058893213">
                  <w:marLeft w:val="0"/>
                  <w:marRight w:val="0"/>
                  <w:marTop w:val="0"/>
                  <w:marBottom w:val="0"/>
                  <w:divBdr>
                    <w:top w:val="none" w:sz="0" w:space="0" w:color="auto"/>
                    <w:left w:val="none" w:sz="0" w:space="0" w:color="auto"/>
                    <w:bottom w:val="none" w:sz="0" w:space="0" w:color="auto"/>
                    <w:right w:val="none" w:sz="0" w:space="0" w:color="auto"/>
                  </w:divBdr>
                  <w:divsChild>
                    <w:div w:id="14309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2299">
      <w:bodyDiv w:val="1"/>
      <w:marLeft w:val="0"/>
      <w:marRight w:val="0"/>
      <w:marTop w:val="0"/>
      <w:marBottom w:val="0"/>
      <w:divBdr>
        <w:top w:val="none" w:sz="0" w:space="0" w:color="auto"/>
        <w:left w:val="none" w:sz="0" w:space="0" w:color="auto"/>
        <w:bottom w:val="none" w:sz="0" w:space="0" w:color="auto"/>
        <w:right w:val="none" w:sz="0" w:space="0" w:color="auto"/>
      </w:divBdr>
    </w:div>
    <w:div w:id="901528918">
      <w:bodyDiv w:val="1"/>
      <w:marLeft w:val="0"/>
      <w:marRight w:val="0"/>
      <w:marTop w:val="0"/>
      <w:marBottom w:val="0"/>
      <w:divBdr>
        <w:top w:val="none" w:sz="0" w:space="0" w:color="auto"/>
        <w:left w:val="none" w:sz="0" w:space="0" w:color="auto"/>
        <w:bottom w:val="none" w:sz="0" w:space="0" w:color="auto"/>
        <w:right w:val="none" w:sz="0" w:space="0" w:color="auto"/>
      </w:divBdr>
    </w:div>
    <w:div w:id="956643072">
      <w:bodyDiv w:val="1"/>
      <w:marLeft w:val="0"/>
      <w:marRight w:val="0"/>
      <w:marTop w:val="0"/>
      <w:marBottom w:val="0"/>
      <w:divBdr>
        <w:top w:val="none" w:sz="0" w:space="0" w:color="auto"/>
        <w:left w:val="none" w:sz="0" w:space="0" w:color="auto"/>
        <w:bottom w:val="none" w:sz="0" w:space="0" w:color="auto"/>
        <w:right w:val="none" w:sz="0" w:space="0" w:color="auto"/>
      </w:divBdr>
      <w:divsChild>
        <w:div w:id="1112821800">
          <w:marLeft w:val="0"/>
          <w:marRight w:val="0"/>
          <w:marTop w:val="0"/>
          <w:marBottom w:val="0"/>
          <w:divBdr>
            <w:top w:val="none" w:sz="0" w:space="0" w:color="auto"/>
            <w:left w:val="none" w:sz="0" w:space="0" w:color="auto"/>
            <w:bottom w:val="none" w:sz="0" w:space="0" w:color="auto"/>
            <w:right w:val="none" w:sz="0" w:space="0" w:color="auto"/>
          </w:divBdr>
          <w:divsChild>
            <w:div w:id="1131702501">
              <w:marLeft w:val="0"/>
              <w:marRight w:val="0"/>
              <w:marTop w:val="0"/>
              <w:marBottom w:val="0"/>
              <w:divBdr>
                <w:top w:val="none" w:sz="0" w:space="0" w:color="auto"/>
                <w:left w:val="none" w:sz="0" w:space="0" w:color="auto"/>
                <w:bottom w:val="none" w:sz="0" w:space="0" w:color="auto"/>
                <w:right w:val="none" w:sz="0" w:space="0" w:color="auto"/>
              </w:divBdr>
              <w:divsChild>
                <w:div w:id="1619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0758">
      <w:bodyDiv w:val="1"/>
      <w:marLeft w:val="0"/>
      <w:marRight w:val="0"/>
      <w:marTop w:val="0"/>
      <w:marBottom w:val="0"/>
      <w:divBdr>
        <w:top w:val="none" w:sz="0" w:space="0" w:color="auto"/>
        <w:left w:val="none" w:sz="0" w:space="0" w:color="auto"/>
        <w:bottom w:val="none" w:sz="0" w:space="0" w:color="auto"/>
        <w:right w:val="none" w:sz="0" w:space="0" w:color="auto"/>
      </w:divBdr>
    </w:div>
    <w:div w:id="1124077359">
      <w:bodyDiv w:val="1"/>
      <w:marLeft w:val="0"/>
      <w:marRight w:val="0"/>
      <w:marTop w:val="0"/>
      <w:marBottom w:val="0"/>
      <w:divBdr>
        <w:top w:val="none" w:sz="0" w:space="0" w:color="auto"/>
        <w:left w:val="none" w:sz="0" w:space="0" w:color="auto"/>
        <w:bottom w:val="none" w:sz="0" w:space="0" w:color="auto"/>
        <w:right w:val="none" w:sz="0" w:space="0" w:color="auto"/>
      </w:divBdr>
      <w:divsChild>
        <w:div w:id="1801798662">
          <w:marLeft w:val="0"/>
          <w:marRight w:val="0"/>
          <w:marTop w:val="0"/>
          <w:marBottom w:val="0"/>
          <w:divBdr>
            <w:top w:val="none" w:sz="0" w:space="0" w:color="auto"/>
            <w:left w:val="none" w:sz="0" w:space="0" w:color="auto"/>
            <w:bottom w:val="none" w:sz="0" w:space="0" w:color="auto"/>
            <w:right w:val="none" w:sz="0" w:space="0" w:color="auto"/>
          </w:divBdr>
          <w:divsChild>
            <w:div w:id="510923246">
              <w:marLeft w:val="0"/>
              <w:marRight w:val="0"/>
              <w:marTop w:val="0"/>
              <w:marBottom w:val="0"/>
              <w:divBdr>
                <w:top w:val="none" w:sz="0" w:space="0" w:color="auto"/>
                <w:left w:val="none" w:sz="0" w:space="0" w:color="auto"/>
                <w:bottom w:val="none" w:sz="0" w:space="0" w:color="auto"/>
                <w:right w:val="none" w:sz="0" w:space="0" w:color="auto"/>
              </w:divBdr>
              <w:divsChild>
                <w:div w:id="21028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1246">
      <w:bodyDiv w:val="1"/>
      <w:marLeft w:val="0"/>
      <w:marRight w:val="0"/>
      <w:marTop w:val="0"/>
      <w:marBottom w:val="0"/>
      <w:divBdr>
        <w:top w:val="none" w:sz="0" w:space="0" w:color="auto"/>
        <w:left w:val="none" w:sz="0" w:space="0" w:color="auto"/>
        <w:bottom w:val="none" w:sz="0" w:space="0" w:color="auto"/>
        <w:right w:val="none" w:sz="0" w:space="0" w:color="auto"/>
      </w:divBdr>
    </w:div>
    <w:div w:id="1632326604">
      <w:bodyDiv w:val="1"/>
      <w:marLeft w:val="0"/>
      <w:marRight w:val="0"/>
      <w:marTop w:val="0"/>
      <w:marBottom w:val="0"/>
      <w:divBdr>
        <w:top w:val="none" w:sz="0" w:space="0" w:color="auto"/>
        <w:left w:val="none" w:sz="0" w:space="0" w:color="auto"/>
        <w:bottom w:val="none" w:sz="0" w:space="0" w:color="auto"/>
        <w:right w:val="none" w:sz="0" w:space="0" w:color="auto"/>
      </w:divBdr>
      <w:divsChild>
        <w:div w:id="367922019">
          <w:marLeft w:val="0"/>
          <w:marRight w:val="0"/>
          <w:marTop w:val="0"/>
          <w:marBottom w:val="0"/>
          <w:divBdr>
            <w:top w:val="none" w:sz="0" w:space="0" w:color="auto"/>
            <w:left w:val="none" w:sz="0" w:space="0" w:color="auto"/>
            <w:bottom w:val="none" w:sz="0" w:space="0" w:color="auto"/>
            <w:right w:val="none" w:sz="0" w:space="0" w:color="auto"/>
          </w:divBdr>
          <w:divsChild>
            <w:div w:id="425809163">
              <w:marLeft w:val="0"/>
              <w:marRight w:val="0"/>
              <w:marTop w:val="0"/>
              <w:marBottom w:val="0"/>
              <w:divBdr>
                <w:top w:val="none" w:sz="0" w:space="0" w:color="auto"/>
                <w:left w:val="none" w:sz="0" w:space="0" w:color="auto"/>
                <w:bottom w:val="none" w:sz="0" w:space="0" w:color="auto"/>
                <w:right w:val="none" w:sz="0" w:space="0" w:color="auto"/>
              </w:divBdr>
              <w:divsChild>
                <w:div w:id="184755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79644">
      <w:bodyDiv w:val="1"/>
      <w:marLeft w:val="0"/>
      <w:marRight w:val="0"/>
      <w:marTop w:val="0"/>
      <w:marBottom w:val="0"/>
      <w:divBdr>
        <w:top w:val="none" w:sz="0" w:space="0" w:color="auto"/>
        <w:left w:val="none" w:sz="0" w:space="0" w:color="auto"/>
        <w:bottom w:val="none" w:sz="0" w:space="0" w:color="auto"/>
        <w:right w:val="none" w:sz="0" w:space="0" w:color="auto"/>
      </w:divBdr>
      <w:divsChild>
        <w:div w:id="120996998">
          <w:marLeft w:val="0"/>
          <w:marRight w:val="0"/>
          <w:marTop w:val="0"/>
          <w:marBottom w:val="0"/>
          <w:divBdr>
            <w:top w:val="none" w:sz="0" w:space="0" w:color="auto"/>
            <w:left w:val="none" w:sz="0" w:space="0" w:color="auto"/>
            <w:bottom w:val="none" w:sz="0" w:space="0" w:color="auto"/>
            <w:right w:val="none" w:sz="0" w:space="0" w:color="auto"/>
          </w:divBdr>
          <w:divsChild>
            <w:div w:id="1361124824">
              <w:marLeft w:val="0"/>
              <w:marRight w:val="0"/>
              <w:marTop w:val="0"/>
              <w:marBottom w:val="0"/>
              <w:divBdr>
                <w:top w:val="none" w:sz="0" w:space="0" w:color="auto"/>
                <w:left w:val="none" w:sz="0" w:space="0" w:color="auto"/>
                <w:bottom w:val="none" w:sz="0" w:space="0" w:color="auto"/>
                <w:right w:val="none" w:sz="0" w:space="0" w:color="auto"/>
              </w:divBdr>
              <w:divsChild>
                <w:div w:id="123766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67232">
      <w:bodyDiv w:val="1"/>
      <w:marLeft w:val="0"/>
      <w:marRight w:val="0"/>
      <w:marTop w:val="0"/>
      <w:marBottom w:val="0"/>
      <w:divBdr>
        <w:top w:val="none" w:sz="0" w:space="0" w:color="auto"/>
        <w:left w:val="none" w:sz="0" w:space="0" w:color="auto"/>
        <w:bottom w:val="none" w:sz="0" w:space="0" w:color="auto"/>
        <w:right w:val="none" w:sz="0" w:space="0" w:color="auto"/>
      </w:divBdr>
    </w:div>
    <w:div w:id="1919706747">
      <w:bodyDiv w:val="1"/>
      <w:marLeft w:val="0"/>
      <w:marRight w:val="0"/>
      <w:marTop w:val="0"/>
      <w:marBottom w:val="0"/>
      <w:divBdr>
        <w:top w:val="none" w:sz="0" w:space="0" w:color="auto"/>
        <w:left w:val="none" w:sz="0" w:space="0" w:color="auto"/>
        <w:bottom w:val="none" w:sz="0" w:space="0" w:color="auto"/>
        <w:right w:val="none" w:sz="0" w:space="0" w:color="auto"/>
      </w:divBdr>
      <w:divsChild>
        <w:div w:id="1618219132">
          <w:marLeft w:val="0"/>
          <w:marRight w:val="0"/>
          <w:marTop w:val="0"/>
          <w:marBottom w:val="0"/>
          <w:divBdr>
            <w:top w:val="none" w:sz="0" w:space="0" w:color="auto"/>
            <w:left w:val="none" w:sz="0" w:space="0" w:color="auto"/>
            <w:bottom w:val="none" w:sz="0" w:space="0" w:color="auto"/>
            <w:right w:val="none" w:sz="0" w:space="0" w:color="auto"/>
          </w:divBdr>
          <w:divsChild>
            <w:div w:id="2060083903">
              <w:marLeft w:val="0"/>
              <w:marRight w:val="0"/>
              <w:marTop w:val="0"/>
              <w:marBottom w:val="0"/>
              <w:divBdr>
                <w:top w:val="none" w:sz="0" w:space="0" w:color="auto"/>
                <w:left w:val="none" w:sz="0" w:space="0" w:color="auto"/>
                <w:bottom w:val="none" w:sz="0" w:space="0" w:color="auto"/>
                <w:right w:val="none" w:sz="0" w:space="0" w:color="auto"/>
              </w:divBdr>
              <w:divsChild>
                <w:div w:id="1378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cul-crl.primo.exlibrisgroup.com/discovery/fulldisplay?docid=cdi_proquest_journals_2504630785&amp;context=PC&amp;vid=01OCUL_CRL:CRL_DEFAULT&amp;lang=en&amp;search_scope=NewDiscoveryNetwork&amp;adaptor=Primo%20Central&amp;tab=OCULDiscoveryNetworkNew&amp;query=any%2Ccontains%2Cafrican%20music%20industry%2CAND&amp;mode=advanced&amp;offset=0" TargetMode="External"/><Relationship Id="rId18" Type="http://schemas.openxmlformats.org/officeDocument/2006/relationships/hyperlink" Target="https://mediadiversified.org/2017/04/26/music-in-education-a-living-relic-of-western-europes-colonial-mentality/" TargetMode="External"/><Relationship Id="rId26" Type="http://schemas.openxmlformats.org/officeDocument/2006/relationships/hyperlink" Target="https://carleton.ca/pmc/" TargetMode="External"/><Relationship Id="rId39" Type="http://schemas.openxmlformats.org/officeDocument/2006/relationships/hyperlink" Target="https://calendar.carleton.ca/academicyear/" TargetMode="External"/><Relationship Id="rId21" Type="http://schemas.openxmlformats.org/officeDocument/2006/relationships/hyperlink" Target="mailto:johncoleman3@cunet.carleton.ca" TargetMode="External"/><Relationship Id="rId34" Type="http://schemas.openxmlformats.org/officeDocument/2006/relationships/hyperlink" Target="https://walkincounselling.com/" TargetMode="External"/><Relationship Id="rId42" Type="http://schemas.openxmlformats.org/officeDocument/2006/relationships/footer" Target="footer1.xml"/><Relationship Id="rId7" Type="http://schemas.openxmlformats.org/officeDocument/2006/relationships/hyperlink" Target="mailto:johncoleman3@cunet.carleton.ca" TargetMode="External"/><Relationship Id="rId2" Type="http://schemas.openxmlformats.org/officeDocument/2006/relationships/styles" Target="styles.xml"/><Relationship Id="rId16" Type="http://schemas.openxmlformats.org/officeDocument/2006/relationships/hyperlink" Target="https://www.youtube.com/watch?v=HBECisSkAu4" TargetMode="External"/><Relationship Id="rId29" Type="http://schemas.openxmlformats.org/officeDocument/2006/relationships/hyperlink" Target="https://carleton.ca/equ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iadiversified.org/2017/02/16/diversity-initiatives-dont-work-they-just-make-things-worse-the-ideological-function-of-diversity-in-the-cultural-industries/" TargetMode="External"/><Relationship Id="rId24" Type="http://schemas.openxmlformats.org/officeDocument/2006/relationships/hyperlink" Target="https://carleton.ca/wellness/" TargetMode="External"/><Relationship Id="rId32" Type="http://schemas.openxmlformats.org/officeDocument/2006/relationships/hyperlink" Target="https://students.carleton.ca/services/empower-me-counselling-services/" TargetMode="External"/><Relationship Id="rId37" Type="http://schemas.openxmlformats.org/officeDocument/2006/relationships/hyperlink" Target="mailto:pmc@carleton.ca" TargetMode="External"/><Relationship Id="rId40" Type="http://schemas.openxmlformats.org/officeDocument/2006/relationships/hyperlink" Target="https://carleton.ca/equity/sexual-assault-support-service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heconversation.com/why-its-so-important-for-kids-to-see-diverse-tv-and-movie-characters-92576" TargetMode="External"/><Relationship Id="rId23" Type="http://schemas.openxmlformats.org/officeDocument/2006/relationships/hyperlink" Target="https://carleton.ca/health/emergencies-and-crisis/emergency-numbers/" TargetMode="External"/><Relationship Id="rId28" Type="http://schemas.openxmlformats.org/officeDocument/2006/relationships/hyperlink" Target="https://carleton.ca/csas/" TargetMode="External"/><Relationship Id="rId36" Type="http://schemas.openxmlformats.org/officeDocument/2006/relationships/hyperlink" Target="https://carleton.ca/equity/accommodation/religious-observances/" TargetMode="External"/><Relationship Id="rId10" Type="http://schemas.openxmlformats.org/officeDocument/2006/relationships/hyperlink" Target="https://www.a-n.co.uk/research/boxed-in-the-scope-of-diversity-policies-from-the-radical-80s/" TargetMode="External"/><Relationship Id="rId19" Type="http://schemas.openxmlformats.org/officeDocument/2006/relationships/hyperlink" Target="mailto:johncoleman3@cunet.carleton.ca" TargetMode="External"/><Relationship Id="rId31" Type="http://schemas.openxmlformats.org/officeDocument/2006/relationships/hyperlink" Target="http://www.crisisline.ca/"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ublishersweekly.com/pw/by-topic/new-titles/adult-announcements/article/92829-disability-representation-in-publishing.html" TargetMode="External"/><Relationship Id="rId14" Type="http://schemas.openxmlformats.org/officeDocument/2006/relationships/hyperlink" Target="https://www.guernicamag.com/waiting/" TargetMode="External"/><Relationship Id="rId22" Type="http://schemas.openxmlformats.org/officeDocument/2006/relationships/hyperlink" Target="https://carleton.ca/registrar/academic-integrity/" TargetMode="External"/><Relationship Id="rId27" Type="http://schemas.openxmlformats.org/officeDocument/2006/relationships/hyperlink" Target="https://carleton.ca/academicadvising/" TargetMode="External"/><Relationship Id="rId30" Type="http://schemas.openxmlformats.org/officeDocument/2006/relationships/hyperlink" Target="https://www.dcottawa.on.ca/" TargetMode="External"/><Relationship Id="rId35" Type="http://schemas.openxmlformats.org/officeDocument/2006/relationships/hyperlink" Target="https://carleton.ca/equity/accommodation/pregnancy-accommodation-form/" TargetMode="External"/><Relationship Id="rId43" Type="http://schemas.openxmlformats.org/officeDocument/2006/relationships/footer" Target="footer2.xml"/><Relationship Id="rId8" Type="http://schemas.openxmlformats.org/officeDocument/2006/relationships/hyperlink" Target="https://minoritiesinpublishing.libsyn.com/episode-85-live-recording-at-techforum-with-jael-richardson" TargetMode="External"/><Relationship Id="rId3" Type="http://schemas.openxmlformats.org/officeDocument/2006/relationships/settings" Target="settings.xml"/><Relationship Id="rId12" Type="http://schemas.openxmlformats.org/officeDocument/2006/relationships/hyperlink" Target="https://www.theguardian.com/books/2007/jan/18/news.awardsandprizes" TargetMode="External"/><Relationship Id="rId17" Type="http://schemas.openxmlformats.org/officeDocument/2006/relationships/hyperlink" Target="https://www.youtube.com/watch?v=r-Nw7HbaeWY" TargetMode="External"/><Relationship Id="rId25" Type="http://schemas.openxmlformats.org/officeDocument/2006/relationships/hyperlink" Target="https://carleton.ca/health/" TargetMode="External"/><Relationship Id="rId33" Type="http://schemas.openxmlformats.org/officeDocument/2006/relationships/hyperlink" Target="https://good2talk.ca/" TargetMode="External"/><Relationship Id="rId38" Type="http://schemas.openxmlformats.org/officeDocument/2006/relationships/hyperlink" Target="https://ventus.carleton.ca/student/" TargetMode="External"/><Relationship Id="rId20" Type="http://schemas.openxmlformats.org/officeDocument/2006/relationships/hyperlink" Target="mailto:johncoleman3@cunet.carleton.ca" TargetMode="External"/><Relationship Id="rId41" Type="http://schemas.openxmlformats.org/officeDocument/2006/relationships/hyperlink" Target="https://carleton.ca/senate/wp-content/uploads/Accommodation-for-Student-Activitie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Coleman</dc:creator>
  <cp:keywords/>
  <dc:description/>
  <cp:lastModifiedBy>Caroline Allman</cp:lastModifiedBy>
  <cp:revision>114</cp:revision>
  <cp:lastPrinted>2023-01-02T00:05:00Z</cp:lastPrinted>
  <dcterms:created xsi:type="dcterms:W3CDTF">2023-12-04T15:09:00Z</dcterms:created>
  <dcterms:modified xsi:type="dcterms:W3CDTF">2023-12-13T12:34:00Z</dcterms:modified>
</cp:coreProperties>
</file>