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9D74" w14:textId="283B8409" w:rsidR="005340D5" w:rsidRDefault="00C32018" w:rsidP="00C32018">
      <w:pPr>
        <w:pBdr>
          <w:top w:val="thickThinSmallGap" w:sz="24" w:space="1" w:color="auto"/>
          <w:left w:val="thickThinSmallGap" w:sz="24" w:space="4" w:color="auto"/>
          <w:bottom w:val="thickThinSmallGap" w:sz="24" w:space="1" w:color="auto"/>
          <w:right w:val="thickThinSmallGap" w:sz="24" w:space="4" w:color="auto"/>
        </w:pBdr>
        <w:jc w:val="center"/>
        <w:rPr>
          <w:b/>
          <w:sz w:val="28"/>
        </w:rPr>
      </w:pPr>
      <w:r w:rsidRPr="00C32018">
        <w:rPr>
          <w:b/>
          <w:sz w:val="28"/>
        </w:rPr>
        <w:t xml:space="preserve">GINS 3010 B </w:t>
      </w:r>
      <w:r w:rsidR="00D563F2">
        <w:rPr>
          <w:b/>
          <w:sz w:val="28"/>
        </w:rPr>
        <w:t xml:space="preserve">Winter </w:t>
      </w:r>
      <w:r w:rsidRPr="00C32018">
        <w:rPr>
          <w:b/>
          <w:sz w:val="28"/>
        </w:rPr>
        <w:t>20</w:t>
      </w:r>
      <w:r w:rsidR="00A07316">
        <w:rPr>
          <w:b/>
          <w:sz w:val="28"/>
        </w:rPr>
        <w:t>2</w:t>
      </w:r>
      <w:r w:rsidR="001A4EA1">
        <w:rPr>
          <w:b/>
          <w:sz w:val="28"/>
        </w:rPr>
        <w:t>4</w:t>
      </w:r>
      <w:r w:rsidRPr="00C32018">
        <w:rPr>
          <w:b/>
          <w:sz w:val="28"/>
        </w:rPr>
        <w:t xml:space="preserve"> – GLOBAL &amp; INTERNATIONAL THE</w:t>
      </w:r>
      <w:r>
        <w:rPr>
          <w:b/>
          <w:sz w:val="28"/>
        </w:rPr>
        <w:t>ORY</w:t>
      </w:r>
    </w:p>
    <w:p w14:paraId="56385CA8" w14:textId="77777777" w:rsidR="00C32018" w:rsidRPr="00C32018" w:rsidRDefault="00C32018" w:rsidP="00E22B84">
      <w:pPr>
        <w:pBdr>
          <w:bottom w:val="single" w:sz="4" w:space="0" w:color="auto"/>
        </w:pBdr>
        <w:rPr>
          <w:b/>
          <w:sz w:val="28"/>
        </w:rPr>
      </w:pPr>
    </w:p>
    <w:p w14:paraId="4B477A10" w14:textId="77777777" w:rsidR="00C32018" w:rsidRPr="00C32018" w:rsidRDefault="00C32018" w:rsidP="00E22B84">
      <w:pPr>
        <w:pBdr>
          <w:bottom w:val="single" w:sz="4" w:space="0" w:color="auto"/>
        </w:pBdr>
        <w:jc w:val="center"/>
        <w:rPr>
          <w:b/>
        </w:rPr>
      </w:pPr>
      <w:r w:rsidRPr="00C32018">
        <w:rPr>
          <w:b/>
        </w:rPr>
        <w:t>CARLETON UNIVERSITY</w:t>
      </w:r>
    </w:p>
    <w:p w14:paraId="10229A46" w14:textId="77777777" w:rsidR="00C32018" w:rsidRPr="00C32018" w:rsidRDefault="00C32018" w:rsidP="00E22B84">
      <w:pPr>
        <w:pBdr>
          <w:bottom w:val="single" w:sz="4" w:space="0" w:color="auto"/>
        </w:pBdr>
        <w:jc w:val="center"/>
        <w:rPr>
          <w:b/>
        </w:rPr>
      </w:pPr>
      <w:r w:rsidRPr="00C32018">
        <w:rPr>
          <w:b/>
        </w:rPr>
        <w:t>Kroeger College of Public Affairs</w:t>
      </w:r>
    </w:p>
    <w:p w14:paraId="1A851678" w14:textId="77777777" w:rsidR="00C32018" w:rsidRPr="00C32018" w:rsidRDefault="00C32018" w:rsidP="00E22B84">
      <w:pPr>
        <w:pBdr>
          <w:bottom w:val="single" w:sz="4" w:space="0" w:color="auto"/>
        </w:pBdr>
        <w:jc w:val="center"/>
        <w:rPr>
          <w:b/>
        </w:rPr>
      </w:pPr>
      <w:r w:rsidRPr="00C32018">
        <w:rPr>
          <w:b/>
        </w:rPr>
        <w:t>Bachelor of Global and International Studies</w:t>
      </w:r>
    </w:p>
    <w:p w14:paraId="354C2DF7" w14:textId="77777777" w:rsidR="003765A8" w:rsidRDefault="003765A8" w:rsidP="00E22B84">
      <w:pPr>
        <w:pBdr>
          <w:bottom w:val="single" w:sz="4" w:space="0" w:color="auto"/>
        </w:pBdr>
        <w:jc w:val="center"/>
      </w:pPr>
    </w:p>
    <w:p w14:paraId="7EBBC56B" w14:textId="694F763D" w:rsidR="00FB5C4F" w:rsidRPr="000E683B" w:rsidRDefault="008B432D" w:rsidP="00E22B84">
      <w:pPr>
        <w:pBdr>
          <w:bottom w:val="single" w:sz="4" w:space="0" w:color="auto"/>
        </w:pBdr>
        <w:jc w:val="center"/>
        <w:rPr>
          <w:b/>
          <w:bCs/>
        </w:rPr>
      </w:pPr>
      <w:r>
        <w:rPr>
          <w:b/>
          <w:bCs/>
        </w:rPr>
        <w:t>Mondays</w:t>
      </w:r>
      <w:r w:rsidR="00390C35">
        <w:rPr>
          <w:b/>
          <w:bCs/>
        </w:rPr>
        <w:t xml:space="preserve"> |</w:t>
      </w:r>
      <w:r w:rsidR="002A3C93">
        <w:rPr>
          <w:b/>
          <w:bCs/>
        </w:rPr>
        <w:t xml:space="preserve"> </w:t>
      </w:r>
      <w:r>
        <w:rPr>
          <w:b/>
          <w:bCs/>
        </w:rPr>
        <w:t>3:35-5:25</w:t>
      </w:r>
    </w:p>
    <w:p w14:paraId="5FC8288C" w14:textId="3B560643" w:rsidR="00C32018" w:rsidRPr="00390C35" w:rsidRDefault="00390C35" w:rsidP="00390C35">
      <w:pPr>
        <w:pBdr>
          <w:bottom w:val="single" w:sz="4" w:space="0" w:color="auto"/>
        </w:pBdr>
        <w:jc w:val="center"/>
        <w:rPr>
          <w:b/>
          <w:szCs w:val="22"/>
        </w:rPr>
      </w:pPr>
      <w:r w:rsidRPr="00390C35">
        <w:rPr>
          <w:b/>
          <w:szCs w:val="22"/>
        </w:rPr>
        <w:t xml:space="preserve">Location: </w:t>
      </w:r>
      <w:r w:rsidRPr="00390C35">
        <w:rPr>
          <w:bCs/>
          <w:szCs w:val="22"/>
        </w:rPr>
        <w:t>See Carleton Central</w:t>
      </w:r>
      <w:r>
        <w:rPr>
          <w:bCs/>
          <w:szCs w:val="22"/>
        </w:rPr>
        <w:t xml:space="preserve"> for details</w:t>
      </w:r>
    </w:p>
    <w:p w14:paraId="19EE2B68" w14:textId="77777777" w:rsidR="00390C35" w:rsidRDefault="00390C35" w:rsidP="00390C35">
      <w:pPr>
        <w:pBdr>
          <w:bottom w:val="single" w:sz="4" w:space="0" w:color="auto"/>
        </w:pBdr>
        <w:jc w:val="center"/>
        <w:rPr>
          <w:b/>
          <w:sz w:val="28"/>
        </w:rPr>
      </w:pPr>
    </w:p>
    <w:p w14:paraId="1CC85EB9" w14:textId="4B724C11" w:rsidR="00C32018" w:rsidRDefault="00C32018" w:rsidP="00E22B84">
      <w:pPr>
        <w:pBdr>
          <w:bottom w:val="single" w:sz="4" w:space="0" w:color="auto"/>
        </w:pBdr>
        <w:jc w:val="center"/>
      </w:pPr>
      <w:r w:rsidRPr="00C32018">
        <w:rPr>
          <w:b/>
        </w:rPr>
        <w:t>Instructor:</w:t>
      </w:r>
      <w:r w:rsidRPr="00C32018">
        <w:t xml:space="preserve"> Candace Sobers | </w:t>
      </w:r>
      <w:r w:rsidRPr="00C32018">
        <w:rPr>
          <w:b/>
        </w:rPr>
        <w:t>Office:</w:t>
      </w:r>
      <w:r w:rsidRPr="00C32018">
        <w:t xml:space="preserve"> </w:t>
      </w:r>
      <w:r w:rsidR="003765A8" w:rsidRPr="008B432D">
        <w:t>2115 Dunton Tower</w:t>
      </w:r>
      <w:r>
        <w:t xml:space="preserve"> </w:t>
      </w:r>
    </w:p>
    <w:p w14:paraId="4DE6AD35" w14:textId="2386AE24" w:rsidR="00C32018" w:rsidRPr="00C32018" w:rsidRDefault="00C32018" w:rsidP="00E22B84">
      <w:pPr>
        <w:pBdr>
          <w:bottom w:val="single" w:sz="4" w:space="0" w:color="auto"/>
        </w:pBdr>
        <w:jc w:val="center"/>
      </w:pPr>
      <w:r w:rsidRPr="00C32018">
        <w:rPr>
          <w:b/>
        </w:rPr>
        <w:t>E-mail:</w:t>
      </w:r>
      <w:r w:rsidRPr="00C32018">
        <w:t xml:space="preserve"> </w:t>
      </w:r>
      <w:hyperlink r:id="rId8" w:history="1">
        <w:r w:rsidRPr="00C32018">
          <w:rPr>
            <w:rStyle w:val="Hyperlink"/>
          </w:rPr>
          <w:t>candace.sobers@carleton.ca</w:t>
        </w:r>
      </w:hyperlink>
      <w:r w:rsidRPr="00C32018">
        <w:t xml:space="preserve"> | </w:t>
      </w:r>
      <w:r w:rsidRPr="003765A8">
        <w:rPr>
          <w:b/>
          <w:bCs/>
        </w:rPr>
        <w:t>Office hours:</w:t>
      </w:r>
      <w:r>
        <w:t xml:space="preserve"> </w:t>
      </w:r>
      <w:r w:rsidR="008B432D">
        <w:t>See Brightspace for details</w:t>
      </w:r>
    </w:p>
    <w:p w14:paraId="1B25BCF4" w14:textId="77777777" w:rsidR="00E22B84" w:rsidRDefault="00E22B84" w:rsidP="00F621E8">
      <w:pPr>
        <w:pBdr>
          <w:bottom w:val="single" w:sz="4" w:space="0" w:color="auto"/>
        </w:pBdr>
        <w:rPr>
          <w:rStyle w:val="Hyperlink"/>
        </w:rPr>
      </w:pPr>
    </w:p>
    <w:p w14:paraId="486171AA" w14:textId="7F947041" w:rsidR="00E22B84" w:rsidRDefault="00E22B84" w:rsidP="00E22B84">
      <w:pPr>
        <w:tabs>
          <w:tab w:val="left" w:pos="3525"/>
        </w:tabs>
        <w:rPr>
          <w:rFonts w:asciiTheme="minorHAnsi" w:hAnsiTheme="minorHAnsi" w:cstheme="minorHAnsi"/>
          <w:b/>
          <w:bCs/>
          <w:sz w:val="22"/>
          <w:szCs w:val="22"/>
        </w:rPr>
      </w:pPr>
    </w:p>
    <w:p w14:paraId="429452CB" w14:textId="435B1C19" w:rsidR="00E22B84" w:rsidRDefault="00E22B84" w:rsidP="000D17B4">
      <w:pPr>
        <w:jc w:val="center"/>
      </w:pPr>
      <w:r w:rsidRPr="0024145E">
        <w:rPr>
          <w:b/>
        </w:rPr>
        <w:t>Teaching Assistant</w:t>
      </w:r>
      <w:r w:rsidR="00B5170F">
        <w:rPr>
          <w:b/>
        </w:rPr>
        <w:t>s</w:t>
      </w:r>
    </w:p>
    <w:p w14:paraId="0F61C056" w14:textId="77777777" w:rsidR="00684212" w:rsidRDefault="00684212" w:rsidP="000D17B4">
      <w:pPr>
        <w:jc w:val="cent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4212" w14:paraId="5259601B" w14:textId="77777777" w:rsidTr="001A4EA1">
        <w:tc>
          <w:tcPr>
            <w:tcW w:w="4675" w:type="dxa"/>
            <w:shd w:val="clear" w:color="auto" w:fill="auto"/>
          </w:tcPr>
          <w:p w14:paraId="6954EE43" w14:textId="6F4A162D" w:rsidR="00684212" w:rsidRPr="001A4EA1" w:rsidRDefault="001A4EA1" w:rsidP="000D17B4">
            <w:pPr>
              <w:jc w:val="center"/>
            </w:pPr>
            <w:r w:rsidRPr="001A4EA1">
              <w:t>Victoria Hinkson</w:t>
            </w:r>
          </w:p>
        </w:tc>
        <w:tc>
          <w:tcPr>
            <w:tcW w:w="4675" w:type="dxa"/>
            <w:shd w:val="clear" w:color="auto" w:fill="auto"/>
          </w:tcPr>
          <w:p w14:paraId="7A455EF9" w14:textId="26A49945" w:rsidR="00B954BC" w:rsidRPr="001A4EA1" w:rsidRDefault="00000000" w:rsidP="00B954BC">
            <w:pPr>
              <w:jc w:val="center"/>
            </w:pPr>
            <w:hyperlink r:id="rId9" w:history="1">
              <w:r w:rsidR="001A4EA1" w:rsidRPr="001A4EA1">
                <w:rPr>
                  <w:rStyle w:val="Hyperlink"/>
                </w:rPr>
                <w:t>VictoriaHinkson@cmail.carleton.ca</w:t>
              </w:r>
            </w:hyperlink>
          </w:p>
        </w:tc>
      </w:tr>
      <w:tr w:rsidR="00684212" w14:paraId="0BBE1BA7" w14:textId="77777777" w:rsidTr="001A4EA1">
        <w:tc>
          <w:tcPr>
            <w:tcW w:w="4675" w:type="dxa"/>
            <w:shd w:val="clear" w:color="auto" w:fill="auto"/>
          </w:tcPr>
          <w:p w14:paraId="49C8CA25" w14:textId="5DCD6BBC" w:rsidR="00684212" w:rsidRPr="001A4EA1" w:rsidRDefault="001A4EA1" w:rsidP="000D17B4">
            <w:pPr>
              <w:jc w:val="center"/>
            </w:pPr>
            <w:r w:rsidRPr="001A4EA1">
              <w:t>Carolyn Forster</w:t>
            </w:r>
          </w:p>
        </w:tc>
        <w:tc>
          <w:tcPr>
            <w:tcW w:w="4675" w:type="dxa"/>
            <w:shd w:val="clear" w:color="auto" w:fill="auto"/>
          </w:tcPr>
          <w:p w14:paraId="36FFBB38" w14:textId="61CB4ADE" w:rsidR="00B954BC" w:rsidRPr="001A4EA1" w:rsidRDefault="00000000" w:rsidP="001A4EA1">
            <w:pPr>
              <w:jc w:val="center"/>
            </w:pPr>
            <w:hyperlink r:id="rId10" w:history="1">
              <w:r w:rsidR="001A4EA1" w:rsidRPr="001A4EA1">
                <w:rPr>
                  <w:rStyle w:val="Hyperlink"/>
                </w:rPr>
                <w:t>carolynforster@cmail.carleton.ca</w:t>
              </w:r>
            </w:hyperlink>
          </w:p>
        </w:tc>
      </w:tr>
    </w:tbl>
    <w:p w14:paraId="7CA36858" w14:textId="77777777" w:rsidR="00E22B84" w:rsidRPr="00D11475" w:rsidRDefault="00E22B84" w:rsidP="00E22B84">
      <w:pPr>
        <w:tabs>
          <w:tab w:val="left" w:pos="3525"/>
        </w:tabs>
        <w:rPr>
          <w:rFonts w:asciiTheme="minorHAnsi" w:hAnsiTheme="minorHAnsi" w:cstheme="minorHAnsi"/>
          <w:b/>
          <w:bCs/>
          <w:sz w:val="22"/>
          <w:szCs w:val="22"/>
        </w:rPr>
      </w:pPr>
    </w:p>
    <w:tbl>
      <w:tblPr>
        <w:tblStyle w:val="TableGrid"/>
        <w:tblW w:w="9351" w:type="dxa"/>
        <w:tblInd w:w="0" w:type="dxa"/>
        <w:tblLook w:val="04A0" w:firstRow="1" w:lastRow="0" w:firstColumn="1" w:lastColumn="0" w:noHBand="0" w:noVBand="1"/>
      </w:tblPr>
      <w:tblGrid>
        <w:gridCol w:w="2337"/>
        <w:gridCol w:w="2338"/>
        <w:gridCol w:w="2338"/>
        <w:gridCol w:w="2338"/>
      </w:tblGrid>
      <w:tr w:rsidR="008B432D" w:rsidRPr="00C3214D" w14:paraId="2C59E88D" w14:textId="77777777" w:rsidTr="008B432D">
        <w:trPr>
          <w:trHeight w:val="293"/>
        </w:trPr>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5D5270C8" w14:textId="77777777" w:rsidR="008B432D" w:rsidRPr="00C3214D" w:rsidRDefault="008B432D" w:rsidP="000D17B4">
            <w:pPr>
              <w:tabs>
                <w:tab w:val="left" w:pos="3525"/>
              </w:tabs>
              <w:jc w:val="center"/>
              <w:rPr>
                <w:b/>
                <w:bCs/>
                <w:sz w:val="22"/>
                <w:szCs w:val="22"/>
              </w:rPr>
            </w:pPr>
            <w:r w:rsidRPr="00C3214D">
              <w:rPr>
                <w:b/>
                <w:bCs/>
                <w:sz w:val="22"/>
                <w:szCs w:val="22"/>
              </w:rPr>
              <w:t>Section</w:t>
            </w:r>
          </w:p>
        </w:tc>
        <w:tc>
          <w:tcPr>
            <w:tcW w:w="2338" w:type="dxa"/>
            <w:tcBorders>
              <w:top w:val="single" w:sz="4" w:space="0" w:color="auto"/>
              <w:left w:val="single" w:sz="4" w:space="0" w:color="auto"/>
              <w:bottom w:val="single" w:sz="4" w:space="0" w:color="auto"/>
              <w:right w:val="single" w:sz="4" w:space="0" w:color="auto"/>
            </w:tcBorders>
            <w:shd w:val="clear" w:color="auto" w:fill="auto"/>
            <w:hideMark/>
          </w:tcPr>
          <w:p w14:paraId="16BF5264" w14:textId="77777777" w:rsidR="008B432D" w:rsidRPr="00C3214D" w:rsidRDefault="008B432D" w:rsidP="000D17B4">
            <w:pPr>
              <w:tabs>
                <w:tab w:val="left" w:pos="3525"/>
              </w:tabs>
              <w:jc w:val="center"/>
              <w:rPr>
                <w:b/>
                <w:bCs/>
                <w:sz w:val="22"/>
                <w:szCs w:val="22"/>
              </w:rPr>
            </w:pPr>
            <w:r w:rsidRPr="00C3214D">
              <w:rPr>
                <w:b/>
                <w:bCs/>
                <w:sz w:val="22"/>
                <w:szCs w:val="22"/>
              </w:rPr>
              <w:t>Day</w:t>
            </w:r>
          </w:p>
        </w:tc>
        <w:tc>
          <w:tcPr>
            <w:tcW w:w="2338" w:type="dxa"/>
            <w:tcBorders>
              <w:top w:val="single" w:sz="4" w:space="0" w:color="auto"/>
              <w:left w:val="single" w:sz="4" w:space="0" w:color="auto"/>
              <w:bottom w:val="single" w:sz="4" w:space="0" w:color="auto"/>
              <w:right w:val="single" w:sz="4" w:space="0" w:color="auto"/>
            </w:tcBorders>
            <w:shd w:val="clear" w:color="auto" w:fill="auto"/>
            <w:hideMark/>
          </w:tcPr>
          <w:p w14:paraId="44C87250" w14:textId="77777777" w:rsidR="008B432D" w:rsidRPr="00C3214D" w:rsidRDefault="008B432D" w:rsidP="000D17B4">
            <w:pPr>
              <w:tabs>
                <w:tab w:val="left" w:pos="3525"/>
              </w:tabs>
              <w:jc w:val="center"/>
              <w:rPr>
                <w:b/>
                <w:bCs/>
                <w:sz w:val="22"/>
                <w:szCs w:val="22"/>
              </w:rPr>
            </w:pPr>
            <w:r w:rsidRPr="00C3214D">
              <w:rPr>
                <w:b/>
                <w:bCs/>
                <w:sz w:val="22"/>
                <w:szCs w:val="22"/>
              </w:rPr>
              <w:t>Time</w:t>
            </w:r>
          </w:p>
        </w:tc>
        <w:tc>
          <w:tcPr>
            <w:tcW w:w="2338" w:type="dxa"/>
            <w:tcBorders>
              <w:top w:val="single" w:sz="4" w:space="0" w:color="auto"/>
              <w:left w:val="single" w:sz="4" w:space="0" w:color="auto"/>
              <w:bottom w:val="single" w:sz="4" w:space="0" w:color="auto"/>
              <w:right w:val="single" w:sz="4" w:space="0" w:color="auto"/>
            </w:tcBorders>
          </w:tcPr>
          <w:p w14:paraId="7B081DDF" w14:textId="7425E7D7" w:rsidR="008B432D" w:rsidRPr="00C3214D" w:rsidRDefault="008B432D" w:rsidP="000D17B4">
            <w:pPr>
              <w:tabs>
                <w:tab w:val="left" w:pos="3525"/>
              </w:tabs>
              <w:jc w:val="center"/>
              <w:rPr>
                <w:b/>
                <w:bCs/>
                <w:sz w:val="22"/>
                <w:szCs w:val="22"/>
              </w:rPr>
            </w:pPr>
            <w:r>
              <w:rPr>
                <w:b/>
                <w:bCs/>
                <w:sz w:val="22"/>
                <w:szCs w:val="22"/>
              </w:rPr>
              <w:t>TA</w:t>
            </w:r>
          </w:p>
        </w:tc>
      </w:tr>
      <w:tr w:rsidR="008B432D" w:rsidRPr="00C3214D" w14:paraId="3ED23ECC" w14:textId="77777777" w:rsidTr="008B432D">
        <w:trPr>
          <w:trHeight w:val="293"/>
        </w:trPr>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03B385A" w14:textId="57A48D36" w:rsidR="008B432D" w:rsidRPr="001A4EA1" w:rsidRDefault="008B432D" w:rsidP="000D17B4">
            <w:pPr>
              <w:tabs>
                <w:tab w:val="left" w:pos="3525"/>
              </w:tabs>
              <w:jc w:val="center"/>
              <w:rPr>
                <w:b/>
                <w:bCs/>
              </w:rPr>
            </w:pPr>
            <w:r w:rsidRPr="001A4EA1">
              <w:rPr>
                <w:b/>
                <w:bCs/>
              </w:rPr>
              <w:t>B2</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22493DEB" w14:textId="34B0E187" w:rsidR="008B432D" w:rsidRPr="001A4EA1" w:rsidRDefault="001A4EA1" w:rsidP="000D17B4">
            <w:pPr>
              <w:tabs>
                <w:tab w:val="left" w:pos="3525"/>
              </w:tabs>
              <w:jc w:val="center"/>
              <w:rPr>
                <w:bCs/>
              </w:rPr>
            </w:pPr>
            <w:r>
              <w:rPr>
                <w:bCs/>
              </w:rPr>
              <w:t>Mondays</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6ED930FE" w14:textId="2CAC78D2" w:rsidR="008B432D" w:rsidRPr="001A4EA1" w:rsidRDefault="001A4EA1" w:rsidP="000D17B4">
            <w:pPr>
              <w:tabs>
                <w:tab w:val="left" w:pos="3525"/>
              </w:tabs>
              <w:jc w:val="center"/>
              <w:rPr>
                <w:bCs/>
              </w:rPr>
            </w:pPr>
            <w:r>
              <w:rPr>
                <w:bCs/>
              </w:rPr>
              <w:t>09:</w:t>
            </w:r>
            <w:r w:rsidR="008B432D" w:rsidRPr="001A4EA1">
              <w:rPr>
                <w:bCs/>
              </w:rPr>
              <w:t>35-1</w:t>
            </w:r>
            <w:r>
              <w:rPr>
                <w:bCs/>
              </w:rPr>
              <w:t>0</w:t>
            </w:r>
            <w:r w:rsidR="008B432D" w:rsidRPr="001A4EA1">
              <w:rPr>
                <w:bCs/>
              </w:rPr>
              <w:t>:25</w:t>
            </w:r>
          </w:p>
        </w:tc>
        <w:tc>
          <w:tcPr>
            <w:tcW w:w="2338" w:type="dxa"/>
            <w:tcBorders>
              <w:top w:val="single" w:sz="4" w:space="0" w:color="auto"/>
              <w:left w:val="single" w:sz="4" w:space="0" w:color="auto"/>
              <w:bottom w:val="single" w:sz="4" w:space="0" w:color="auto"/>
              <w:right w:val="single" w:sz="4" w:space="0" w:color="auto"/>
            </w:tcBorders>
          </w:tcPr>
          <w:p w14:paraId="1A75FE51" w14:textId="219B86EB" w:rsidR="008B432D" w:rsidRPr="001A4EA1" w:rsidRDefault="001A4EA1" w:rsidP="000D17B4">
            <w:pPr>
              <w:tabs>
                <w:tab w:val="left" w:pos="3525"/>
              </w:tabs>
              <w:jc w:val="center"/>
              <w:rPr>
                <w:bCs/>
              </w:rPr>
            </w:pPr>
            <w:r w:rsidRPr="001A4EA1">
              <w:rPr>
                <w:bCs/>
              </w:rPr>
              <w:t>Victoria</w:t>
            </w:r>
          </w:p>
        </w:tc>
      </w:tr>
      <w:tr w:rsidR="008B432D" w:rsidRPr="00C3214D" w14:paraId="08063F92" w14:textId="77777777" w:rsidTr="008B432D">
        <w:trPr>
          <w:trHeight w:val="293"/>
        </w:trPr>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22BFE596" w14:textId="44DBA427" w:rsidR="008B432D" w:rsidRPr="001A4EA1" w:rsidRDefault="008B432D" w:rsidP="000D17B4">
            <w:pPr>
              <w:tabs>
                <w:tab w:val="left" w:pos="3525"/>
              </w:tabs>
              <w:jc w:val="center"/>
              <w:rPr>
                <w:b/>
                <w:bCs/>
              </w:rPr>
            </w:pPr>
            <w:r w:rsidRPr="001A4EA1">
              <w:rPr>
                <w:b/>
                <w:bCs/>
              </w:rPr>
              <w:t>B3</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280C1BE4" w14:textId="587AA825" w:rsidR="008B432D" w:rsidRPr="001A4EA1" w:rsidRDefault="001A4EA1" w:rsidP="000D17B4">
            <w:pPr>
              <w:tabs>
                <w:tab w:val="left" w:pos="3525"/>
              </w:tabs>
              <w:jc w:val="center"/>
              <w:rPr>
                <w:bCs/>
              </w:rPr>
            </w:pPr>
            <w:r>
              <w:rPr>
                <w:bCs/>
              </w:rPr>
              <w:t>Thursdays</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7396CB33" w14:textId="1024665B" w:rsidR="008B432D" w:rsidRPr="001A4EA1" w:rsidRDefault="001A4EA1" w:rsidP="000D17B4">
            <w:pPr>
              <w:tabs>
                <w:tab w:val="left" w:pos="3525"/>
              </w:tabs>
              <w:jc w:val="center"/>
              <w:rPr>
                <w:bCs/>
              </w:rPr>
            </w:pPr>
            <w:r>
              <w:rPr>
                <w:bCs/>
              </w:rPr>
              <w:t>13</w:t>
            </w:r>
            <w:r w:rsidR="008B432D" w:rsidRPr="001A4EA1">
              <w:rPr>
                <w:bCs/>
              </w:rPr>
              <w:t>:35-</w:t>
            </w:r>
            <w:r>
              <w:rPr>
                <w:bCs/>
              </w:rPr>
              <w:t>14</w:t>
            </w:r>
            <w:r w:rsidR="008B432D" w:rsidRPr="001A4EA1">
              <w:rPr>
                <w:bCs/>
              </w:rPr>
              <w:t>:25</w:t>
            </w:r>
          </w:p>
        </w:tc>
        <w:tc>
          <w:tcPr>
            <w:tcW w:w="2338" w:type="dxa"/>
            <w:tcBorders>
              <w:top w:val="single" w:sz="4" w:space="0" w:color="auto"/>
              <w:left w:val="single" w:sz="4" w:space="0" w:color="auto"/>
              <w:bottom w:val="single" w:sz="4" w:space="0" w:color="auto"/>
              <w:right w:val="single" w:sz="4" w:space="0" w:color="auto"/>
            </w:tcBorders>
          </w:tcPr>
          <w:p w14:paraId="09A7B5A3" w14:textId="246FE13C" w:rsidR="008B432D" w:rsidRPr="001A4EA1" w:rsidRDefault="001A4EA1" w:rsidP="000D17B4">
            <w:pPr>
              <w:tabs>
                <w:tab w:val="left" w:pos="3525"/>
              </w:tabs>
              <w:jc w:val="center"/>
              <w:rPr>
                <w:bCs/>
              </w:rPr>
            </w:pPr>
            <w:r w:rsidRPr="001A4EA1">
              <w:rPr>
                <w:bCs/>
              </w:rPr>
              <w:t>Carolyn</w:t>
            </w:r>
          </w:p>
        </w:tc>
      </w:tr>
    </w:tbl>
    <w:p w14:paraId="0AB3D7B0" w14:textId="77777777" w:rsidR="00A07316" w:rsidRDefault="00A07316" w:rsidP="00FE3777">
      <w:pPr>
        <w:pBdr>
          <w:bottom w:val="single" w:sz="4" w:space="1" w:color="auto"/>
        </w:pBdr>
        <w:rPr>
          <w:b/>
          <w:sz w:val="28"/>
        </w:rPr>
      </w:pPr>
    </w:p>
    <w:p w14:paraId="0EE4C9E6" w14:textId="632E8511" w:rsidR="0028636D" w:rsidRDefault="0028636D" w:rsidP="00FE3777">
      <w:pPr>
        <w:pBdr>
          <w:bottom w:val="single" w:sz="4" w:space="1" w:color="auto"/>
        </w:pBdr>
        <w:rPr>
          <w:b/>
          <w:sz w:val="28"/>
        </w:rPr>
      </w:pPr>
      <w:r>
        <w:rPr>
          <w:b/>
          <w:sz w:val="28"/>
        </w:rPr>
        <w:t>Course Description</w:t>
      </w:r>
    </w:p>
    <w:p w14:paraId="7A224203" w14:textId="77777777" w:rsidR="0028636D" w:rsidRDefault="0028636D" w:rsidP="0028636D">
      <w:pPr>
        <w:ind w:right="-142"/>
        <w:jc w:val="both"/>
      </w:pPr>
    </w:p>
    <w:p w14:paraId="0F4B558B" w14:textId="77777777" w:rsidR="0028636D" w:rsidRPr="00A3542A" w:rsidRDefault="0028636D" w:rsidP="0028636D">
      <w:pPr>
        <w:ind w:right="-142"/>
        <w:jc w:val="both"/>
      </w:pPr>
      <w:r w:rsidRPr="00A3542A">
        <w:t xml:space="preserve">GINS 3010 is an advanced undergraduate </w:t>
      </w:r>
      <w:r w:rsidR="007E5C7B" w:rsidRPr="00A3542A">
        <w:t xml:space="preserve">course which employs critical theory approaches to understanding ‘the global’ and ‘the international.’ We will examine the development of a range of influential theoretical perspectives and schools, </w:t>
      </w:r>
      <w:r w:rsidR="007A6C73" w:rsidRPr="00A3542A">
        <w:t>key scholars associated with these approaches</w:t>
      </w:r>
      <w:r w:rsidR="007E5C7B" w:rsidRPr="00A3542A">
        <w:t xml:space="preserve">, </w:t>
      </w:r>
      <w:r w:rsidR="007A6C73" w:rsidRPr="00A3542A">
        <w:t>and the utility of theory in helping to understand our complex social world(s)</w:t>
      </w:r>
      <w:r w:rsidR="00370A4E">
        <w:t>.</w:t>
      </w:r>
    </w:p>
    <w:p w14:paraId="581D7110" w14:textId="18E3366B" w:rsidR="0028636D" w:rsidRPr="00A3542A" w:rsidRDefault="0024145E" w:rsidP="0028636D">
      <w:pPr>
        <w:ind w:right="-142"/>
        <w:jc w:val="both"/>
        <w:rPr>
          <w:b/>
        </w:rPr>
      </w:pPr>
      <w:r>
        <w:rPr>
          <w:b/>
        </w:rPr>
        <w:tab/>
      </w:r>
    </w:p>
    <w:p w14:paraId="7C875C29" w14:textId="2BE23FC8" w:rsidR="0028636D" w:rsidRPr="00A3542A" w:rsidRDefault="0028636D" w:rsidP="0028636D">
      <w:pPr>
        <w:ind w:right="-142"/>
        <w:jc w:val="both"/>
      </w:pPr>
      <w:r w:rsidRPr="00A3542A">
        <w:rPr>
          <w:b/>
        </w:rPr>
        <w:t>Format:</w:t>
      </w:r>
      <w:r w:rsidRPr="00A3542A">
        <w:t xml:space="preserve"> </w:t>
      </w:r>
      <w:r w:rsidR="008D3E59">
        <w:t>One</w:t>
      </w:r>
      <w:r w:rsidR="000E683B">
        <w:t xml:space="preserve"> </w:t>
      </w:r>
      <w:r w:rsidR="008D3E59">
        <w:t>2-hour lecture per week</w:t>
      </w:r>
      <w:r w:rsidR="0086182F">
        <w:t>, plus one 1-hour discussion group. Lectures and tutorials will be in-person unless otherwise specified.</w:t>
      </w:r>
    </w:p>
    <w:p w14:paraId="6FE77991" w14:textId="77777777" w:rsidR="007E5C7B" w:rsidRDefault="007E5C7B" w:rsidP="0028636D">
      <w:pPr>
        <w:jc w:val="both"/>
        <w:rPr>
          <w:color w:val="000000"/>
        </w:rPr>
      </w:pPr>
    </w:p>
    <w:p w14:paraId="1E2FA671" w14:textId="77777777" w:rsidR="00A3542A" w:rsidRDefault="00A3542A" w:rsidP="0028636D">
      <w:pPr>
        <w:jc w:val="both"/>
        <w:rPr>
          <w:color w:val="000000"/>
        </w:rPr>
      </w:pPr>
      <w:r w:rsidRPr="00A3542A">
        <w:rPr>
          <w:b/>
          <w:color w:val="000000"/>
        </w:rPr>
        <w:t>Objectives</w:t>
      </w:r>
      <w:r>
        <w:rPr>
          <w:color w:val="000000"/>
        </w:rPr>
        <w:t>: By the end of the course students will be able to:</w:t>
      </w:r>
    </w:p>
    <w:p w14:paraId="2510ECC8" w14:textId="77777777" w:rsidR="00715A1D" w:rsidRDefault="00715A1D" w:rsidP="0028636D">
      <w:pPr>
        <w:jc w:val="both"/>
        <w:rPr>
          <w:color w:val="000000"/>
        </w:rPr>
      </w:pPr>
    </w:p>
    <w:p w14:paraId="1558832F" w14:textId="77777777" w:rsidR="00A3542A" w:rsidRPr="00A3542A" w:rsidRDefault="00A3542A" w:rsidP="008835D7">
      <w:pPr>
        <w:pStyle w:val="ListParagraph"/>
        <w:numPr>
          <w:ilvl w:val="0"/>
          <w:numId w:val="19"/>
        </w:numPr>
        <w:ind w:left="720"/>
        <w:jc w:val="both"/>
        <w:rPr>
          <w:color w:val="000000"/>
        </w:rPr>
      </w:pPr>
      <w:r w:rsidRPr="00A3542A">
        <w:rPr>
          <w:color w:val="000000"/>
        </w:rPr>
        <w:t xml:space="preserve">Describe the historical development of several influential theories related to global and international </w:t>
      </w:r>
      <w:proofErr w:type="gramStart"/>
      <w:r w:rsidRPr="00A3542A">
        <w:rPr>
          <w:color w:val="000000"/>
        </w:rPr>
        <w:t>studies</w:t>
      </w:r>
      <w:r>
        <w:rPr>
          <w:color w:val="000000"/>
        </w:rPr>
        <w:t>;</w:t>
      </w:r>
      <w:proofErr w:type="gramEnd"/>
    </w:p>
    <w:p w14:paraId="7FAD6355" w14:textId="77777777" w:rsidR="00A3542A" w:rsidRPr="00A3542A" w:rsidRDefault="00A3542A" w:rsidP="008835D7">
      <w:pPr>
        <w:pStyle w:val="ListParagraph"/>
        <w:numPr>
          <w:ilvl w:val="0"/>
          <w:numId w:val="19"/>
        </w:numPr>
        <w:ind w:left="720"/>
        <w:jc w:val="both"/>
        <w:rPr>
          <w:color w:val="000000"/>
        </w:rPr>
      </w:pPr>
      <w:r w:rsidRPr="00A3542A">
        <w:rPr>
          <w:color w:val="000000"/>
        </w:rPr>
        <w:t>Explain key schools of thought</w:t>
      </w:r>
      <w:r w:rsidR="00370A4E">
        <w:rPr>
          <w:color w:val="000000"/>
        </w:rPr>
        <w:t xml:space="preserve"> through multiple disciplinary perspectives, </w:t>
      </w:r>
      <w:r w:rsidRPr="00A3542A">
        <w:rPr>
          <w:color w:val="000000"/>
        </w:rPr>
        <w:t xml:space="preserve">and identify the main scholars and texts associated with each </w:t>
      </w:r>
      <w:proofErr w:type="gramStart"/>
      <w:r w:rsidRPr="00A3542A">
        <w:rPr>
          <w:color w:val="000000"/>
        </w:rPr>
        <w:t>school;</w:t>
      </w:r>
      <w:proofErr w:type="gramEnd"/>
    </w:p>
    <w:p w14:paraId="61640D83" w14:textId="01F48619" w:rsidR="00112AD6" w:rsidRDefault="00A3542A" w:rsidP="00EB76BC">
      <w:pPr>
        <w:pStyle w:val="ListParagraph"/>
        <w:numPr>
          <w:ilvl w:val="0"/>
          <w:numId w:val="19"/>
        </w:numPr>
        <w:ind w:left="720"/>
        <w:jc w:val="both"/>
        <w:rPr>
          <w:color w:val="000000"/>
        </w:rPr>
      </w:pPr>
      <w:r w:rsidRPr="00A3542A">
        <w:rPr>
          <w:color w:val="000000"/>
        </w:rPr>
        <w:t>Apply theoretical frameworks</w:t>
      </w:r>
      <w:r>
        <w:rPr>
          <w:color w:val="000000"/>
        </w:rPr>
        <w:t xml:space="preserve"> to </w:t>
      </w:r>
      <w:r w:rsidR="00370A4E">
        <w:rPr>
          <w:color w:val="000000"/>
        </w:rPr>
        <w:t xml:space="preserve">cogent </w:t>
      </w:r>
      <w:r w:rsidR="00962D7B">
        <w:rPr>
          <w:color w:val="000000"/>
        </w:rPr>
        <w:t xml:space="preserve">written and oral </w:t>
      </w:r>
      <w:r w:rsidR="00370A4E">
        <w:rPr>
          <w:color w:val="000000"/>
        </w:rPr>
        <w:t>analyses of issues in global and international studies.</w:t>
      </w:r>
    </w:p>
    <w:p w14:paraId="4309B78E" w14:textId="77777777" w:rsidR="00462A0A" w:rsidRPr="00462A0A" w:rsidRDefault="00462A0A" w:rsidP="00462A0A">
      <w:pPr>
        <w:jc w:val="both"/>
        <w:rPr>
          <w:color w:val="000000"/>
        </w:rPr>
      </w:pPr>
    </w:p>
    <w:p w14:paraId="3D7C7468" w14:textId="5920FBAD" w:rsidR="005340D5" w:rsidRPr="005340D5" w:rsidRDefault="000F6061" w:rsidP="005340D5">
      <w:pPr>
        <w:pBdr>
          <w:bottom w:val="single" w:sz="4" w:space="1" w:color="auto"/>
        </w:pBdr>
        <w:rPr>
          <w:b/>
          <w:sz w:val="28"/>
        </w:rPr>
      </w:pPr>
      <w:r>
        <w:rPr>
          <w:b/>
          <w:sz w:val="28"/>
        </w:rPr>
        <w:lastRenderedPageBreak/>
        <w:t>Selected</w:t>
      </w:r>
      <w:r w:rsidR="005340D5" w:rsidRPr="005340D5">
        <w:rPr>
          <w:b/>
          <w:sz w:val="28"/>
        </w:rPr>
        <w:t xml:space="preserve"> Texts</w:t>
      </w:r>
    </w:p>
    <w:p w14:paraId="6A8A817C" w14:textId="77777777" w:rsidR="005340D5" w:rsidRPr="00A9279C" w:rsidRDefault="005340D5" w:rsidP="005340D5"/>
    <w:p w14:paraId="4BAFBE2C" w14:textId="46FAC858" w:rsidR="005340D5" w:rsidRPr="00F621E8" w:rsidRDefault="00407AFA" w:rsidP="00407AFA">
      <w:pPr>
        <w:jc w:val="both"/>
        <w:rPr>
          <w:b/>
          <w:bCs/>
        </w:rPr>
      </w:pPr>
      <w:r w:rsidRPr="00407AFA">
        <w:t>Textbooks are available as electronic books (eBooks) or in hardcopy. eBooks can be purchased from the publisher’s website (Note: eBook provider</w:t>
      </w:r>
      <w:r w:rsidR="003039DB">
        <w:t>s</w:t>
      </w:r>
      <w:r w:rsidRPr="00407AFA">
        <w:t xml:space="preserve"> may require an account or free third-party software) or from major online retailers. Hardcopies can be purchased from major online retailers. A limited number will be available at the Carleton University Bookstore. </w:t>
      </w:r>
      <w:r w:rsidRPr="00F621E8">
        <w:rPr>
          <w:b/>
          <w:bCs/>
        </w:rPr>
        <w:t>It is strongly recommended that you purchase the online versions of the texts.</w:t>
      </w:r>
    </w:p>
    <w:p w14:paraId="301F84A3" w14:textId="77777777" w:rsidR="00807E0D" w:rsidRPr="0090252E" w:rsidRDefault="00807E0D" w:rsidP="00807E0D">
      <w:pPr>
        <w:pStyle w:val="ListParagraph"/>
        <w:spacing w:line="276" w:lineRule="auto"/>
        <w:ind w:left="360"/>
      </w:pPr>
    </w:p>
    <w:p w14:paraId="44303536" w14:textId="50EDC4D0" w:rsidR="005340D5" w:rsidRPr="00A9279C" w:rsidRDefault="00BD5839" w:rsidP="005340D5">
      <w:pPr>
        <w:pStyle w:val="ListParagraph"/>
        <w:numPr>
          <w:ilvl w:val="0"/>
          <w:numId w:val="3"/>
        </w:numPr>
        <w:spacing w:line="276" w:lineRule="auto"/>
      </w:pPr>
      <w:r>
        <w:t xml:space="preserve">Matthews, </w:t>
      </w:r>
      <w:proofErr w:type="spellStart"/>
      <w:r>
        <w:t>EG.</w:t>
      </w:r>
      <w:proofErr w:type="spellEnd"/>
      <w:r>
        <w:t xml:space="preserve"> and Callaway, </w:t>
      </w:r>
      <w:proofErr w:type="spellStart"/>
      <w:r>
        <w:t>RL</w:t>
      </w:r>
      <w:proofErr w:type="spellEnd"/>
      <w:r>
        <w:t>. 201</w:t>
      </w:r>
      <w:r w:rsidR="000D6CBD">
        <w:t>9</w:t>
      </w:r>
      <w:r>
        <w:t xml:space="preserve">. </w:t>
      </w:r>
      <w:r w:rsidR="000D6CBD">
        <w:t xml:space="preserve">Second Edition. </w:t>
      </w:r>
      <w:r w:rsidRPr="00BD5839">
        <w:rPr>
          <w:u w:val="single"/>
        </w:rPr>
        <w:t>International Relations Theory: A Primer</w:t>
      </w:r>
      <w:r>
        <w:t>. New York: Oxford University Press.</w:t>
      </w:r>
    </w:p>
    <w:p w14:paraId="087623D9" w14:textId="77777777" w:rsidR="005340D5" w:rsidRDefault="005340D5" w:rsidP="005340D5">
      <w:pPr>
        <w:spacing w:line="240" w:lineRule="auto"/>
        <w:jc w:val="both"/>
      </w:pPr>
    </w:p>
    <w:p w14:paraId="3749FD65" w14:textId="77777777" w:rsidR="00BD5839" w:rsidRDefault="00BD5839" w:rsidP="00BD5839">
      <w:pPr>
        <w:pStyle w:val="ListParagraph"/>
        <w:numPr>
          <w:ilvl w:val="0"/>
          <w:numId w:val="3"/>
        </w:numPr>
        <w:spacing w:line="240" w:lineRule="auto"/>
        <w:jc w:val="both"/>
      </w:pPr>
      <w:r w:rsidRPr="00A9279C">
        <w:t xml:space="preserve">Additional readings </w:t>
      </w:r>
      <w:r>
        <w:t>will be</w:t>
      </w:r>
      <w:r w:rsidRPr="00A9279C">
        <w:t xml:space="preserve"> posted on the course website</w:t>
      </w:r>
      <w:r>
        <w:t xml:space="preserve"> or available though ARES.</w:t>
      </w:r>
    </w:p>
    <w:p w14:paraId="2C8AE30F" w14:textId="77777777" w:rsidR="00BD5839" w:rsidRDefault="00BD5839" w:rsidP="005340D5">
      <w:pPr>
        <w:spacing w:line="240" w:lineRule="auto"/>
        <w:jc w:val="both"/>
      </w:pPr>
    </w:p>
    <w:p w14:paraId="67358858" w14:textId="77777777" w:rsidR="005340D5" w:rsidRPr="00A9279C" w:rsidRDefault="005340D5" w:rsidP="005340D5">
      <w:pPr>
        <w:spacing w:line="240" w:lineRule="auto"/>
        <w:jc w:val="both"/>
      </w:pPr>
      <w:r w:rsidRPr="00A9279C">
        <w:t>You are responsible for checking the course website regularly and reading</w:t>
      </w:r>
      <w:r>
        <w:t>, watching,</w:t>
      </w:r>
      <w:r w:rsidRPr="00A9279C">
        <w:t xml:space="preserve"> and/or listening to all material listed</w:t>
      </w:r>
      <w:r>
        <w:t xml:space="preserve"> for each week.</w:t>
      </w:r>
      <w:r w:rsidRPr="005340D5">
        <w:t xml:space="preserve"> </w:t>
      </w:r>
      <w:r w:rsidRPr="00A9279C">
        <w:t>Occasionally</w:t>
      </w:r>
      <w:r>
        <w:t>,</w:t>
      </w:r>
      <w:r w:rsidRPr="00A9279C">
        <w:t xml:space="preserve"> I will post articles or links that are course-related and informative.</w:t>
      </w:r>
      <w:r w:rsidRPr="005340D5">
        <w:t xml:space="preserve"> </w:t>
      </w:r>
      <w:r>
        <w:t>For the</w:t>
      </w:r>
      <w:r w:rsidRPr="00A9279C">
        <w:t xml:space="preserve"> intellectually adventurous</w:t>
      </w:r>
      <w:r>
        <w:t xml:space="preserve"> I will happily provide more challenging readings – just ask</w:t>
      </w:r>
      <w:r w:rsidRPr="00A9279C">
        <w:t xml:space="preserve">. </w:t>
      </w:r>
    </w:p>
    <w:p w14:paraId="0BBC8644" w14:textId="77777777" w:rsidR="005340D5" w:rsidRPr="00370A4E" w:rsidRDefault="005340D5" w:rsidP="00FE3777">
      <w:pPr>
        <w:pBdr>
          <w:bottom w:val="single" w:sz="4" w:space="1" w:color="auto"/>
        </w:pBdr>
      </w:pPr>
    </w:p>
    <w:p w14:paraId="5A77A090" w14:textId="77777777" w:rsidR="00370A4E" w:rsidRPr="00370A4E" w:rsidRDefault="00370A4E" w:rsidP="00FE3777">
      <w:pPr>
        <w:pBdr>
          <w:bottom w:val="single" w:sz="4" w:space="1" w:color="auto"/>
        </w:pBdr>
        <w:rPr>
          <w:sz w:val="22"/>
        </w:rPr>
      </w:pPr>
    </w:p>
    <w:p w14:paraId="3A57A78E" w14:textId="77777777" w:rsidR="00EF055D" w:rsidRPr="00715A1D" w:rsidRDefault="00FE3777" w:rsidP="00FE3777">
      <w:pPr>
        <w:pBdr>
          <w:bottom w:val="single" w:sz="4" w:space="1" w:color="auto"/>
        </w:pBdr>
        <w:rPr>
          <w:b/>
          <w:sz w:val="28"/>
        </w:rPr>
      </w:pPr>
      <w:r w:rsidRPr="00715A1D">
        <w:rPr>
          <w:b/>
          <w:sz w:val="28"/>
        </w:rPr>
        <w:t>Assignments</w:t>
      </w:r>
      <w:r w:rsidR="00C32018" w:rsidRPr="00715A1D">
        <w:rPr>
          <w:b/>
          <w:sz w:val="28"/>
        </w:rPr>
        <w:t xml:space="preserve">, </w:t>
      </w:r>
      <w:r w:rsidR="00BD5839" w:rsidRPr="00715A1D">
        <w:rPr>
          <w:b/>
          <w:sz w:val="28"/>
        </w:rPr>
        <w:t>Evaluation, and</w:t>
      </w:r>
      <w:r w:rsidR="00C32018" w:rsidRPr="00715A1D">
        <w:rPr>
          <w:b/>
          <w:sz w:val="28"/>
        </w:rPr>
        <w:t xml:space="preserve"> Grading</w:t>
      </w:r>
    </w:p>
    <w:p w14:paraId="4FC3B3FF" w14:textId="77777777" w:rsidR="00FE3777" w:rsidRPr="00715A1D" w:rsidRDefault="00FE3777">
      <w:pPr>
        <w:rPr>
          <w:b/>
        </w:rPr>
      </w:pPr>
    </w:p>
    <w:p w14:paraId="21DD2D6F" w14:textId="2D12A967" w:rsidR="007C18EC" w:rsidRPr="00715A1D" w:rsidRDefault="007C18EC" w:rsidP="008835D7">
      <w:pPr>
        <w:pStyle w:val="ListParagraph"/>
        <w:numPr>
          <w:ilvl w:val="0"/>
          <w:numId w:val="22"/>
        </w:numPr>
        <w:ind w:left="426" w:hanging="426"/>
        <w:rPr>
          <w:b/>
        </w:rPr>
      </w:pPr>
      <w:r w:rsidRPr="00715A1D">
        <w:rPr>
          <w:b/>
        </w:rPr>
        <w:t>Participation</w:t>
      </w:r>
      <w:r w:rsidR="00900E4A">
        <w:rPr>
          <w:b/>
        </w:rPr>
        <w:t xml:space="preserve"> </w:t>
      </w:r>
      <w:r w:rsidR="000F6061">
        <w:rPr>
          <w:b/>
        </w:rPr>
        <w:t xml:space="preserve">and Discussion Leading </w:t>
      </w:r>
      <w:r w:rsidRPr="00715A1D">
        <w:rPr>
          <w:b/>
        </w:rPr>
        <w:t>(</w:t>
      </w:r>
      <w:r w:rsidR="000F6061">
        <w:rPr>
          <w:b/>
        </w:rPr>
        <w:t>2</w:t>
      </w:r>
      <w:r w:rsidR="00402054">
        <w:rPr>
          <w:b/>
        </w:rPr>
        <w:t>0</w:t>
      </w:r>
      <w:r w:rsidRPr="00715A1D">
        <w:rPr>
          <w:b/>
        </w:rPr>
        <w:t>%)</w:t>
      </w:r>
      <w:r w:rsidR="007A5A42" w:rsidRPr="00715A1D">
        <w:rPr>
          <w:b/>
        </w:rPr>
        <w:t xml:space="preserve"> -</w:t>
      </w:r>
      <w:r w:rsidR="007A5A42" w:rsidRPr="00715A1D">
        <w:rPr>
          <w:b/>
          <w:i/>
        </w:rPr>
        <w:t xml:space="preserve"> </w:t>
      </w:r>
      <w:proofErr w:type="gramStart"/>
      <w:r w:rsidR="007A5A42" w:rsidRPr="00715A1D">
        <w:rPr>
          <w:b/>
          <w:i/>
        </w:rPr>
        <w:t>ongoing</w:t>
      </w:r>
      <w:proofErr w:type="gramEnd"/>
    </w:p>
    <w:p w14:paraId="3D24AF1A" w14:textId="77777777" w:rsidR="007C18EC" w:rsidRPr="00715A1D" w:rsidRDefault="007C18EC"/>
    <w:p w14:paraId="435E3FA1" w14:textId="2F41314D" w:rsidR="00962D7B" w:rsidRDefault="00370A4E" w:rsidP="008835D7">
      <w:pPr>
        <w:pStyle w:val="ListParagraph"/>
        <w:numPr>
          <w:ilvl w:val="0"/>
          <w:numId w:val="20"/>
        </w:numPr>
        <w:jc w:val="both"/>
      </w:pPr>
      <w:r w:rsidRPr="00715A1D">
        <w:t xml:space="preserve">Attendance is expected </w:t>
      </w:r>
      <w:r w:rsidR="00FF620B" w:rsidRPr="00715A1D">
        <w:t xml:space="preserve">and </w:t>
      </w:r>
      <w:r w:rsidRPr="00715A1D">
        <w:t>will be taken</w:t>
      </w:r>
      <w:r w:rsidR="008D3E59">
        <w:t xml:space="preserve"> in </w:t>
      </w:r>
      <w:r w:rsidR="00F147FD">
        <w:t xml:space="preserve">lecture and in </w:t>
      </w:r>
      <w:r w:rsidR="008D3E59">
        <w:t>discussion groups (tutorials)</w:t>
      </w:r>
      <w:r w:rsidRPr="00715A1D">
        <w:t xml:space="preserve">. The participation grade will reflect the extent to which students </w:t>
      </w:r>
      <w:r w:rsidRPr="003C005F">
        <w:rPr>
          <w:b/>
          <w:i/>
        </w:rPr>
        <w:t>contribute</w:t>
      </w:r>
      <w:r w:rsidRPr="003C005F">
        <w:rPr>
          <w:b/>
        </w:rPr>
        <w:t xml:space="preserve"> to class discussions in an </w:t>
      </w:r>
      <w:r w:rsidRPr="003C005F">
        <w:rPr>
          <w:b/>
          <w:i/>
        </w:rPr>
        <w:t>informed and critical</w:t>
      </w:r>
      <w:r w:rsidRPr="003C005F">
        <w:rPr>
          <w:b/>
        </w:rPr>
        <w:t xml:space="preserve"> manner</w:t>
      </w:r>
      <w:r w:rsidRPr="00715A1D">
        <w:t xml:space="preserve">. Participants are expected </w:t>
      </w:r>
      <w:r w:rsidR="003D6002">
        <w:t>to join the meeting</w:t>
      </w:r>
      <w:r w:rsidRPr="00715A1D">
        <w:t xml:space="preserve"> each week having completed the readings, prepared </w:t>
      </w:r>
      <w:r w:rsidR="000F6061">
        <w:t xml:space="preserve">to lead the </w:t>
      </w:r>
      <w:proofErr w:type="gramStart"/>
      <w:r w:rsidR="000F6061">
        <w:t>discussion</w:t>
      </w:r>
      <w:proofErr w:type="gramEnd"/>
      <w:r w:rsidR="00080721">
        <w:t xml:space="preserve"> or give a short presentation,</w:t>
      </w:r>
      <w:r w:rsidRPr="00715A1D">
        <w:t xml:space="preserve"> and equipped to discuss the material. </w:t>
      </w:r>
    </w:p>
    <w:p w14:paraId="603EDC89" w14:textId="77777777" w:rsidR="00AF0C7E" w:rsidRPr="00715A1D" w:rsidRDefault="00AF0C7E" w:rsidP="00407AFA">
      <w:pPr>
        <w:jc w:val="both"/>
      </w:pPr>
    </w:p>
    <w:p w14:paraId="669F607D" w14:textId="489327CA" w:rsidR="007C18EC" w:rsidRPr="00715A1D" w:rsidRDefault="007C18EC" w:rsidP="00DE52CF">
      <w:pPr>
        <w:pStyle w:val="ListParagraph"/>
        <w:numPr>
          <w:ilvl w:val="0"/>
          <w:numId w:val="1"/>
        </w:numPr>
        <w:ind w:left="360"/>
        <w:jc w:val="both"/>
      </w:pPr>
      <w:r w:rsidRPr="00715A1D">
        <w:t xml:space="preserve">Absences and weak and/or limited participation will result in a diminished final grade. </w:t>
      </w:r>
      <w:r w:rsidR="00890002" w:rsidRPr="00715A1D">
        <w:t>Due to the nature of this course t</w:t>
      </w:r>
      <w:r w:rsidRPr="00715A1D">
        <w:t>here are</w:t>
      </w:r>
      <w:r w:rsidR="0086182F">
        <w:t xml:space="preserve"> limited</w:t>
      </w:r>
      <w:r w:rsidRPr="00715A1D">
        <w:t xml:space="preserve"> ‘make-up’ opportunities</w:t>
      </w:r>
      <w:r w:rsidR="00890002" w:rsidRPr="00715A1D">
        <w:t xml:space="preserve"> for lost participation marks. you are unavoidably prevented from attending </w:t>
      </w:r>
      <w:r w:rsidR="003D6002">
        <w:t>your discussion group</w:t>
      </w:r>
      <w:r w:rsidR="00BD5839" w:rsidRPr="00715A1D">
        <w:t>,</w:t>
      </w:r>
      <w:r w:rsidR="00890002" w:rsidRPr="00715A1D">
        <w:t xml:space="preserve"> please let the </w:t>
      </w:r>
      <w:r w:rsidR="003D6002">
        <w:t>TA</w:t>
      </w:r>
      <w:r w:rsidR="00890002" w:rsidRPr="00715A1D">
        <w:t xml:space="preserve"> know as soon as possible (note: official documentation </w:t>
      </w:r>
      <w:r w:rsidR="003C005F">
        <w:t>will</w:t>
      </w:r>
      <w:r w:rsidR="00890002" w:rsidRPr="00715A1D">
        <w:t xml:space="preserve"> be </w:t>
      </w:r>
      <w:r w:rsidR="000F6061">
        <w:t>required</w:t>
      </w:r>
      <w:r w:rsidR="00890002" w:rsidRPr="00715A1D">
        <w:t>).</w:t>
      </w:r>
      <w:r w:rsidR="0086182F">
        <w:t xml:space="preserve"> </w:t>
      </w:r>
    </w:p>
    <w:p w14:paraId="0B458AC2" w14:textId="665D318E" w:rsidR="00FE3777" w:rsidRDefault="00FE3777">
      <w:pPr>
        <w:rPr>
          <w:b/>
        </w:rPr>
      </w:pPr>
    </w:p>
    <w:p w14:paraId="204314DE" w14:textId="77777777" w:rsidR="00407AFA" w:rsidRPr="00937834" w:rsidRDefault="00407AFA" w:rsidP="00407AFA">
      <w:pPr>
        <w:ind w:left="360"/>
        <w:rPr>
          <w:b/>
        </w:rPr>
      </w:pPr>
    </w:p>
    <w:p w14:paraId="7C873AD9" w14:textId="02105EC2" w:rsidR="00FE3777" w:rsidRPr="001374E7" w:rsidRDefault="001374E7" w:rsidP="001374E7">
      <w:pPr>
        <w:pStyle w:val="ListParagraph"/>
        <w:numPr>
          <w:ilvl w:val="0"/>
          <w:numId w:val="22"/>
        </w:numPr>
        <w:ind w:left="426" w:hanging="426"/>
        <w:rPr>
          <w:b/>
        </w:rPr>
      </w:pPr>
      <w:r>
        <w:rPr>
          <w:b/>
        </w:rPr>
        <w:t xml:space="preserve">In-class </w:t>
      </w:r>
      <w:r w:rsidR="008D3E59" w:rsidRPr="00937834">
        <w:rPr>
          <w:b/>
        </w:rPr>
        <w:t>Tests</w:t>
      </w:r>
      <w:r w:rsidR="007C18EC" w:rsidRPr="00937834">
        <w:rPr>
          <w:b/>
        </w:rPr>
        <w:t xml:space="preserve"> </w:t>
      </w:r>
      <w:r w:rsidR="008D3E59" w:rsidRPr="00937834">
        <w:rPr>
          <w:b/>
        </w:rPr>
        <w:t xml:space="preserve">x 2 @ </w:t>
      </w:r>
      <w:r w:rsidR="00402054">
        <w:rPr>
          <w:b/>
        </w:rPr>
        <w:t>20</w:t>
      </w:r>
      <w:r w:rsidR="008D3E59" w:rsidRPr="00937834">
        <w:rPr>
          <w:b/>
        </w:rPr>
        <w:t>%</w:t>
      </w:r>
      <w:r w:rsidR="00F621E8">
        <w:rPr>
          <w:b/>
        </w:rPr>
        <w:t xml:space="preserve"> each </w:t>
      </w:r>
      <w:r w:rsidR="008D3E59" w:rsidRPr="00937834">
        <w:rPr>
          <w:b/>
        </w:rPr>
        <w:t>(</w:t>
      </w:r>
      <w:r w:rsidR="00402054">
        <w:rPr>
          <w:b/>
        </w:rPr>
        <w:t>4</w:t>
      </w:r>
      <w:r w:rsidR="004447ED" w:rsidRPr="00937834">
        <w:rPr>
          <w:b/>
        </w:rPr>
        <w:t>0</w:t>
      </w:r>
      <w:r w:rsidR="007C18EC" w:rsidRPr="00937834">
        <w:rPr>
          <w:b/>
        </w:rPr>
        <w:t>%</w:t>
      </w:r>
      <w:r w:rsidR="008D3E59" w:rsidRPr="00937834">
        <w:rPr>
          <w:b/>
        </w:rPr>
        <w:t xml:space="preserve"> total</w:t>
      </w:r>
      <w:r w:rsidR="007C18EC" w:rsidRPr="00937834">
        <w:rPr>
          <w:b/>
        </w:rPr>
        <w:t>)</w:t>
      </w:r>
      <w:r w:rsidR="00FE3777" w:rsidRPr="00937834">
        <w:rPr>
          <w:b/>
        </w:rPr>
        <w:t xml:space="preserve"> </w:t>
      </w:r>
    </w:p>
    <w:p w14:paraId="7865961D" w14:textId="523F9C33" w:rsidR="00453993" w:rsidRDefault="00453993" w:rsidP="00164107">
      <w:pPr>
        <w:pStyle w:val="ListParagraph"/>
        <w:numPr>
          <w:ilvl w:val="0"/>
          <w:numId w:val="2"/>
        </w:numPr>
        <w:ind w:left="426" w:hanging="426"/>
        <w:jc w:val="both"/>
      </w:pPr>
      <w:r>
        <w:t xml:space="preserve">Week 6 and </w:t>
      </w:r>
      <w:r w:rsidR="0086182F">
        <w:t>Week 11</w:t>
      </w:r>
    </w:p>
    <w:p w14:paraId="1B62E7E7" w14:textId="334BA780" w:rsidR="00962D7B" w:rsidRPr="00937834" w:rsidRDefault="007A5A42" w:rsidP="00164107">
      <w:pPr>
        <w:pStyle w:val="ListParagraph"/>
        <w:numPr>
          <w:ilvl w:val="0"/>
          <w:numId w:val="2"/>
        </w:numPr>
        <w:ind w:left="426" w:hanging="426"/>
        <w:jc w:val="both"/>
      </w:pPr>
      <w:r w:rsidRPr="00937834">
        <w:t xml:space="preserve">The </w:t>
      </w:r>
      <w:r w:rsidR="008D3E59" w:rsidRPr="00937834">
        <w:t>tests</w:t>
      </w:r>
      <w:r w:rsidRPr="00937834">
        <w:t xml:space="preserve"> will</w:t>
      </w:r>
      <w:r w:rsidR="00DE52CF" w:rsidRPr="00937834">
        <w:t xml:space="preserve"> address</w:t>
      </w:r>
      <w:r w:rsidR="00890002" w:rsidRPr="00937834">
        <w:t xml:space="preserve"> the theoretical perspectives</w:t>
      </w:r>
      <w:r w:rsidR="00937834" w:rsidRPr="00937834">
        <w:t>, readings, and lecture material</w:t>
      </w:r>
      <w:r w:rsidR="00890002" w:rsidRPr="00937834">
        <w:t xml:space="preserve"> covered in the </w:t>
      </w:r>
      <w:r w:rsidR="003C005F">
        <w:t xml:space="preserve">course </w:t>
      </w:r>
      <w:r w:rsidR="00937834" w:rsidRPr="00937834">
        <w:t>up to the test date.</w:t>
      </w:r>
    </w:p>
    <w:p w14:paraId="3C674888" w14:textId="4CC92036" w:rsidR="007A5A42" w:rsidRPr="00937834" w:rsidRDefault="00890002" w:rsidP="00164107">
      <w:pPr>
        <w:pStyle w:val="ListParagraph"/>
        <w:numPr>
          <w:ilvl w:val="0"/>
          <w:numId w:val="2"/>
        </w:numPr>
        <w:ind w:left="426" w:hanging="426"/>
        <w:jc w:val="both"/>
      </w:pPr>
      <w:r w:rsidRPr="00937834">
        <w:t xml:space="preserve">If you require </w:t>
      </w:r>
      <w:r w:rsidR="00FE3777" w:rsidRPr="00937834">
        <w:t>accommodations</w:t>
      </w:r>
      <w:r w:rsidRPr="00937834">
        <w:t xml:space="preserve"> from the </w:t>
      </w:r>
      <w:proofErr w:type="gramStart"/>
      <w:r w:rsidRPr="00937834">
        <w:t>PMC</w:t>
      </w:r>
      <w:proofErr w:type="gramEnd"/>
      <w:r w:rsidRPr="00937834">
        <w:t xml:space="preserve"> </w:t>
      </w:r>
      <w:r w:rsidR="00AB5F4E">
        <w:t>please notify me as soon as possible.</w:t>
      </w:r>
    </w:p>
    <w:p w14:paraId="61566B69" w14:textId="77777777" w:rsidR="006C1754" w:rsidRPr="005C1D25" w:rsidRDefault="006C1754" w:rsidP="006C1754">
      <w:pPr>
        <w:jc w:val="both"/>
        <w:rPr>
          <w:highlight w:val="yellow"/>
        </w:rPr>
      </w:pPr>
    </w:p>
    <w:p w14:paraId="4B638B76" w14:textId="77777777" w:rsidR="00715A1D" w:rsidRPr="00715A1D" w:rsidRDefault="00715A1D"/>
    <w:p w14:paraId="172D7A0A" w14:textId="57FCF5DD" w:rsidR="00BF4E25" w:rsidRPr="00164107" w:rsidRDefault="007C18EC" w:rsidP="008835D7">
      <w:pPr>
        <w:pStyle w:val="ListParagraph"/>
        <w:numPr>
          <w:ilvl w:val="0"/>
          <w:numId w:val="22"/>
        </w:numPr>
        <w:ind w:left="426" w:hanging="426"/>
        <w:rPr>
          <w:b/>
        </w:rPr>
      </w:pPr>
      <w:bookmarkStart w:id="0" w:name="_Hlk501295269"/>
      <w:r w:rsidRPr="00164107">
        <w:rPr>
          <w:b/>
        </w:rPr>
        <w:t xml:space="preserve">From Theory to Action: Engagement </w:t>
      </w:r>
      <w:r w:rsidR="008D3E59" w:rsidRPr="00164107">
        <w:rPr>
          <w:b/>
        </w:rPr>
        <w:t>Paper/</w:t>
      </w:r>
      <w:r w:rsidRPr="00164107">
        <w:rPr>
          <w:b/>
        </w:rPr>
        <w:t>Project</w:t>
      </w:r>
      <w:r w:rsidR="00DE52CF" w:rsidRPr="00164107">
        <w:rPr>
          <w:b/>
        </w:rPr>
        <w:t>*</w:t>
      </w:r>
      <w:r w:rsidR="00890002" w:rsidRPr="00164107">
        <w:rPr>
          <w:b/>
        </w:rPr>
        <w:t xml:space="preserve"> (</w:t>
      </w:r>
      <w:r w:rsidR="000F6061" w:rsidRPr="00164107">
        <w:rPr>
          <w:b/>
        </w:rPr>
        <w:t>4</w:t>
      </w:r>
      <w:r w:rsidR="009F3724" w:rsidRPr="00164107">
        <w:rPr>
          <w:b/>
        </w:rPr>
        <w:t>0</w:t>
      </w:r>
      <w:r w:rsidR="00890002" w:rsidRPr="00164107">
        <w:rPr>
          <w:b/>
        </w:rPr>
        <w:t>%</w:t>
      </w:r>
      <w:r w:rsidR="008429A2" w:rsidRPr="00164107">
        <w:rPr>
          <w:b/>
        </w:rPr>
        <w:t xml:space="preserve"> total</w:t>
      </w:r>
      <w:r w:rsidR="00890002" w:rsidRPr="00164107">
        <w:rPr>
          <w:b/>
        </w:rPr>
        <w:t>)</w:t>
      </w:r>
      <w:r w:rsidR="007A5A42" w:rsidRPr="00164107">
        <w:rPr>
          <w:b/>
        </w:rPr>
        <w:t xml:space="preserve"> </w:t>
      </w:r>
    </w:p>
    <w:p w14:paraId="59DDAFAA" w14:textId="1481A432" w:rsidR="00900E4A" w:rsidRPr="00164107" w:rsidRDefault="00900E4A" w:rsidP="00AB5F4E">
      <w:pPr>
        <w:pStyle w:val="ListParagraph"/>
        <w:ind w:left="426" w:firstLine="294"/>
        <w:rPr>
          <w:b/>
        </w:rPr>
      </w:pPr>
      <w:r w:rsidRPr="00164107">
        <w:rPr>
          <w:b/>
        </w:rPr>
        <w:lastRenderedPageBreak/>
        <w:t xml:space="preserve">Proposal and outline due by </w:t>
      </w:r>
      <w:r w:rsidR="00EB76BC">
        <w:rPr>
          <w:b/>
        </w:rPr>
        <w:t>Monday,</w:t>
      </w:r>
      <w:r w:rsidRPr="00164107">
        <w:rPr>
          <w:b/>
        </w:rPr>
        <w:t xml:space="preserve"> March</w:t>
      </w:r>
      <w:r w:rsidR="00981E21" w:rsidRPr="00164107">
        <w:rPr>
          <w:b/>
        </w:rPr>
        <w:t xml:space="preserve"> </w:t>
      </w:r>
      <w:r w:rsidR="008429A2" w:rsidRPr="00164107">
        <w:rPr>
          <w:b/>
        </w:rPr>
        <w:t>1</w:t>
      </w:r>
      <w:r w:rsidR="007419E3" w:rsidRPr="00164107">
        <w:rPr>
          <w:b/>
        </w:rPr>
        <w:t>8</w:t>
      </w:r>
      <w:r w:rsidR="008429A2" w:rsidRPr="00164107">
        <w:rPr>
          <w:b/>
          <w:vertAlign w:val="superscript"/>
        </w:rPr>
        <w:t>th</w:t>
      </w:r>
      <w:r w:rsidR="008429A2" w:rsidRPr="00164107">
        <w:rPr>
          <w:b/>
        </w:rPr>
        <w:t xml:space="preserve"> at 5:00 pm</w:t>
      </w:r>
      <w:r w:rsidRPr="00164107">
        <w:rPr>
          <w:b/>
        </w:rPr>
        <w:t xml:space="preserve"> </w:t>
      </w:r>
      <w:r w:rsidR="000D17B4" w:rsidRPr="00164107">
        <w:rPr>
          <w:b/>
        </w:rPr>
        <w:t>(5%)</w:t>
      </w:r>
    </w:p>
    <w:p w14:paraId="12443E0D" w14:textId="44989A6C" w:rsidR="00AB5F4E" w:rsidRPr="008429A2" w:rsidRDefault="00900E4A" w:rsidP="00AB5F4E">
      <w:pPr>
        <w:pStyle w:val="ListParagraph"/>
        <w:ind w:left="426" w:firstLine="294"/>
        <w:rPr>
          <w:b/>
        </w:rPr>
      </w:pPr>
      <w:r w:rsidRPr="00462A0A">
        <w:rPr>
          <w:b/>
        </w:rPr>
        <w:t>Final paper d</w:t>
      </w:r>
      <w:r w:rsidR="00BF4E25" w:rsidRPr="00462A0A">
        <w:rPr>
          <w:b/>
        </w:rPr>
        <w:t xml:space="preserve">ue </w:t>
      </w:r>
      <w:r w:rsidR="00EB76BC" w:rsidRPr="00462A0A">
        <w:rPr>
          <w:b/>
        </w:rPr>
        <w:t>Friday</w:t>
      </w:r>
      <w:r w:rsidR="00164107" w:rsidRPr="00462A0A">
        <w:rPr>
          <w:b/>
        </w:rPr>
        <w:t xml:space="preserve">, April </w:t>
      </w:r>
      <w:r w:rsidR="00EB76BC" w:rsidRPr="00462A0A">
        <w:rPr>
          <w:b/>
        </w:rPr>
        <w:t>5</w:t>
      </w:r>
      <w:r w:rsidR="00164107" w:rsidRPr="00462A0A">
        <w:rPr>
          <w:b/>
          <w:vertAlign w:val="superscript"/>
        </w:rPr>
        <w:t>th</w:t>
      </w:r>
      <w:r w:rsidR="00496E0C" w:rsidRPr="00462A0A">
        <w:rPr>
          <w:b/>
        </w:rPr>
        <w:t xml:space="preserve"> at 5:00 pm</w:t>
      </w:r>
      <w:r w:rsidR="008429A2" w:rsidRPr="00462A0A">
        <w:rPr>
          <w:b/>
        </w:rPr>
        <w:t xml:space="preserve"> (35%)</w:t>
      </w:r>
    </w:p>
    <w:p w14:paraId="7053361F" w14:textId="77777777" w:rsidR="00496E0C" w:rsidRPr="00AB5F4E" w:rsidRDefault="00496E0C" w:rsidP="00AB5F4E">
      <w:pPr>
        <w:pStyle w:val="ListParagraph"/>
        <w:ind w:left="426" w:firstLine="294"/>
        <w:rPr>
          <w:b/>
        </w:rPr>
      </w:pPr>
    </w:p>
    <w:p w14:paraId="1BA5615B" w14:textId="77777777" w:rsidR="00890002" w:rsidRPr="00715A1D" w:rsidRDefault="00890002" w:rsidP="007A5A42">
      <w:pPr>
        <w:jc w:val="both"/>
        <w:rPr>
          <w:i/>
        </w:rPr>
      </w:pPr>
      <w:r w:rsidRPr="00715A1D">
        <w:rPr>
          <w:i/>
        </w:rPr>
        <w:t xml:space="preserve">How can critical theories be used to address and/or analyze current events? </w:t>
      </w:r>
      <w:r w:rsidR="005340D5" w:rsidRPr="00715A1D">
        <w:rPr>
          <w:i/>
        </w:rPr>
        <w:t>Can they help us make sense of our global world?</w:t>
      </w:r>
      <w:r w:rsidR="00BD5839" w:rsidRPr="00715A1D">
        <w:rPr>
          <w:i/>
        </w:rPr>
        <w:t xml:space="preserve"> Can they be mobilized to produce change?</w:t>
      </w:r>
    </w:p>
    <w:p w14:paraId="32949722" w14:textId="77777777" w:rsidR="00890002" w:rsidRPr="00715A1D" w:rsidRDefault="00890002" w:rsidP="007A5A42">
      <w:pPr>
        <w:jc w:val="both"/>
      </w:pPr>
    </w:p>
    <w:bookmarkEnd w:id="0"/>
    <w:p w14:paraId="155B880E" w14:textId="268A6561" w:rsidR="00C80981" w:rsidRDefault="00DE52CF" w:rsidP="008835D7">
      <w:pPr>
        <w:pStyle w:val="ListParagraph"/>
        <w:numPr>
          <w:ilvl w:val="0"/>
          <w:numId w:val="21"/>
        </w:numPr>
        <w:ind w:left="426" w:hanging="426"/>
        <w:jc w:val="both"/>
      </w:pPr>
      <w:r w:rsidRPr="00715A1D">
        <w:t>Utilizing a theoretical perspective presented in weeks 2-</w:t>
      </w:r>
      <w:r w:rsidR="004447ED" w:rsidRPr="00715A1D">
        <w:t>1</w:t>
      </w:r>
      <w:r w:rsidR="000F6061">
        <w:t>2</w:t>
      </w:r>
      <w:r w:rsidRPr="00715A1D">
        <w:t>, students will analyze a recent current issue</w:t>
      </w:r>
      <w:r w:rsidR="005340D5" w:rsidRPr="00715A1D">
        <w:t xml:space="preserve"> and/or </w:t>
      </w:r>
      <w:r w:rsidR="008B432D" w:rsidRPr="00715A1D">
        <w:t>event</w:t>
      </w:r>
      <w:r w:rsidR="008B432D">
        <w:t xml:space="preserve"> and</w:t>
      </w:r>
      <w:r w:rsidRPr="00715A1D">
        <w:t xml:space="preserve"> </w:t>
      </w:r>
      <w:r w:rsidR="00C80981">
        <w:t>will either prepare a critical analytical paper or</w:t>
      </w:r>
      <w:r w:rsidR="009F3724" w:rsidRPr="009F3724">
        <w:t xml:space="preserve"> </w:t>
      </w:r>
      <w:r w:rsidR="009F3724" w:rsidRPr="00715A1D">
        <w:t>propose an engagement or activist project to address this issue.</w:t>
      </w:r>
    </w:p>
    <w:p w14:paraId="2AD36332" w14:textId="77777777" w:rsidR="005340D5" w:rsidRPr="00A9279C" w:rsidRDefault="005340D5" w:rsidP="007A5A42">
      <w:pPr>
        <w:spacing w:before="100" w:beforeAutospacing="1" w:after="100" w:afterAutospacing="1"/>
        <w:jc w:val="both"/>
      </w:pPr>
      <w:r w:rsidRPr="00A9279C">
        <w:rPr>
          <w:b/>
        </w:rPr>
        <w:t>Grading:</w:t>
      </w:r>
      <w:r w:rsidRPr="00A9279C">
        <w:t xml:space="preserve"> Final standing in courses will be shown by alphabetical grades. The system of grades used, with corresponding grade points is:</w:t>
      </w: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5340D5" w:rsidRPr="00A9279C" w14:paraId="44FC17B0" w14:textId="77777777" w:rsidTr="00AB5F4E">
        <w:tc>
          <w:tcPr>
            <w:tcW w:w="1625" w:type="dxa"/>
            <w:tcBorders>
              <w:top w:val="single" w:sz="4" w:space="0" w:color="auto"/>
              <w:left w:val="single" w:sz="4" w:space="0" w:color="auto"/>
              <w:bottom w:val="double" w:sz="4" w:space="0" w:color="auto"/>
              <w:right w:val="single" w:sz="4" w:space="0" w:color="auto"/>
            </w:tcBorders>
            <w:hideMark/>
          </w:tcPr>
          <w:p w14:paraId="0A912F03" w14:textId="77777777" w:rsidR="005340D5" w:rsidRPr="00A9279C" w:rsidRDefault="005340D5" w:rsidP="00706554">
            <w:pPr>
              <w:jc w:val="center"/>
              <w:rPr>
                <w:b/>
              </w:rPr>
            </w:pPr>
            <w:r w:rsidRPr="00A9279C">
              <w:rPr>
                <w:b/>
              </w:rPr>
              <w:t>Percentage</w:t>
            </w:r>
          </w:p>
        </w:tc>
        <w:tc>
          <w:tcPr>
            <w:tcW w:w="1550" w:type="dxa"/>
            <w:tcBorders>
              <w:top w:val="single" w:sz="4" w:space="0" w:color="auto"/>
              <w:left w:val="single" w:sz="4" w:space="0" w:color="auto"/>
              <w:bottom w:val="double" w:sz="4" w:space="0" w:color="auto"/>
              <w:right w:val="single" w:sz="4" w:space="0" w:color="auto"/>
            </w:tcBorders>
            <w:hideMark/>
          </w:tcPr>
          <w:p w14:paraId="7EC54241" w14:textId="77777777" w:rsidR="005340D5" w:rsidRPr="00A9279C" w:rsidRDefault="005340D5" w:rsidP="00706554">
            <w:pPr>
              <w:jc w:val="center"/>
              <w:rPr>
                <w:b/>
              </w:rPr>
            </w:pPr>
            <w:r w:rsidRPr="00A9279C">
              <w:rPr>
                <w:b/>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708BB258" w14:textId="77777777" w:rsidR="005340D5" w:rsidRPr="00A9279C" w:rsidRDefault="005340D5" w:rsidP="00706554">
            <w:pPr>
              <w:jc w:val="center"/>
              <w:rPr>
                <w:b/>
              </w:rPr>
            </w:pPr>
            <w:r w:rsidRPr="00A9279C">
              <w:rPr>
                <w:b/>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3A45C830" w14:textId="77777777" w:rsidR="005340D5" w:rsidRPr="00A9279C" w:rsidRDefault="005340D5" w:rsidP="00706554">
            <w:pPr>
              <w:jc w:val="center"/>
              <w:rPr>
                <w:b/>
              </w:rPr>
            </w:pPr>
            <w:r w:rsidRPr="00A9279C">
              <w:rPr>
                <w:b/>
              </w:rPr>
              <w:t>Percentage</w:t>
            </w:r>
          </w:p>
        </w:tc>
        <w:tc>
          <w:tcPr>
            <w:tcW w:w="1550" w:type="dxa"/>
            <w:tcBorders>
              <w:top w:val="single" w:sz="4" w:space="0" w:color="auto"/>
              <w:left w:val="single" w:sz="4" w:space="0" w:color="auto"/>
              <w:bottom w:val="double" w:sz="4" w:space="0" w:color="auto"/>
              <w:right w:val="single" w:sz="4" w:space="0" w:color="auto"/>
            </w:tcBorders>
            <w:hideMark/>
          </w:tcPr>
          <w:p w14:paraId="221DBAC6" w14:textId="77777777" w:rsidR="005340D5" w:rsidRPr="00A9279C" w:rsidRDefault="005340D5" w:rsidP="00706554">
            <w:pPr>
              <w:jc w:val="center"/>
              <w:rPr>
                <w:b/>
              </w:rPr>
            </w:pPr>
            <w:r w:rsidRPr="00A9279C">
              <w:rPr>
                <w:b/>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6992EF88" w14:textId="77777777" w:rsidR="005340D5" w:rsidRPr="00A9279C" w:rsidRDefault="005340D5" w:rsidP="00706554">
            <w:pPr>
              <w:jc w:val="center"/>
              <w:rPr>
                <w:b/>
              </w:rPr>
            </w:pPr>
            <w:r w:rsidRPr="00A9279C">
              <w:rPr>
                <w:b/>
              </w:rPr>
              <w:t>12-point scale</w:t>
            </w:r>
          </w:p>
        </w:tc>
      </w:tr>
      <w:tr w:rsidR="005340D5" w:rsidRPr="00A9279C" w14:paraId="61832FA5" w14:textId="77777777" w:rsidTr="00AB5F4E">
        <w:tc>
          <w:tcPr>
            <w:tcW w:w="1625" w:type="dxa"/>
            <w:tcBorders>
              <w:top w:val="double" w:sz="4" w:space="0" w:color="auto"/>
              <w:left w:val="single" w:sz="4" w:space="0" w:color="auto"/>
              <w:bottom w:val="single" w:sz="4" w:space="0" w:color="auto"/>
              <w:right w:val="single" w:sz="4" w:space="0" w:color="auto"/>
            </w:tcBorders>
            <w:hideMark/>
          </w:tcPr>
          <w:p w14:paraId="16258844" w14:textId="77777777" w:rsidR="005340D5" w:rsidRPr="00A9279C" w:rsidRDefault="005340D5" w:rsidP="00706554">
            <w:pPr>
              <w:jc w:val="center"/>
            </w:pPr>
            <w:r w:rsidRPr="00A9279C">
              <w:t>90-100</w:t>
            </w:r>
          </w:p>
        </w:tc>
        <w:tc>
          <w:tcPr>
            <w:tcW w:w="1550" w:type="dxa"/>
            <w:tcBorders>
              <w:top w:val="double" w:sz="4" w:space="0" w:color="auto"/>
              <w:left w:val="single" w:sz="4" w:space="0" w:color="auto"/>
              <w:bottom w:val="single" w:sz="4" w:space="0" w:color="auto"/>
              <w:right w:val="single" w:sz="4" w:space="0" w:color="auto"/>
            </w:tcBorders>
            <w:hideMark/>
          </w:tcPr>
          <w:p w14:paraId="38E95D90" w14:textId="77777777" w:rsidR="005340D5" w:rsidRPr="00A9279C" w:rsidRDefault="005340D5" w:rsidP="00706554">
            <w:pPr>
              <w:jc w:val="center"/>
            </w:pPr>
            <w:r w:rsidRPr="00A9279C">
              <w:t>A+</w:t>
            </w:r>
          </w:p>
        </w:tc>
        <w:tc>
          <w:tcPr>
            <w:tcW w:w="1550" w:type="dxa"/>
            <w:tcBorders>
              <w:top w:val="double" w:sz="4" w:space="0" w:color="auto"/>
              <w:left w:val="single" w:sz="4" w:space="0" w:color="auto"/>
              <w:bottom w:val="single" w:sz="4" w:space="0" w:color="auto"/>
              <w:right w:val="double" w:sz="4" w:space="0" w:color="auto"/>
            </w:tcBorders>
            <w:hideMark/>
          </w:tcPr>
          <w:p w14:paraId="6BB73460" w14:textId="77777777" w:rsidR="005340D5" w:rsidRPr="00A9279C" w:rsidRDefault="005340D5" w:rsidP="00706554">
            <w:pPr>
              <w:jc w:val="center"/>
            </w:pPr>
            <w:r w:rsidRPr="00A9279C">
              <w:t>12</w:t>
            </w:r>
          </w:p>
        </w:tc>
        <w:tc>
          <w:tcPr>
            <w:tcW w:w="1550" w:type="dxa"/>
            <w:tcBorders>
              <w:top w:val="double" w:sz="4" w:space="0" w:color="auto"/>
              <w:left w:val="double" w:sz="4" w:space="0" w:color="auto"/>
              <w:bottom w:val="single" w:sz="4" w:space="0" w:color="auto"/>
              <w:right w:val="single" w:sz="4" w:space="0" w:color="auto"/>
            </w:tcBorders>
            <w:hideMark/>
          </w:tcPr>
          <w:p w14:paraId="6E61499F" w14:textId="77777777" w:rsidR="005340D5" w:rsidRPr="00A9279C" w:rsidRDefault="005340D5" w:rsidP="00706554">
            <w:pPr>
              <w:jc w:val="center"/>
            </w:pPr>
            <w:r w:rsidRPr="00A9279C">
              <w:t>67-69</w:t>
            </w:r>
          </w:p>
        </w:tc>
        <w:tc>
          <w:tcPr>
            <w:tcW w:w="1550" w:type="dxa"/>
            <w:tcBorders>
              <w:top w:val="double" w:sz="4" w:space="0" w:color="auto"/>
              <w:left w:val="single" w:sz="4" w:space="0" w:color="auto"/>
              <w:bottom w:val="single" w:sz="4" w:space="0" w:color="auto"/>
              <w:right w:val="single" w:sz="4" w:space="0" w:color="auto"/>
            </w:tcBorders>
            <w:hideMark/>
          </w:tcPr>
          <w:p w14:paraId="2552579E" w14:textId="77777777" w:rsidR="005340D5" w:rsidRPr="00A9279C" w:rsidRDefault="005340D5" w:rsidP="00706554">
            <w:pPr>
              <w:jc w:val="center"/>
            </w:pPr>
            <w:r w:rsidRPr="00A9279C">
              <w:t>C+</w:t>
            </w:r>
          </w:p>
        </w:tc>
        <w:tc>
          <w:tcPr>
            <w:tcW w:w="1551" w:type="dxa"/>
            <w:tcBorders>
              <w:top w:val="double" w:sz="4" w:space="0" w:color="auto"/>
              <w:left w:val="single" w:sz="4" w:space="0" w:color="auto"/>
              <w:bottom w:val="single" w:sz="4" w:space="0" w:color="auto"/>
              <w:right w:val="single" w:sz="4" w:space="0" w:color="auto"/>
            </w:tcBorders>
            <w:hideMark/>
          </w:tcPr>
          <w:p w14:paraId="62F80FCE" w14:textId="77777777" w:rsidR="005340D5" w:rsidRPr="00A9279C" w:rsidRDefault="005340D5" w:rsidP="00706554">
            <w:pPr>
              <w:jc w:val="center"/>
            </w:pPr>
            <w:r w:rsidRPr="00A9279C">
              <w:t>6</w:t>
            </w:r>
          </w:p>
        </w:tc>
      </w:tr>
      <w:tr w:rsidR="005340D5" w:rsidRPr="00A9279C" w14:paraId="279F1203"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00C7B6AB" w14:textId="77777777" w:rsidR="005340D5" w:rsidRPr="00A9279C" w:rsidRDefault="005340D5" w:rsidP="00706554">
            <w:pPr>
              <w:jc w:val="center"/>
            </w:pPr>
            <w:r w:rsidRPr="00A9279C">
              <w:t>85-89</w:t>
            </w:r>
          </w:p>
        </w:tc>
        <w:tc>
          <w:tcPr>
            <w:tcW w:w="1550" w:type="dxa"/>
            <w:tcBorders>
              <w:top w:val="single" w:sz="4" w:space="0" w:color="auto"/>
              <w:left w:val="single" w:sz="4" w:space="0" w:color="auto"/>
              <w:bottom w:val="single" w:sz="4" w:space="0" w:color="auto"/>
              <w:right w:val="single" w:sz="4" w:space="0" w:color="auto"/>
            </w:tcBorders>
            <w:hideMark/>
          </w:tcPr>
          <w:p w14:paraId="08B77CEA" w14:textId="77777777" w:rsidR="005340D5" w:rsidRPr="00A9279C" w:rsidRDefault="005340D5" w:rsidP="00706554">
            <w:pPr>
              <w:jc w:val="center"/>
            </w:pPr>
            <w:r w:rsidRPr="00A9279C">
              <w:t>A</w:t>
            </w:r>
          </w:p>
        </w:tc>
        <w:tc>
          <w:tcPr>
            <w:tcW w:w="1550" w:type="dxa"/>
            <w:tcBorders>
              <w:top w:val="single" w:sz="4" w:space="0" w:color="auto"/>
              <w:left w:val="single" w:sz="4" w:space="0" w:color="auto"/>
              <w:bottom w:val="single" w:sz="4" w:space="0" w:color="auto"/>
              <w:right w:val="double" w:sz="4" w:space="0" w:color="auto"/>
            </w:tcBorders>
            <w:hideMark/>
          </w:tcPr>
          <w:p w14:paraId="023FD8BB" w14:textId="77777777" w:rsidR="005340D5" w:rsidRPr="00A9279C" w:rsidRDefault="005340D5" w:rsidP="00706554">
            <w:pPr>
              <w:jc w:val="center"/>
            </w:pPr>
            <w:r w:rsidRPr="00A9279C">
              <w:t>11</w:t>
            </w:r>
          </w:p>
        </w:tc>
        <w:tc>
          <w:tcPr>
            <w:tcW w:w="1550" w:type="dxa"/>
            <w:tcBorders>
              <w:top w:val="single" w:sz="4" w:space="0" w:color="auto"/>
              <w:left w:val="double" w:sz="4" w:space="0" w:color="auto"/>
              <w:bottom w:val="single" w:sz="4" w:space="0" w:color="auto"/>
              <w:right w:val="single" w:sz="4" w:space="0" w:color="auto"/>
            </w:tcBorders>
            <w:hideMark/>
          </w:tcPr>
          <w:p w14:paraId="666A33FE" w14:textId="77777777" w:rsidR="005340D5" w:rsidRPr="00A9279C" w:rsidRDefault="005340D5" w:rsidP="00706554">
            <w:pPr>
              <w:jc w:val="center"/>
            </w:pPr>
            <w:r w:rsidRPr="00A9279C">
              <w:t>63-66</w:t>
            </w:r>
          </w:p>
        </w:tc>
        <w:tc>
          <w:tcPr>
            <w:tcW w:w="1550" w:type="dxa"/>
            <w:tcBorders>
              <w:top w:val="single" w:sz="4" w:space="0" w:color="auto"/>
              <w:left w:val="single" w:sz="4" w:space="0" w:color="auto"/>
              <w:bottom w:val="single" w:sz="4" w:space="0" w:color="auto"/>
              <w:right w:val="single" w:sz="4" w:space="0" w:color="auto"/>
            </w:tcBorders>
            <w:hideMark/>
          </w:tcPr>
          <w:p w14:paraId="1359865C" w14:textId="77777777" w:rsidR="005340D5" w:rsidRPr="00A9279C" w:rsidRDefault="005340D5" w:rsidP="00706554">
            <w:pPr>
              <w:jc w:val="center"/>
            </w:pPr>
            <w:r w:rsidRPr="00A9279C">
              <w:t>C</w:t>
            </w:r>
          </w:p>
        </w:tc>
        <w:tc>
          <w:tcPr>
            <w:tcW w:w="1551" w:type="dxa"/>
            <w:tcBorders>
              <w:top w:val="single" w:sz="4" w:space="0" w:color="auto"/>
              <w:left w:val="single" w:sz="4" w:space="0" w:color="auto"/>
              <w:bottom w:val="single" w:sz="4" w:space="0" w:color="auto"/>
              <w:right w:val="single" w:sz="4" w:space="0" w:color="auto"/>
            </w:tcBorders>
            <w:hideMark/>
          </w:tcPr>
          <w:p w14:paraId="6C843982" w14:textId="77777777" w:rsidR="005340D5" w:rsidRPr="00A9279C" w:rsidRDefault="005340D5" w:rsidP="00706554">
            <w:pPr>
              <w:jc w:val="center"/>
            </w:pPr>
            <w:r w:rsidRPr="00A9279C">
              <w:t>5</w:t>
            </w:r>
          </w:p>
        </w:tc>
      </w:tr>
      <w:tr w:rsidR="005340D5" w:rsidRPr="00A9279C" w14:paraId="7F2999CD"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1C82B237" w14:textId="77777777" w:rsidR="005340D5" w:rsidRPr="00A9279C" w:rsidRDefault="005340D5" w:rsidP="00706554">
            <w:pPr>
              <w:jc w:val="center"/>
            </w:pPr>
            <w:r w:rsidRPr="00A9279C">
              <w:t>80-84</w:t>
            </w:r>
          </w:p>
        </w:tc>
        <w:tc>
          <w:tcPr>
            <w:tcW w:w="1550" w:type="dxa"/>
            <w:tcBorders>
              <w:top w:val="single" w:sz="4" w:space="0" w:color="auto"/>
              <w:left w:val="single" w:sz="4" w:space="0" w:color="auto"/>
              <w:bottom w:val="single" w:sz="4" w:space="0" w:color="auto"/>
              <w:right w:val="single" w:sz="4" w:space="0" w:color="auto"/>
            </w:tcBorders>
            <w:hideMark/>
          </w:tcPr>
          <w:p w14:paraId="5CFBB980" w14:textId="77777777" w:rsidR="005340D5" w:rsidRPr="00A9279C" w:rsidRDefault="005340D5" w:rsidP="00706554">
            <w:pPr>
              <w:jc w:val="center"/>
            </w:pPr>
            <w:r w:rsidRPr="00A9279C">
              <w:t>A-</w:t>
            </w:r>
          </w:p>
        </w:tc>
        <w:tc>
          <w:tcPr>
            <w:tcW w:w="1550" w:type="dxa"/>
            <w:tcBorders>
              <w:top w:val="single" w:sz="4" w:space="0" w:color="auto"/>
              <w:left w:val="single" w:sz="4" w:space="0" w:color="auto"/>
              <w:bottom w:val="single" w:sz="4" w:space="0" w:color="auto"/>
              <w:right w:val="double" w:sz="4" w:space="0" w:color="auto"/>
            </w:tcBorders>
            <w:hideMark/>
          </w:tcPr>
          <w:p w14:paraId="40085551" w14:textId="77777777" w:rsidR="005340D5" w:rsidRPr="00A9279C" w:rsidRDefault="005340D5" w:rsidP="00706554">
            <w:pPr>
              <w:jc w:val="center"/>
            </w:pPr>
            <w:r w:rsidRPr="00A9279C">
              <w:t>10</w:t>
            </w:r>
          </w:p>
        </w:tc>
        <w:tc>
          <w:tcPr>
            <w:tcW w:w="1550" w:type="dxa"/>
            <w:tcBorders>
              <w:top w:val="single" w:sz="4" w:space="0" w:color="auto"/>
              <w:left w:val="double" w:sz="4" w:space="0" w:color="auto"/>
              <w:bottom w:val="single" w:sz="4" w:space="0" w:color="auto"/>
              <w:right w:val="single" w:sz="4" w:space="0" w:color="auto"/>
            </w:tcBorders>
            <w:hideMark/>
          </w:tcPr>
          <w:p w14:paraId="1ABDDAE5" w14:textId="77777777" w:rsidR="005340D5" w:rsidRPr="00A9279C" w:rsidRDefault="005340D5" w:rsidP="00706554">
            <w:pPr>
              <w:jc w:val="center"/>
            </w:pPr>
            <w:r w:rsidRPr="00A9279C">
              <w:t>60-62</w:t>
            </w:r>
          </w:p>
        </w:tc>
        <w:tc>
          <w:tcPr>
            <w:tcW w:w="1550" w:type="dxa"/>
            <w:tcBorders>
              <w:top w:val="single" w:sz="4" w:space="0" w:color="auto"/>
              <w:left w:val="single" w:sz="4" w:space="0" w:color="auto"/>
              <w:bottom w:val="single" w:sz="4" w:space="0" w:color="auto"/>
              <w:right w:val="single" w:sz="4" w:space="0" w:color="auto"/>
            </w:tcBorders>
            <w:hideMark/>
          </w:tcPr>
          <w:p w14:paraId="00834E33" w14:textId="77777777" w:rsidR="005340D5" w:rsidRPr="00A9279C" w:rsidRDefault="005340D5" w:rsidP="00706554">
            <w:pPr>
              <w:jc w:val="center"/>
            </w:pPr>
            <w:r w:rsidRPr="00A9279C">
              <w:t>C-</w:t>
            </w:r>
          </w:p>
        </w:tc>
        <w:tc>
          <w:tcPr>
            <w:tcW w:w="1551" w:type="dxa"/>
            <w:tcBorders>
              <w:top w:val="single" w:sz="4" w:space="0" w:color="auto"/>
              <w:left w:val="single" w:sz="4" w:space="0" w:color="auto"/>
              <w:bottom w:val="single" w:sz="4" w:space="0" w:color="auto"/>
              <w:right w:val="single" w:sz="4" w:space="0" w:color="auto"/>
            </w:tcBorders>
            <w:hideMark/>
          </w:tcPr>
          <w:p w14:paraId="485BA72F" w14:textId="77777777" w:rsidR="005340D5" w:rsidRPr="00A9279C" w:rsidRDefault="005340D5" w:rsidP="00706554">
            <w:pPr>
              <w:jc w:val="center"/>
            </w:pPr>
            <w:r w:rsidRPr="00A9279C">
              <w:t>4</w:t>
            </w:r>
          </w:p>
        </w:tc>
      </w:tr>
      <w:tr w:rsidR="005340D5" w:rsidRPr="00A9279C" w14:paraId="79D22123"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79FE5012" w14:textId="77777777" w:rsidR="005340D5" w:rsidRPr="00A9279C" w:rsidRDefault="005340D5" w:rsidP="00706554">
            <w:pPr>
              <w:jc w:val="center"/>
            </w:pPr>
            <w:r w:rsidRPr="00A9279C">
              <w:t>77-79</w:t>
            </w:r>
          </w:p>
        </w:tc>
        <w:tc>
          <w:tcPr>
            <w:tcW w:w="1550" w:type="dxa"/>
            <w:tcBorders>
              <w:top w:val="single" w:sz="4" w:space="0" w:color="auto"/>
              <w:left w:val="single" w:sz="4" w:space="0" w:color="auto"/>
              <w:bottom w:val="single" w:sz="4" w:space="0" w:color="auto"/>
              <w:right w:val="single" w:sz="4" w:space="0" w:color="auto"/>
            </w:tcBorders>
            <w:hideMark/>
          </w:tcPr>
          <w:p w14:paraId="2C52B375"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7BBB5F26" w14:textId="77777777" w:rsidR="005340D5" w:rsidRPr="00A9279C" w:rsidRDefault="005340D5" w:rsidP="00706554">
            <w:pPr>
              <w:jc w:val="center"/>
            </w:pPr>
            <w:r w:rsidRPr="00A9279C">
              <w:t>9</w:t>
            </w:r>
          </w:p>
        </w:tc>
        <w:tc>
          <w:tcPr>
            <w:tcW w:w="1550" w:type="dxa"/>
            <w:tcBorders>
              <w:top w:val="single" w:sz="4" w:space="0" w:color="auto"/>
              <w:left w:val="double" w:sz="4" w:space="0" w:color="auto"/>
              <w:bottom w:val="single" w:sz="4" w:space="0" w:color="auto"/>
              <w:right w:val="single" w:sz="4" w:space="0" w:color="auto"/>
            </w:tcBorders>
            <w:hideMark/>
          </w:tcPr>
          <w:p w14:paraId="5E3E383A" w14:textId="77777777" w:rsidR="005340D5" w:rsidRPr="00A9279C" w:rsidRDefault="005340D5" w:rsidP="00706554">
            <w:pPr>
              <w:jc w:val="center"/>
            </w:pPr>
            <w:r w:rsidRPr="00A9279C">
              <w:t>57-59</w:t>
            </w:r>
          </w:p>
        </w:tc>
        <w:tc>
          <w:tcPr>
            <w:tcW w:w="1550" w:type="dxa"/>
            <w:tcBorders>
              <w:top w:val="single" w:sz="4" w:space="0" w:color="auto"/>
              <w:left w:val="single" w:sz="4" w:space="0" w:color="auto"/>
              <w:bottom w:val="single" w:sz="4" w:space="0" w:color="auto"/>
              <w:right w:val="single" w:sz="4" w:space="0" w:color="auto"/>
            </w:tcBorders>
            <w:hideMark/>
          </w:tcPr>
          <w:p w14:paraId="13FFF9FE"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5E262E7C" w14:textId="77777777" w:rsidR="005340D5" w:rsidRPr="00A9279C" w:rsidRDefault="005340D5" w:rsidP="00706554">
            <w:pPr>
              <w:jc w:val="center"/>
            </w:pPr>
            <w:r w:rsidRPr="00A9279C">
              <w:t>3</w:t>
            </w:r>
          </w:p>
        </w:tc>
      </w:tr>
      <w:tr w:rsidR="005340D5" w:rsidRPr="00A9279C" w14:paraId="54FF7ADF"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0D4E309B" w14:textId="77777777" w:rsidR="005340D5" w:rsidRPr="00A9279C" w:rsidRDefault="005340D5" w:rsidP="00706554">
            <w:pPr>
              <w:jc w:val="center"/>
            </w:pPr>
            <w:r w:rsidRPr="00A9279C">
              <w:t>73-76</w:t>
            </w:r>
          </w:p>
        </w:tc>
        <w:tc>
          <w:tcPr>
            <w:tcW w:w="1550" w:type="dxa"/>
            <w:tcBorders>
              <w:top w:val="single" w:sz="4" w:space="0" w:color="auto"/>
              <w:left w:val="single" w:sz="4" w:space="0" w:color="auto"/>
              <w:bottom w:val="single" w:sz="4" w:space="0" w:color="auto"/>
              <w:right w:val="single" w:sz="4" w:space="0" w:color="auto"/>
            </w:tcBorders>
            <w:hideMark/>
          </w:tcPr>
          <w:p w14:paraId="0BAB6B93"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4A4AA1E5" w14:textId="77777777" w:rsidR="005340D5" w:rsidRPr="00A9279C" w:rsidRDefault="005340D5" w:rsidP="00706554">
            <w:pPr>
              <w:jc w:val="center"/>
            </w:pPr>
            <w:r w:rsidRPr="00A9279C">
              <w:t>8</w:t>
            </w:r>
          </w:p>
        </w:tc>
        <w:tc>
          <w:tcPr>
            <w:tcW w:w="1550" w:type="dxa"/>
            <w:tcBorders>
              <w:top w:val="single" w:sz="4" w:space="0" w:color="auto"/>
              <w:left w:val="double" w:sz="4" w:space="0" w:color="auto"/>
              <w:bottom w:val="single" w:sz="4" w:space="0" w:color="auto"/>
              <w:right w:val="single" w:sz="4" w:space="0" w:color="auto"/>
            </w:tcBorders>
            <w:hideMark/>
          </w:tcPr>
          <w:p w14:paraId="2C31B093" w14:textId="77777777" w:rsidR="005340D5" w:rsidRPr="00A9279C" w:rsidRDefault="005340D5" w:rsidP="00706554">
            <w:pPr>
              <w:jc w:val="center"/>
            </w:pPr>
            <w:r w:rsidRPr="00A9279C">
              <w:t>53-56</w:t>
            </w:r>
          </w:p>
        </w:tc>
        <w:tc>
          <w:tcPr>
            <w:tcW w:w="1550" w:type="dxa"/>
            <w:tcBorders>
              <w:top w:val="single" w:sz="4" w:space="0" w:color="auto"/>
              <w:left w:val="single" w:sz="4" w:space="0" w:color="auto"/>
              <w:bottom w:val="single" w:sz="4" w:space="0" w:color="auto"/>
              <w:right w:val="single" w:sz="4" w:space="0" w:color="auto"/>
            </w:tcBorders>
            <w:hideMark/>
          </w:tcPr>
          <w:p w14:paraId="094FBDD7"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53328AB1" w14:textId="77777777" w:rsidR="005340D5" w:rsidRPr="00A9279C" w:rsidRDefault="005340D5" w:rsidP="00706554">
            <w:pPr>
              <w:jc w:val="center"/>
            </w:pPr>
            <w:r w:rsidRPr="00A9279C">
              <w:t>2</w:t>
            </w:r>
          </w:p>
        </w:tc>
      </w:tr>
      <w:tr w:rsidR="005340D5" w:rsidRPr="00A9279C" w14:paraId="111E70D2" w14:textId="77777777" w:rsidTr="00AB5F4E">
        <w:tc>
          <w:tcPr>
            <w:tcW w:w="1625" w:type="dxa"/>
            <w:tcBorders>
              <w:top w:val="single" w:sz="4" w:space="0" w:color="auto"/>
              <w:left w:val="single" w:sz="4" w:space="0" w:color="auto"/>
              <w:bottom w:val="single" w:sz="4" w:space="0" w:color="auto"/>
              <w:right w:val="single" w:sz="4" w:space="0" w:color="auto"/>
            </w:tcBorders>
            <w:hideMark/>
          </w:tcPr>
          <w:p w14:paraId="68199D4B" w14:textId="77777777" w:rsidR="005340D5" w:rsidRPr="00A9279C" w:rsidRDefault="005340D5" w:rsidP="00706554">
            <w:pPr>
              <w:jc w:val="center"/>
            </w:pPr>
            <w:r w:rsidRPr="00A9279C">
              <w:t>70-72</w:t>
            </w:r>
          </w:p>
        </w:tc>
        <w:tc>
          <w:tcPr>
            <w:tcW w:w="1550" w:type="dxa"/>
            <w:tcBorders>
              <w:top w:val="single" w:sz="4" w:space="0" w:color="auto"/>
              <w:left w:val="single" w:sz="4" w:space="0" w:color="auto"/>
              <w:bottom w:val="single" w:sz="4" w:space="0" w:color="auto"/>
              <w:right w:val="single" w:sz="4" w:space="0" w:color="auto"/>
            </w:tcBorders>
            <w:hideMark/>
          </w:tcPr>
          <w:p w14:paraId="39B42FBF" w14:textId="77777777" w:rsidR="005340D5" w:rsidRPr="00A9279C" w:rsidRDefault="005340D5" w:rsidP="00706554">
            <w:pPr>
              <w:jc w:val="center"/>
            </w:pPr>
            <w:r w:rsidRPr="00A9279C">
              <w:t>B-</w:t>
            </w:r>
          </w:p>
        </w:tc>
        <w:tc>
          <w:tcPr>
            <w:tcW w:w="1550" w:type="dxa"/>
            <w:tcBorders>
              <w:top w:val="single" w:sz="4" w:space="0" w:color="auto"/>
              <w:left w:val="single" w:sz="4" w:space="0" w:color="auto"/>
              <w:bottom w:val="single" w:sz="4" w:space="0" w:color="auto"/>
              <w:right w:val="double" w:sz="4" w:space="0" w:color="auto"/>
            </w:tcBorders>
            <w:hideMark/>
          </w:tcPr>
          <w:p w14:paraId="509882A2" w14:textId="77777777" w:rsidR="005340D5" w:rsidRPr="00A9279C" w:rsidRDefault="005340D5" w:rsidP="00706554">
            <w:pPr>
              <w:jc w:val="center"/>
            </w:pPr>
            <w:r w:rsidRPr="00A9279C">
              <w:t>7</w:t>
            </w:r>
          </w:p>
        </w:tc>
        <w:tc>
          <w:tcPr>
            <w:tcW w:w="1550" w:type="dxa"/>
            <w:tcBorders>
              <w:top w:val="single" w:sz="4" w:space="0" w:color="auto"/>
              <w:left w:val="double" w:sz="4" w:space="0" w:color="auto"/>
              <w:bottom w:val="single" w:sz="4" w:space="0" w:color="auto"/>
              <w:right w:val="single" w:sz="4" w:space="0" w:color="auto"/>
            </w:tcBorders>
            <w:hideMark/>
          </w:tcPr>
          <w:p w14:paraId="05D86F4D" w14:textId="77777777" w:rsidR="005340D5" w:rsidRPr="00A9279C" w:rsidRDefault="005340D5" w:rsidP="00706554">
            <w:pPr>
              <w:jc w:val="center"/>
            </w:pPr>
            <w:r w:rsidRPr="00A9279C">
              <w:t>50-52</w:t>
            </w:r>
          </w:p>
        </w:tc>
        <w:tc>
          <w:tcPr>
            <w:tcW w:w="1550" w:type="dxa"/>
            <w:tcBorders>
              <w:top w:val="single" w:sz="4" w:space="0" w:color="auto"/>
              <w:left w:val="single" w:sz="4" w:space="0" w:color="auto"/>
              <w:bottom w:val="single" w:sz="4" w:space="0" w:color="auto"/>
              <w:right w:val="single" w:sz="4" w:space="0" w:color="auto"/>
            </w:tcBorders>
            <w:hideMark/>
          </w:tcPr>
          <w:p w14:paraId="5B328668" w14:textId="77777777" w:rsidR="005340D5" w:rsidRPr="00A9279C" w:rsidRDefault="005340D5" w:rsidP="00706554">
            <w:pPr>
              <w:jc w:val="center"/>
            </w:pPr>
            <w:r w:rsidRPr="00A9279C">
              <w:t>D-</w:t>
            </w:r>
          </w:p>
        </w:tc>
        <w:tc>
          <w:tcPr>
            <w:tcW w:w="1551" w:type="dxa"/>
            <w:tcBorders>
              <w:top w:val="single" w:sz="4" w:space="0" w:color="auto"/>
              <w:left w:val="single" w:sz="4" w:space="0" w:color="auto"/>
              <w:bottom w:val="single" w:sz="4" w:space="0" w:color="auto"/>
              <w:right w:val="single" w:sz="4" w:space="0" w:color="auto"/>
            </w:tcBorders>
            <w:hideMark/>
          </w:tcPr>
          <w:p w14:paraId="3C5B2EC8" w14:textId="77777777" w:rsidR="005340D5" w:rsidRPr="00A9279C" w:rsidRDefault="005340D5" w:rsidP="00706554">
            <w:pPr>
              <w:jc w:val="center"/>
            </w:pPr>
            <w:r w:rsidRPr="00A9279C">
              <w:t>1</w:t>
            </w:r>
          </w:p>
        </w:tc>
      </w:tr>
    </w:tbl>
    <w:p w14:paraId="57DAEAAD" w14:textId="77777777" w:rsidR="005340D5" w:rsidRPr="00A9279C" w:rsidRDefault="005340D5" w:rsidP="005340D5">
      <w:pPr>
        <w:jc w:val="both"/>
        <w:rPr>
          <w:b/>
          <w:lang w:val="en-GB"/>
        </w:rPr>
      </w:pPr>
    </w:p>
    <w:p w14:paraId="0469C625" w14:textId="77777777" w:rsidR="005340D5" w:rsidRPr="00A9279C" w:rsidRDefault="005340D5" w:rsidP="005340D5">
      <w:pPr>
        <w:jc w:val="both"/>
        <w:rPr>
          <w:b/>
          <w:bCs/>
          <w:lang w:val="en-GB"/>
        </w:rPr>
      </w:pPr>
      <w:r w:rsidRPr="00A9279C">
        <w:rPr>
          <w:b/>
          <w:lang w:val="en-GB"/>
        </w:rPr>
        <w:t>Approval of final grades:</w:t>
      </w:r>
      <w:r w:rsidRPr="00A9279C">
        <w:rPr>
          <w:lang w:val="en-GB"/>
        </w:rPr>
        <w:t xml:space="preserve"> </w:t>
      </w:r>
      <w:r w:rsidRPr="00A9279C">
        <w:t xml:space="preserve">Standing in a course is determined by the </w:t>
      </w:r>
      <w:r>
        <w:t>C</w:t>
      </w:r>
      <w:r w:rsidRPr="00A9279C">
        <w:t xml:space="preserve">ourse </w:t>
      </w:r>
      <w:r>
        <w:t>I</w:t>
      </w:r>
      <w:r w:rsidRPr="00A9279C">
        <w:t xml:space="preserve">nstructor subject to the approval of the Faculty Dean. This means that grades submitted by an </w:t>
      </w:r>
      <w:proofErr w:type="gramStart"/>
      <w:r>
        <w:t>I</w:t>
      </w:r>
      <w:r w:rsidRPr="00A9279C">
        <w:t>nstructor</w:t>
      </w:r>
      <w:proofErr w:type="gramEnd"/>
      <w:r w:rsidRPr="00A9279C">
        <w:t xml:space="preserve"> may be subject to revision. No grades are final until they have been approved by the Dean.</w:t>
      </w:r>
    </w:p>
    <w:p w14:paraId="68E31E01" w14:textId="77777777" w:rsidR="00DE52CF" w:rsidRDefault="00DE52CF">
      <w:pPr>
        <w:rPr>
          <w:lang w:val="en-GB"/>
        </w:rPr>
      </w:pPr>
    </w:p>
    <w:p w14:paraId="570EC335" w14:textId="77777777" w:rsidR="00857F91" w:rsidRDefault="00857F91">
      <w:pPr>
        <w:rPr>
          <w:lang w:val="en-GB"/>
        </w:rPr>
      </w:pPr>
    </w:p>
    <w:p w14:paraId="49F50025" w14:textId="77777777" w:rsidR="005340D5" w:rsidRPr="00796EF5" w:rsidRDefault="005340D5" w:rsidP="00796EF5">
      <w:pPr>
        <w:pBdr>
          <w:bottom w:val="single" w:sz="4" w:space="1" w:color="auto"/>
        </w:pBdr>
        <w:rPr>
          <w:b/>
          <w:sz w:val="28"/>
        </w:rPr>
      </w:pPr>
      <w:r w:rsidRPr="00796EF5">
        <w:rPr>
          <w:b/>
          <w:sz w:val="28"/>
        </w:rPr>
        <w:t>Subm</w:t>
      </w:r>
      <w:r w:rsidR="00796EF5">
        <w:rPr>
          <w:b/>
          <w:sz w:val="28"/>
        </w:rPr>
        <w:t>itting Term Work</w:t>
      </w:r>
    </w:p>
    <w:p w14:paraId="57135BFD" w14:textId="77777777" w:rsidR="005340D5" w:rsidRPr="00A9279C" w:rsidRDefault="005340D5" w:rsidP="005340D5"/>
    <w:p w14:paraId="1CBCDCDE" w14:textId="25A466AE" w:rsidR="00796EF5" w:rsidRPr="00796EF5" w:rsidRDefault="00796EF5" w:rsidP="00796EF5">
      <w:pPr>
        <w:pBdr>
          <w:top w:val="single" w:sz="4" w:space="1" w:color="auto"/>
          <w:left w:val="single" w:sz="4" w:space="4" w:color="auto"/>
          <w:bottom w:val="single" w:sz="4" w:space="1" w:color="auto"/>
          <w:right w:val="single" w:sz="4" w:space="4" w:color="auto"/>
        </w:pBdr>
        <w:jc w:val="both"/>
        <w:rPr>
          <w:b/>
        </w:rPr>
      </w:pPr>
      <w:r w:rsidRPr="00796EF5">
        <w:rPr>
          <w:b/>
        </w:rPr>
        <w:t xml:space="preserve">Always keep a copy of all </w:t>
      </w:r>
      <w:r w:rsidR="0086182F">
        <w:rPr>
          <w:b/>
        </w:rPr>
        <w:t xml:space="preserve">notes, drafts, </w:t>
      </w:r>
      <w:r w:rsidRPr="00796EF5">
        <w:rPr>
          <w:b/>
        </w:rPr>
        <w:t xml:space="preserve">essays, </w:t>
      </w:r>
      <w:r w:rsidR="0086182F">
        <w:rPr>
          <w:b/>
        </w:rPr>
        <w:t>projects</w:t>
      </w:r>
      <w:r w:rsidRPr="00796EF5">
        <w:rPr>
          <w:b/>
        </w:rPr>
        <w:t>, written assignments, or take-home tests submitted in your courses.</w:t>
      </w:r>
      <w:r>
        <w:rPr>
          <w:b/>
        </w:rPr>
        <w:t xml:space="preserve"> You can be asked to re-submit work</w:t>
      </w:r>
      <w:r w:rsidR="00BD5839">
        <w:rPr>
          <w:b/>
        </w:rPr>
        <w:t xml:space="preserve"> for evaluation</w:t>
      </w:r>
      <w:r w:rsidR="0086182F">
        <w:rPr>
          <w:b/>
        </w:rPr>
        <w:t xml:space="preserve"> or for extension requests.</w:t>
      </w:r>
    </w:p>
    <w:p w14:paraId="1471EFF7" w14:textId="77777777" w:rsidR="00796EF5" w:rsidRPr="00B0027D" w:rsidRDefault="00796EF5" w:rsidP="00796EF5">
      <w:pPr>
        <w:jc w:val="both"/>
        <w:rPr>
          <w:b/>
          <w:u w:val="single"/>
        </w:rPr>
      </w:pPr>
    </w:p>
    <w:p w14:paraId="7F811643" w14:textId="6506DD69" w:rsidR="00407AFA" w:rsidRDefault="005340D5" w:rsidP="008835D7">
      <w:pPr>
        <w:pStyle w:val="ListParagraph"/>
        <w:numPr>
          <w:ilvl w:val="0"/>
          <w:numId w:val="6"/>
        </w:numPr>
        <w:ind w:left="426" w:hanging="426"/>
        <w:jc w:val="both"/>
      </w:pPr>
      <w:r w:rsidRPr="00796EF5">
        <w:rPr>
          <w:b/>
          <w:bCs/>
          <w:lang w:val="en-GB"/>
        </w:rPr>
        <w:t>Submission of Term Work:</w:t>
      </w:r>
      <w:r w:rsidRPr="00796EF5">
        <w:rPr>
          <w:b/>
        </w:rPr>
        <w:t xml:space="preserve"> </w:t>
      </w:r>
      <w:r w:rsidR="00407AFA">
        <w:t xml:space="preserve">Upload assignments to </w:t>
      </w:r>
      <w:r w:rsidR="001B7F05">
        <w:t>Brightspace</w:t>
      </w:r>
      <w:r w:rsidR="00407AFA">
        <w:t xml:space="preserve">. No hardcopies will be accepted. All assignments are due </w:t>
      </w:r>
      <w:r w:rsidR="00F621E8">
        <w:t xml:space="preserve">by </w:t>
      </w:r>
      <w:r w:rsidR="00407AFA">
        <w:t>5:00 pm.</w:t>
      </w:r>
    </w:p>
    <w:p w14:paraId="5C01A4B9" w14:textId="77777777" w:rsidR="006C1754" w:rsidRDefault="006C1754" w:rsidP="006C1754">
      <w:pPr>
        <w:pStyle w:val="ListParagraph"/>
        <w:ind w:left="426"/>
        <w:jc w:val="both"/>
      </w:pPr>
    </w:p>
    <w:p w14:paraId="47EAAD44" w14:textId="45A345D5" w:rsidR="00AB5F4E" w:rsidRPr="008452BA" w:rsidRDefault="005340D5" w:rsidP="008835D7">
      <w:pPr>
        <w:pStyle w:val="ListParagraph"/>
        <w:numPr>
          <w:ilvl w:val="0"/>
          <w:numId w:val="6"/>
        </w:numPr>
        <w:ind w:left="426" w:hanging="426"/>
        <w:jc w:val="both"/>
        <w:rPr>
          <w:b/>
          <w:bCs/>
        </w:rPr>
      </w:pPr>
      <w:r w:rsidRPr="00796EF5">
        <w:rPr>
          <w:b/>
        </w:rPr>
        <w:t>Late penalties:</w:t>
      </w:r>
      <w:r w:rsidRPr="005179FC">
        <w:t xml:space="preserve"> </w:t>
      </w:r>
      <w:r w:rsidR="00796EF5" w:rsidRPr="00796EF5">
        <w:rPr>
          <w:lang w:val="en-US"/>
        </w:rPr>
        <w:t>Late assignments will receive a -</w:t>
      </w:r>
      <w:r w:rsidR="007A5A42">
        <w:rPr>
          <w:lang w:val="en-US"/>
        </w:rPr>
        <w:t>5</w:t>
      </w:r>
      <w:r w:rsidR="00796EF5" w:rsidRPr="00796EF5">
        <w:rPr>
          <w:lang w:val="en-US"/>
        </w:rPr>
        <w:t>% deduction for the first day, -5%/day thereafter, weekends count as one day.</w:t>
      </w:r>
      <w:r w:rsidR="00407AFA">
        <w:rPr>
          <w:lang w:val="en-US"/>
        </w:rPr>
        <w:t xml:space="preserve"> </w:t>
      </w:r>
      <w:r w:rsidR="00AB5F4E" w:rsidRPr="008452BA">
        <w:rPr>
          <w:b/>
          <w:bCs/>
        </w:rPr>
        <w:t xml:space="preserve">If the assignment portal has closed the assignment </w:t>
      </w:r>
      <w:r w:rsidR="008452BA" w:rsidRPr="008452BA">
        <w:rPr>
          <w:b/>
          <w:bCs/>
        </w:rPr>
        <w:t>will no longer be a</w:t>
      </w:r>
      <w:r w:rsidR="001E38F3">
        <w:rPr>
          <w:b/>
          <w:bCs/>
        </w:rPr>
        <w:t>ccepted, barring illness.</w:t>
      </w:r>
    </w:p>
    <w:p w14:paraId="330737FB" w14:textId="77777777" w:rsidR="007A5A42" w:rsidRPr="00A83EE8" w:rsidRDefault="007A5A42" w:rsidP="00A83EE8">
      <w:pPr>
        <w:widowControl w:val="0"/>
        <w:spacing w:line="240" w:lineRule="auto"/>
        <w:jc w:val="both"/>
        <w:rPr>
          <w:b/>
          <w:lang w:val="en-GB"/>
        </w:rPr>
      </w:pPr>
    </w:p>
    <w:p w14:paraId="2AA4D7DB" w14:textId="3A668F28" w:rsidR="005340D5" w:rsidRPr="0055158F" w:rsidRDefault="00796EF5" w:rsidP="008835D7">
      <w:pPr>
        <w:pStyle w:val="ListParagraph"/>
        <w:numPr>
          <w:ilvl w:val="0"/>
          <w:numId w:val="6"/>
        </w:numPr>
        <w:ind w:left="426" w:hanging="426"/>
        <w:jc w:val="both"/>
        <w:rPr>
          <w:b/>
          <w:lang w:val="en-GB"/>
        </w:rPr>
      </w:pPr>
      <w:r w:rsidRPr="0055158F">
        <w:rPr>
          <w:b/>
          <w:lang w:val="en-GB"/>
        </w:rPr>
        <w:t xml:space="preserve">Policy on Extensions: </w:t>
      </w:r>
      <w:r w:rsidR="00BD5839" w:rsidRPr="0055158F">
        <w:rPr>
          <w:lang w:val="en-GB"/>
        </w:rPr>
        <w:t xml:space="preserve">Extensions </w:t>
      </w:r>
      <w:r w:rsidRPr="0055158F">
        <w:rPr>
          <w:lang w:val="en-GB"/>
        </w:rPr>
        <w:t xml:space="preserve">are granted </w:t>
      </w:r>
      <w:r w:rsidRPr="0055158F">
        <w:rPr>
          <w:bCs/>
          <w:iCs/>
          <w:lang w:val="en-GB"/>
        </w:rPr>
        <w:t xml:space="preserve">solely </w:t>
      </w:r>
      <w:r w:rsidRPr="0055158F">
        <w:rPr>
          <w:lang w:val="en-GB"/>
        </w:rPr>
        <w:t xml:space="preserve">at the discretion of the </w:t>
      </w:r>
      <w:proofErr w:type="gramStart"/>
      <w:r w:rsidRPr="0055158F">
        <w:rPr>
          <w:lang w:val="en-GB"/>
        </w:rPr>
        <w:t>Instructor</w:t>
      </w:r>
      <w:proofErr w:type="gramEnd"/>
      <w:r w:rsidRPr="0055158F">
        <w:rPr>
          <w:lang w:val="en-GB"/>
        </w:rPr>
        <w:t xml:space="preserve">. While medical notes, appeals from the Registrar, etc., may be considered, please note that extensions </w:t>
      </w:r>
      <w:r w:rsidRPr="0055158F">
        <w:rPr>
          <w:lang w:val="en-GB"/>
        </w:rPr>
        <w:lastRenderedPageBreak/>
        <w:t>are not guaranteed</w:t>
      </w:r>
      <w:r w:rsidR="0055158F">
        <w:rPr>
          <w:lang w:val="en-GB"/>
        </w:rPr>
        <w:t xml:space="preserve">. </w:t>
      </w:r>
      <w:r w:rsidR="00491EEC">
        <w:rPr>
          <w:lang w:val="en-GB"/>
        </w:rPr>
        <w:t xml:space="preserve">Please be prepared to submit notes, drafts, and other examples of work in progress. </w:t>
      </w:r>
    </w:p>
    <w:p w14:paraId="10F9C1E8" w14:textId="77777777" w:rsidR="005340D5" w:rsidRPr="00796EF5" w:rsidRDefault="005340D5" w:rsidP="00796EF5">
      <w:pPr>
        <w:pBdr>
          <w:bottom w:val="single" w:sz="4" w:space="1" w:color="auto"/>
        </w:pBdr>
        <w:spacing w:before="100" w:beforeAutospacing="1" w:after="100" w:afterAutospacing="1"/>
        <w:jc w:val="both"/>
        <w:rPr>
          <w:b/>
          <w:color w:val="000000"/>
          <w:sz w:val="28"/>
        </w:rPr>
      </w:pPr>
      <w:r w:rsidRPr="00796EF5">
        <w:rPr>
          <w:b/>
          <w:color w:val="000000"/>
          <w:sz w:val="28"/>
        </w:rPr>
        <w:t>Academic Accommodations</w:t>
      </w:r>
    </w:p>
    <w:p w14:paraId="5890907C" w14:textId="77777777" w:rsidR="005340D5" w:rsidRPr="00807E0D" w:rsidRDefault="005340D5" w:rsidP="008835D7">
      <w:pPr>
        <w:pStyle w:val="ListParagraph"/>
        <w:numPr>
          <w:ilvl w:val="0"/>
          <w:numId w:val="7"/>
        </w:numPr>
        <w:spacing w:before="100" w:beforeAutospacing="1" w:after="100" w:afterAutospacing="1"/>
        <w:ind w:left="426" w:hanging="426"/>
        <w:jc w:val="both"/>
        <w:rPr>
          <w:color w:val="000000"/>
          <w:u w:val="single"/>
        </w:rPr>
      </w:pPr>
      <w:r w:rsidRPr="00807E0D">
        <w:rPr>
          <w:b/>
          <w:color w:val="000000"/>
        </w:rPr>
        <w:t>Learning difficulties and/or impairments:</w:t>
      </w:r>
      <w:r w:rsidRPr="00807E0D">
        <w:rPr>
          <w:color w:val="000000"/>
        </w:rPr>
        <w:t xml:space="preserve"> The </w:t>
      </w:r>
      <w:hyperlink r:id="rId11" w:history="1">
        <w:r w:rsidRPr="00A9279C">
          <w:rPr>
            <w:rStyle w:val="Hyperlink"/>
          </w:rPr>
          <w:t>Paul Menton Centre for Students with Disabilities</w:t>
        </w:r>
      </w:hyperlink>
      <w:r w:rsidRPr="00807E0D">
        <w:rPr>
          <w:color w:val="000000"/>
        </w:rPr>
        <w:t xml:space="preserve">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the PMC at 613-520-6608 or </w:t>
      </w:r>
      <w:hyperlink r:id="rId12" w:history="1">
        <w:r w:rsidRPr="00A9279C">
          <w:rPr>
            <w:rStyle w:val="Hyperlink"/>
          </w:rPr>
          <w:t>pmc@carleton.ca</w:t>
        </w:r>
      </w:hyperlink>
      <w:r w:rsidRPr="00807E0D">
        <w:rPr>
          <w:color w:val="000000"/>
        </w:rPr>
        <w:t xml:space="preserve"> for a formal evaluation. If you are already registered with the PMC, contact your PMC coordinator to send me your </w:t>
      </w:r>
      <w:r w:rsidRPr="00807E0D">
        <w:rPr>
          <w:bCs/>
          <w:iCs/>
          <w:color w:val="000000"/>
        </w:rPr>
        <w:t>Letter of Accommodation</w:t>
      </w:r>
      <w:r w:rsidRPr="00807E0D">
        <w:rPr>
          <w:color w:val="000000"/>
        </w:rPr>
        <w:t xml:space="preserve"> at the beginning of the term, and no later than two weeks before the first in-class scheduled test or exam requiring accommodation (</w:t>
      </w:r>
      <w:r w:rsidRPr="00807E0D">
        <w:rPr>
          <w:iCs/>
          <w:color w:val="000000"/>
        </w:rPr>
        <w:t>if applicable</w:t>
      </w:r>
      <w:r w:rsidRPr="00807E0D">
        <w:rPr>
          <w:color w:val="000000"/>
        </w:rPr>
        <w:t xml:space="preserve">). After requesting accommodation from PMC, meet with me to ensure accommodation arrangements are made. Please consult the PMC website for the deadline to request accommodations for the </w:t>
      </w:r>
      <w:proofErr w:type="gramStart"/>
      <w:r w:rsidRPr="00807E0D">
        <w:rPr>
          <w:color w:val="000000"/>
        </w:rPr>
        <w:t>formally-scheduled</w:t>
      </w:r>
      <w:proofErr w:type="gramEnd"/>
      <w:r w:rsidRPr="00807E0D">
        <w:rPr>
          <w:color w:val="000000"/>
        </w:rPr>
        <w:t xml:space="preserve"> exam (</w:t>
      </w:r>
      <w:r w:rsidRPr="00807E0D">
        <w:rPr>
          <w:iCs/>
          <w:color w:val="000000"/>
        </w:rPr>
        <w:t>if applicable</w:t>
      </w:r>
      <w:r w:rsidRPr="00807E0D">
        <w:rPr>
          <w:color w:val="000000"/>
        </w:rPr>
        <w:t xml:space="preserve">). </w:t>
      </w:r>
    </w:p>
    <w:p w14:paraId="3D03CF85" w14:textId="77777777" w:rsidR="00807E0D" w:rsidRPr="00807E0D" w:rsidRDefault="00807E0D" w:rsidP="00807E0D">
      <w:pPr>
        <w:pStyle w:val="ListParagraph"/>
        <w:spacing w:before="100" w:beforeAutospacing="1" w:after="100" w:afterAutospacing="1"/>
        <w:ind w:left="426"/>
        <w:jc w:val="both"/>
        <w:rPr>
          <w:color w:val="000000"/>
          <w:u w:val="single"/>
        </w:rPr>
      </w:pPr>
    </w:p>
    <w:p w14:paraId="563CFF6D" w14:textId="77777777" w:rsidR="005340D5" w:rsidRDefault="005340D5" w:rsidP="008835D7">
      <w:pPr>
        <w:pStyle w:val="ListParagraph"/>
        <w:numPr>
          <w:ilvl w:val="0"/>
          <w:numId w:val="7"/>
        </w:numPr>
        <w:ind w:left="426" w:hanging="426"/>
        <w:jc w:val="both"/>
        <w:rPr>
          <w:lang w:val="en-GB"/>
        </w:rPr>
      </w:pPr>
      <w:r w:rsidRPr="00807E0D">
        <w:rPr>
          <w:b/>
          <w:lang w:val="en-GB"/>
        </w:rPr>
        <w:t>Religious observance</w:t>
      </w:r>
      <w:r w:rsidRPr="00807E0D">
        <w:rPr>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3" w:history="1">
        <w:r w:rsidRPr="00807E0D">
          <w:rPr>
            <w:rStyle w:val="Hyperlink"/>
            <w:lang w:val="en-GB"/>
          </w:rPr>
          <w:t>Equity Services Advisor</w:t>
        </w:r>
      </w:hyperlink>
      <w:r w:rsidRPr="00807E0D">
        <w:rPr>
          <w:lang w:val="en-GB"/>
        </w:rPr>
        <w:t xml:space="preserve"> for assistance (</w:t>
      </w:r>
      <w:hyperlink r:id="rId14" w:history="1">
        <w:r w:rsidRPr="00807E0D">
          <w:rPr>
            <w:rStyle w:val="Hyperlink"/>
            <w:lang w:val="en-GB"/>
          </w:rPr>
          <w:t>www.carleton.ca/equity</w:t>
        </w:r>
      </w:hyperlink>
      <w:r w:rsidRPr="00807E0D">
        <w:rPr>
          <w:lang w:val="en-GB"/>
        </w:rPr>
        <w:t>).</w:t>
      </w:r>
    </w:p>
    <w:p w14:paraId="7D1FD7D4" w14:textId="77777777" w:rsidR="00715A1D" w:rsidRPr="007A5A42" w:rsidRDefault="00715A1D" w:rsidP="00715A1D">
      <w:pPr>
        <w:pStyle w:val="ListParagraph"/>
        <w:ind w:left="426"/>
        <w:jc w:val="both"/>
        <w:rPr>
          <w:lang w:val="en-GB"/>
        </w:rPr>
      </w:pPr>
    </w:p>
    <w:p w14:paraId="49A7DB0C" w14:textId="4D4BEE54" w:rsidR="005340D5" w:rsidRPr="00807E0D" w:rsidRDefault="005340D5" w:rsidP="008835D7">
      <w:pPr>
        <w:pStyle w:val="ListParagraph"/>
        <w:numPr>
          <w:ilvl w:val="0"/>
          <w:numId w:val="7"/>
        </w:numPr>
        <w:ind w:left="426" w:hanging="426"/>
        <w:jc w:val="both"/>
        <w:rPr>
          <w:lang w:val="en-GB"/>
        </w:rPr>
      </w:pPr>
      <w:r w:rsidRPr="00807E0D">
        <w:rPr>
          <w:b/>
          <w:lang w:val="en-GB"/>
        </w:rPr>
        <w:t xml:space="preserve">Pregnancy: </w:t>
      </w:r>
      <w:r w:rsidRPr="00807E0D">
        <w:rPr>
          <w:lang w:val="en-GB"/>
        </w:rPr>
        <w:t xml:space="preserve">Pregnant students requiring academic accommodations are encouraged to contact an </w:t>
      </w:r>
      <w:hyperlink r:id="rId15" w:history="1">
        <w:r w:rsidRPr="00807E0D">
          <w:rPr>
            <w:rStyle w:val="Hyperlink"/>
            <w:lang w:val="en-GB"/>
          </w:rPr>
          <w:t>Equity Services Advisor</w:t>
        </w:r>
      </w:hyperlink>
      <w:r w:rsidRPr="00807E0D">
        <w:rPr>
          <w:lang w:val="en-GB"/>
        </w:rPr>
        <w:t xml:space="preserve"> in Equity Services to complete a </w:t>
      </w:r>
      <w:r w:rsidRPr="00807E0D">
        <w:rPr>
          <w:iCs/>
          <w:lang w:val="en-GB"/>
        </w:rPr>
        <w:t>Letter of Accommodation</w:t>
      </w:r>
      <w:r w:rsidRPr="00807E0D">
        <w:rPr>
          <w:lang w:val="en-GB"/>
        </w:rPr>
        <w:t xml:space="preserve">. Then, make an appointment to discuss your needs with the instructor at least two weeks prior to the first academic event in which it is anticipated the accommodation will be </w:t>
      </w:r>
      <w:r w:rsidR="000F6061">
        <w:rPr>
          <w:lang w:val="en-GB"/>
        </w:rPr>
        <w:t>Selected</w:t>
      </w:r>
      <w:r w:rsidRPr="00807E0D">
        <w:rPr>
          <w:lang w:val="en-GB"/>
        </w:rPr>
        <w:t>.</w:t>
      </w:r>
    </w:p>
    <w:p w14:paraId="478B3F17" w14:textId="3A168F88" w:rsidR="005340D5" w:rsidRDefault="005340D5" w:rsidP="00807E0D">
      <w:pPr>
        <w:ind w:left="426" w:hanging="426"/>
        <w:jc w:val="both"/>
        <w:rPr>
          <w:lang w:val="en-GB"/>
        </w:rPr>
      </w:pPr>
    </w:p>
    <w:p w14:paraId="0E8D239C" w14:textId="77777777" w:rsidR="00C3214D" w:rsidRPr="00A9279C" w:rsidRDefault="00C3214D" w:rsidP="00807E0D">
      <w:pPr>
        <w:ind w:left="426" w:hanging="426"/>
        <w:jc w:val="both"/>
        <w:rPr>
          <w:lang w:val="en-GB"/>
        </w:rPr>
      </w:pPr>
    </w:p>
    <w:p w14:paraId="54C3927C" w14:textId="77777777" w:rsidR="005340D5" w:rsidRPr="00796EF5" w:rsidRDefault="00796EF5" w:rsidP="00796EF5">
      <w:pPr>
        <w:pBdr>
          <w:bottom w:val="single" w:sz="4" w:space="1" w:color="auto"/>
        </w:pBdr>
        <w:jc w:val="both"/>
        <w:rPr>
          <w:b/>
          <w:sz w:val="28"/>
          <w:lang w:val="en-GB"/>
        </w:rPr>
      </w:pPr>
      <w:r w:rsidRPr="00796EF5">
        <w:rPr>
          <w:b/>
          <w:bCs/>
          <w:sz w:val="28"/>
          <w:lang w:val="en-GB"/>
        </w:rPr>
        <w:t xml:space="preserve">Academic </w:t>
      </w:r>
      <w:r w:rsidR="007A5A42">
        <w:rPr>
          <w:b/>
          <w:bCs/>
          <w:sz w:val="28"/>
          <w:lang w:val="en-GB"/>
        </w:rPr>
        <w:t>Integrity</w:t>
      </w:r>
    </w:p>
    <w:p w14:paraId="6DD7785C" w14:textId="77777777" w:rsidR="005340D5" w:rsidRPr="00A9279C" w:rsidRDefault="005340D5" w:rsidP="005340D5">
      <w:pPr>
        <w:jc w:val="both"/>
        <w:rPr>
          <w:b/>
          <w:lang w:val="en-GB"/>
        </w:rPr>
      </w:pPr>
    </w:p>
    <w:p w14:paraId="10DA928E" w14:textId="77777777" w:rsidR="00491EEC" w:rsidRPr="00491EEC" w:rsidRDefault="00491EEC" w:rsidP="00491EEC">
      <w:pPr>
        <w:pStyle w:val="ListParagraph"/>
        <w:numPr>
          <w:ilvl w:val="0"/>
          <w:numId w:val="31"/>
        </w:numPr>
        <w:shd w:val="clear" w:color="auto" w:fill="FFFFFF"/>
        <w:jc w:val="both"/>
        <w:rPr>
          <w:rFonts w:eastAsia="Times New Roman"/>
          <w:color w:val="191919"/>
          <w:lang w:eastAsia="en-CA"/>
        </w:rPr>
      </w:pPr>
      <w:r w:rsidRPr="00491EEC">
        <w:rPr>
          <w:rFonts w:eastAsia="Times New Roman"/>
          <w:color w:val="191919"/>
          <w:lang w:eastAsia="en-CA"/>
        </w:rPr>
        <w:t>The University Academic Integrity Policy defines plagiarism as “</w:t>
      </w:r>
      <w:r w:rsidRPr="00491EEC">
        <w:rPr>
          <w:rFonts w:eastAsia="Times New Roman"/>
          <w:i/>
          <w:iCs/>
          <w:color w:val="191919"/>
          <w:lang w:eastAsia="en-CA"/>
        </w:rPr>
        <w:t>presenting, whether intentionally or not, the ideas, expression of ideas or work of others as one’s own.”  </w:t>
      </w:r>
      <w:r w:rsidRPr="00491EEC">
        <w:rPr>
          <w:rFonts w:eastAsia="Times New Roman"/>
          <w:color w:val="191919"/>
          <w:lang w:eastAsia="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491EEC">
        <w:rPr>
          <w:rFonts w:eastAsia="Times New Roman"/>
          <w:color w:val="191919"/>
          <w:lang w:eastAsia="en-CA"/>
        </w:rPr>
        <w:t>to:</w:t>
      </w:r>
      <w:proofErr w:type="gramEnd"/>
      <w:r w:rsidRPr="00491EEC">
        <w:rPr>
          <w:rFonts w:eastAsia="Times New Roman"/>
          <w:color w:val="191919"/>
          <w:lang w:eastAsia="en-CA"/>
        </w:rPr>
        <w:t xml:space="preserve"> books, articles, papers, literary compositions and phrases, performance compositions, chemical compounds, </w:t>
      </w:r>
      <w:r w:rsidRPr="00491EEC">
        <w:rPr>
          <w:rFonts w:eastAsia="Times New Roman"/>
          <w:color w:val="191919"/>
          <w:lang w:eastAsia="en-CA"/>
        </w:rPr>
        <w:lastRenderedPageBreak/>
        <w:t>art works, laboratory reports, research results, calculations and the results of calculations, diagrams, constructions, computer reports, computer code/software, material on the internet and/or conversations. Examples of plagiarism include, but are not limited to:</w:t>
      </w:r>
    </w:p>
    <w:p w14:paraId="2C34F9D3" w14:textId="77777777" w:rsidR="00491EEC" w:rsidRPr="00491EEC" w:rsidRDefault="00491EEC" w:rsidP="00491EEC">
      <w:pPr>
        <w:numPr>
          <w:ilvl w:val="0"/>
          <w:numId w:val="30"/>
        </w:numPr>
        <w:spacing w:before="100" w:beforeAutospacing="1" w:after="150" w:line="240" w:lineRule="auto"/>
        <w:jc w:val="both"/>
        <w:rPr>
          <w:rFonts w:eastAsia="Times New Roman"/>
          <w:color w:val="191919"/>
          <w:lang w:eastAsia="en-CA"/>
        </w:rPr>
      </w:pPr>
      <w:r w:rsidRPr="00491EEC">
        <w:rPr>
          <w:rFonts w:eastAsia="Times New Roman"/>
          <w:color w:val="191919"/>
          <w:lang w:eastAsia="en-CA"/>
        </w:rPr>
        <w:t xml:space="preserve">any submission prepared in whole or in part, by someone else, </w:t>
      </w:r>
      <w:r w:rsidRPr="00491EEC">
        <w:rPr>
          <w:rFonts w:eastAsia="Times New Roman"/>
          <w:b/>
          <w:bCs/>
          <w:color w:val="191919"/>
          <w:lang w:eastAsia="en-CA"/>
        </w:rPr>
        <w:t>including the unauthorized use of generative AI tools (e.g., ChatGPT</w:t>
      </w:r>
      <w:proofErr w:type="gramStart"/>
      <w:r w:rsidRPr="00491EEC">
        <w:rPr>
          <w:rFonts w:eastAsia="Times New Roman"/>
          <w:b/>
          <w:bCs/>
          <w:color w:val="191919"/>
          <w:lang w:eastAsia="en-CA"/>
        </w:rPr>
        <w:t>)</w:t>
      </w:r>
      <w:r w:rsidRPr="00491EEC">
        <w:rPr>
          <w:rFonts w:eastAsia="Times New Roman"/>
          <w:color w:val="191919"/>
          <w:lang w:eastAsia="en-CA"/>
        </w:rPr>
        <w:t>;</w:t>
      </w:r>
      <w:proofErr w:type="gramEnd"/>
    </w:p>
    <w:p w14:paraId="0760DBE3" w14:textId="77777777" w:rsidR="00491EEC" w:rsidRPr="00491EEC" w:rsidRDefault="00491EEC" w:rsidP="00491EEC">
      <w:pPr>
        <w:numPr>
          <w:ilvl w:val="0"/>
          <w:numId w:val="30"/>
        </w:numPr>
        <w:shd w:val="clear" w:color="auto" w:fill="FFFFFF"/>
        <w:spacing w:before="100" w:beforeAutospacing="1" w:after="150" w:line="240" w:lineRule="auto"/>
        <w:jc w:val="both"/>
        <w:rPr>
          <w:rFonts w:eastAsia="Times New Roman"/>
          <w:color w:val="191919"/>
          <w:lang w:eastAsia="en-CA"/>
        </w:rPr>
      </w:pPr>
      <w:r w:rsidRPr="00491EEC">
        <w:rPr>
          <w:rFonts w:eastAsia="Times New Roman"/>
          <w:color w:val="191919"/>
          <w:lang w:eastAsia="en-CA"/>
        </w:rPr>
        <w:t xml:space="preserve">using ideas or direct, verbatim quotations, paraphrased material, algorithms, formulae, scientific or mathematical concepts, or ideas without appropriate acknowledgment in any academic </w:t>
      </w:r>
      <w:proofErr w:type="gramStart"/>
      <w:r w:rsidRPr="00491EEC">
        <w:rPr>
          <w:rFonts w:eastAsia="Times New Roman"/>
          <w:color w:val="191919"/>
          <w:lang w:eastAsia="en-CA"/>
        </w:rPr>
        <w:t>assignment;</w:t>
      </w:r>
      <w:proofErr w:type="gramEnd"/>
    </w:p>
    <w:p w14:paraId="29E04AD7" w14:textId="77777777" w:rsidR="00491EEC" w:rsidRPr="00491EEC" w:rsidRDefault="00491EEC" w:rsidP="00491EEC">
      <w:pPr>
        <w:numPr>
          <w:ilvl w:val="0"/>
          <w:numId w:val="30"/>
        </w:numPr>
        <w:shd w:val="clear" w:color="auto" w:fill="FFFFFF"/>
        <w:spacing w:before="100" w:beforeAutospacing="1" w:after="150" w:line="240" w:lineRule="auto"/>
        <w:jc w:val="both"/>
        <w:rPr>
          <w:rFonts w:eastAsia="Times New Roman"/>
          <w:color w:val="191919"/>
          <w:lang w:eastAsia="en-CA"/>
        </w:rPr>
      </w:pPr>
      <w:r w:rsidRPr="00491EEC">
        <w:rPr>
          <w:rFonts w:eastAsia="Times New Roman"/>
          <w:color w:val="191919"/>
          <w:lang w:eastAsia="en-CA"/>
        </w:rPr>
        <w:t xml:space="preserve">using another’s data or research findings without appropriate </w:t>
      </w:r>
      <w:proofErr w:type="gramStart"/>
      <w:r w:rsidRPr="00491EEC">
        <w:rPr>
          <w:rFonts w:eastAsia="Times New Roman"/>
          <w:color w:val="191919"/>
          <w:lang w:eastAsia="en-CA"/>
        </w:rPr>
        <w:t>acknowledgement;</w:t>
      </w:r>
      <w:proofErr w:type="gramEnd"/>
    </w:p>
    <w:p w14:paraId="1CA3D680" w14:textId="77777777" w:rsidR="00491EEC" w:rsidRPr="00491EEC" w:rsidRDefault="00491EEC" w:rsidP="00491EEC">
      <w:pPr>
        <w:numPr>
          <w:ilvl w:val="0"/>
          <w:numId w:val="30"/>
        </w:numPr>
        <w:shd w:val="clear" w:color="auto" w:fill="FFFFFF"/>
        <w:spacing w:before="100" w:beforeAutospacing="1" w:after="150" w:line="240" w:lineRule="auto"/>
        <w:jc w:val="both"/>
        <w:rPr>
          <w:rFonts w:eastAsia="Times New Roman"/>
          <w:color w:val="191919"/>
          <w:lang w:eastAsia="en-CA"/>
        </w:rPr>
      </w:pPr>
      <w:r w:rsidRPr="00491EEC">
        <w:rPr>
          <w:rFonts w:eastAsia="Times New Roman"/>
          <w:color w:val="191919"/>
          <w:lang w:eastAsia="en-CA"/>
        </w:rPr>
        <w:t>submitting a computer program developed in whole or in part by someone else, with or without modifications, as one’s own; and</w:t>
      </w:r>
    </w:p>
    <w:p w14:paraId="5468AF69" w14:textId="77777777" w:rsidR="00491EEC" w:rsidRPr="00491EEC" w:rsidRDefault="00491EEC" w:rsidP="00491EEC">
      <w:pPr>
        <w:numPr>
          <w:ilvl w:val="0"/>
          <w:numId w:val="30"/>
        </w:numPr>
        <w:shd w:val="clear" w:color="auto" w:fill="FFFFFF"/>
        <w:spacing w:before="100" w:beforeAutospacing="1" w:line="240" w:lineRule="auto"/>
        <w:jc w:val="both"/>
        <w:rPr>
          <w:rFonts w:eastAsia="Times New Roman"/>
          <w:color w:val="191919"/>
          <w:lang w:eastAsia="en-CA"/>
        </w:rPr>
      </w:pPr>
      <w:r w:rsidRPr="00491EEC">
        <w:rPr>
          <w:rFonts w:eastAsia="Times New Roman"/>
          <w:color w:val="191919"/>
          <w:lang w:eastAsia="en-CA"/>
        </w:rPr>
        <w:t>failing to acknowledge sources through the use of proper citations when using another’s work and/or failing to use quotations marks.</w:t>
      </w:r>
    </w:p>
    <w:p w14:paraId="4F1E30DA" w14:textId="77777777" w:rsidR="00491EEC" w:rsidRPr="00491EEC" w:rsidRDefault="00491EEC" w:rsidP="00491EEC">
      <w:pPr>
        <w:pStyle w:val="NoSpacing"/>
        <w:jc w:val="both"/>
        <w:rPr>
          <w:rFonts w:cs="Times New Roman"/>
          <w:szCs w:val="24"/>
          <w:lang w:eastAsia="en-CA"/>
        </w:rPr>
      </w:pPr>
    </w:p>
    <w:p w14:paraId="5444EFA3" w14:textId="77777777" w:rsidR="00491EEC" w:rsidRPr="00491EEC" w:rsidRDefault="00491EEC" w:rsidP="00491EEC">
      <w:pPr>
        <w:pStyle w:val="ListParagraph"/>
        <w:numPr>
          <w:ilvl w:val="0"/>
          <w:numId w:val="31"/>
        </w:numPr>
        <w:shd w:val="clear" w:color="auto" w:fill="FFFFFF"/>
        <w:jc w:val="both"/>
        <w:rPr>
          <w:rFonts w:eastAsia="Times New Roman"/>
          <w:color w:val="191919"/>
          <w:lang w:eastAsia="en-CA"/>
        </w:rPr>
      </w:pPr>
      <w:r w:rsidRPr="00491EEC">
        <w:rPr>
          <w:rFonts w:eastAsia="Times New Roman"/>
          <w:color w:val="191919"/>
          <w:lang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2C4482DA" w14:textId="77777777" w:rsidR="00491EEC" w:rsidRPr="00491EEC" w:rsidRDefault="00491EEC" w:rsidP="00491EEC">
      <w:pPr>
        <w:pStyle w:val="NoSpacing"/>
        <w:rPr>
          <w:rFonts w:cs="Times New Roman"/>
          <w:b/>
          <w:bCs/>
        </w:rPr>
      </w:pPr>
    </w:p>
    <w:p w14:paraId="425EDDE9" w14:textId="77777777" w:rsidR="00491EEC" w:rsidRPr="00491EEC" w:rsidRDefault="00491EEC" w:rsidP="00491EEC">
      <w:pPr>
        <w:pStyle w:val="NoSpacing"/>
        <w:rPr>
          <w:rFonts w:cs="Times New Roman"/>
          <w:b/>
          <w:bCs/>
        </w:rPr>
      </w:pPr>
    </w:p>
    <w:p w14:paraId="5B5CC21B" w14:textId="77777777" w:rsidR="00491EEC" w:rsidRPr="00491EEC" w:rsidRDefault="00491EEC" w:rsidP="00491EEC">
      <w:pPr>
        <w:pStyle w:val="NoSpacing"/>
        <w:pBdr>
          <w:bottom w:val="single" w:sz="4" w:space="1" w:color="auto"/>
        </w:pBdr>
        <w:rPr>
          <w:rFonts w:cs="Times New Roman"/>
          <w:b/>
          <w:bCs/>
          <w:sz w:val="28"/>
          <w:szCs w:val="28"/>
        </w:rPr>
      </w:pPr>
      <w:r w:rsidRPr="00491EEC">
        <w:rPr>
          <w:rFonts w:cs="Times New Roman"/>
          <w:b/>
          <w:bCs/>
          <w:sz w:val="28"/>
          <w:szCs w:val="28"/>
        </w:rPr>
        <w:t>Course Policy on the use of Generative Artificial Intelligence tools (e.g. ChatGPT)</w:t>
      </w:r>
    </w:p>
    <w:p w14:paraId="108F68A4" w14:textId="77777777" w:rsidR="00491EEC" w:rsidRPr="00491EEC" w:rsidRDefault="00491EEC" w:rsidP="00491EEC">
      <w:pPr>
        <w:pStyle w:val="NoSpacing"/>
        <w:rPr>
          <w:rFonts w:cs="Times New Roman"/>
          <w:b/>
          <w:bCs/>
        </w:rPr>
      </w:pPr>
    </w:p>
    <w:p w14:paraId="68AE2575" w14:textId="77777777" w:rsidR="00491EEC" w:rsidRPr="00491EEC" w:rsidRDefault="00491EEC" w:rsidP="00491EEC">
      <w:pPr>
        <w:pStyle w:val="NoSpacing"/>
        <w:numPr>
          <w:ilvl w:val="0"/>
          <w:numId w:val="33"/>
        </w:numPr>
        <w:jc w:val="both"/>
        <w:rPr>
          <w:rFonts w:cs="Times New Roman"/>
        </w:rPr>
      </w:pPr>
      <w:r w:rsidRPr="00491EEC">
        <w:rPr>
          <w:rFonts w:cs="Times New Roman"/>
        </w:rPr>
        <w:t>In this course any use of generative AI tools to produce assessed content is considered a violation of academic integrity standards.</w:t>
      </w:r>
    </w:p>
    <w:p w14:paraId="7BDFD716" w14:textId="77777777" w:rsidR="00491EEC" w:rsidRPr="00491EEC" w:rsidRDefault="00491EEC" w:rsidP="00491EEC">
      <w:pPr>
        <w:pStyle w:val="NoSpacing"/>
        <w:rPr>
          <w:rFonts w:cs="Times New Roman"/>
        </w:rPr>
      </w:pPr>
    </w:p>
    <w:p w14:paraId="554B622C" w14:textId="77777777" w:rsidR="00491EEC" w:rsidRPr="00491EEC" w:rsidRDefault="00491EEC" w:rsidP="00491EEC">
      <w:pPr>
        <w:pStyle w:val="NoSpacing"/>
        <w:rPr>
          <w:rFonts w:cs="Times New Roman"/>
          <w:b/>
          <w:bCs/>
        </w:rPr>
      </w:pPr>
    </w:p>
    <w:p w14:paraId="48022380" w14:textId="77777777" w:rsidR="00491EEC" w:rsidRPr="00491EEC" w:rsidRDefault="00491EEC" w:rsidP="00491EEC">
      <w:pPr>
        <w:pStyle w:val="NoSpacing"/>
        <w:pBdr>
          <w:bottom w:val="single" w:sz="4" w:space="1" w:color="auto"/>
        </w:pBdr>
        <w:rPr>
          <w:rFonts w:cs="Times New Roman"/>
          <w:b/>
          <w:bCs/>
          <w:sz w:val="28"/>
          <w:szCs w:val="28"/>
        </w:rPr>
      </w:pPr>
      <w:r w:rsidRPr="00491EEC">
        <w:rPr>
          <w:rFonts w:cs="Times New Roman"/>
          <w:b/>
          <w:bCs/>
          <w:sz w:val="28"/>
          <w:szCs w:val="28"/>
        </w:rPr>
        <w:t>Course Policy on Re-Using and Re-Submitting Course Work</w:t>
      </w:r>
    </w:p>
    <w:p w14:paraId="1518C676" w14:textId="77777777" w:rsidR="00491EEC" w:rsidRPr="00491EEC" w:rsidRDefault="00491EEC" w:rsidP="00491EEC">
      <w:pPr>
        <w:pStyle w:val="NoSpacing"/>
        <w:rPr>
          <w:rFonts w:cs="Times New Roman"/>
        </w:rPr>
      </w:pPr>
    </w:p>
    <w:p w14:paraId="728251FD" w14:textId="77777777" w:rsidR="00491EEC" w:rsidRPr="00491EEC" w:rsidRDefault="00491EEC" w:rsidP="00491EEC">
      <w:pPr>
        <w:pStyle w:val="NoSpacing"/>
        <w:numPr>
          <w:ilvl w:val="0"/>
          <w:numId w:val="31"/>
        </w:numPr>
        <w:jc w:val="both"/>
        <w:rPr>
          <w:rFonts w:cs="Times New Roman"/>
        </w:rPr>
      </w:pPr>
      <w:r w:rsidRPr="00491EEC">
        <w:rPr>
          <w:rFonts w:cs="Times New Roman"/>
        </w:rPr>
        <w:t xml:space="preserve">In this course students may not submit substantially the same piece of work for academic credit more than once, that is, students may not re-use and/or re-submit their own work from a different course or from the same course if they are repeating. Re-using and/or re-submitting substantially the same piece of work for academic credit more than once will result in a lowered grade or the student may be asked to re-do the assignment, at the </w:t>
      </w:r>
      <w:proofErr w:type="gramStart"/>
      <w:r w:rsidRPr="00491EEC">
        <w:rPr>
          <w:rFonts w:cs="Times New Roman"/>
        </w:rPr>
        <w:t>Instructor’s</w:t>
      </w:r>
      <w:proofErr w:type="gramEnd"/>
      <w:r w:rsidRPr="00491EEC">
        <w:rPr>
          <w:rFonts w:cs="Times New Roman"/>
        </w:rPr>
        <w:t xml:space="preserve"> discretion. </w:t>
      </w:r>
    </w:p>
    <w:p w14:paraId="6C0AC6AE" w14:textId="77777777" w:rsidR="00491EEC" w:rsidRDefault="00491EEC" w:rsidP="005340D5">
      <w:pPr>
        <w:jc w:val="both"/>
        <w:rPr>
          <w:b/>
          <w:u w:val="single"/>
        </w:rPr>
      </w:pPr>
    </w:p>
    <w:p w14:paraId="66752668" w14:textId="77777777" w:rsidR="00C63EE1" w:rsidRPr="00491EEC" w:rsidRDefault="00C63EE1" w:rsidP="005340D5">
      <w:pPr>
        <w:jc w:val="both"/>
        <w:rPr>
          <w:b/>
          <w:u w:val="single"/>
        </w:rPr>
      </w:pPr>
    </w:p>
    <w:p w14:paraId="7002502B" w14:textId="77777777" w:rsidR="005340D5" w:rsidRPr="005340D5" w:rsidRDefault="005340D5" w:rsidP="005340D5">
      <w:pPr>
        <w:pBdr>
          <w:bottom w:val="single" w:sz="4" w:space="1" w:color="auto"/>
        </w:pBdr>
        <w:jc w:val="both"/>
        <w:rPr>
          <w:b/>
          <w:sz w:val="28"/>
        </w:rPr>
      </w:pPr>
      <w:r w:rsidRPr="005340D5">
        <w:rPr>
          <w:b/>
          <w:sz w:val="28"/>
        </w:rPr>
        <w:t xml:space="preserve">Intellectual Property </w:t>
      </w:r>
    </w:p>
    <w:p w14:paraId="23CA63A1" w14:textId="77777777" w:rsidR="005340D5" w:rsidRPr="00A9279C" w:rsidRDefault="005340D5" w:rsidP="005340D5">
      <w:pPr>
        <w:jc w:val="both"/>
        <w:rPr>
          <w:b/>
        </w:rPr>
      </w:pPr>
    </w:p>
    <w:p w14:paraId="4F912741" w14:textId="6AC8114C" w:rsidR="007A5A42" w:rsidRDefault="005340D5" w:rsidP="008835D7">
      <w:pPr>
        <w:pStyle w:val="ListParagraph"/>
        <w:numPr>
          <w:ilvl w:val="0"/>
          <w:numId w:val="4"/>
        </w:numPr>
        <w:ind w:left="426" w:hanging="426"/>
        <w:jc w:val="both"/>
      </w:pPr>
      <w:r w:rsidRPr="00A9279C">
        <w:t xml:space="preserve">Student or professor materials created for this course (including presentations and posted notes, labs, case studies, </w:t>
      </w:r>
      <w:proofErr w:type="gramStart"/>
      <w:r w:rsidRPr="00A9279C">
        <w:t>assignments</w:t>
      </w:r>
      <w:proofErr w:type="gramEnd"/>
      <w:r w:rsidRPr="00A9279C">
        <w:t xml:space="preserve"> and exams) remain the intellectual property of the </w:t>
      </w:r>
      <w:r w:rsidRPr="00A9279C">
        <w:lastRenderedPageBreak/>
        <w:t>author(s). They are intended for personal use and may not be reproduced or redistributed without prior written consent of the author(s). I maintain the copyright to all course materials; they may not be posted, uploaded, transferred, or sold without my express written consent in advance.</w:t>
      </w:r>
    </w:p>
    <w:p w14:paraId="06EC9C1D" w14:textId="77777777" w:rsidR="00462A0A" w:rsidRDefault="00462A0A" w:rsidP="00462A0A">
      <w:pPr>
        <w:pStyle w:val="ListParagraph"/>
        <w:ind w:left="426"/>
        <w:jc w:val="both"/>
      </w:pPr>
    </w:p>
    <w:p w14:paraId="7C6BEC13" w14:textId="77777777" w:rsidR="00462A0A" w:rsidRDefault="00462A0A" w:rsidP="00462A0A">
      <w:pPr>
        <w:pStyle w:val="ListParagraph"/>
        <w:ind w:left="426"/>
        <w:jc w:val="both"/>
      </w:pPr>
    </w:p>
    <w:p w14:paraId="0E9BC60D" w14:textId="77777777" w:rsidR="005340D5" w:rsidRPr="005340D5" w:rsidRDefault="005340D5" w:rsidP="005340D5">
      <w:pPr>
        <w:pBdr>
          <w:bottom w:val="single" w:sz="4" w:space="1" w:color="auto"/>
        </w:pBdr>
        <w:jc w:val="both"/>
        <w:rPr>
          <w:b/>
          <w:bCs/>
          <w:sz w:val="28"/>
          <w:lang w:val="en-GB"/>
        </w:rPr>
      </w:pPr>
      <w:r w:rsidRPr="005340D5">
        <w:rPr>
          <w:b/>
          <w:bCs/>
          <w:sz w:val="28"/>
          <w:lang w:val="en-GB"/>
        </w:rPr>
        <w:t>Course Communications</w:t>
      </w:r>
    </w:p>
    <w:p w14:paraId="0909A79C" w14:textId="77777777" w:rsidR="005340D5" w:rsidRPr="00A9279C" w:rsidRDefault="005340D5" w:rsidP="005340D5">
      <w:pPr>
        <w:jc w:val="both"/>
        <w:rPr>
          <w:b/>
          <w:bCs/>
          <w:lang w:val="en-GB"/>
        </w:rPr>
      </w:pPr>
    </w:p>
    <w:p w14:paraId="6B8CE5ED" w14:textId="2E9807E2" w:rsidR="00C3214D" w:rsidRDefault="005340D5" w:rsidP="005340D5">
      <w:pPr>
        <w:pStyle w:val="ListParagraph"/>
        <w:numPr>
          <w:ilvl w:val="0"/>
          <w:numId w:val="8"/>
        </w:numPr>
        <w:jc w:val="both"/>
        <w:rPr>
          <w:lang w:val="en-GB"/>
        </w:rPr>
      </w:pPr>
      <w:r w:rsidRPr="00807E0D">
        <w:rPr>
          <w:lang w:val="en-GB"/>
        </w:rPr>
        <w:t xml:space="preserve">All email communication to students from </w:t>
      </w:r>
      <w:proofErr w:type="spellStart"/>
      <w:r w:rsidRPr="00807E0D">
        <w:rPr>
          <w:lang w:val="en-GB"/>
        </w:rPr>
        <w:t>BGInS</w:t>
      </w:r>
      <w:proofErr w:type="spellEnd"/>
      <w:r w:rsidRPr="00807E0D">
        <w:rPr>
          <w:lang w:val="en-GB"/>
        </w:rPr>
        <w:t xml:space="preserve"> will be via official Carleton university e-mail accounts and/or </w:t>
      </w:r>
      <w:r w:rsidR="001B7F05">
        <w:rPr>
          <w:lang w:val="en-GB"/>
        </w:rPr>
        <w:t>Brightspace</w:t>
      </w:r>
      <w:r w:rsidRPr="00807E0D">
        <w:rPr>
          <w:lang w:val="en-GB"/>
        </w:rPr>
        <w:t>.  As important course and University information is distributed this way, it is the student’s responsibility to monitor their Carleton</w:t>
      </w:r>
      <w:r w:rsidR="001B7F05">
        <w:rPr>
          <w:lang w:val="en-GB"/>
        </w:rPr>
        <w:t xml:space="preserve"> account</w:t>
      </w:r>
      <w:r w:rsidRPr="00807E0D">
        <w:rPr>
          <w:lang w:val="en-GB"/>
        </w:rPr>
        <w:t xml:space="preserve"> and </w:t>
      </w:r>
      <w:r w:rsidR="001B7F05">
        <w:rPr>
          <w:lang w:val="en-GB"/>
        </w:rPr>
        <w:t xml:space="preserve">the Brightspace site. </w:t>
      </w:r>
      <w:r w:rsidRPr="00807E0D">
        <w:rPr>
          <w:lang w:val="en-GB"/>
        </w:rPr>
        <w:t>Please note that “I didn’t check my email” will never be a valid excuse. A respectful tone is expected in all e-</w:t>
      </w:r>
      <w:r w:rsidR="00715A1D" w:rsidRPr="00807E0D">
        <w:rPr>
          <w:lang w:val="en-GB"/>
        </w:rPr>
        <w:t>communication</w:t>
      </w:r>
      <w:r w:rsidRPr="00807E0D">
        <w:rPr>
          <w:lang w:val="en-GB"/>
        </w:rPr>
        <w:t>.</w:t>
      </w:r>
      <w:r w:rsidR="00807E0D" w:rsidRPr="00807E0D">
        <w:t xml:space="preserve"> </w:t>
      </w:r>
      <w:r w:rsidR="00807E0D" w:rsidRPr="00807E0D">
        <w:rPr>
          <w:lang w:val="en-GB"/>
        </w:rPr>
        <w:t>Students can generally expect an e-mail response within 48 hours, weekends and holidays excepted.</w:t>
      </w:r>
    </w:p>
    <w:p w14:paraId="7F0CE6DD" w14:textId="77777777" w:rsidR="00491EEC" w:rsidRDefault="00491EEC" w:rsidP="00491EEC">
      <w:pPr>
        <w:jc w:val="both"/>
        <w:rPr>
          <w:lang w:val="en-GB"/>
        </w:rPr>
      </w:pPr>
    </w:p>
    <w:p w14:paraId="0855ABBE" w14:textId="77777777" w:rsidR="00491EEC" w:rsidRPr="00491EEC" w:rsidRDefault="00491EEC" w:rsidP="00491EEC">
      <w:pPr>
        <w:jc w:val="both"/>
        <w:rPr>
          <w:lang w:val="en-GB"/>
        </w:rPr>
      </w:pPr>
    </w:p>
    <w:p w14:paraId="7860B5E7" w14:textId="77777777" w:rsidR="005340D5" w:rsidRPr="00AB5F4E" w:rsidRDefault="005340D5" w:rsidP="005340D5">
      <w:pPr>
        <w:pBdr>
          <w:bottom w:val="single" w:sz="4" w:space="1" w:color="auto"/>
        </w:pBdr>
        <w:spacing w:line="240" w:lineRule="auto"/>
        <w:rPr>
          <w:b/>
          <w:sz w:val="28"/>
          <w:szCs w:val="28"/>
        </w:rPr>
      </w:pPr>
      <w:r w:rsidRPr="00AB5F4E">
        <w:rPr>
          <w:b/>
          <w:sz w:val="28"/>
          <w:szCs w:val="28"/>
        </w:rPr>
        <w:t>Medical Certificates &amp; Illness</w:t>
      </w:r>
    </w:p>
    <w:p w14:paraId="312F4CFD" w14:textId="77777777" w:rsidR="005340D5" w:rsidRPr="00A9279C" w:rsidRDefault="005340D5" w:rsidP="005340D5">
      <w:pPr>
        <w:spacing w:line="240" w:lineRule="auto"/>
      </w:pPr>
    </w:p>
    <w:p w14:paraId="3374F61C" w14:textId="6C3CD4B6" w:rsidR="00AB5F4E" w:rsidRPr="00AB5F4E" w:rsidRDefault="00AB5F4E" w:rsidP="008835D7">
      <w:pPr>
        <w:pStyle w:val="ListParagraph"/>
        <w:numPr>
          <w:ilvl w:val="0"/>
          <w:numId w:val="8"/>
        </w:numPr>
        <w:ind w:right="-142"/>
        <w:jc w:val="both"/>
        <w:rPr>
          <w:rFonts w:eastAsia="Cambria"/>
        </w:rPr>
      </w:pPr>
      <w:r w:rsidRPr="00AB5F4E">
        <w:rPr>
          <w:rFonts w:eastAsia="Cambria"/>
        </w:rPr>
        <w:t xml:space="preserve">In the unfortunate case of illness or injury, students are advised to complete this </w:t>
      </w:r>
      <w:hyperlink r:id="rId16" w:history="1">
        <w:r w:rsidRPr="00AB5F4E">
          <w:rPr>
            <w:rStyle w:val="Hyperlink"/>
            <w:rFonts w:eastAsia="Cambria"/>
          </w:rPr>
          <w:t>Self-Declaration</w:t>
        </w:r>
      </w:hyperlink>
      <w:r w:rsidRPr="00AB5F4E">
        <w:rPr>
          <w:rFonts w:eastAsia="Cambria"/>
        </w:rPr>
        <w:t xml:space="preserve"> form to request deferrals for any missed coursework. Requests dealing with midterm exams, assignments or other term work should be sent to your instructor. Requests dealing with final exams should be sent to the Registrar’s Office with a deferral application (carleton.ca/registrar/</w:t>
      </w:r>
      <w:proofErr w:type="spellStart"/>
      <w:r w:rsidRPr="00AB5F4E">
        <w:rPr>
          <w:rFonts w:eastAsia="Cambria"/>
        </w:rPr>
        <w:t>specialrequests</w:t>
      </w:r>
      <w:proofErr w:type="spellEnd"/>
      <w:r w:rsidRPr="00AB5F4E">
        <w:rPr>
          <w:rFonts w:eastAsia="Cambria"/>
        </w:rPr>
        <w:t xml:space="preserve">/deferral). </w:t>
      </w:r>
    </w:p>
    <w:p w14:paraId="29127148" w14:textId="77777777" w:rsidR="00AB5F4E" w:rsidRPr="004F2E03" w:rsidRDefault="00AB5F4E" w:rsidP="00AB5F4E">
      <w:pPr>
        <w:ind w:right="-142"/>
        <w:jc w:val="both"/>
        <w:rPr>
          <w:rFonts w:eastAsia="Cambria"/>
        </w:rPr>
      </w:pPr>
    </w:p>
    <w:p w14:paraId="43909A38" w14:textId="77777777" w:rsidR="00AB5F4E" w:rsidRPr="00AB5F4E" w:rsidRDefault="00AB5F4E" w:rsidP="008835D7">
      <w:pPr>
        <w:pStyle w:val="ListParagraph"/>
        <w:numPr>
          <w:ilvl w:val="0"/>
          <w:numId w:val="8"/>
        </w:numPr>
        <w:ind w:right="-142"/>
        <w:jc w:val="both"/>
        <w:rPr>
          <w:rFonts w:eastAsia="Cambria"/>
        </w:rPr>
      </w:pPr>
      <w:r w:rsidRPr="00AB5F4E">
        <w:rPr>
          <w:rFonts w:eastAsia="Cambria"/>
        </w:rPr>
        <w:t>Note that in signing the Self-Declaration form students “acknowledge that providing false or misleading information in order to avoid or delay the submission of work or to avoid an exam is a violation of section VI.4 of the Academic Integrity Policy and a formal Academic Integrity investigation will be launched,” and that “deferring the course components listed above may result in a negative impact to my academic performance. I will consult with an academic advisor as needed and be sure that I am aware of the academic withdrawal deadline and, as always, assess my continuation in my courses before that deadline.”</w:t>
      </w:r>
    </w:p>
    <w:p w14:paraId="1D791FA0" w14:textId="77777777" w:rsidR="00AB5F4E" w:rsidRPr="004F2E03" w:rsidRDefault="00AB5F4E" w:rsidP="00AB5F4E">
      <w:pPr>
        <w:ind w:right="-142"/>
        <w:jc w:val="both"/>
        <w:rPr>
          <w:rFonts w:eastAsia="Cambria"/>
        </w:rPr>
      </w:pPr>
    </w:p>
    <w:p w14:paraId="452AD351" w14:textId="77777777" w:rsidR="00AB5F4E" w:rsidRPr="00A9279C" w:rsidRDefault="00AB5F4E" w:rsidP="00AB5F4E">
      <w:pPr>
        <w:spacing w:line="240" w:lineRule="auto"/>
        <w:jc w:val="both"/>
      </w:pPr>
    </w:p>
    <w:p w14:paraId="5FFC3B10" w14:textId="77777777" w:rsidR="005340D5" w:rsidRPr="005340D5" w:rsidRDefault="005340D5" w:rsidP="005340D5">
      <w:pPr>
        <w:pBdr>
          <w:bottom w:val="single" w:sz="4" w:space="1" w:color="auto"/>
        </w:pBdr>
        <w:rPr>
          <w:b/>
          <w:sz w:val="28"/>
        </w:rPr>
      </w:pPr>
      <w:r w:rsidRPr="005340D5">
        <w:rPr>
          <w:b/>
          <w:sz w:val="28"/>
        </w:rPr>
        <w:t xml:space="preserve">Course </w:t>
      </w:r>
      <w:r w:rsidRPr="005340D5">
        <w:rPr>
          <w:b/>
          <w:sz w:val="28"/>
          <w:lang w:val="en-US"/>
        </w:rPr>
        <w:t>Conduct</w:t>
      </w:r>
    </w:p>
    <w:p w14:paraId="6A72C880" w14:textId="77777777" w:rsidR="005340D5" w:rsidRPr="00A9279C" w:rsidRDefault="005340D5" w:rsidP="005340D5">
      <w:pPr>
        <w:spacing w:line="240" w:lineRule="auto"/>
        <w:jc w:val="both"/>
        <w:rPr>
          <w:lang w:val="en-US"/>
        </w:rPr>
      </w:pPr>
    </w:p>
    <w:p w14:paraId="5082C1B9" w14:textId="77777777" w:rsidR="005340D5" w:rsidRPr="006C1754" w:rsidRDefault="005340D5" w:rsidP="008835D7">
      <w:pPr>
        <w:pStyle w:val="ListParagraph"/>
        <w:numPr>
          <w:ilvl w:val="0"/>
          <w:numId w:val="5"/>
        </w:numPr>
        <w:spacing w:line="240" w:lineRule="auto"/>
        <w:jc w:val="both"/>
        <w:rPr>
          <w:lang w:val="en-US"/>
        </w:rPr>
      </w:pPr>
      <w:r w:rsidRPr="006C1754">
        <w:rPr>
          <w:lang w:val="en-US"/>
        </w:rPr>
        <w:t xml:space="preserve">In this course informed and critical discussion of complex and contentious issues is the central component of the learning experience. Thus, all participants are expected to arrive </w:t>
      </w:r>
      <w:proofErr w:type="gramStart"/>
      <w:r w:rsidRPr="006C1754">
        <w:rPr>
          <w:lang w:val="en-US"/>
        </w:rPr>
        <w:t>on-time</w:t>
      </w:r>
      <w:proofErr w:type="gramEnd"/>
      <w:r w:rsidRPr="006C1754">
        <w:rPr>
          <w:lang w:val="en-US"/>
        </w:rPr>
        <w:t>, prepared to conduct themselves with decorum and civility, and to actively contribute to an atmosphere of scholarly inquiry and mutual respect. While spirited discussion and disagreement are encouraged, rudeness, combativeness, and disruption are not.</w:t>
      </w:r>
    </w:p>
    <w:p w14:paraId="434EAD46" w14:textId="77777777" w:rsidR="005340D5" w:rsidRPr="00A9279C" w:rsidRDefault="005340D5" w:rsidP="005340D5">
      <w:pPr>
        <w:spacing w:line="240" w:lineRule="auto"/>
        <w:jc w:val="both"/>
        <w:rPr>
          <w:lang w:val="en-US"/>
        </w:rPr>
      </w:pPr>
    </w:p>
    <w:p w14:paraId="3C5A32D1" w14:textId="02B8854D" w:rsidR="005340D5" w:rsidRDefault="005340D5" w:rsidP="008835D7">
      <w:pPr>
        <w:pStyle w:val="ListParagraph"/>
        <w:widowControl w:val="0"/>
        <w:numPr>
          <w:ilvl w:val="0"/>
          <w:numId w:val="5"/>
        </w:numPr>
        <w:overflowPunct w:val="0"/>
        <w:autoSpaceDE w:val="0"/>
        <w:autoSpaceDN w:val="0"/>
        <w:adjustRightInd w:val="0"/>
        <w:spacing w:line="234" w:lineRule="auto"/>
        <w:jc w:val="both"/>
        <w:rPr>
          <w:bCs/>
          <w:lang w:val="en-US"/>
        </w:rPr>
      </w:pPr>
      <w:r w:rsidRPr="006C1754">
        <w:rPr>
          <w:lang w:val="en-US"/>
        </w:rPr>
        <w:t xml:space="preserve">Please refrain from conducting non-course-related activities during class time (i.e., social media, chats, games, constant texting, and the like). Electronic and/or digital devices (including </w:t>
      </w:r>
      <w:r w:rsidRPr="006C1754">
        <w:rPr>
          <w:lang w:val="en-US"/>
        </w:rPr>
        <w:lastRenderedPageBreak/>
        <w:t xml:space="preserve">mobile devices) which impede or hamper the class discussion will not be tolerated. </w:t>
      </w:r>
      <w:r w:rsidRPr="00A9279C">
        <w:t>Unacceptable conduct includes, but is not limited to, discrimination or harassment, threatening, stalking, and unwelcome communication either in person or through electronic or other means.</w:t>
      </w:r>
      <w:r w:rsidRPr="006C1754">
        <w:rPr>
          <w:bCs/>
          <w:lang w:val="en-US"/>
        </w:rPr>
        <w:t xml:space="preserve"> I reserve the right to remove disruptive elements (including devices and persons) from the classroom.</w:t>
      </w:r>
    </w:p>
    <w:p w14:paraId="0E80E3F3" w14:textId="77777777" w:rsidR="00C63EE1" w:rsidRDefault="00C63EE1" w:rsidP="00C63EE1">
      <w:pPr>
        <w:pStyle w:val="ListParagraph"/>
        <w:jc w:val="center"/>
        <w:rPr>
          <w:rFonts w:ascii="Wingdings" w:hAnsi="Wingdings"/>
          <w:bCs/>
          <w:lang w:val="en-US"/>
        </w:rPr>
      </w:pPr>
    </w:p>
    <w:p w14:paraId="5458D095" w14:textId="500943F5" w:rsidR="00C63EE1" w:rsidRPr="00C63EE1" w:rsidRDefault="00C63EE1" w:rsidP="00C63EE1">
      <w:pPr>
        <w:pStyle w:val="ListParagraph"/>
        <w:tabs>
          <w:tab w:val="left" w:pos="426"/>
        </w:tabs>
        <w:ind w:left="567" w:hanging="578"/>
        <w:jc w:val="center"/>
        <w:rPr>
          <w:rFonts w:ascii="Wingdings" w:hAnsi="Wingdings"/>
          <w:bCs/>
          <w:lang w:val="en-US"/>
        </w:rPr>
      </w:pPr>
      <w:r>
        <w:rPr>
          <w:rFonts w:ascii="Wingdings" w:hAnsi="Wingdings"/>
          <w:bCs/>
          <w:lang w:val="en-US"/>
        </w:rPr>
        <w:sym w:font="Wingdings" w:char="F076"/>
      </w:r>
      <w:r>
        <w:rPr>
          <w:rFonts w:ascii="Wingdings" w:hAnsi="Wingdings"/>
          <w:bCs/>
          <w:lang w:val="en-US"/>
        </w:rPr>
        <w:sym w:font="Wingdings" w:char="F076"/>
      </w:r>
      <w:r>
        <w:rPr>
          <w:rFonts w:ascii="Wingdings" w:hAnsi="Wingdings"/>
          <w:bCs/>
          <w:lang w:val="en-US"/>
        </w:rPr>
        <w:sym w:font="Wingdings" w:char="F076"/>
      </w:r>
    </w:p>
    <w:p w14:paraId="05445E94" w14:textId="77777777" w:rsidR="00C63EE1" w:rsidRPr="00C63EE1" w:rsidRDefault="00C63EE1" w:rsidP="00C63EE1">
      <w:pPr>
        <w:pStyle w:val="ListParagraph"/>
        <w:rPr>
          <w:bCs/>
          <w:lang w:val="en-US"/>
        </w:rPr>
      </w:pPr>
    </w:p>
    <w:p w14:paraId="394983FA" w14:textId="77777777" w:rsidR="00C63EE1" w:rsidRPr="00C63EE1" w:rsidRDefault="00C63EE1" w:rsidP="00C63EE1">
      <w:pPr>
        <w:widowControl w:val="0"/>
        <w:overflowPunct w:val="0"/>
        <w:autoSpaceDE w:val="0"/>
        <w:autoSpaceDN w:val="0"/>
        <w:adjustRightInd w:val="0"/>
        <w:spacing w:line="234" w:lineRule="auto"/>
        <w:jc w:val="center"/>
        <w:rPr>
          <w:bCs/>
          <w:lang w:val="en-US"/>
        </w:rPr>
      </w:pPr>
    </w:p>
    <w:p w14:paraId="43C6642E" w14:textId="113937A0" w:rsidR="00BD7507" w:rsidRPr="00C63EE1" w:rsidRDefault="00BD7507" w:rsidP="00C63EE1">
      <w:pPr>
        <w:jc w:val="center"/>
      </w:pPr>
      <w:r w:rsidRPr="00C73ABE">
        <w:rPr>
          <w:b/>
          <w:sz w:val="28"/>
        </w:rPr>
        <w:t xml:space="preserve">GINS 3010 </w:t>
      </w:r>
      <w:r w:rsidR="00645937" w:rsidRPr="00C73ABE">
        <w:rPr>
          <w:b/>
          <w:sz w:val="28"/>
        </w:rPr>
        <w:t xml:space="preserve">B </w:t>
      </w:r>
      <w:r w:rsidRPr="00C73ABE">
        <w:rPr>
          <w:b/>
          <w:sz w:val="28"/>
        </w:rPr>
        <w:t>Course Schedule</w:t>
      </w:r>
    </w:p>
    <w:p w14:paraId="2CFE109A" w14:textId="0493A586" w:rsidR="00BD7507" w:rsidRPr="00BD7507" w:rsidRDefault="00BD7507" w:rsidP="00BD7507">
      <w:pPr>
        <w:jc w:val="center"/>
        <w:rPr>
          <w:i/>
        </w:rPr>
      </w:pPr>
      <w:r w:rsidRPr="00BD7507">
        <w:rPr>
          <w:i/>
        </w:rPr>
        <w:t>**</w:t>
      </w:r>
      <w:r w:rsidR="000741F4">
        <w:rPr>
          <w:i/>
        </w:rPr>
        <w:t xml:space="preserve">NB: </w:t>
      </w:r>
      <w:r w:rsidR="001858A4">
        <w:rPr>
          <w:i/>
        </w:rPr>
        <w:t>Weekly readings will be taken from this list. List is subject to change</w:t>
      </w:r>
      <w:r w:rsidR="006B7F56">
        <w:rPr>
          <w:i/>
        </w:rPr>
        <w:t>. Readings with asterisks are where you should begin</w:t>
      </w:r>
      <w:r w:rsidRPr="00BD7507">
        <w:rPr>
          <w:i/>
        </w:rPr>
        <w:t>**</w:t>
      </w:r>
    </w:p>
    <w:p w14:paraId="29CFC042" w14:textId="77777777" w:rsidR="00BD7507" w:rsidRPr="00581DF1" w:rsidRDefault="00BD7507" w:rsidP="00BD7507">
      <w:pPr>
        <w:rPr>
          <w:color w:val="002060"/>
        </w:rPr>
      </w:pPr>
    </w:p>
    <w:p w14:paraId="220F756D" w14:textId="2D0E9809" w:rsidR="00BD7507" w:rsidRPr="00470710" w:rsidRDefault="00BD7507" w:rsidP="00BD7507">
      <w:pPr>
        <w:pBdr>
          <w:bottom w:val="single" w:sz="4" w:space="1" w:color="auto"/>
        </w:pBdr>
        <w:rPr>
          <w:b/>
          <w:sz w:val="28"/>
        </w:rPr>
      </w:pPr>
      <w:r w:rsidRPr="00470710">
        <w:rPr>
          <w:b/>
          <w:sz w:val="28"/>
        </w:rPr>
        <w:t xml:space="preserve">Week 1 </w:t>
      </w:r>
      <w:r w:rsidRPr="00470710">
        <w:rPr>
          <w:sz w:val="28"/>
        </w:rPr>
        <w:t xml:space="preserve">(January </w:t>
      </w:r>
      <w:r w:rsidR="0017531D">
        <w:rPr>
          <w:sz w:val="28"/>
        </w:rPr>
        <w:t>8</w:t>
      </w:r>
      <w:r w:rsidRPr="00470710">
        <w:rPr>
          <w:sz w:val="28"/>
        </w:rPr>
        <w:t>)</w:t>
      </w:r>
      <w:r w:rsidRPr="00470710">
        <w:rPr>
          <w:b/>
          <w:sz w:val="28"/>
        </w:rPr>
        <w:t xml:space="preserve"> Introduction</w:t>
      </w:r>
      <w:r w:rsidR="00CA5A60">
        <w:rPr>
          <w:b/>
          <w:sz w:val="28"/>
        </w:rPr>
        <w:t xml:space="preserve"> </w:t>
      </w:r>
    </w:p>
    <w:p w14:paraId="46189B15" w14:textId="77777777" w:rsidR="00BD7507" w:rsidRPr="00470710" w:rsidRDefault="00BD7507" w:rsidP="00BD7507"/>
    <w:p w14:paraId="2E69A5F9" w14:textId="17DC48D1" w:rsidR="00A27DB7" w:rsidRPr="00CD47E1" w:rsidRDefault="000F6061" w:rsidP="00A27DB7">
      <w:pPr>
        <w:rPr>
          <w:b/>
        </w:rPr>
      </w:pPr>
      <w:bookmarkStart w:id="1" w:name="_Hlk529214810"/>
      <w:r>
        <w:rPr>
          <w:b/>
        </w:rPr>
        <w:t xml:space="preserve">Selected </w:t>
      </w:r>
      <w:r w:rsidR="00A27DB7" w:rsidRPr="00CD47E1">
        <w:rPr>
          <w:b/>
        </w:rPr>
        <w:t>readings:</w:t>
      </w:r>
    </w:p>
    <w:bookmarkEnd w:id="1"/>
    <w:p w14:paraId="26111082" w14:textId="7D89F436" w:rsidR="00BD7507" w:rsidRPr="00743AC5" w:rsidRDefault="00323A0F" w:rsidP="008835D7">
      <w:pPr>
        <w:numPr>
          <w:ilvl w:val="0"/>
          <w:numId w:val="11"/>
        </w:numPr>
        <w:contextualSpacing/>
      </w:pPr>
      <w:r>
        <w:rPr>
          <w:b/>
        </w:rPr>
        <w:t>*</w:t>
      </w:r>
      <w:r w:rsidR="00BD7507" w:rsidRPr="00743AC5">
        <w:rPr>
          <w:b/>
        </w:rPr>
        <w:t xml:space="preserve">Matthews, </w:t>
      </w:r>
      <w:proofErr w:type="spellStart"/>
      <w:r w:rsidR="00BD7507" w:rsidRPr="00743AC5">
        <w:rPr>
          <w:b/>
        </w:rPr>
        <w:t>EG.</w:t>
      </w:r>
      <w:proofErr w:type="spellEnd"/>
      <w:r w:rsidR="00BD7507" w:rsidRPr="00743AC5">
        <w:rPr>
          <w:b/>
        </w:rPr>
        <w:t xml:space="preserve">, Callaway, </w:t>
      </w:r>
      <w:proofErr w:type="spellStart"/>
      <w:r w:rsidR="00BD7507" w:rsidRPr="00743AC5">
        <w:rPr>
          <w:b/>
        </w:rPr>
        <w:t>RL</w:t>
      </w:r>
      <w:proofErr w:type="spellEnd"/>
      <w:r w:rsidR="00BD7507" w:rsidRPr="00743AC5">
        <w:t xml:space="preserve">., eds. 2017. “Introduction” in </w:t>
      </w:r>
      <w:r w:rsidR="00BD7507" w:rsidRPr="00743AC5">
        <w:rPr>
          <w:u w:val="single"/>
        </w:rPr>
        <w:t>International Relations Theory: A Primer</w:t>
      </w:r>
      <w:r w:rsidR="00BD7507" w:rsidRPr="00743AC5">
        <w:t>. New York: Oxford University Press</w:t>
      </w:r>
      <w:r w:rsidR="00A27DB7" w:rsidRPr="00743AC5">
        <w:t>,</w:t>
      </w:r>
      <w:r w:rsidR="004755DE">
        <w:t xml:space="preserve"> pp.</w:t>
      </w:r>
      <w:r w:rsidR="00BD7507" w:rsidRPr="00743AC5">
        <w:t>1-28.</w:t>
      </w:r>
    </w:p>
    <w:p w14:paraId="2F33B699" w14:textId="77777777" w:rsidR="00BE3BF3" w:rsidRDefault="00BE3BF3" w:rsidP="00BE3BF3">
      <w:pPr>
        <w:pStyle w:val="ListParagraph"/>
        <w:numPr>
          <w:ilvl w:val="0"/>
          <w:numId w:val="11"/>
        </w:numPr>
      </w:pPr>
      <w:r>
        <w:rPr>
          <w:b/>
        </w:rPr>
        <w:t>*</w:t>
      </w:r>
      <w:r w:rsidRPr="001C17B1">
        <w:rPr>
          <w:b/>
        </w:rPr>
        <w:t>Neumann, Iver B</w:t>
      </w:r>
      <w:r w:rsidRPr="001C17B1">
        <w:t>. 2014. “International Relations as a Social Science</w:t>
      </w:r>
      <w:r>
        <w:t>.</w:t>
      </w:r>
      <w:r w:rsidRPr="001C17B1">
        <w:t xml:space="preserve">” </w:t>
      </w:r>
      <w:r w:rsidRPr="00F47F5D">
        <w:rPr>
          <w:u w:val="single"/>
        </w:rPr>
        <w:t>Millennium: Journal of International Studies</w:t>
      </w:r>
      <w:r>
        <w:t xml:space="preserve"> </w:t>
      </w:r>
      <w:r w:rsidRPr="001C17B1">
        <w:t>43(1)</w:t>
      </w:r>
      <w:r>
        <w:t xml:space="preserve">: </w:t>
      </w:r>
      <w:r w:rsidRPr="001C17B1">
        <w:t>330–350</w:t>
      </w:r>
      <w:r>
        <w:t>.</w:t>
      </w:r>
    </w:p>
    <w:p w14:paraId="3CC195F7" w14:textId="35DEFF67" w:rsidR="00462A0A" w:rsidRPr="009C344B" w:rsidRDefault="00462A0A" w:rsidP="00462A0A">
      <w:pPr>
        <w:pStyle w:val="ListParagraph"/>
        <w:numPr>
          <w:ilvl w:val="0"/>
          <w:numId w:val="11"/>
        </w:numPr>
      </w:pPr>
      <w:r w:rsidRPr="00462A0A">
        <w:t>*</w:t>
      </w:r>
      <w:r w:rsidRPr="00462A0A">
        <w:rPr>
          <w:b/>
          <w:bCs/>
        </w:rPr>
        <w:t xml:space="preserve">Seth, </w:t>
      </w:r>
      <w:r w:rsidRPr="00462A0A">
        <w:rPr>
          <w:b/>
          <w:bCs/>
        </w:rPr>
        <w:t>S</w:t>
      </w:r>
      <w:r w:rsidRPr="00462A0A">
        <w:t xml:space="preserve">. </w:t>
      </w:r>
      <w:r w:rsidRPr="00462A0A">
        <w:rPr>
          <w:u w:val="single"/>
        </w:rPr>
        <w:t>Beyond Reason: Postcolonial Theory and the Social Sciences</w:t>
      </w:r>
      <w:r w:rsidRPr="00462A0A">
        <w:t>. Oxford: Oxford University Press, 2021. “</w:t>
      </w:r>
      <w:r>
        <w:t>Introduction” and “Unsettling the Modern Knowledge Sentiment.”</w:t>
      </w:r>
    </w:p>
    <w:p w14:paraId="77B316E7" w14:textId="04AD65F2" w:rsidR="00A27DB7" w:rsidRDefault="00A27DB7" w:rsidP="008835D7">
      <w:pPr>
        <w:pStyle w:val="ListParagraph"/>
        <w:numPr>
          <w:ilvl w:val="0"/>
          <w:numId w:val="11"/>
        </w:numPr>
      </w:pPr>
      <w:r w:rsidRPr="00743AC5">
        <w:rPr>
          <w:b/>
        </w:rPr>
        <w:t xml:space="preserve">Rosow, </w:t>
      </w:r>
      <w:proofErr w:type="spellStart"/>
      <w:r w:rsidRPr="00743AC5">
        <w:rPr>
          <w:b/>
        </w:rPr>
        <w:t>SJ</w:t>
      </w:r>
      <w:proofErr w:type="spellEnd"/>
      <w:r w:rsidRPr="00743AC5">
        <w:t xml:space="preserve">. </w:t>
      </w:r>
      <w:r w:rsidR="00743AC5" w:rsidRPr="00743AC5">
        <w:t xml:space="preserve">2003. </w:t>
      </w:r>
      <w:r w:rsidRPr="00743AC5">
        <w:t>“Toward an Anti-disciplinary Global Studies</w:t>
      </w:r>
      <w:r w:rsidR="0094287E">
        <w:t>.</w:t>
      </w:r>
      <w:r w:rsidRPr="00743AC5">
        <w:t xml:space="preserve">” </w:t>
      </w:r>
      <w:r w:rsidRPr="00743AC5">
        <w:rPr>
          <w:u w:val="single"/>
        </w:rPr>
        <w:t>International Studies Perspectives</w:t>
      </w:r>
      <w:r w:rsidRPr="00743AC5">
        <w:t xml:space="preserve"> 4</w:t>
      </w:r>
      <w:r w:rsidR="00743AC5" w:rsidRPr="00743AC5">
        <w:t>(1)</w:t>
      </w:r>
      <w:r w:rsidR="0094287E">
        <w:t xml:space="preserve">: </w:t>
      </w:r>
      <w:r w:rsidRPr="00743AC5">
        <w:t>1-14.</w:t>
      </w:r>
    </w:p>
    <w:p w14:paraId="466C428D" w14:textId="2F8F7B75" w:rsidR="001858A4" w:rsidRDefault="001858A4" w:rsidP="008835D7">
      <w:pPr>
        <w:numPr>
          <w:ilvl w:val="0"/>
          <w:numId w:val="11"/>
        </w:numPr>
        <w:contextualSpacing/>
      </w:pPr>
      <w:r w:rsidRPr="009C344B">
        <w:rPr>
          <w:b/>
        </w:rPr>
        <w:t>Riley, D</w:t>
      </w:r>
      <w:r w:rsidRPr="009C344B">
        <w:t xml:space="preserve">. 2007. “The Paradox of Positivism.” </w:t>
      </w:r>
      <w:r w:rsidRPr="009C344B">
        <w:rPr>
          <w:u w:val="single"/>
        </w:rPr>
        <w:t>Social Science History</w:t>
      </w:r>
      <w:r w:rsidRPr="009C344B">
        <w:t xml:space="preserve"> 31(1): 115-126.</w:t>
      </w:r>
    </w:p>
    <w:p w14:paraId="268D06F7" w14:textId="77777777" w:rsidR="00BD7507" w:rsidRPr="006B699D" w:rsidRDefault="00BD7507" w:rsidP="001858A4">
      <w:pPr>
        <w:pStyle w:val="ListParagraph"/>
        <w:ind w:left="360"/>
        <w:rPr>
          <w:sz w:val="28"/>
          <w:szCs w:val="28"/>
        </w:rPr>
      </w:pPr>
    </w:p>
    <w:p w14:paraId="0B50E67C" w14:textId="77777777" w:rsidR="00AA3520" w:rsidRPr="006B699D" w:rsidRDefault="00AA3520" w:rsidP="00BD7507">
      <w:pPr>
        <w:rPr>
          <w:color w:val="002060"/>
          <w:sz w:val="28"/>
          <w:szCs w:val="28"/>
        </w:rPr>
      </w:pPr>
    </w:p>
    <w:p w14:paraId="39A6D1BA" w14:textId="18061388" w:rsidR="00BD7507" w:rsidRPr="00470710" w:rsidRDefault="00BD7507" w:rsidP="00BD7507">
      <w:pPr>
        <w:pBdr>
          <w:bottom w:val="single" w:sz="4" w:space="1" w:color="auto"/>
        </w:pBdr>
        <w:rPr>
          <w:sz w:val="28"/>
        </w:rPr>
      </w:pPr>
      <w:r w:rsidRPr="00470710">
        <w:rPr>
          <w:b/>
          <w:sz w:val="28"/>
        </w:rPr>
        <w:t>Week 2</w:t>
      </w:r>
      <w:r w:rsidRPr="00470710">
        <w:rPr>
          <w:sz w:val="28"/>
        </w:rPr>
        <w:t xml:space="preserve"> (January </w:t>
      </w:r>
      <w:r w:rsidR="00645937">
        <w:rPr>
          <w:sz w:val="28"/>
        </w:rPr>
        <w:t>1</w:t>
      </w:r>
      <w:r w:rsidR="0017531D">
        <w:rPr>
          <w:sz w:val="28"/>
        </w:rPr>
        <w:t>5</w:t>
      </w:r>
      <w:r w:rsidRPr="00470710">
        <w:rPr>
          <w:sz w:val="28"/>
        </w:rPr>
        <w:t xml:space="preserve">) </w:t>
      </w:r>
      <w:r w:rsidR="000741F4" w:rsidRPr="000741F4">
        <w:rPr>
          <w:b/>
          <w:sz w:val="28"/>
        </w:rPr>
        <w:t>Core Concepts</w:t>
      </w:r>
      <w:r w:rsidR="003C108E">
        <w:rPr>
          <w:b/>
          <w:sz w:val="28"/>
        </w:rPr>
        <w:tab/>
      </w:r>
      <w:r w:rsidR="003C108E">
        <w:rPr>
          <w:b/>
          <w:sz w:val="28"/>
        </w:rPr>
        <w:tab/>
      </w:r>
      <w:r w:rsidR="00B80A0E">
        <w:rPr>
          <w:b/>
          <w:sz w:val="28"/>
        </w:rPr>
        <w:tab/>
        <w:t xml:space="preserve">  </w:t>
      </w:r>
      <w:r w:rsidR="003C108E">
        <w:rPr>
          <w:b/>
          <w:sz w:val="28"/>
        </w:rPr>
        <w:t xml:space="preserve">       </w:t>
      </w:r>
      <w:r w:rsidR="003C108E" w:rsidRPr="003C108E">
        <w:rPr>
          <w:b/>
          <w:i/>
          <w:sz w:val="28"/>
        </w:rPr>
        <w:t>Discussion Groups Begin</w:t>
      </w:r>
    </w:p>
    <w:p w14:paraId="4FC8ACA1" w14:textId="77777777" w:rsidR="00CD47E1" w:rsidRDefault="00CD47E1" w:rsidP="00CD47E1">
      <w:pPr>
        <w:rPr>
          <w:b/>
        </w:rPr>
      </w:pPr>
    </w:p>
    <w:p w14:paraId="60937115" w14:textId="42B75629" w:rsidR="00CD47E1" w:rsidRPr="00CD47E1" w:rsidRDefault="000F6061" w:rsidP="00BD7507">
      <w:pPr>
        <w:rPr>
          <w:b/>
        </w:rPr>
      </w:pPr>
      <w:r>
        <w:rPr>
          <w:b/>
        </w:rPr>
        <w:t>Selected</w:t>
      </w:r>
      <w:r w:rsidR="00CD47E1" w:rsidRPr="00CD47E1">
        <w:rPr>
          <w:b/>
        </w:rPr>
        <w:t xml:space="preserve"> readings:</w:t>
      </w:r>
    </w:p>
    <w:p w14:paraId="13660F3E" w14:textId="00259849" w:rsidR="00A27DB7" w:rsidRPr="00470710" w:rsidRDefault="001858A4" w:rsidP="008835D7">
      <w:pPr>
        <w:pStyle w:val="ListParagraph"/>
        <w:numPr>
          <w:ilvl w:val="0"/>
          <w:numId w:val="23"/>
        </w:numPr>
      </w:pPr>
      <w:r>
        <w:rPr>
          <w:b/>
        </w:rPr>
        <w:t>*</w:t>
      </w:r>
      <w:r w:rsidR="00A27DB7" w:rsidRPr="002B1194">
        <w:rPr>
          <w:b/>
        </w:rPr>
        <w:t>Buzan, B.</w:t>
      </w:r>
      <w:r w:rsidR="00743AC5" w:rsidRPr="00470710">
        <w:t xml:space="preserve"> 2004. </w:t>
      </w:r>
      <w:r w:rsidR="00A27DB7" w:rsidRPr="00470710">
        <w:rPr>
          <w:u w:val="single"/>
        </w:rPr>
        <w:t>From International to World Society? English School Theory and the Social Structure of Globalisation</w:t>
      </w:r>
      <w:r w:rsidR="00A27DB7" w:rsidRPr="00470710">
        <w:t>, Cambridge University Press, pp. 161-204.</w:t>
      </w:r>
    </w:p>
    <w:p w14:paraId="4D63847B" w14:textId="77777777" w:rsidR="002F4ACD" w:rsidRDefault="00000000" w:rsidP="002F4ACD">
      <w:pPr>
        <w:ind w:left="360"/>
      </w:pPr>
      <w:hyperlink r:id="rId17" w:history="1">
        <w:r w:rsidR="00A27DB7" w:rsidRPr="00470710">
          <w:rPr>
            <w:rStyle w:val="Hyperlink"/>
          </w:rPr>
          <w:t>http://eprints.lse.ac.uk/12671/1/The_primary_institutions_of_international_society_(LSERO).doc.pdf</w:t>
        </w:r>
      </w:hyperlink>
      <w:r w:rsidR="00A27DB7" w:rsidRPr="00470710">
        <w:t xml:space="preserve"> </w:t>
      </w:r>
    </w:p>
    <w:p w14:paraId="7DDE3D0B" w14:textId="3D4FDEFE" w:rsidR="002F4ACD" w:rsidRPr="002F4ACD" w:rsidRDefault="001858A4" w:rsidP="008835D7">
      <w:pPr>
        <w:pStyle w:val="ListParagraph"/>
        <w:numPr>
          <w:ilvl w:val="0"/>
          <w:numId w:val="23"/>
        </w:numPr>
      </w:pPr>
      <w:r>
        <w:rPr>
          <w:b/>
        </w:rPr>
        <w:t>*</w:t>
      </w:r>
      <w:r w:rsidR="002F4ACD" w:rsidRPr="002B1194">
        <w:rPr>
          <w:b/>
        </w:rPr>
        <w:t>Schmidt</w:t>
      </w:r>
      <w:r w:rsidR="002B1194" w:rsidRPr="002B1194">
        <w:rPr>
          <w:b/>
        </w:rPr>
        <w:t>, B</w:t>
      </w:r>
      <w:r w:rsidR="002B1194">
        <w:t>.</w:t>
      </w:r>
      <w:r w:rsidR="002F4ACD">
        <w:t xml:space="preserve"> 2002</w:t>
      </w:r>
      <w:r w:rsidR="00937834">
        <w:t>.</w:t>
      </w:r>
      <w:r w:rsidR="002F4ACD">
        <w:t xml:space="preserve"> </w:t>
      </w:r>
      <w:r w:rsidR="00937834">
        <w:t>“</w:t>
      </w:r>
      <w:r w:rsidR="002F4ACD">
        <w:t>Anarchy, World Politics and the Birth of a Discipline</w:t>
      </w:r>
      <w:r w:rsidR="00937834">
        <w:t xml:space="preserve">,” </w:t>
      </w:r>
      <w:r w:rsidR="002F4ACD" w:rsidRPr="00937834">
        <w:rPr>
          <w:u w:val="single"/>
        </w:rPr>
        <w:t>International Relations</w:t>
      </w:r>
      <w:r w:rsidR="002F4ACD">
        <w:t xml:space="preserve"> 16(1):</w:t>
      </w:r>
      <w:r w:rsidR="00937834">
        <w:t xml:space="preserve"> </w:t>
      </w:r>
      <w:r w:rsidR="002F4ACD">
        <w:t>9-31.</w:t>
      </w:r>
    </w:p>
    <w:p w14:paraId="51D8D172" w14:textId="3C2A9223" w:rsidR="002F4ACD" w:rsidRDefault="001858A4" w:rsidP="008835D7">
      <w:pPr>
        <w:pStyle w:val="ListParagraph"/>
        <w:numPr>
          <w:ilvl w:val="0"/>
          <w:numId w:val="23"/>
        </w:numPr>
      </w:pPr>
      <w:r>
        <w:rPr>
          <w:b/>
          <w:lang w:val="pt-PT"/>
        </w:rPr>
        <w:t>*</w:t>
      </w:r>
      <w:r w:rsidR="002F4ACD" w:rsidRPr="00FB5C4F">
        <w:rPr>
          <w:b/>
          <w:lang w:val="pt-PT"/>
        </w:rPr>
        <w:t>de Carvalho, B., Leira, H, Hobson, JM.</w:t>
      </w:r>
      <w:r w:rsidR="002F4ACD" w:rsidRPr="00FB5C4F">
        <w:rPr>
          <w:lang w:val="pt-PT"/>
        </w:rPr>
        <w:t xml:space="preserve"> 2011. </w:t>
      </w:r>
      <w:r w:rsidR="002F4ACD" w:rsidRPr="00470710">
        <w:t xml:space="preserve">“The Big Bangs of IR: The Myths That Your Teachers Still Tell You about 1648 and 1919.” </w:t>
      </w:r>
      <w:r w:rsidR="002F4ACD" w:rsidRPr="00470710">
        <w:rPr>
          <w:u w:val="single"/>
        </w:rPr>
        <w:t>Millennium: Journal of International Studies</w:t>
      </w:r>
      <w:r w:rsidR="002F4ACD" w:rsidRPr="00470710">
        <w:t xml:space="preserve"> 39(3)</w:t>
      </w:r>
      <w:r w:rsidR="0094287E">
        <w:t>:</w:t>
      </w:r>
      <w:r w:rsidR="002F4ACD" w:rsidRPr="00470710">
        <w:t xml:space="preserve"> 735–758.</w:t>
      </w:r>
    </w:p>
    <w:p w14:paraId="05E7E566" w14:textId="75780F72" w:rsidR="00CD47E1" w:rsidRPr="00CD47E1" w:rsidRDefault="00CD47E1" w:rsidP="008835D7">
      <w:pPr>
        <w:pStyle w:val="ListParagraph"/>
        <w:numPr>
          <w:ilvl w:val="0"/>
          <w:numId w:val="23"/>
        </w:numPr>
      </w:pPr>
      <w:r w:rsidRPr="00CD47E1">
        <w:rPr>
          <w:b/>
        </w:rPr>
        <w:t>Bartleson, J</w:t>
      </w:r>
      <w:r>
        <w:t>. 2000. “</w:t>
      </w:r>
      <w:r w:rsidRPr="00CD47E1">
        <w:t>Three concepts of globalization</w:t>
      </w:r>
      <w:r w:rsidR="0094287E">
        <w:t>.</w:t>
      </w:r>
      <w:r>
        <w:t>”</w:t>
      </w:r>
      <w:r w:rsidRPr="00CD47E1">
        <w:t xml:space="preserve"> </w:t>
      </w:r>
      <w:r w:rsidRPr="00CD47E1">
        <w:rPr>
          <w:u w:val="single"/>
        </w:rPr>
        <w:t>International Sociology</w:t>
      </w:r>
      <w:r w:rsidRPr="00CD47E1">
        <w:t xml:space="preserve"> 15</w:t>
      </w:r>
      <w:r>
        <w:t>(</w:t>
      </w:r>
      <w:r w:rsidRPr="00CD47E1">
        <w:t>2</w:t>
      </w:r>
      <w:r>
        <w:t xml:space="preserve">): </w:t>
      </w:r>
      <w:r w:rsidRPr="00CD47E1">
        <w:t>180-96.</w:t>
      </w:r>
    </w:p>
    <w:p w14:paraId="0353628A" w14:textId="3DB5BC63" w:rsidR="00C102C5" w:rsidRPr="00462A0A" w:rsidRDefault="00CD47E1" w:rsidP="00C102C5">
      <w:pPr>
        <w:pStyle w:val="ListParagraph"/>
        <w:numPr>
          <w:ilvl w:val="0"/>
          <w:numId w:val="23"/>
        </w:numPr>
        <w:spacing w:line="240" w:lineRule="auto"/>
        <w:rPr>
          <w:rFonts w:eastAsiaTheme="minorEastAsia"/>
          <w:bCs/>
        </w:rPr>
      </w:pPr>
      <w:r w:rsidRPr="00743AC5">
        <w:rPr>
          <w:rFonts w:eastAsiaTheme="minorEastAsia"/>
          <w:b/>
          <w:lang w:val="en-US"/>
        </w:rPr>
        <w:t>Scholte, JA.</w:t>
      </w:r>
      <w:r w:rsidRPr="00743AC5">
        <w:rPr>
          <w:rFonts w:eastAsiaTheme="minorEastAsia"/>
          <w:lang w:val="en-US"/>
        </w:rPr>
        <w:t xml:space="preserve"> 2008. “Defining </w:t>
      </w:r>
      <w:proofErr w:type="spellStart"/>
      <w:r w:rsidRPr="00743AC5">
        <w:rPr>
          <w:rFonts w:eastAsiaTheme="minorEastAsia"/>
          <w:lang w:val="en-US"/>
        </w:rPr>
        <w:t>Globalisation</w:t>
      </w:r>
      <w:proofErr w:type="spellEnd"/>
      <w:r w:rsidR="0094287E">
        <w:rPr>
          <w:rFonts w:eastAsiaTheme="minorEastAsia"/>
          <w:lang w:val="en-US"/>
        </w:rPr>
        <w:t>.</w:t>
      </w:r>
      <w:r w:rsidRPr="00743AC5">
        <w:rPr>
          <w:rFonts w:eastAsiaTheme="minorEastAsia"/>
          <w:lang w:val="en-US"/>
        </w:rPr>
        <w:t xml:space="preserve">” </w:t>
      </w:r>
      <w:r w:rsidRPr="00743AC5">
        <w:rPr>
          <w:rFonts w:eastAsiaTheme="minorEastAsia"/>
          <w:bCs/>
          <w:u w:val="single"/>
        </w:rPr>
        <w:t>The World Economy,</w:t>
      </w:r>
      <w:r w:rsidRPr="00743AC5">
        <w:rPr>
          <w:rFonts w:eastAsiaTheme="minorEastAsia"/>
          <w:bCs/>
        </w:rPr>
        <w:t xml:space="preserve"> 31(11), </w:t>
      </w:r>
      <w:r w:rsidRPr="00743AC5">
        <w:rPr>
          <w:rFonts w:eastAsiaTheme="minorEastAsia"/>
        </w:rPr>
        <w:t>1471-1502.</w:t>
      </w:r>
    </w:p>
    <w:p w14:paraId="2583E9C9" w14:textId="6413C8FD" w:rsidR="00743AC5" w:rsidRPr="009C344B" w:rsidRDefault="00743AC5" w:rsidP="00743AC5">
      <w:pPr>
        <w:pBdr>
          <w:bottom w:val="single" w:sz="4" w:space="1" w:color="auto"/>
        </w:pBdr>
        <w:rPr>
          <w:b/>
          <w:sz w:val="28"/>
        </w:rPr>
      </w:pPr>
      <w:r w:rsidRPr="009C344B">
        <w:rPr>
          <w:b/>
          <w:sz w:val="28"/>
        </w:rPr>
        <w:lastRenderedPageBreak/>
        <w:t>Week 3</w:t>
      </w:r>
      <w:r w:rsidRPr="009C344B">
        <w:rPr>
          <w:sz w:val="28"/>
        </w:rPr>
        <w:t xml:space="preserve"> (January 2</w:t>
      </w:r>
      <w:r w:rsidR="0017531D">
        <w:rPr>
          <w:sz w:val="28"/>
        </w:rPr>
        <w:t>2</w:t>
      </w:r>
      <w:r w:rsidRPr="009C344B">
        <w:rPr>
          <w:sz w:val="28"/>
        </w:rPr>
        <w:t xml:space="preserve">) </w:t>
      </w:r>
      <w:r w:rsidR="002F4ACD" w:rsidRPr="005601AA">
        <w:rPr>
          <w:b/>
          <w:sz w:val="28"/>
        </w:rPr>
        <w:t xml:space="preserve">Realism and </w:t>
      </w:r>
      <w:r w:rsidRPr="005601AA">
        <w:rPr>
          <w:b/>
          <w:sz w:val="28"/>
        </w:rPr>
        <w:t xml:space="preserve">Liberalism </w:t>
      </w:r>
      <w:r w:rsidR="007508B0" w:rsidRPr="005601AA">
        <w:rPr>
          <w:b/>
          <w:sz w:val="28"/>
        </w:rPr>
        <w:t>Redux</w:t>
      </w:r>
    </w:p>
    <w:p w14:paraId="50AC7BC4" w14:textId="77777777" w:rsidR="00743AC5" w:rsidRDefault="00743AC5" w:rsidP="00743AC5"/>
    <w:p w14:paraId="31E5B65C" w14:textId="071C36D7" w:rsidR="00CD47E1" w:rsidRPr="00323A0F" w:rsidRDefault="000F6061" w:rsidP="00743AC5">
      <w:pPr>
        <w:rPr>
          <w:b/>
        </w:rPr>
      </w:pPr>
      <w:r>
        <w:rPr>
          <w:b/>
        </w:rPr>
        <w:t>Selected</w:t>
      </w:r>
      <w:r w:rsidR="00CD47E1" w:rsidRPr="00CD47E1">
        <w:rPr>
          <w:b/>
        </w:rPr>
        <w:t xml:space="preserve"> readings:</w:t>
      </w:r>
    </w:p>
    <w:p w14:paraId="5491A4A3" w14:textId="60708203" w:rsidR="002B1194" w:rsidRDefault="00323A0F" w:rsidP="008835D7">
      <w:pPr>
        <w:numPr>
          <w:ilvl w:val="0"/>
          <w:numId w:val="13"/>
        </w:numPr>
        <w:contextualSpacing/>
      </w:pPr>
      <w:bookmarkStart w:id="2" w:name="_Hlk499230677"/>
      <w:r>
        <w:rPr>
          <w:b/>
        </w:rPr>
        <w:t>*</w:t>
      </w:r>
      <w:r w:rsidR="007508B0" w:rsidRPr="009C344B">
        <w:rPr>
          <w:b/>
        </w:rPr>
        <w:t xml:space="preserve">Matthews, </w:t>
      </w:r>
      <w:proofErr w:type="spellStart"/>
      <w:r w:rsidR="007508B0" w:rsidRPr="009C344B">
        <w:rPr>
          <w:b/>
        </w:rPr>
        <w:t>EG.</w:t>
      </w:r>
      <w:proofErr w:type="spellEnd"/>
      <w:r w:rsidR="007508B0" w:rsidRPr="009C344B">
        <w:rPr>
          <w:b/>
        </w:rPr>
        <w:t xml:space="preserve">, Callaway, </w:t>
      </w:r>
      <w:proofErr w:type="spellStart"/>
      <w:r w:rsidR="007508B0" w:rsidRPr="009C344B">
        <w:rPr>
          <w:b/>
        </w:rPr>
        <w:t>RL</w:t>
      </w:r>
      <w:proofErr w:type="spellEnd"/>
      <w:r w:rsidR="007508B0" w:rsidRPr="009C344B">
        <w:rPr>
          <w:b/>
        </w:rPr>
        <w:t>.,</w:t>
      </w:r>
      <w:r w:rsidR="007508B0" w:rsidRPr="009C344B">
        <w:t xml:space="preserve"> eds. 2017. “Realism” in </w:t>
      </w:r>
      <w:r w:rsidR="007508B0" w:rsidRPr="009C344B">
        <w:rPr>
          <w:u w:val="single"/>
        </w:rPr>
        <w:t>International Relations Theory: A Primer</w:t>
      </w:r>
      <w:r w:rsidR="007508B0" w:rsidRPr="009C344B">
        <w:t>. London: Oxford University Press. pp. 30-71.</w:t>
      </w:r>
    </w:p>
    <w:p w14:paraId="7265EA69" w14:textId="573897DD" w:rsidR="007508B0" w:rsidRPr="009C344B" w:rsidRDefault="00323A0F" w:rsidP="008835D7">
      <w:pPr>
        <w:numPr>
          <w:ilvl w:val="0"/>
          <w:numId w:val="13"/>
        </w:numPr>
        <w:contextualSpacing/>
      </w:pPr>
      <w:r>
        <w:rPr>
          <w:b/>
        </w:rPr>
        <w:t>*</w:t>
      </w:r>
      <w:r w:rsidR="00743AC5" w:rsidRPr="002B1194">
        <w:rPr>
          <w:b/>
        </w:rPr>
        <w:t xml:space="preserve">Matthews, </w:t>
      </w:r>
      <w:proofErr w:type="spellStart"/>
      <w:r w:rsidR="00743AC5" w:rsidRPr="002B1194">
        <w:rPr>
          <w:b/>
        </w:rPr>
        <w:t>EG.</w:t>
      </w:r>
      <w:proofErr w:type="spellEnd"/>
      <w:r w:rsidR="00743AC5" w:rsidRPr="002B1194">
        <w:rPr>
          <w:b/>
        </w:rPr>
        <w:t xml:space="preserve">, Callaway </w:t>
      </w:r>
      <w:proofErr w:type="spellStart"/>
      <w:r w:rsidR="00743AC5" w:rsidRPr="002B1194">
        <w:rPr>
          <w:b/>
        </w:rPr>
        <w:t>RL</w:t>
      </w:r>
      <w:proofErr w:type="spellEnd"/>
      <w:r w:rsidR="00743AC5" w:rsidRPr="009C344B">
        <w:t xml:space="preserve">., eds. 2017. “Liberalism” in </w:t>
      </w:r>
      <w:r w:rsidR="00743AC5" w:rsidRPr="002B1194">
        <w:rPr>
          <w:u w:val="single"/>
        </w:rPr>
        <w:t>International Relations Theory: A Primer</w:t>
      </w:r>
      <w:r w:rsidR="00743AC5" w:rsidRPr="009C344B">
        <w:t>. London: Oxford University Press. pp. 73-120.</w:t>
      </w:r>
      <w:bookmarkEnd w:id="2"/>
    </w:p>
    <w:p w14:paraId="4ADEBF3F" w14:textId="4E857A24" w:rsidR="007508B0" w:rsidRPr="009C344B" w:rsidRDefault="0017531D" w:rsidP="008835D7">
      <w:pPr>
        <w:numPr>
          <w:ilvl w:val="0"/>
          <w:numId w:val="13"/>
        </w:numPr>
        <w:ind w:left="426" w:hanging="426"/>
        <w:contextualSpacing/>
      </w:pPr>
      <w:r>
        <w:rPr>
          <w:b/>
        </w:rPr>
        <w:t>*</w:t>
      </w:r>
      <w:r w:rsidR="00743AC5" w:rsidRPr="009C344B">
        <w:rPr>
          <w:b/>
        </w:rPr>
        <w:t>Doyle, M</w:t>
      </w:r>
      <w:r w:rsidR="00743AC5" w:rsidRPr="009C344B">
        <w:t xml:space="preserve">. 2005. “Three Pillars of the Liberal Peace.” </w:t>
      </w:r>
      <w:r w:rsidR="00743AC5" w:rsidRPr="009C344B">
        <w:rPr>
          <w:u w:val="single"/>
        </w:rPr>
        <w:t>The American Political Science Review</w:t>
      </w:r>
      <w:r w:rsidR="00743AC5" w:rsidRPr="009C344B">
        <w:t xml:space="preserve"> 99(3)</w:t>
      </w:r>
      <w:r w:rsidR="00937834">
        <w:t>:</w:t>
      </w:r>
      <w:r w:rsidR="00CD47E1">
        <w:t xml:space="preserve"> </w:t>
      </w:r>
      <w:r w:rsidR="00743AC5" w:rsidRPr="009C344B">
        <w:t>463-466.</w:t>
      </w:r>
    </w:p>
    <w:p w14:paraId="49171F0E" w14:textId="3126CCE8" w:rsidR="00F47F5D" w:rsidRPr="009C344B" w:rsidRDefault="00323A0F" w:rsidP="008835D7">
      <w:pPr>
        <w:numPr>
          <w:ilvl w:val="0"/>
          <w:numId w:val="13"/>
        </w:numPr>
        <w:ind w:left="426" w:hanging="426"/>
        <w:contextualSpacing/>
      </w:pPr>
      <w:r>
        <w:rPr>
          <w:b/>
        </w:rPr>
        <w:t>*</w:t>
      </w:r>
      <w:r w:rsidR="007508B0" w:rsidRPr="009C344B">
        <w:rPr>
          <w:b/>
        </w:rPr>
        <w:t>Morgenthau, H. 1978</w:t>
      </w:r>
      <w:r w:rsidR="007508B0" w:rsidRPr="009C344B">
        <w:t xml:space="preserve"> [1948]. Excerpt from “Six Principles of Political Realism” in </w:t>
      </w:r>
      <w:r w:rsidR="007508B0" w:rsidRPr="009C344B">
        <w:rPr>
          <w:u w:val="single"/>
        </w:rPr>
        <w:t>Politics Among Nations: The Struggle for Power and Peace</w:t>
      </w:r>
      <w:r w:rsidR="0094287E">
        <w:t xml:space="preserve"> [Online: </w:t>
      </w:r>
      <w:hyperlink r:id="rId18" w:history="1">
        <w:r w:rsidR="0094287E" w:rsidRPr="0094287E">
          <w:rPr>
            <w:color w:val="0000FF"/>
            <w:u w:val="single"/>
          </w:rPr>
          <w:t>https://www.mtholyoke.edu/acad/intrel/morg6.htm</w:t>
        </w:r>
      </w:hyperlink>
      <w:r w:rsidR="0094287E">
        <w:t>]</w:t>
      </w:r>
    </w:p>
    <w:p w14:paraId="7DF68C4F" w14:textId="6AFD0798" w:rsidR="007508B0" w:rsidRPr="009C344B" w:rsidRDefault="007508B0" w:rsidP="008835D7">
      <w:pPr>
        <w:numPr>
          <w:ilvl w:val="0"/>
          <w:numId w:val="13"/>
        </w:numPr>
        <w:ind w:left="426" w:hanging="426"/>
        <w:contextualSpacing/>
      </w:pPr>
      <w:r w:rsidRPr="002B1194">
        <w:rPr>
          <w:b/>
        </w:rPr>
        <w:t>Williams</w:t>
      </w:r>
      <w:r w:rsidR="002B1194" w:rsidRPr="002B1194">
        <w:rPr>
          <w:b/>
        </w:rPr>
        <w:t>, M.</w:t>
      </w:r>
      <w:r w:rsidR="002B1194">
        <w:t xml:space="preserve"> </w:t>
      </w:r>
      <w:r w:rsidRPr="009C344B">
        <w:t>2004</w:t>
      </w:r>
      <w:r w:rsidR="002B1194">
        <w:t xml:space="preserve"> “</w:t>
      </w:r>
      <w:r w:rsidRPr="009C344B">
        <w:t>Why Ideas Matter in IR: Morgenthau, Classical Realism, and the Moral Construction of Power Politics</w:t>
      </w:r>
      <w:r w:rsidR="0094287E">
        <w:t>.</w:t>
      </w:r>
      <w:r w:rsidR="002B1194">
        <w:t>”</w:t>
      </w:r>
      <w:r w:rsidRPr="009C344B">
        <w:t xml:space="preserve"> </w:t>
      </w:r>
      <w:r w:rsidRPr="002B1194">
        <w:rPr>
          <w:u w:val="single"/>
        </w:rPr>
        <w:t>International Organization</w:t>
      </w:r>
      <w:r w:rsidRPr="009C344B">
        <w:t xml:space="preserve"> 58(4):</w:t>
      </w:r>
      <w:r w:rsidR="00937834">
        <w:t xml:space="preserve"> </w:t>
      </w:r>
      <w:r w:rsidRPr="009C344B">
        <w:t>633-665.</w:t>
      </w:r>
    </w:p>
    <w:p w14:paraId="7671A7A9" w14:textId="4EEEC5CF" w:rsidR="00BD7507" w:rsidRPr="009C344B" w:rsidRDefault="003424C4" w:rsidP="008835D7">
      <w:pPr>
        <w:numPr>
          <w:ilvl w:val="0"/>
          <w:numId w:val="13"/>
        </w:numPr>
        <w:ind w:left="426" w:hanging="426"/>
        <w:contextualSpacing/>
      </w:pPr>
      <w:r w:rsidRPr="009C344B">
        <w:rPr>
          <w:b/>
        </w:rPr>
        <w:t>Moravcsik, A</w:t>
      </w:r>
      <w:r w:rsidRPr="009C344B">
        <w:t>. 1997. “Taking Preferences Seriously: A Liberal Theory of International Politics</w:t>
      </w:r>
      <w:r w:rsidR="0094287E">
        <w:t>.</w:t>
      </w:r>
      <w:r w:rsidRPr="009C344B">
        <w:t xml:space="preserve">” </w:t>
      </w:r>
      <w:r w:rsidRPr="009C344B">
        <w:rPr>
          <w:u w:val="single"/>
        </w:rPr>
        <w:t xml:space="preserve">International Organization </w:t>
      </w:r>
      <w:r w:rsidRPr="009C344B">
        <w:t>51(4)</w:t>
      </w:r>
      <w:r w:rsidR="00937834">
        <w:t>:</w:t>
      </w:r>
      <w:r w:rsidRPr="009C344B">
        <w:t xml:space="preserve"> 513-53.</w:t>
      </w:r>
    </w:p>
    <w:p w14:paraId="0139ED11" w14:textId="77777777" w:rsidR="00743AC5" w:rsidRPr="006B699D" w:rsidRDefault="00743AC5" w:rsidP="0067436D">
      <w:pPr>
        <w:ind w:left="426" w:hanging="426"/>
        <w:contextualSpacing/>
        <w:rPr>
          <w:sz w:val="28"/>
          <w:szCs w:val="28"/>
        </w:rPr>
      </w:pPr>
    </w:p>
    <w:p w14:paraId="26486398" w14:textId="77777777" w:rsidR="003424C4" w:rsidRPr="006B699D" w:rsidRDefault="003424C4" w:rsidP="00743AC5">
      <w:pPr>
        <w:pBdr>
          <w:bottom w:val="single" w:sz="4" w:space="1" w:color="auto"/>
        </w:pBdr>
        <w:rPr>
          <w:b/>
          <w:sz w:val="28"/>
        </w:rPr>
      </w:pPr>
    </w:p>
    <w:p w14:paraId="42217D76" w14:textId="4DBFA3C7" w:rsidR="00743AC5" w:rsidRPr="009C344B" w:rsidRDefault="00743AC5" w:rsidP="00743AC5">
      <w:pPr>
        <w:pBdr>
          <w:bottom w:val="single" w:sz="4" w:space="1" w:color="auto"/>
        </w:pBdr>
        <w:rPr>
          <w:sz w:val="28"/>
        </w:rPr>
      </w:pPr>
      <w:r w:rsidRPr="009C344B">
        <w:rPr>
          <w:b/>
          <w:sz w:val="28"/>
        </w:rPr>
        <w:t>Week 4</w:t>
      </w:r>
      <w:r w:rsidRPr="009C344B">
        <w:rPr>
          <w:sz w:val="28"/>
        </w:rPr>
        <w:t xml:space="preserve"> (</w:t>
      </w:r>
      <w:r w:rsidR="0017531D">
        <w:rPr>
          <w:sz w:val="28"/>
        </w:rPr>
        <w:t>January 29</w:t>
      </w:r>
      <w:r w:rsidRPr="009C344B">
        <w:rPr>
          <w:sz w:val="28"/>
        </w:rPr>
        <w:t xml:space="preserve">) </w:t>
      </w:r>
      <w:r w:rsidRPr="009C344B">
        <w:rPr>
          <w:b/>
          <w:sz w:val="28"/>
        </w:rPr>
        <w:t>Structural Approaches</w:t>
      </w:r>
    </w:p>
    <w:p w14:paraId="19D6E289" w14:textId="77777777" w:rsidR="00743AC5" w:rsidRDefault="00743AC5" w:rsidP="00743AC5"/>
    <w:p w14:paraId="63BD68A6" w14:textId="2A1F7F5E" w:rsidR="00CD47E1" w:rsidRPr="00CD47E1" w:rsidRDefault="000F6061" w:rsidP="00743AC5">
      <w:pPr>
        <w:rPr>
          <w:b/>
        </w:rPr>
      </w:pPr>
      <w:r>
        <w:rPr>
          <w:b/>
        </w:rPr>
        <w:t>Selected</w:t>
      </w:r>
      <w:r w:rsidR="00CD47E1" w:rsidRPr="00CD47E1">
        <w:rPr>
          <w:b/>
        </w:rPr>
        <w:t xml:space="preserve"> readings:</w:t>
      </w:r>
    </w:p>
    <w:p w14:paraId="7464A20F" w14:textId="76B3673E" w:rsidR="00743AC5" w:rsidRPr="009C344B" w:rsidRDefault="00F147FD" w:rsidP="008835D7">
      <w:pPr>
        <w:numPr>
          <w:ilvl w:val="0"/>
          <w:numId w:val="12"/>
        </w:numPr>
        <w:contextualSpacing/>
      </w:pPr>
      <w:r>
        <w:rPr>
          <w:b/>
        </w:rPr>
        <w:t>*</w:t>
      </w:r>
      <w:r w:rsidR="00743AC5" w:rsidRPr="009C344B">
        <w:rPr>
          <w:b/>
        </w:rPr>
        <w:t xml:space="preserve">Matthews, </w:t>
      </w:r>
      <w:proofErr w:type="spellStart"/>
      <w:r w:rsidR="00743AC5" w:rsidRPr="009C344B">
        <w:rPr>
          <w:b/>
        </w:rPr>
        <w:t>EG.</w:t>
      </w:r>
      <w:proofErr w:type="spellEnd"/>
      <w:r w:rsidR="00743AC5" w:rsidRPr="009C344B">
        <w:rPr>
          <w:b/>
        </w:rPr>
        <w:t xml:space="preserve">, Callaway </w:t>
      </w:r>
      <w:proofErr w:type="spellStart"/>
      <w:r w:rsidR="00743AC5" w:rsidRPr="009C344B">
        <w:rPr>
          <w:b/>
        </w:rPr>
        <w:t>RL</w:t>
      </w:r>
      <w:proofErr w:type="spellEnd"/>
      <w:r w:rsidR="00743AC5" w:rsidRPr="009C344B">
        <w:rPr>
          <w:b/>
        </w:rPr>
        <w:t xml:space="preserve">., </w:t>
      </w:r>
      <w:r w:rsidR="00743AC5" w:rsidRPr="009C344B">
        <w:t xml:space="preserve">eds. 2017. “Economic Structuralism” in </w:t>
      </w:r>
      <w:r w:rsidR="00743AC5" w:rsidRPr="009C344B">
        <w:rPr>
          <w:u w:val="single"/>
        </w:rPr>
        <w:t>International Relations Theory: A Primer</w:t>
      </w:r>
      <w:r w:rsidR="00743AC5" w:rsidRPr="009C344B">
        <w:t>. London: Oxford University Press, pp. 123-165.</w:t>
      </w:r>
    </w:p>
    <w:p w14:paraId="409B4259" w14:textId="5B8CAD7B" w:rsidR="00743AC5" w:rsidRPr="009C344B" w:rsidRDefault="00F147FD" w:rsidP="008835D7">
      <w:pPr>
        <w:numPr>
          <w:ilvl w:val="0"/>
          <w:numId w:val="12"/>
        </w:numPr>
        <w:contextualSpacing/>
      </w:pPr>
      <w:r>
        <w:rPr>
          <w:b/>
        </w:rPr>
        <w:t>*</w:t>
      </w:r>
      <w:r w:rsidR="00743AC5" w:rsidRPr="009C344B">
        <w:rPr>
          <w:b/>
        </w:rPr>
        <w:t xml:space="preserve">Harvey, D. </w:t>
      </w:r>
      <w:r w:rsidR="00743AC5" w:rsidRPr="009C344B">
        <w:t>2005. “Introduction”</w:t>
      </w:r>
      <w:r w:rsidR="0067436D">
        <w:t xml:space="preserve"> and “Chapter 1”</w:t>
      </w:r>
      <w:r w:rsidR="00743AC5" w:rsidRPr="009C344B">
        <w:t xml:space="preserve"> in </w:t>
      </w:r>
      <w:r w:rsidR="00743AC5" w:rsidRPr="0067436D">
        <w:rPr>
          <w:u w:val="single"/>
        </w:rPr>
        <w:t>A Brief History of Neoliberalism</w:t>
      </w:r>
      <w:r w:rsidR="00743AC5" w:rsidRPr="009C344B">
        <w:t xml:space="preserve">. Oxford: Oxford University Press [Full text online via </w:t>
      </w:r>
      <w:proofErr w:type="spellStart"/>
      <w:r w:rsidR="00743AC5" w:rsidRPr="009C344B">
        <w:t>MacOdrum</w:t>
      </w:r>
      <w:proofErr w:type="spellEnd"/>
      <w:r w:rsidR="00743AC5" w:rsidRPr="009C344B">
        <w:t>]</w:t>
      </w:r>
      <w:r w:rsidR="00743AC5" w:rsidRPr="0067436D">
        <w:rPr>
          <w:b/>
        </w:rPr>
        <w:t xml:space="preserve"> </w:t>
      </w:r>
    </w:p>
    <w:p w14:paraId="1F4D24B4" w14:textId="5E2BD81A" w:rsidR="007508B0" w:rsidRDefault="007508B0" w:rsidP="008835D7">
      <w:pPr>
        <w:numPr>
          <w:ilvl w:val="0"/>
          <w:numId w:val="12"/>
        </w:numPr>
        <w:contextualSpacing/>
      </w:pPr>
      <w:r w:rsidRPr="002B1194">
        <w:rPr>
          <w:b/>
        </w:rPr>
        <w:t xml:space="preserve">Lake, </w:t>
      </w:r>
      <w:r w:rsidR="002B1194" w:rsidRPr="002B1194">
        <w:rPr>
          <w:b/>
        </w:rPr>
        <w:t>D.</w:t>
      </w:r>
      <w:r w:rsidRPr="009C344B">
        <w:t xml:space="preserve"> 2007</w:t>
      </w:r>
      <w:r w:rsidR="002B1194">
        <w:t>. “</w:t>
      </w:r>
      <w:r w:rsidRPr="009C344B">
        <w:t>Escape from the State-of-Nature: Authority and Hierarchy in World Politics</w:t>
      </w:r>
      <w:r w:rsidR="0094287E">
        <w:t>.</w:t>
      </w:r>
      <w:r w:rsidR="002B1194">
        <w:t xml:space="preserve">” </w:t>
      </w:r>
      <w:r w:rsidRPr="002B1194">
        <w:rPr>
          <w:u w:val="single"/>
        </w:rPr>
        <w:t>International Security</w:t>
      </w:r>
      <w:r w:rsidRPr="009C344B">
        <w:t xml:space="preserve"> 32(1): 47-79</w:t>
      </w:r>
    </w:p>
    <w:p w14:paraId="6D85D518" w14:textId="674E5071" w:rsidR="00CD47E1" w:rsidRPr="009C344B" w:rsidRDefault="00CD47E1" w:rsidP="008835D7">
      <w:pPr>
        <w:numPr>
          <w:ilvl w:val="0"/>
          <w:numId w:val="12"/>
        </w:numPr>
        <w:contextualSpacing/>
      </w:pPr>
      <w:r w:rsidRPr="00CD47E1">
        <w:rPr>
          <w:b/>
        </w:rPr>
        <w:t>Frieden, JA</w:t>
      </w:r>
      <w:r>
        <w:t>. 1991.</w:t>
      </w:r>
      <w:r w:rsidRPr="00CD47E1">
        <w:t xml:space="preserve"> </w:t>
      </w:r>
      <w:r>
        <w:t>“</w:t>
      </w:r>
      <w:r w:rsidRPr="00CD47E1">
        <w:t xml:space="preserve">Invested Interests: </w:t>
      </w:r>
      <w:proofErr w:type="gramStart"/>
      <w:r w:rsidRPr="00CD47E1">
        <w:t>the</w:t>
      </w:r>
      <w:proofErr w:type="gramEnd"/>
      <w:r w:rsidRPr="00CD47E1">
        <w:t xml:space="preserve"> Politics of National Economic Policies in a World of Global Finance</w:t>
      </w:r>
      <w:r w:rsidR="0094287E">
        <w:t>.</w:t>
      </w:r>
      <w:r>
        <w:t>”</w:t>
      </w:r>
      <w:r w:rsidRPr="00CD47E1">
        <w:t xml:space="preserve"> </w:t>
      </w:r>
      <w:r w:rsidRPr="00CD47E1">
        <w:rPr>
          <w:u w:val="single"/>
        </w:rPr>
        <w:t>International Organization</w:t>
      </w:r>
      <w:r w:rsidRPr="00CD47E1">
        <w:t xml:space="preserve"> 45</w:t>
      </w:r>
      <w:r>
        <w:t>(</w:t>
      </w:r>
      <w:r w:rsidRPr="00CD47E1">
        <w:t>4</w:t>
      </w:r>
      <w:r>
        <w:t>):</w:t>
      </w:r>
      <w:r w:rsidRPr="00CD47E1">
        <w:t xml:space="preserve"> 425-</w:t>
      </w:r>
      <w:r>
        <w:t>4</w:t>
      </w:r>
      <w:r w:rsidRPr="00CD47E1">
        <w:t>51.</w:t>
      </w:r>
    </w:p>
    <w:p w14:paraId="1D228FA9" w14:textId="77777777" w:rsidR="00743AC5" w:rsidRPr="006B699D" w:rsidRDefault="00743AC5" w:rsidP="00496E0C">
      <w:pPr>
        <w:pBdr>
          <w:bottom w:val="single" w:sz="4" w:space="1" w:color="auto"/>
        </w:pBdr>
        <w:rPr>
          <w:color w:val="002060"/>
          <w:sz w:val="28"/>
          <w:szCs w:val="28"/>
        </w:rPr>
      </w:pPr>
    </w:p>
    <w:p w14:paraId="51EE06AF" w14:textId="77777777" w:rsidR="00743AC5" w:rsidRPr="006B699D" w:rsidRDefault="00743AC5" w:rsidP="00B80A0E">
      <w:pPr>
        <w:pBdr>
          <w:bottom w:val="single" w:sz="4" w:space="1" w:color="auto"/>
        </w:pBdr>
        <w:rPr>
          <w:color w:val="002060"/>
          <w:sz w:val="28"/>
          <w:szCs w:val="28"/>
        </w:rPr>
      </w:pPr>
    </w:p>
    <w:p w14:paraId="6B5A785E" w14:textId="5E2CC675" w:rsidR="00F137B9" w:rsidRDefault="00743AC5" w:rsidP="00743AC5">
      <w:pPr>
        <w:pBdr>
          <w:bottom w:val="single" w:sz="4" w:space="1" w:color="auto"/>
        </w:pBdr>
        <w:rPr>
          <w:b/>
          <w:sz w:val="28"/>
        </w:rPr>
      </w:pPr>
      <w:r w:rsidRPr="009C344B">
        <w:rPr>
          <w:b/>
          <w:sz w:val="28"/>
        </w:rPr>
        <w:t>Week 5</w:t>
      </w:r>
      <w:r w:rsidRPr="009C344B">
        <w:rPr>
          <w:sz w:val="28"/>
        </w:rPr>
        <w:t xml:space="preserve"> (February </w:t>
      </w:r>
      <w:r w:rsidR="0017531D">
        <w:rPr>
          <w:sz w:val="28"/>
        </w:rPr>
        <w:t>5</w:t>
      </w:r>
      <w:r w:rsidRPr="009C344B">
        <w:rPr>
          <w:sz w:val="28"/>
        </w:rPr>
        <w:t xml:space="preserve">) </w:t>
      </w:r>
      <w:r w:rsidR="003424C4" w:rsidRPr="009C344B">
        <w:rPr>
          <w:b/>
          <w:sz w:val="28"/>
        </w:rPr>
        <w:t>Constructivism</w:t>
      </w:r>
      <w:r w:rsidR="00B35988">
        <w:rPr>
          <w:b/>
          <w:sz w:val="28"/>
        </w:rPr>
        <w:t xml:space="preserve"> </w:t>
      </w:r>
    </w:p>
    <w:p w14:paraId="4C911B44" w14:textId="77777777" w:rsidR="00743AC5" w:rsidRDefault="00743AC5" w:rsidP="00743AC5"/>
    <w:p w14:paraId="75CFE7A0" w14:textId="033BFBE7" w:rsidR="00CD47E1" w:rsidRPr="00CD47E1" w:rsidRDefault="000F6061" w:rsidP="00743AC5">
      <w:pPr>
        <w:rPr>
          <w:b/>
        </w:rPr>
      </w:pPr>
      <w:r>
        <w:rPr>
          <w:b/>
        </w:rPr>
        <w:t>Selected</w:t>
      </w:r>
      <w:r w:rsidR="00CD47E1" w:rsidRPr="00CD47E1">
        <w:rPr>
          <w:b/>
        </w:rPr>
        <w:t xml:space="preserve"> readings:</w:t>
      </w:r>
    </w:p>
    <w:p w14:paraId="43F5E2DB" w14:textId="3EE8408B" w:rsidR="00E77F92" w:rsidRPr="009C344B" w:rsidRDefault="00F147FD" w:rsidP="008835D7">
      <w:pPr>
        <w:numPr>
          <w:ilvl w:val="0"/>
          <w:numId w:val="12"/>
        </w:numPr>
        <w:contextualSpacing/>
      </w:pPr>
      <w:r>
        <w:rPr>
          <w:b/>
        </w:rPr>
        <w:t>*</w:t>
      </w:r>
      <w:r w:rsidR="00E77F92" w:rsidRPr="009C344B">
        <w:rPr>
          <w:b/>
        </w:rPr>
        <w:t xml:space="preserve">Matthews, </w:t>
      </w:r>
      <w:proofErr w:type="spellStart"/>
      <w:r w:rsidR="00E77F92" w:rsidRPr="009C344B">
        <w:rPr>
          <w:b/>
        </w:rPr>
        <w:t>EG.</w:t>
      </w:r>
      <w:proofErr w:type="spellEnd"/>
      <w:r w:rsidR="00E77F92" w:rsidRPr="009C344B">
        <w:rPr>
          <w:b/>
        </w:rPr>
        <w:t xml:space="preserve">, Callaway </w:t>
      </w:r>
      <w:proofErr w:type="spellStart"/>
      <w:r w:rsidR="00E77F92" w:rsidRPr="009C344B">
        <w:rPr>
          <w:b/>
        </w:rPr>
        <w:t>RL</w:t>
      </w:r>
      <w:proofErr w:type="spellEnd"/>
      <w:r w:rsidR="00E77F92" w:rsidRPr="009C344B">
        <w:rPr>
          <w:b/>
        </w:rPr>
        <w:t xml:space="preserve">., </w:t>
      </w:r>
      <w:r w:rsidR="00E77F92" w:rsidRPr="009C344B">
        <w:t xml:space="preserve">eds. 2017. “Constructivism” in </w:t>
      </w:r>
      <w:r w:rsidR="00E77F92" w:rsidRPr="009C344B">
        <w:rPr>
          <w:u w:val="single"/>
        </w:rPr>
        <w:t>International Relations Theory: A Primer</w:t>
      </w:r>
      <w:r w:rsidR="00E77F92" w:rsidRPr="009C344B">
        <w:t>. London: Oxford University Press. pp. 123-165.</w:t>
      </w:r>
    </w:p>
    <w:p w14:paraId="42D2B92D" w14:textId="163159B3" w:rsidR="00E77F92" w:rsidRPr="009C344B" w:rsidRDefault="003125B1" w:rsidP="008835D7">
      <w:pPr>
        <w:numPr>
          <w:ilvl w:val="0"/>
          <w:numId w:val="12"/>
        </w:numPr>
        <w:contextualSpacing/>
      </w:pPr>
      <w:r>
        <w:rPr>
          <w:b/>
        </w:rPr>
        <w:t>*</w:t>
      </w:r>
      <w:r w:rsidR="00E77F92" w:rsidRPr="009C344B">
        <w:rPr>
          <w:b/>
        </w:rPr>
        <w:t>Wendt, A.</w:t>
      </w:r>
      <w:r w:rsidR="00E77F92" w:rsidRPr="009C344B">
        <w:t xml:space="preserve"> 1992. “Anarchy is what States Make of it: The Social Construction of Power Politics.” </w:t>
      </w:r>
      <w:r w:rsidR="00E77F92" w:rsidRPr="009C344B">
        <w:rPr>
          <w:u w:val="single"/>
        </w:rPr>
        <w:t>International Organization</w:t>
      </w:r>
      <w:r w:rsidR="00E77F92" w:rsidRPr="009C344B">
        <w:t xml:space="preserve"> 46(2): 391-425.</w:t>
      </w:r>
    </w:p>
    <w:p w14:paraId="2916D355" w14:textId="77777777" w:rsidR="00E77F92" w:rsidRPr="009C344B" w:rsidRDefault="00E77F92" w:rsidP="008835D7">
      <w:pPr>
        <w:numPr>
          <w:ilvl w:val="0"/>
          <w:numId w:val="12"/>
        </w:numPr>
        <w:contextualSpacing/>
      </w:pPr>
      <w:r w:rsidRPr="009C344B">
        <w:rPr>
          <w:b/>
          <w:bCs/>
        </w:rPr>
        <w:t xml:space="preserve">Adler, E. </w:t>
      </w:r>
      <w:r w:rsidRPr="009C344B">
        <w:rPr>
          <w:bCs/>
        </w:rPr>
        <w:t>1997. “Seizing the Middle Ground: Constructivism in World Politics.” </w:t>
      </w:r>
      <w:r w:rsidRPr="009C344B">
        <w:rPr>
          <w:bCs/>
          <w:iCs/>
          <w:u w:val="single"/>
        </w:rPr>
        <w:t>European Journal of International Relations</w:t>
      </w:r>
      <w:r w:rsidRPr="009C344B">
        <w:rPr>
          <w:bCs/>
        </w:rPr>
        <w:t> 3(3): 319–363.</w:t>
      </w:r>
    </w:p>
    <w:p w14:paraId="6BB63181" w14:textId="204F1DA7" w:rsidR="00AA3520" w:rsidRPr="009C344B" w:rsidRDefault="003125B1" w:rsidP="008835D7">
      <w:pPr>
        <w:pStyle w:val="ListParagraph"/>
        <w:numPr>
          <w:ilvl w:val="0"/>
          <w:numId w:val="12"/>
        </w:numPr>
      </w:pPr>
      <w:r>
        <w:rPr>
          <w:b/>
        </w:rPr>
        <w:lastRenderedPageBreak/>
        <w:t>*</w:t>
      </w:r>
      <w:r w:rsidR="0084656D" w:rsidRPr="009C344B">
        <w:rPr>
          <w:b/>
        </w:rPr>
        <w:t>Finnemore</w:t>
      </w:r>
      <w:r w:rsidR="00AA3520" w:rsidRPr="009C344B">
        <w:rPr>
          <w:b/>
        </w:rPr>
        <w:t xml:space="preserve">, M, </w:t>
      </w:r>
      <w:r w:rsidR="0084656D" w:rsidRPr="009C344B">
        <w:rPr>
          <w:b/>
        </w:rPr>
        <w:t>Sikkink</w:t>
      </w:r>
      <w:r w:rsidR="00AA3520" w:rsidRPr="009C344B">
        <w:rPr>
          <w:b/>
        </w:rPr>
        <w:t>, K</w:t>
      </w:r>
      <w:r w:rsidR="00AA3520" w:rsidRPr="009C344B">
        <w:t>. 2001.</w:t>
      </w:r>
      <w:r w:rsidR="0084656D" w:rsidRPr="009C344B">
        <w:t xml:space="preserve"> </w:t>
      </w:r>
      <w:r w:rsidR="00AA3520" w:rsidRPr="009C344B">
        <w:t>“</w:t>
      </w:r>
      <w:r w:rsidR="0084656D" w:rsidRPr="009C344B">
        <w:t xml:space="preserve">Taking Stock: </w:t>
      </w:r>
      <w:r w:rsidR="00AA3520" w:rsidRPr="009C344B">
        <w:t>The</w:t>
      </w:r>
      <w:r w:rsidR="0084656D" w:rsidRPr="009C344B">
        <w:t xml:space="preserve"> Constructivist Research Program in International Relations and Comparative Politics</w:t>
      </w:r>
      <w:r w:rsidR="00AA3520" w:rsidRPr="009C344B">
        <w:t>.”</w:t>
      </w:r>
      <w:r w:rsidR="0084656D" w:rsidRPr="009C344B">
        <w:t xml:space="preserve"> </w:t>
      </w:r>
      <w:r w:rsidR="0084656D" w:rsidRPr="00CD47E1">
        <w:rPr>
          <w:u w:val="single"/>
        </w:rPr>
        <w:t>Annual Review of Political Science</w:t>
      </w:r>
      <w:r w:rsidR="0084656D" w:rsidRPr="009C344B">
        <w:t xml:space="preserve"> 4</w:t>
      </w:r>
      <w:r w:rsidR="00CD47E1">
        <w:t xml:space="preserve">: </w:t>
      </w:r>
      <w:r w:rsidR="0084656D" w:rsidRPr="009C344B">
        <w:t>391-416.</w:t>
      </w:r>
    </w:p>
    <w:p w14:paraId="2C29F7C9" w14:textId="6C63A8E9" w:rsidR="00323A0F" w:rsidRPr="00857F91" w:rsidRDefault="00B35988" w:rsidP="008835D7">
      <w:pPr>
        <w:pStyle w:val="ListParagraph"/>
        <w:numPr>
          <w:ilvl w:val="0"/>
          <w:numId w:val="25"/>
        </w:numPr>
        <w:rPr>
          <w:b/>
        </w:rPr>
      </w:pPr>
      <w:r w:rsidRPr="001C17B1">
        <w:rPr>
          <w:b/>
        </w:rPr>
        <w:t>M</w:t>
      </w:r>
      <w:r w:rsidR="002E5E2B">
        <w:rPr>
          <w:b/>
        </w:rPr>
        <w:t>cM</w:t>
      </w:r>
      <w:r w:rsidRPr="001C17B1">
        <w:rPr>
          <w:b/>
        </w:rPr>
        <w:t xml:space="preserve">orrow, A. </w:t>
      </w:r>
      <w:r w:rsidRPr="0094287E">
        <w:t>2018.</w:t>
      </w:r>
      <w:r w:rsidRPr="001C17B1">
        <w:rPr>
          <w:b/>
        </w:rPr>
        <w:t xml:space="preserve"> </w:t>
      </w:r>
      <w:r w:rsidRPr="001C17B1">
        <w:t>“Introducing Poststructuralism in International Relations Theory</w:t>
      </w:r>
      <w:r>
        <w:t>.</w:t>
      </w:r>
      <w:r w:rsidRPr="001C17B1">
        <w:t>”</w:t>
      </w:r>
      <w:r w:rsidRPr="001C17B1">
        <w:rPr>
          <w:b/>
        </w:rPr>
        <w:t xml:space="preserve"> </w:t>
      </w:r>
      <w:r w:rsidRPr="001C17B1">
        <w:rPr>
          <w:u w:val="single"/>
          <w:lang w:val="fr-CA"/>
        </w:rPr>
        <w:t>E-International Relations</w:t>
      </w:r>
      <w:r w:rsidRPr="0094287E">
        <w:rPr>
          <w:lang w:val="fr-CA"/>
        </w:rPr>
        <w:t xml:space="preserve"> [Online: </w:t>
      </w:r>
      <w:hyperlink r:id="rId19" w:history="1">
        <w:r w:rsidRPr="001C17B1">
          <w:rPr>
            <w:color w:val="0000FF"/>
            <w:u w:val="single"/>
          </w:rPr>
          <w:t>https://www.e-ir.info/2018/02/13/introducing-poststructuralism-in-international-relations-theory/</w:t>
        </w:r>
      </w:hyperlink>
      <w:r w:rsidRPr="001C17B1">
        <w:t>]</w:t>
      </w:r>
    </w:p>
    <w:p w14:paraId="1FA82C43" w14:textId="1F501470" w:rsidR="00290F2D" w:rsidRDefault="00290F2D" w:rsidP="00290F2D">
      <w:pPr>
        <w:pBdr>
          <w:bottom w:val="single" w:sz="4" w:space="1" w:color="auto"/>
        </w:pBdr>
        <w:rPr>
          <w:b/>
          <w:sz w:val="28"/>
        </w:rPr>
      </w:pPr>
      <w:r>
        <w:rPr>
          <w:b/>
          <w:sz w:val="28"/>
        </w:rPr>
        <w:t>Week 6 (</w:t>
      </w:r>
      <w:r w:rsidRPr="00290F2D">
        <w:rPr>
          <w:bCs/>
          <w:sz w:val="28"/>
        </w:rPr>
        <w:t>February 12</w:t>
      </w:r>
      <w:r>
        <w:rPr>
          <w:b/>
          <w:sz w:val="28"/>
        </w:rPr>
        <w:t xml:space="preserve">) In-Class </w:t>
      </w:r>
      <w:r w:rsidR="008D68C5">
        <w:rPr>
          <w:b/>
          <w:sz w:val="28"/>
        </w:rPr>
        <w:t>Test #1</w:t>
      </w:r>
    </w:p>
    <w:p w14:paraId="2EAF22CD" w14:textId="77777777" w:rsidR="00290F2D" w:rsidRDefault="00290F2D" w:rsidP="00290F2D">
      <w:pPr>
        <w:rPr>
          <w:b/>
          <w:sz w:val="28"/>
        </w:rPr>
      </w:pPr>
    </w:p>
    <w:p w14:paraId="1669F2CC" w14:textId="4B9D4FBD" w:rsidR="00CB035B" w:rsidRPr="00C102C5" w:rsidRDefault="00CB035B" w:rsidP="00C102C5">
      <w:pPr>
        <w:pStyle w:val="ListParagraph"/>
        <w:numPr>
          <w:ilvl w:val="0"/>
          <w:numId w:val="25"/>
        </w:numPr>
        <w:rPr>
          <w:b/>
        </w:rPr>
      </w:pPr>
      <w:r w:rsidRPr="00C102C5">
        <w:rPr>
          <w:b/>
        </w:rPr>
        <w:t>Details TBA</w:t>
      </w:r>
    </w:p>
    <w:p w14:paraId="32856088" w14:textId="77777777" w:rsidR="00290F2D" w:rsidRDefault="00290F2D" w:rsidP="00290F2D">
      <w:pPr>
        <w:rPr>
          <w:b/>
          <w:sz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027"/>
        <w:gridCol w:w="630"/>
      </w:tblGrid>
      <w:tr w:rsidR="00290F2D" w14:paraId="53C01F32" w14:textId="77777777" w:rsidTr="00507667">
        <w:tc>
          <w:tcPr>
            <w:tcW w:w="704" w:type="dxa"/>
          </w:tcPr>
          <w:p w14:paraId="56EDFA27" w14:textId="77777777" w:rsidR="00290F2D" w:rsidRDefault="00290F2D" w:rsidP="00507667">
            <w:pPr>
              <w:jc w:val="center"/>
              <w:rPr>
                <w:color w:val="002060"/>
              </w:rPr>
            </w:pPr>
            <w:r>
              <w:rPr>
                <w:noProof/>
                <w:color w:val="002060"/>
              </w:rPr>
              <w:drawing>
                <wp:inline distT="0" distB="0" distL="0" distR="0" wp14:anchorId="0C799C6E" wp14:editId="3072E494">
                  <wp:extent cx="263042" cy="263042"/>
                  <wp:effectExtent l="0" t="0" r="0" b="3810"/>
                  <wp:docPr id="3" name="Graphic 3" descr="Snowfl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nowflak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75814" cy="275814"/>
                          </a:xfrm>
                          <a:prstGeom prst="rect">
                            <a:avLst/>
                          </a:prstGeom>
                        </pic:spPr>
                      </pic:pic>
                    </a:graphicData>
                  </a:graphic>
                </wp:inline>
              </w:drawing>
            </w:r>
          </w:p>
        </w:tc>
        <w:tc>
          <w:tcPr>
            <w:tcW w:w="8080" w:type="dxa"/>
          </w:tcPr>
          <w:p w14:paraId="02A292FF" w14:textId="77777777" w:rsidR="00290F2D" w:rsidRDefault="00290F2D" w:rsidP="00507667">
            <w:pPr>
              <w:jc w:val="center"/>
              <w:rPr>
                <w:b/>
                <w:sz w:val="28"/>
              </w:rPr>
            </w:pPr>
            <w:r w:rsidRPr="0084656D">
              <w:rPr>
                <w:b/>
                <w:sz w:val="28"/>
              </w:rPr>
              <w:t xml:space="preserve">Winter Break – February </w:t>
            </w:r>
            <w:r>
              <w:rPr>
                <w:b/>
                <w:sz w:val="28"/>
              </w:rPr>
              <w:t>19-23</w:t>
            </w:r>
            <w:r w:rsidRPr="0084656D">
              <w:rPr>
                <w:b/>
                <w:sz w:val="28"/>
              </w:rPr>
              <w:t xml:space="preserve"> – No Classes</w:t>
            </w:r>
          </w:p>
          <w:p w14:paraId="31EDF889" w14:textId="77777777" w:rsidR="00290F2D" w:rsidRDefault="00290F2D" w:rsidP="00507667">
            <w:pPr>
              <w:rPr>
                <w:color w:val="002060"/>
              </w:rPr>
            </w:pPr>
          </w:p>
        </w:tc>
        <w:tc>
          <w:tcPr>
            <w:tcW w:w="566" w:type="dxa"/>
          </w:tcPr>
          <w:p w14:paraId="11646695" w14:textId="77777777" w:rsidR="00290F2D" w:rsidRDefault="00290F2D" w:rsidP="00507667">
            <w:pPr>
              <w:jc w:val="center"/>
              <w:rPr>
                <w:color w:val="002060"/>
              </w:rPr>
            </w:pPr>
            <w:r>
              <w:rPr>
                <w:noProof/>
                <w:color w:val="002060"/>
              </w:rPr>
              <w:drawing>
                <wp:inline distT="0" distB="0" distL="0" distR="0" wp14:anchorId="42B7D995" wp14:editId="2222FE79">
                  <wp:extent cx="263042" cy="263042"/>
                  <wp:effectExtent l="0" t="0" r="0" b="3810"/>
                  <wp:docPr id="4" name="Graphic 4" descr="Snowfl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nowflak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75814" cy="275814"/>
                          </a:xfrm>
                          <a:prstGeom prst="rect">
                            <a:avLst/>
                          </a:prstGeom>
                        </pic:spPr>
                      </pic:pic>
                    </a:graphicData>
                  </a:graphic>
                </wp:inline>
              </w:drawing>
            </w:r>
          </w:p>
        </w:tc>
      </w:tr>
    </w:tbl>
    <w:p w14:paraId="26CB19D6" w14:textId="77777777" w:rsidR="00290F2D" w:rsidRDefault="00290F2D" w:rsidP="00290F2D">
      <w:pPr>
        <w:rPr>
          <w:b/>
          <w:sz w:val="28"/>
        </w:rPr>
      </w:pPr>
    </w:p>
    <w:p w14:paraId="05B45614" w14:textId="77777777" w:rsidR="00E91035" w:rsidRDefault="00E91035" w:rsidP="00D4100D">
      <w:pPr>
        <w:pBdr>
          <w:bottom w:val="single" w:sz="4" w:space="1" w:color="auto"/>
        </w:pBdr>
        <w:rPr>
          <w:b/>
          <w:sz w:val="28"/>
        </w:rPr>
      </w:pPr>
    </w:p>
    <w:p w14:paraId="2F3C1570" w14:textId="7480A12E" w:rsidR="00D4100D" w:rsidRPr="00463A3D" w:rsidRDefault="00D4100D" w:rsidP="00D4100D">
      <w:pPr>
        <w:pBdr>
          <w:bottom w:val="single" w:sz="4" w:space="1" w:color="auto"/>
        </w:pBdr>
        <w:rPr>
          <w:color w:val="002060"/>
        </w:rPr>
      </w:pPr>
      <w:r w:rsidRPr="000741F4">
        <w:rPr>
          <w:b/>
          <w:sz w:val="28"/>
        </w:rPr>
        <w:t xml:space="preserve">Week </w:t>
      </w:r>
      <w:r>
        <w:rPr>
          <w:b/>
          <w:sz w:val="28"/>
        </w:rPr>
        <w:t>7</w:t>
      </w:r>
      <w:r w:rsidRPr="000741F4">
        <w:rPr>
          <w:b/>
          <w:sz w:val="28"/>
        </w:rPr>
        <w:t xml:space="preserve"> </w:t>
      </w:r>
      <w:r w:rsidRPr="000741F4">
        <w:rPr>
          <w:sz w:val="28"/>
        </w:rPr>
        <w:t>(</w:t>
      </w:r>
      <w:r>
        <w:rPr>
          <w:sz w:val="28"/>
        </w:rPr>
        <w:t>February 26</w:t>
      </w:r>
      <w:r w:rsidRPr="000741F4">
        <w:rPr>
          <w:sz w:val="28"/>
        </w:rPr>
        <w:t>)</w:t>
      </w:r>
      <w:r w:rsidRPr="0084656D">
        <w:rPr>
          <w:b/>
          <w:sz w:val="28"/>
        </w:rPr>
        <w:t xml:space="preserve"> </w:t>
      </w:r>
      <w:r>
        <w:rPr>
          <w:b/>
          <w:sz w:val="28"/>
        </w:rPr>
        <w:t>Feminist Approaches</w:t>
      </w:r>
    </w:p>
    <w:p w14:paraId="2F0F2A47" w14:textId="77777777" w:rsidR="00D4100D" w:rsidRDefault="00D4100D" w:rsidP="00D4100D">
      <w:pPr>
        <w:rPr>
          <w:b/>
        </w:rPr>
      </w:pPr>
    </w:p>
    <w:p w14:paraId="73D5AF4B" w14:textId="77777777" w:rsidR="00D4100D" w:rsidRPr="00CD47E1" w:rsidRDefault="00D4100D" w:rsidP="00D4100D">
      <w:pPr>
        <w:rPr>
          <w:b/>
        </w:rPr>
      </w:pPr>
      <w:r>
        <w:rPr>
          <w:b/>
        </w:rPr>
        <w:t>Selected</w:t>
      </w:r>
      <w:r w:rsidRPr="00CD47E1">
        <w:rPr>
          <w:b/>
        </w:rPr>
        <w:t xml:space="preserve"> readings:</w:t>
      </w:r>
    </w:p>
    <w:p w14:paraId="67B2D7B7" w14:textId="77777777" w:rsidR="00D4100D" w:rsidRPr="0084656D" w:rsidRDefault="00D4100D" w:rsidP="00D4100D">
      <w:pPr>
        <w:numPr>
          <w:ilvl w:val="0"/>
          <w:numId w:val="15"/>
        </w:numPr>
        <w:contextualSpacing/>
      </w:pPr>
      <w:bookmarkStart w:id="3" w:name="_Hlk499231740"/>
      <w:r>
        <w:rPr>
          <w:b/>
        </w:rPr>
        <w:t>*</w:t>
      </w:r>
      <w:r w:rsidRPr="0084656D">
        <w:rPr>
          <w:b/>
        </w:rPr>
        <w:t xml:space="preserve">Matthews, </w:t>
      </w:r>
      <w:proofErr w:type="spellStart"/>
      <w:r w:rsidRPr="0084656D">
        <w:rPr>
          <w:b/>
        </w:rPr>
        <w:t>EG.</w:t>
      </w:r>
      <w:proofErr w:type="spellEnd"/>
      <w:r w:rsidRPr="0084656D">
        <w:rPr>
          <w:b/>
        </w:rPr>
        <w:t xml:space="preserve">, Callaway, </w:t>
      </w:r>
      <w:proofErr w:type="spellStart"/>
      <w:r w:rsidRPr="0084656D">
        <w:rPr>
          <w:b/>
        </w:rPr>
        <w:t>RL</w:t>
      </w:r>
      <w:proofErr w:type="spellEnd"/>
      <w:r w:rsidRPr="0084656D">
        <w:t xml:space="preserve">. 2017. “Feminism” in </w:t>
      </w:r>
      <w:r w:rsidRPr="0084656D">
        <w:rPr>
          <w:u w:val="single"/>
        </w:rPr>
        <w:t>International Relations Theory: A Primer</w:t>
      </w:r>
      <w:r w:rsidRPr="0084656D">
        <w:t>. New York: Oxford University Press. pp. 210-252</w:t>
      </w:r>
      <w:r>
        <w:t>.</w:t>
      </w:r>
    </w:p>
    <w:bookmarkEnd w:id="3"/>
    <w:p w14:paraId="530A70E7" w14:textId="77777777" w:rsidR="00D4100D" w:rsidRPr="0084656D" w:rsidRDefault="00D4100D" w:rsidP="00D4100D">
      <w:pPr>
        <w:numPr>
          <w:ilvl w:val="0"/>
          <w:numId w:val="15"/>
        </w:numPr>
        <w:contextualSpacing/>
      </w:pPr>
      <w:r>
        <w:rPr>
          <w:b/>
        </w:rPr>
        <w:t>*</w:t>
      </w:r>
      <w:r w:rsidRPr="0084656D">
        <w:rPr>
          <w:b/>
        </w:rPr>
        <w:t>Tickner, JA.</w:t>
      </w:r>
      <w:r w:rsidRPr="0084656D">
        <w:t xml:space="preserve"> 2014 [1988]. “Hans Morgenthau’s Principles of Political Realism: A Feminist Reformulation” in </w:t>
      </w:r>
      <w:r w:rsidRPr="0084656D">
        <w:rPr>
          <w:u w:val="single"/>
        </w:rPr>
        <w:t>A Feminist Voyage through International Relations</w:t>
      </w:r>
      <w:r w:rsidRPr="0084656D">
        <w:t xml:space="preserve">. New York: Oxford University Press [Full text online via </w:t>
      </w:r>
      <w:proofErr w:type="spellStart"/>
      <w:r w:rsidRPr="0084656D">
        <w:t>MacOdrum</w:t>
      </w:r>
      <w:proofErr w:type="spellEnd"/>
      <w:r w:rsidRPr="0084656D">
        <w:t>]</w:t>
      </w:r>
    </w:p>
    <w:p w14:paraId="529A3D8F" w14:textId="77777777" w:rsidR="00D4100D" w:rsidRPr="0094287E" w:rsidRDefault="00D4100D" w:rsidP="00D4100D">
      <w:pPr>
        <w:numPr>
          <w:ilvl w:val="0"/>
          <w:numId w:val="14"/>
        </w:numPr>
        <w:contextualSpacing/>
        <w:rPr>
          <w:lang w:val="fr-CA"/>
        </w:rPr>
      </w:pPr>
      <w:r>
        <w:rPr>
          <w:b/>
        </w:rPr>
        <w:t>*</w:t>
      </w:r>
      <w:r w:rsidRPr="0084656D">
        <w:rPr>
          <w:b/>
        </w:rPr>
        <w:t>Bedford, K., Rai, SM</w:t>
      </w:r>
      <w:r w:rsidRPr="0084656D">
        <w:t>. 2013. “Feminists theorize international political economy</w:t>
      </w:r>
      <w:bookmarkStart w:id="4" w:name="_Hlk25584452"/>
      <w:r w:rsidRPr="0084656D">
        <w:t xml:space="preserve">.” </w:t>
      </w:r>
      <w:r w:rsidRPr="0084656D">
        <w:rPr>
          <w:u w:val="single"/>
          <w:lang w:val="fr-CA"/>
        </w:rPr>
        <w:t>E-International Relations</w:t>
      </w:r>
      <w:r w:rsidRPr="0084656D">
        <w:rPr>
          <w:lang w:val="fr-CA"/>
        </w:rPr>
        <w:t xml:space="preserve"> </w:t>
      </w:r>
      <w:bookmarkEnd w:id="4"/>
      <w:r w:rsidRPr="0084656D">
        <w:rPr>
          <w:lang w:val="fr-CA"/>
        </w:rPr>
        <w:t>[Online</w:t>
      </w:r>
      <w:r>
        <w:rPr>
          <w:lang w:val="fr-CA"/>
        </w:rPr>
        <w:t xml:space="preserve">: </w:t>
      </w:r>
      <w:hyperlink r:id="rId22" w:history="1">
        <w:r w:rsidRPr="0094287E">
          <w:rPr>
            <w:color w:val="0000FF"/>
            <w:u w:val="single"/>
          </w:rPr>
          <w:t>https://www.e-ir.info/2013/03/30/feminists-theorize-international-political-economy/</w:t>
        </w:r>
      </w:hyperlink>
      <w:r>
        <w:t>]</w:t>
      </w:r>
    </w:p>
    <w:p w14:paraId="02388985" w14:textId="77777777" w:rsidR="00D4100D" w:rsidRDefault="00D4100D" w:rsidP="00D4100D">
      <w:pPr>
        <w:numPr>
          <w:ilvl w:val="0"/>
          <w:numId w:val="14"/>
        </w:numPr>
        <w:contextualSpacing/>
      </w:pPr>
      <w:r w:rsidRPr="0084656D">
        <w:rPr>
          <w:b/>
        </w:rPr>
        <w:t>Moghadam, V.</w:t>
      </w:r>
      <w:r w:rsidRPr="0084656D">
        <w:t xml:space="preserve"> 2002. ‘Islamic Feminism and Its Discontents: Toward a Resolution of the Debate.’ </w:t>
      </w:r>
      <w:r w:rsidRPr="0084656D">
        <w:rPr>
          <w:u w:val="single"/>
        </w:rPr>
        <w:t>Signs</w:t>
      </w:r>
      <w:r w:rsidRPr="0084656D">
        <w:t xml:space="preserve"> 27(4): 1135-1171.</w:t>
      </w:r>
    </w:p>
    <w:p w14:paraId="4E005C60" w14:textId="77777777" w:rsidR="00D4100D" w:rsidRDefault="00D4100D" w:rsidP="00D4100D">
      <w:pPr>
        <w:numPr>
          <w:ilvl w:val="0"/>
          <w:numId w:val="14"/>
        </w:numPr>
        <w:contextualSpacing/>
      </w:pPr>
      <w:r w:rsidRPr="00470710">
        <w:rPr>
          <w:b/>
        </w:rPr>
        <w:t>Enloe, C.</w:t>
      </w:r>
      <w:r>
        <w:t xml:space="preserve"> </w:t>
      </w:r>
      <w:hyperlink r:id="rId23" w:history="1">
        <w:r w:rsidRPr="009B0B9D">
          <w:rPr>
            <w:rStyle w:val="Hyperlink"/>
          </w:rPr>
          <w:t>http://www.broadagenda.com.au/home/patriarchy-is-bigger-than-donald-trump-plenary-by-cynthia-enloe/</w:t>
        </w:r>
      </w:hyperlink>
    </w:p>
    <w:p w14:paraId="1EA344C8" w14:textId="77777777" w:rsidR="00D4100D" w:rsidRDefault="00D4100D" w:rsidP="00290F2D">
      <w:pPr>
        <w:pBdr>
          <w:bottom w:val="single" w:sz="4" w:space="1" w:color="auto"/>
        </w:pBdr>
        <w:rPr>
          <w:b/>
          <w:sz w:val="28"/>
        </w:rPr>
      </w:pPr>
    </w:p>
    <w:p w14:paraId="236A7F6C" w14:textId="77777777" w:rsidR="00D4100D" w:rsidRDefault="00D4100D" w:rsidP="00290F2D">
      <w:pPr>
        <w:pBdr>
          <w:bottom w:val="single" w:sz="4" w:space="1" w:color="auto"/>
        </w:pBdr>
        <w:rPr>
          <w:b/>
          <w:sz w:val="28"/>
        </w:rPr>
      </w:pPr>
    </w:p>
    <w:p w14:paraId="5E6DD5C0" w14:textId="0E18FDC4" w:rsidR="00645937" w:rsidRPr="00141DE7" w:rsidRDefault="00645937" w:rsidP="00290F2D">
      <w:pPr>
        <w:pBdr>
          <w:bottom w:val="single" w:sz="4" w:space="1" w:color="auto"/>
        </w:pBdr>
        <w:rPr>
          <w:b/>
          <w:sz w:val="28"/>
        </w:rPr>
      </w:pPr>
      <w:r w:rsidRPr="00141DE7">
        <w:rPr>
          <w:b/>
          <w:sz w:val="28"/>
        </w:rPr>
        <w:t xml:space="preserve">Week </w:t>
      </w:r>
      <w:r w:rsidR="00E91035">
        <w:rPr>
          <w:b/>
          <w:sz w:val="28"/>
        </w:rPr>
        <w:t>8</w:t>
      </w:r>
      <w:r w:rsidRPr="00141DE7">
        <w:rPr>
          <w:b/>
          <w:sz w:val="28"/>
        </w:rPr>
        <w:t xml:space="preserve"> </w:t>
      </w:r>
      <w:r w:rsidRPr="00141DE7">
        <w:rPr>
          <w:sz w:val="28"/>
        </w:rPr>
        <w:t>(</w:t>
      </w:r>
      <w:r w:rsidR="008D68C5">
        <w:rPr>
          <w:sz w:val="28"/>
        </w:rPr>
        <w:t>March 4</w:t>
      </w:r>
      <w:r w:rsidRPr="00141DE7">
        <w:rPr>
          <w:sz w:val="28"/>
        </w:rPr>
        <w:t>)</w:t>
      </w:r>
      <w:r w:rsidRPr="00141DE7">
        <w:rPr>
          <w:b/>
          <w:sz w:val="28"/>
        </w:rPr>
        <w:t xml:space="preserve"> Critical Theory</w:t>
      </w:r>
    </w:p>
    <w:p w14:paraId="36AE102D" w14:textId="77777777" w:rsidR="00645937" w:rsidRDefault="00645937" w:rsidP="00645937">
      <w:pPr>
        <w:rPr>
          <w:color w:val="002060"/>
        </w:rPr>
      </w:pPr>
    </w:p>
    <w:p w14:paraId="2FAE87BA" w14:textId="720C32E6" w:rsidR="00645937" w:rsidRPr="004A24FB" w:rsidRDefault="00645937" w:rsidP="00141DE7">
      <w:pPr>
        <w:rPr>
          <w:b/>
        </w:rPr>
      </w:pPr>
      <w:r>
        <w:rPr>
          <w:b/>
        </w:rPr>
        <w:t>Selected</w:t>
      </w:r>
      <w:r w:rsidRPr="00F47F5D">
        <w:rPr>
          <w:b/>
        </w:rPr>
        <w:t xml:space="preserve"> readings:</w:t>
      </w:r>
    </w:p>
    <w:p w14:paraId="3DF8B911" w14:textId="5E96E80C" w:rsidR="007E45E3" w:rsidRPr="007E45E3" w:rsidRDefault="00AC155D" w:rsidP="008835D7">
      <w:pPr>
        <w:numPr>
          <w:ilvl w:val="0"/>
          <w:numId w:val="12"/>
        </w:numPr>
        <w:contextualSpacing/>
        <w:rPr>
          <w:u w:val="single"/>
        </w:rPr>
      </w:pPr>
      <w:r>
        <w:rPr>
          <w:b/>
          <w:bCs/>
        </w:rPr>
        <w:t>*</w:t>
      </w:r>
      <w:r w:rsidR="007E45E3">
        <w:rPr>
          <w:b/>
          <w:bCs/>
        </w:rPr>
        <w:t>Illing, S.</w:t>
      </w:r>
      <w:r w:rsidR="007E45E3" w:rsidRPr="007E45E3">
        <w:t xml:space="preserve"> </w:t>
      </w:r>
      <w:r w:rsidR="007E45E3">
        <w:t>“</w:t>
      </w:r>
      <w:r w:rsidR="007E45E3" w:rsidRPr="007E45E3">
        <w:t>If you want to understand the age of Trump, read the Frankfurt School.” January 27, 2019. Vox</w:t>
      </w:r>
      <w:r w:rsidR="007E45E3">
        <w:t xml:space="preserve"> [Online]. </w:t>
      </w:r>
      <w:hyperlink r:id="rId24" w:history="1">
        <w:r w:rsidR="007E45E3" w:rsidRPr="000B64C7">
          <w:rPr>
            <w:rStyle w:val="Hyperlink"/>
          </w:rPr>
          <w:t>https://www.vox.com/conversations/2016/12/27/14038406/donald-trump-frankfurt-school-brexit-critical-theory</w:t>
        </w:r>
      </w:hyperlink>
    </w:p>
    <w:p w14:paraId="5599C156" w14:textId="77B6E193" w:rsidR="00645937" w:rsidRPr="00645937" w:rsidRDefault="00645937" w:rsidP="008835D7">
      <w:pPr>
        <w:numPr>
          <w:ilvl w:val="0"/>
          <w:numId w:val="12"/>
        </w:numPr>
        <w:contextualSpacing/>
        <w:rPr>
          <w:u w:val="single"/>
        </w:rPr>
      </w:pPr>
      <w:r w:rsidRPr="00645937">
        <w:rPr>
          <w:b/>
          <w:bCs/>
        </w:rPr>
        <w:t>*Gramsci, A</w:t>
      </w:r>
      <w:r w:rsidRPr="00645937">
        <w:t xml:space="preserve">. [1970]. "Hegemony, Intellectuals, and the State." </w:t>
      </w:r>
      <w:r w:rsidRPr="00645937">
        <w:rPr>
          <w:u w:val="single"/>
        </w:rPr>
        <w:t>Cultural Theory and Popular</w:t>
      </w:r>
    </w:p>
    <w:p w14:paraId="069AE71F" w14:textId="77777777" w:rsidR="00645937" w:rsidRDefault="00645937" w:rsidP="00645937">
      <w:pPr>
        <w:ind w:left="360"/>
        <w:contextualSpacing/>
      </w:pPr>
      <w:r w:rsidRPr="00645937">
        <w:rPr>
          <w:u w:val="single"/>
        </w:rPr>
        <w:t>Culture: A Reader</w:t>
      </w:r>
      <w:r w:rsidRPr="00645937">
        <w:t>, 3rd ed., edited by John Storley, Harlow, Pearson International Limited, 2006, pp. 85-91.</w:t>
      </w:r>
    </w:p>
    <w:p w14:paraId="01F58A31" w14:textId="77777777" w:rsidR="008D68C5" w:rsidRDefault="008D68C5" w:rsidP="008D68C5">
      <w:pPr>
        <w:pStyle w:val="ListParagraph"/>
        <w:numPr>
          <w:ilvl w:val="0"/>
          <w:numId w:val="12"/>
        </w:numPr>
        <w:spacing w:line="240" w:lineRule="auto"/>
        <w:rPr>
          <w:rFonts w:eastAsia="Times New Roman"/>
        </w:rPr>
      </w:pPr>
      <w:r>
        <w:rPr>
          <w:rFonts w:eastAsia="Times New Roman"/>
          <w:b/>
          <w:bCs/>
        </w:rPr>
        <w:lastRenderedPageBreak/>
        <w:t>*</w:t>
      </w:r>
      <w:r w:rsidRPr="002515FD">
        <w:rPr>
          <w:rFonts w:eastAsia="Times New Roman"/>
          <w:b/>
          <w:bCs/>
        </w:rPr>
        <w:t>Adorno, T. and Horkheimer, M</w:t>
      </w:r>
      <w:r>
        <w:rPr>
          <w:rFonts w:eastAsia="Times New Roman"/>
        </w:rPr>
        <w:t>. 1944. “</w:t>
      </w:r>
      <w:r w:rsidRPr="002515FD">
        <w:rPr>
          <w:rFonts w:eastAsia="Times New Roman"/>
        </w:rPr>
        <w:t>The Culture Industry: Enlightenment as Mass Deception</w:t>
      </w:r>
      <w:r>
        <w:rPr>
          <w:rFonts w:eastAsia="Times New Roman"/>
        </w:rPr>
        <w:t xml:space="preserve">.” </w:t>
      </w:r>
      <w:hyperlink r:id="rId25" w:history="1">
        <w:r w:rsidRPr="000B64C7">
          <w:rPr>
            <w:rStyle w:val="Hyperlink"/>
            <w:rFonts w:eastAsia="Times New Roman"/>
          </w:rPr>
          <w:t>https://www.marxists.org/reference/archive/adorno/1944/culture-industry.htm</w:t>
        </w:r>
      </w:hyperlink>
      <w:r>
        <w:rPr>
          <w:rFonts w:eastAsia="Times New Roman"/>
        </w:rPr>
        <w:t>.</w:t>
      </w:r>
    </w:p>
    <w:p w14:paraId="62AD90A8" w14:textId="77777777" w:rsidR="008D68C5" w:rsidRPr="000A7F9F" w:rsidRDefault="008D68C5" w:rsidP="008D68C5">
      <w:pPr>
        <w:pStyle w:val="ListParagraph"/>
        <w:numPr>
          <w:ilvl w:val="0"/>
          <w:numId w:val="12"/>
        </w:numPr>
        <w:rPr>
          <w:bCs/>
        </w:rPr>
      </w:pPr>
      <w:r>
        <w:rPr>
          <w:b/>
        </w:rPr>
        <w:t>*</w:t>
      </w:r>
      <w:proofErr w:type="spellStart"/>
      <w:r w:rsidRPr="000A7F9F">
        <w:rPr>
          <w:b/>
        </w:rPr>
        <w:t>Mambrol</w:t>
      </w:r>
      <w:proofErr w:type="spellEnd"/>
      <w:r w:rsidRPr="000A7F9F">
        <w:rPr>
          <w:b/>
        </w:rPr>
        <w:t xml:space="preserve">, N. 2020. </w:t>
      </w:r>
      <w:r w:rsidRPr="000A7F9F">
        <w:rPr>
          <w:bCs/>
        </w:rPr>
        <w:t xml:space="preserve">“Analysis of Stuart Hall’s Encoding/Decoding.” </w:t>
      </w:r>
    </w:p>
    <w:p w14:paraId="37937597" w14:textId="77777777" w:rsidR="008D68C5" w:rsidRDefault="00000000" w:rsidP="008D68C5">
      <w:pPr>
        <w:ind w:firstLine="360"/>
        <w:rPr>
          <w:bCs/>
        </w:rPr>
      </w:pPr>
      <w:hyperlink r:id="rId26" w:history="1">
        <w:r w:rsidR="008D68C5" w:rsidRPr="00F82E77">
          <w:rPr>
            <w:rStyle w:val="Hyperlink"/>
            <w:bCs/>
          </w:rPr>
          <w:t>https://literariness.org/2020/11/07/analysis-of-stuart-halls-encoding-decoding/</w:t>
        </w:r>
      </w:hyperlink>
    </w:p>
    <w:p w14:paraId="57D593EE" w14:textId="708344C5" w:rsidR="004A24FB" w:rsidRPr="0075557A" w:rsidRDefault="004A24FB" w:rsidP="008835D7">
      <w:pPr>
        <w:pStyle w:val="ListParagraph"/>
        <w:numPr>
          <w:ilvl w:val="0"/>
          <w:numId w:val="12"/>
        </w:numPr>
        <w:spacing w:line="240" w:lineRule="auto"/>
        <w:rPr>
          <w:rFonts w:eastAsia="Times New Roman"/>
        </w:rPr>
      </w:pPr>
      <w:r w:rsidRPr="00F47F5D">
        <w:rPr>
          <w:b/>
        </w:rPr>
        <w:t>Althusser, L.</w:t>
      </w:r>
      <w:r w:rsidRPr="00F47F5D">
        <w:t xml:space="preserve"> 1970. </w:t>
      </w:r>
      <w:r w:rsidRPr="00F47F5D">
        <w:rPr>
          <w:rFonts w:eastAsia="Times New Roman"/>
          <w:color w:val="000000"/>
        </w:rPr>
        <w:t xml:space="preserve">“Ideology and Ideological State Apparatus” in </w:t>
      </w:r>
      <w:r w:rsidRPr="00F47F5D">
        <w:rPr>
          <w:rFonts w:eastAsia="Times New Roman"/>
          <w:color w:val="000000"/>
          <w:u w:val="single"/>
        </w:rPr>
        <w:t>Critical Theory: A Reader for Literary and Cultural Studies</w:t>
      </w:r>
      <w:r w:rsidRPr="00F47F5D">
        <w:rPr>
          <w:rFonts w:eastAsia="Times New Roman"/>
          <w:color w:val="000000"/>
        </w:rPr>
        <w:t>. RD Parker, ed. New York: Oxford University Press, pp.</w:t>
      </w:r>
      <w:r>
        <w:rPr>
          <w:rFonts w:eastAsia="Times New Roman"/>
          <w:color w:val="000000"/>
        </w:rPr>
        <w:t xml:space="preserve"> </w:t>
      </w:r>
      <w:r w:rsidRPr="00F47F5D">
        <w:rPr>
          <w:rFonts w:eastAsia="Times New Roman"/>
          <w:color w:val="000000"/>
        </w:rPr>
        <w:t>449-460</w:t>
      </w:r>
      <w:r>
        <w:rPr>
          <w:rFonts w:eastAsia="Times New Roman"/>
          <w:color w:val="000000"/>
        </w:rPr>
        <w:t>.</w:t>
      </w:r>
    </w:p>
    <w:p w14:paraId="3798E8E7" w14:textId="64A72DCB" w:rsidR="004A24FB" w:rsidRDefault="00000000" w:rsidP="004A24FB">
      <w:pPr>
        <w:spacing w:line="240" w:lineRule="auto"/>
        <w:ind w:firstLine="360"/>
        <w:rPr>
          <w:rFonts w:eastAsia="Times New Roman"/>
        </w:rPr>
      </w:pPr>
      <w:hyperlink r:id="rId27" w:history="1">
        <w:r w:rsidR="002515FD" w:rsidRPr="000B64C7">
          <w:rPr>
            <w:rStyle w:val="Hyperlink"/>
            <w:rFonts w:eastAsia="Times New Roman"/>
          </w:rPr>
          <w:t>https://www.marxists.org/reference/archive/althusser/1970/ideology.htm</w:t>
        </w:r>
      </w:hyperlink>
    </w:p>
    <w:p w14:paraId="41530B4D" w14:textId="77777777" w:rsidR="00AC155D" w:rsidRDefault="00AC155D" w:rsidP="008835D7">
      <w:pPr>
        <w:pStyle w:val="ListParagraph"/>
        <w:numPr>
          <w:ilvl w:val="0"/>
          <w:numId w:val="12"/>
        </w:numPr>
        <w:spacing w:line="240" w:lineRule="auto"/>
        <w:rPr>
          <w:rFonts w:eastAsia="Times New Roman"/>
        </w:rPr>
      </w:pPr>
      <w:r w:rsidRPr="00AC155D">
        <w:rPr>
          <w:rFonts w:eastAsia="Times New Roman"/>
          <w:b/>
          <w:bCs/>
        </w:rPr>
        <w:t>Keller, D.</w:t>
      </w:r>
      <w:r>
        <w:rPr>
          <w:rFonts w:eastAsia="Times New Roman"/>
        </w:rPr>
        <w:t xml:space="preserve"> 2002. “Second Introduction.” In </w:t>
      </w:r>
      <w:r w:rsidRPr="00AC155D">
        <w:rPr>
          <w:rFonts w:eastAsia="Times New Roman"/>
          <w:u w:val="single"/>
        </w:rPr>
        <w:t>One Dimensional Man</w:t>
      </w:r>
      <w:r>
        <w:rPr>
          <w:rFonts w:eastAsia="Times New Roman"/>
        </w:rPr>
        <w:t xml:space="preserve"> by Herbert Marcuse. Routledge. </w:t>
      </w:r>
      <w:hyperlink r:id="rId28" w:history="1">
        <w:r w:rsidRPr="000B64C7">
          <w:rPr>
            <w:rStyle w:val="Hyperlink"/>
            <w:rFonts w:eastAsia="Times New Roman"/>
          </w:rPr>
          <w:t>https://libcom.org/files/Marcuse,%20H%20-%20One-Dimensional%20Man,%202nd%20edn.%20(Routledge,%202002).pdf</w:t>
        </w:r>
      </w:hyperlink>
    </w:p>
    <w:p w14:paraId="16460A72" w14:textId="77777777" w:rsidR="008D68C5" w:rsidRPr="000A7F9F" w:rsidRDefault="008D68C5" w:rsidP="008D68C5">
      <w:pPr>
        <w:numPr>
          <w:ilvl w:val="0"/>
          <w:numId w:val="12"/>
        </w:numPr>
        <w:contextualSpacing/>
      </w:pPr>
      <w:r w:rsidRPr="000A7F9F">
        <w:rPr>
          <w:b/>
          <w:bCs/>
        </w:rPr>
        <w:t>Habermas, J.</w:t>
      </w:r>
      <w:r w:rsidRPr="000A7F9F">
        <w:t xml:space="preserve"> 1981. “Modernity versus Postmodernity.” </w:t>
      </w:r>
      <w:r w:rsidRPr="000A7F9F">
        <w:rPr>
          <w:u w:val="single"/>
        </w:rPr>
        <w:t>New German Critique</w:t>
      </w:r>
      <w:r w:rsidRPr="000A7F9F">
        <w:t xml:space="preserve"> 8(22): 3-14.</w:t>
      </w:r>
    </w:p>
    <w:p w14:paraId="180B6F17" w14:textId="760E0F44" w:rsidR="008D68C5" w:rsidRPr="000A7F9F" w:rsidRDefault="008D68C5" w:rsidP="008D68C5">
      <w:pPr>
        <w:numPr>
          <w:ilvl w:val="0"/>
          <w:numId w:val="12"/>
        </w:numPr>
        <w:contextualSpacing/>
      </w:pPr>
      <w:r w:rsidRPr="000A7F9F">
        <w:rPr>
          <w:b/>
        </w:rPr>
        <w:t>Foucault, M.</w:t>
      </w:r>
      <w:r w:rsidRPr="000A7F9F">
        <w:t xml:space="preserve"> 1975. “</w:t>
      </w:r>
      <w:proofErr w:type="spellStart"/>
      <w:r w:rsidRPr="000A7F9F">
        <w:t>Panopticism</w:t>
      </w:r>
      <w:proofErr w:type="spellEnd"/>
      <w:r w:rsidRPr="000A7F9F">
        <w:t xml:space="preserve">” </w:t>
      </w:r>
      <w:r w:rsidRPr="000A7F9F">
        <w:rPr>
          <w:rFonts w:eastAsia="Times New Roman"/>
          <w:color w:val="000000"/>
        </w:rPr>
        <w:t xml:space="preserve">in </w:t>
      </w:r>
      <w:r w:rsidRPr="000A7F9F">
        <w:rPr>
          <w:rFonts w:eastAsia="Times New Roman"/>
          <w:color w:val="000000"/>
          <w:u w:val="single"/>
        </w:rPr>
        <w:t>Critical Theory: A Reader for Literary and Cultural Studies</w:t>
      </w:r>
      <w:r w:rsidRPr="000A7F9F">
        <w:rPr>
          <w:rFonts w:eastAsia="Times New Roman"/>
          <w:color w:val="000000"/>
        </w:rPr>
        <w:t>. RD Parker, ed. New York: Oxford University Press, pp. 493-508.</w:t>
      </w:r>
    </w:p>
    <w:p w14:paraId="37E7B175" w14:textId="20E0D378" w:rsidR="00307050" w:rsidRDefault="00307050" w:rsidP="00743AC5">
      <w:pPr>
        <w:rPr>
          <w:color w:val="002060"/>
        </w:rPr>
      </w:pPr>
    </w:p>
    <w:p w14:paraId="6E3EB8E8" w14:textId="77777777" w:rsidR="00B80A0E" w:rsidRDefault="00B80A0E" w:rsidP="00743AC5">
      <w:pPr>
        <w:pBdr>
          <w:bottom w:val="single" w:sz="4" w:space="1" w:color="auto"/>
        </w:pBdr>
        <w:rPr>
          <w:b/>
          <w:sz w:val="28"/>
        </w:rPr>
      </w:pPr>
    </w:p>
    <w:p w14:paraId="3607FF04" w14:textId="4C8E5F09" w:rsidR="00743AC5" w:rsidRPr="001C17B1" w:rsidRDefault="00743AC5" w:rsidP="00743AC5">
      <w:pPr>
        <w:pBdr>
          <w:bottom w:val="single" w:sz="4" w:space="1" w:color="auto"/>
        </w:pBdr>
        <w:rPr>
          <w:b/>
          <w:sz w:val="28"/>
        </w:rPr>
      </w:pPr>
      <w:r w:rsidRPr="001C17B1">
        <w:rPr>
          <w:b/>
          <w:sz w:val="28"/>
        </w:rPr>
        <w:t xml:space="preserve">Week </w:t>
      </w:r>
      <w:r w:rsidR="00E91035">
        <w:rPr>
          <w:b/>
          <w:sz w:val="28"/>
        </w:rPr>
        <w:t>9</w:t>
      </w:r>
      <w:r w:rsidRPr="001C17B1">
        <w:rPr>
          <w:b/>
          <w:sz w:val="28"/>
        </w:rPr>
        <w:t xml:space="preserve"> </w:t>
      </w:r>
      <w:r w:rsidRPr="001C17B1">
        <w:rPr>
          <w:sz w:val="28"/>
        </w:rPr>
        <w:t>(</w:t>
      </w:r>
      <w:r w:rsidR="00B80A0E">
        <w:rPr>
          <w:sz w:val="28"/>
        </w:rPr>
        <w:t xml:space="preserve">March </w:t>
      </w:r>
      <w:r w:rsidR="008D68C5">
        <w:rPr>
          <w:sz w:val="28"/>
        </w:rPr>
        <w:t>11</w:t>
      </w:r>
      <w:r w:rsidRPr="001C17B1">
        <w:rPr>
          <w:sz w:val="28"/>
        </w:rPr>
        <w:t>)</w:t>
      </w:r>
      <w:r w:rsidR="00B35988" w:rsidRPr="00B35988">
        <w:rPr>
          <w:b/>
          <w:sz w:val="28"/>
        </w:rPr>
        <w:t xml:space="preserve"> </w:t>
      </w:r>
      <w:r w:rsidR="008D68C5">
        <w:rPr>
          <w:b/>
          <w:sz w:val="28"/>
        </w:rPr>
        <w:t>Coloniality</w:t>
      </w:r>
      <w:r w:rsidR="00C102C5">
        <w:rPr>
          <w:b/>
          <w:sz w:val="28"/>
        </w:rPr>
        <w:t xml:space="preserve"> and Postcoloniality</w:t>
      </w:r>
    </w:p>
    <w:p w14:paraId="365E5352" w14:textId="77777777" w:rsidR="008D68C5" w:rsidRDefault="008D68C5" w:rsidP="008D68C5">
      <w:pPr>
        <w:rPr>
          <w:b/>
        </w:rPr>
      </w:pPr>
      <w:bookmarkStart w:id="5" w:name="_Hlk25580316"/>
    </w:p>
    <w:p w14:paraId="28E5421F" w14:textId="6A2C08E6" w:rsidR="008D68C5" w:rsidRPr="00016651" w:rsidRDefault="008D68C5" w:rsidP="008D68C5">
      <w:pPr>
        <w:rPr>
          <w:b/>
        </w:rPr>
      </w:pPr>
      <w:r>
        <w:rPr>
          <w:b/>
        </w:rPr>
        <w:t>Selected</w:t>
      </w:r>
      <w:r w:rsidRPr="00016651">
        <w:rPr>
          <w:b/>
        </w:rPr>
        <w:t xml:space="preserve"> readings:</w:t>
      </w:r>
    </w:p>
    <w:bookmarkEnd w:id="5"/>
    <w:p w14:paraId="7E266F95" w14:textId="77777777" w:rsidR="008D68C5" w:rsidRPr="0084656D" w:rsidRDefault="008D68C5" w:rsidP="008D68C5">
      <w:pPr>
        <w:pStyle w:val="ListParagraph"/>
        <w:numPr>
          <w:ilvl w:val="0"/>
          <w:numId w:val="18"/>
        </w:numPr>
      </w:pPr>
      <w:r w:rsidRPr="0084656D">
        <w:rPr>
          <w:b/>
        </w:rPr>
        <w:t>Quijano, A</w:t>
      </w:r>
      <w:r w:rsidRPr="0084656D">
        <w:t xml:space="preserve">. 2007. </w:t>
      </w:r>
      <w:r>
        <w:t>“</w:t>
      </w:r>
      <w:r w:rsidRPr="0084656D">
        <w:t>Coloniality and Modernity/Rationality</w:t>
      </w:r>
      <w:r>
        <w:t xml:space="preserve">.” </w:t>
      </w:r>
      <w:r w:rsidRPr="0084656D">
        <w:rPr>
          <w:u w:val="single"/>
        </w:rPr>
        <w:t>Cultural Studies</w:t>
      </w:r>
      <w:r w:rsidRPr="0084656D">
        <w:t xml:space="preserve"> 21(2): 168-78.</w:t>
      </w:r>
    </w:p>
    <w:p w14:paraId="23939C8B" w14:textId="77777777" w:rsidR="008D68C5" w:rsidRPr="00016651" w:rsidRDefault="008D68C5" w:rsidP="008D68C5">
      <w:pPr>
        <w:numPr>
          <w:ilvl w:val="0"/>
          <w:numId w:val="18"/>
        </w:numPr>
        <w:contextualSpacing/>
      </w:pPr>
      <w:r>
        <w:rPr>
          <w:b/>
        </w:rPr>
        <w:t>*</w:t>
      </w:r>
      <w:proofErr w:type="spellStart"/>
      <w:r w:rsidRPr="0084656D">
        <w:rPr>
          <w:b/>
        </w:rPr>
        <w:t>Mignolo</w:t>
      </w:r>
      <w:proofErr w:type="spellEnd"/>
      <w:r w:rsidRPr="0084656D">
        <w:rPr>
          <w:b/>
        </w:rPr>
        <w:t>, WD.</w:t>
      </w:r>
      <w:r w:rsidRPr="0084656D">
        <w:t xml:space="preserve"> 2000. </w:t>
      </w:r>
      <w:r>
        <w:t>“</w:t>
      </w:r>
      <w:r w:rsidRPr="0084656D">
        <w:t>The Geopolitics of Knowledge and the Colonial Difference</w:t>
      </w:r>
      <w:r>
        <w:t>.”</w:t>
      </w:r>
      <w:r w:rsidRPr="0084656D">
        <w:t xml:space="preserve"> </w:t>
      </w:r>
      <w:r w:rsidRPr="0084656D">
        <w:rPr>
          <w:u w:val="single"/>
        </w:rPr>
        <w:t>South Atlantic Quarterly</w:t>
      </w:r>
      <w:r w:rsidRPr="0084656D">
        <w:t xml:space="preserve"> 101(1): 57-96</w:t>
      </w:r>
      <w:r>
        <w:t>.</w:t>
      </w:r>
    </w:p>
    <w:p w14:paraId="70E94C3F" w14:textId="77777777" w:rsidR="008D68C5" w:rsidRPr="0084656D" w:rsidRDefault="008D68C5" w:rsidP="008D68C5">
      <w:pPr>
        <w:pStyle w:val="ListParagraph"/>
        <w:numPr>
          <w:ilvl w:val="0"/>
          <w:numId w:val="18"/>
        </w:numPr>
      </w:pPr>
      <w:r w:rsidRPr="0084656D">
        <w:rPr>
          <w:b/>
        </w:rPr>
        <w:t>Hall, S.</w:t>
      </w:r>
      <w:r w:rsidRPr="0084656D">
        <w:t xml:space="preserve"> 1992. “The West and the Rest: Discourse and Power” in </w:t>
      </w:r>
      <w:r w:rsidRPr="0084656D">
        <w:rPr>
          <w:u w:val="single"/>
        </w:rPr>
        <w:t>Formations of Modernity</w:t>
      </w:r>
      <w:r w:rsidRPr="0084656D">
        <w:t xml:space="preserve">. S. Hall and B. </w:t>
      </w:r>
      <w:proofErr w:type="spellStart"/>
      <w:r w:rsidRPr="0084656D">
        <w:t>Gieben</w:t>
      </w:r>
      <w:proofErr w:type="spellEnd"/>
      <w:r w:rsidRPr="0084656D">
        <w:t>, eds. Cambridge: Polity Press/Open University.</w:t>
      </w:r>
    </w:p>
    <w:p w14:paraId="02544600" w14:textId="77777777" w:rsidR="008D68C5" w:rsidRPr="008D68C5" w:rsidRDefault="008D68C5" w:rsidP="008D68C5">
      <w:pPr>
        <w:pStyle w:val="ListParagraph"/>
        <w:numPr>
          <w:ilvl w:val="0"/>
          <w:numId w:val="12"/>
        </w:numPr>
        <w:rPr>
          <w:b/>
          <w:color w:val="002060"/>
        </w:rPr>
      </w:pPr>
      <w:r>
        <w:rPr>
          <w:b/>
        </w:rPr>
        <w:t>*</w:t>
      </w:r>
      <w:r w:rsidRPr="002B1194">
        <w:rPr>
          <w:b/>
        </w:rPr>
        <w:t>Tuck, E., Yang, KW</w:t>
      </w:r>
      <w:r w:rsidRPr="002B1194">
        <w:t xml:space="preserve">. 2012. “Decolonization Is Not a Metaphor.” </w:t>
      </w:r>
      <w:r w:rsidRPr="002B1194">
        <w:rPr>
          <w:u w:val="single"/>
        </w:rPr>
        <w:t>Decolonization: Indigeneity, Education &amp; Society</w:t>
      </w:r>
      <w:r w:rsidRPr="002B1194">
        <w:t xml:space="preserve"> 1(1): 1-40.</w:t>
      </w:r>
      <w:r w:rsidRPr="008D68C5">
        <w:rPr>
          <w:b/>
          <w:bCs/>
        </w:rPr>
        <w:t xml:space="preserve"> </w:t>
      </w:r>
    </w:p>
    <w:p w14:paraId="518A9D4C" w14:textId="3F7839F5" w:rsidR="008D68C5" w:rsidRPr="000A7F9F" w:rsidRDefault="008D68C5" w:rsidP="008D68C5">
      <w:pPr>
        <w:pStyle w:val="ListParagraph"/>
        <w:numPr>
          <w:ilvl w:val="0"/>
          <w:numId w:val="12"/>
        </w:numPr>
        <w:rPr>
          <w:b/>
          <w:color w:val="002060"/>
        </w:rPr>
      </w:pPr>
      <w:r>
        <w:rPr>
          <w:b/>
          <w:bCs/>
        </w:rPr>
        <w:t>*</w:t>
      </w:r>
      <w:r w:rsidRPr="000A7F9F">
        <w:rPr>
          <w:b/>
          <w:bCs/>
        </w:rPr>
        <w:t>Spivak, GC.</w:t>
      </w:r>
      <w:r w:rsidRPr="000A7F9F">
        <w:t xml:space="preserve"> 1983. “Can the Subaltern Speak?”</w:t>
      </w:r>
    </w:p>
    <w:p w14:paraId="411EFF3A" w14:textId="4DC14EFD" w:rsidR="008D68C5" w:rsidRPr="002B1194" w:rsidRDefault="008D68C5" w:rsidP="008D68C5">
      <w:pPr>
        <w:ind w:left="360"/>
        <w:contextualSpacing/>
      </w:pPr>
    </w:p>
    <w:p w14:paraId="6BCF02A9" w14:textId="02ABE3A5" w:rsidR="00743AC5" w:rsidRDefault="00743AC5" w:rsidP="00307050">
      <w:pPr>
        <w:contextualSpacing/>
        <w:rPr>
          <w:color w:val="002060"/>
          <w:highlight w:val="yellow"/>
        </w:rPr>
      </w:pPr>
    </w:p>
    <w:p w14:paraId="73EC2D60" w14:textId="122204BC" w:rsidR="00B80A0E" w:rsidRDefault="00B80A0E" w:rsidP="00B80A0E">
      <w:pPr>
        <w:pBdr>
          <w:bottom w:val="single" w:sz="4" w:space="1" w:color="auto"/>
        </w:pBdr>
        <w:tabs>
          <w:tab w:val="left" w:pos="4154"/>
        </w:tabs>
        <w:rPr>
          <w:b/>
          <w:bCs/>
          <w:sz w:val="28"/>
          <w:highlight w:val="yellow"/>
        </w:rPr>
      </w:pPr>
      <w:r w:rsidRPr="00016651">
        <w:rPr>
          <w:b/>
          <w:sz w:val="28"/>
        </w:rPr>
        <w:t xml:space="preserve">Week </w:t>
      </w:r>
      <w:r w:rsidR="008D68C5">
        <w:rPr>
          <w:b/>
          <w:sz w:val="28"/>
        </w:rPr>
        <w:t>10</w:t>
      </w:r>
      <w:r w:rsidRPr="00016651">
        <w:rPr>
          <w:sz w:val="28"/>
        </w:rPr>
        <w:t xml:space="preserve"> (</w:t>
      </w:r>
      <w:r>
        <w:rPr>
          <w:sz w:val="28"/>
        </w:rPr>
        <w:t>March 1</w:t>
      </w:r>
      <w:r w:rsidR="008D68C5">
        <w:rPr>
          <w:sz w:val="28"/>
        </w:rPr>
        <w:t>8</w:t>
      </w:r>
      <w:r w:rsidRPr="00016651">
        <w:rPr>
          <w:sz w:val="28"/>
        </w:rPr>
        <w:t xml:space="preserve">) </w:t>
      </w:r>
      <w:r w:rsidR="008D68C5" w:rsidRPr="00307050">
        <w:rPr>
          <w:b/>
          <w:bCs/>
          <w:sz w:val="28"/>
        </w:rPr>
        <w:t>On Intersectionality</w:t>
      </w:r>
      <w:r w:rsidR="00EB76BC">
        <w:rPr>
          <w:b/>
          <w:bCs/>
          <w:sz w:val="28"/>
        </w:rPr>
        <w:tab/>
      </w:r>
      <w:r w:rsidR="00EB76BC">
        <w:rPr>
          <w:b/>
          <w:bCs/>
          <w:sz w:val="28"/>
        </w:rPr>
        <w:tab/>
      </w:r>
      <w:r w:rsidR="00EB76BC">
        <w:rPr>
          <w:b/>
          <w:bCs/>
          <w:sz w:val="28"/>
        </w:rPr>
        <w:tab/>
        <w:t xml:space="preserve">        PROPOSAL DUE</w:t>
      </w:r>
    </w:p>
    <w:p w14:paraId="484B5B23" w14:textId="77777777" w:rsidR="008D68C5" w:rsidRDefault="008D68C5" w:rsidP="000741F4">
      <w:pPr>
        <w:rPr>
          <w:b/>
        </w:rPr>
      </w:pPr>
    </w:p>
    <w:p w14:paraId="3EF10AE7" w14:textId="20D5E1FD" w:rsidR="00B80A0E" w:rsidRDefault="008D68C5" w:rsidP="000741F4">
      <w:pPr>
        <w:rPr>
          <w:b/>
        </w:rPr>
      </w:pPr>
      <w:r>
        <w:rPr>
          <w:b/>
        </w:rPr>
        <w:t>Selected</w:t>
      </w:r>
      <w:r w:rsidRPr="00016651">
        <w:rPr>
          <w:b/>
        </w:rPr>
        <w:t xml:space="preserve"> readings:</w:t>
      </w:r>
    </w:p>
    <w:p w14:paraId="72A782A4" w14:textId="77777777" w:rsidR="008D68C5" w:rsidRPr="00ED01F0" w:rsidRDefault="008D68C5" w:rsidP="008D68C5">
      <w:pPr>
        <w:pStyle w:val="ListParagraph"/>
        <w:numPr>
          <w:ilvl w:val="0"/>
          <w:numId w:val="16"/>
        </w:numPr>
        <w:rPr>
          <w:bCs/>
        </w:rPr>
      </w:pPr>
      <w:r>
        <w:rPr>
          <w:b/>
          <w:bCs/>
        </w:rPr>
        <w:t>*</w:t>
      </w:r>
      <w:r w:rsidRPr="00ED01F0">
        <w:rPr>
          <w:b/>
          <w:bCs/>
        </w:rPr>
        <w:t>Crenshaw, K</w:t>
      </w:r>
      <w:r w:rsidRPr="00ED01F0">
        <w:rPr>
          <w:bCs/>
        </w:rPr>
        <w:t>.</w:t>
      </w:r>
      <w:r>
        <w:rPr>
          <w:bCs/>
        </w:rPr>
        <w:t xml:space="preserve"> 2016.</w:t>
      </w:r>
      <w:r w:rsidRPr="00ED01F0">
        <w:rPr>
          <w:bCs/>
        </w:rPr>
        <w:t xml:space="preserve"> “On Intersectionality</w:t>
      </w:r>
      <w:r>
        <w:rPr>
          <w:bCs/>
        </w:rPr>
        <w:t>.</w:t>
      </w:r>
      <w:r w:rsidRPr="00ED01F0">
        <w:rPr>
          <w:bCs/>
        </w:rPr>
        <w:t xml:space="preserve">” Keynote Address, Women of the World Festival. </w:t>
      </w:r>
      <w:hyperlink r:id="rId29" w:history="1">
        <w:r w:rsidRPr="00ED01F0">
          <w:rPr>
            <w:rStyle w:val="Hyperlink"/>
            <w:bCs/>
          </w:rPr>
          <w:t>https://www.youtube.com/watch?v=-DW4HLgYPlA</w:t>
        </w:r>
      </w:hyperlink>
      <w:r w:rsidRPr="00ED01F0">
        <w:rPr>
          <w:bCs/>
        </w:rPr>
        <w:t xml:space="preserve"> (30:46)</w:t>
      </w:r>
    </w:p>
    <w:p w14:paraId="1F4BC4F1" w14:textId="77777777" w:rsidR="008D68C5" w:rsidRPr="0088146C" w:rsidRDefault="008D68C5" w:rsidP="008D68C5">
      <w:pPr>
        <w:pStyle w:val="ListParagraph"/>
        <w:numPr>
          <w:ilvl w:val="0"/>
          <w:numId w:val="16"/>
        </w:numPr>
        <w:rPr>
          <w:bCs/>
        </w:rPr>
      </w:pPr>
      <w:r>
        <w:rPr>
          <w:b/>
          <w:bCs/>
        </w:rPr>
        <w:t>*</w:t>
      </w:r>
      <w:r w:rsidRPr="0084656D">
        <w:rPr>
          <w:b/>
          <w:bCs/>
        </w:rPr>
        <w:t>King, H.</w:t>
      </w:r>
      <w:r>
        <w:rPr>
          <w:bCs/>
        </w:rPr>
        <w:t xml:space="preserve"> 2017. “</w:t>
      </w:r>
      <w:r w:rsidRPr="0088146C">
        <w:rPr>
          <w:bCs/>
        </w:rPr>
        <w:t>The Erasure of Indigenous Thought in Foreign Policy</w:t>
      </w:r>
      <w:r>
        <w:rPr>
          <w:bCs/>
        </w:rPr>
        <w:t xml:space="preserve">.” </w:t>
      </w:r>
      <w:r w:rsidRPr="00F47F5D">
        <w:rPr>
          <w:bCs/>
          <w:u w:val="single"/>
        </w:rPr>
        <w:t>Open Canada</w:t>
      </w:r>
      <w:r w:rsidRPr="0088146C">
        <w:rPr>
          <w:bCs/>
        </w:rPr>
        <w:t xml:space="preserve"> </w:t>
      </w:r>
      <w:r>
        <w:rPr>
          <w:bCs/>
        </w:rPr>
        <w:t xml:space="preserve">[Online: </w:t>
      </w:r>
      <w:hyperlink r:id="rId30" w:history="1">
        <w:r w:rsidRPr="00F47F5D">
          <w:rPr>
            <w:color w:val="0000FF"/>
            <w:u w:val="single"/>
          </w:rPr>
          <w:t>https://www.opencanada.org/features/erasure-indigenous-thought-foreign-policy/</w:t>
        </w:r>
      </w:hyperlink>
      <w:r>
        <w:t>]</w:t>
      </w:r>
    </w:p>
    <w:p w14:paraId="38CF12AA" w14:textId="77777777" w:rsidR="008D68C5" w:rsidRDefault="008D68C5" w:rsidP="008D68C5">
      <w:pPr>
        <w:pStyle w:val="ListParagraph"/>
        <w:numPr>
          <w:ilvl w:val="0"/>
          <w:numId w:val="16"/>
        </w:numPr>
        <w:rPr>
          <w:bCs/>
        </w:rPr>
      </w:pPr>
      <w:r w:rsidRPr="005601AA">
        <w:rPr>
          <w:b/>
          <w:bCs/>
        </w:rPr>
        <w:t xml:space="preserve">Corntassel, J. and </w:t>
      </w:r>
      <w:proofErr w:type="spellStart"/>
      <w:r w:rsidRPr="005601AA">
        <w:rPr>
          <w:b/>
          <w:bCs/>
        </w:rPr>
        <w:t>Woons</w:t>
      </w:r>
      <w:proofErr w:type="spellEnd"/>
      <w:r w:rsidRPr="005601AA">
        <w:rPr>
          <w:b/>
          <w:bCs/>
        </w:rPr>
        <w:t>, M.</w:t>
      </w:r>
      <w:r>
        <w:rPr>
          <w:bCs/>
        </w:rPr>
        <w:t xml:space="preserve"> 2018. “</w:t>
      </w:r>
      <w:r w:rsidRPr="0088146C">
        <w:rPr>
          <w:bCs/>
        </w:rPr>
        <w:t>Indigenous Perspectives on International Relations Theory</w:t>
      </w:r>
      <w:r>
        <w:rPr>
          <w:bCs/>
        </w:rPr>
        <w:t>.</w:t>
      </w:r>
      <w:r w:rsidRPr="00F47F5D">
        <w:rPr>
          <w:bCs/>
        </w:rPr>
        <w:t>” </w:t>
      </w:r>
      <w:r w:rsidRPr="00C73ABE">
        <w:rPr>
          <w:u w:val="single"/>
        </w:rPr>
        <w:t>E-International Relations</w:t>
      </w:r>
      <w:r w:rsidRPr="00F47F5D">
        <w:rPr>
          <w:bCs/>
        </w:rPr>
        <w:t xml:space="preserve"> [Online:</w:t>
      </w:r>
      <w:r>
        <w:rPr>
          <w:bCs/>
          <w:u w:val="single"/>
        </w:rPr>
        <w:t xml:space="preserve"> </w:t>
      </w:r>
      <w:hyperlink r:id="rId31" w:history="1">
        <w:r w:rsidRPr="00F47F5D">
          <w:rPr>
            <w:color w:val="0000FF"/>
            <w:u w:val="single"/>
          </w:rPr>
          <w:t>https://www.e-ir.info/2018/01/23/indigenous-perspectives-on-international-relations-theory/</w:t>
        </w:r>
      </w:hyperlink>
      <w:r>
        <w:t>]</w:t>
      </w:r>
    </w:p>
    <w:p w14:paraId="7B0BD7AD" w14:textId="77777777" w:rsidR="008D68C5" w:rsidRDefault="008D68C5" w:rsidP="008D68C5">
      <w:pPr>
        <w:pStyle w:val="ListParagraph"/>
        <w:numPr>
          <w:ilvl w:val="0"/>
          <w:numId w:val="16"/>
        </w:numPr>
        <w:jc w:val="both"/>
        <w:rPr>
          <w:bCs/>
        </w:rPr>
      </w:pPr>
      <w:r w:rsidRPr="00A4300E">
        <w:rPr>
          <w:b/>
          <w:bCs/>
        </w:rPr>
        <w:t>Theil, M</w:t>
      </w:r>
      <w:r>
        <w:rPr>
          <w:bCs/>
        </w:rPr>
        <w:t>. 2018. “</w:t>
      </w:r>
      <w:r w:rsidRPr="00A4300E">
        <w:rPr>
          <w:bCs/>
        </w:rPr>
        <w:t>Introducing Queer Theory in International Relations</w:t>
      </w:r>
      <w:r>
        <w:rPr>
          <w:bCs/>
        </w:rPr>
        <w:t xml:space="preserve">.” </w:t>
      </w:r>
      <w:r w:rsidRPr="0084656D">
        <w:rPr>
          <w:u w:val="single"/>
          <w:lang w:val="fr-CA"/>
        </w:rPr>
        <w:t>E-International Relations</w:t>
      </w:r>
      <w:r w:rsidRPr="0084656D">
        <w:rPr>
          <w:lang w:val="fr-CA"/>
        </w:rPr>
        <w:t xml:space="preserve"> </w:t>
      </w:r>
      <w:r>
        <w:rPr>
          <w:lang w:val="fr-CA"/>
        </w:rPr>
        <w:t xml:space="preserve">[Online:  </w:t>
      </w:r>
      <w:hyperlink r:id="rId32" w:history="1">
        <w:r w:rsidRPr="00F47F5D">
          <w:rPr>
            <w:color w:val="0000FF"/>
            <w:u w:val="single"/>
          </w:rPr>
          <w:t>https://www.e-ir.info/2018/01/07/queer-theory-in-international-relations/</w:t>
        </w:r>
      </w:hyperlink>
      <w:r>
        <w:t>]</w:t>
      </w:r>
    </w:p>
    <w:p w14:paraId="105DF279" w14:textId="77777777" w:rsidR="008D68C5" w:rsidRPr="0094287E" w:rsidRDefault="008D68C5" w:rsidP="008D68C5">
      <w:pPr>
        <w:pStyle w:val="ListParagraph"/>
        <w:numPr>
          <w:ilvl w:val="0"/>
          <w:numId w:val="16"/>
        </w:numPr>
        <w:rPr>
          <w:bCs/>
        </w:rPr>
      </w:pPr>
      <w:r w:rsidRPr="000741F4">
        <w:rPr>
          <w:b/>
          <w:bCs/>
        </w:rPr>
        <w:lastRenderedPageBreak/>
        <w:t xml:space="preserve">Short, N and </w:t>
      </w:r>
      <w:proofErr w:type="spellStart"/>
      <w:r w:rsidRPr="000741F4">
        <w:rPr>
          <w:b/>
          <w:bCs/>
        </w:rPr>
        <w:t>Kambouri</w:t>
      </w:r>
      <w:proofErr w:type="spellEnd"/>
      <w:r w:rsidRPr="000741F4">
        <w:rPr>
          <w:b/>
          <w:bCs/>
        </w:rPr>
        <w:t>, H</w:t>
      </w:r>
      <w:r>
        <w:rPr>
          <w:bCs/>
        </w:rPr>
        <w:t>. 2010. “</w:t>
      </w:r>
      <w:r w:rsidRPr="000741F4">
        <w:rPr>
          <w:bCs/>
        </w:rPr>
        <w:t xml:space="preserve">Ambiguous universalism: theorising race/nation/class in </w:t>
      </w:r>
      <w:r w:rsidRPr="00ED01F0">
        <w:rPr>
          <w:bCs/>
        </w:rPr>
        <w:t>international relations</w:t>
      </w:r>
      <w:r>
        <w:rPr>
          <w:bCs/>
        </w:rPr>
        <w:t>.</w:t>
      </w:r>
      <w:r w:rsidRPr="0094287E">
        <w:rPr>
          <w:bCs/>
        </w:rPr>
        <w:t>”</w:t>
      </w:r>
      <w:r w:rsidRPr="00ED01F0">
        <w:t xml:space="preserve"> </w:t>
      </w:r>
      <w:r w:rsidRPr="0094287E">
        <w:rPr>
          <w:bCs/>
          <w:u w:val="single"/>
        </w:rPr>
        <w:t>Journal of International Relations and Development</w:t>
      </w:r>
      <w:r w:rsidRPr="0094287E">
        <w:rPr>
          <w:bCs/>
        </w:rPr>
        <w:t xml:space="preserve"> 13(3): 268-300.</w:t>
      </w:r>
    </w:p>
    <w:p w14:paraId="27926A99" w14:textId="77777777" w:rsidR="00C4126D" w:rsidRPr="006B699D" w:rsidRDefault="00C4126D" w:rsidP="00BD7507">
      <w:pPr>
        <w:rPr>
          <w:color w:val="002060"/>
          <w:sz w:val="28"/>
          <w:szCs w:val="28"/>
        </w:rPr>
      </w:pPr>
    </w:p>
    <w:p w14:paraId="05F240CD" w14:textId="77777777" w:rsidR="00B80A0E" w:rsidRPr="006B699D" w:rsidRDefault="00B80A0E" w:rsidP="00BD7507">
      <w:pPr>
        <w:rPr>
          <w:color w:val="002060"/>
          <w:sz w:val="28"/>
          <w:szCs w:val="28"/>
        </w:rPr>
      </w:pPr>
    </w:p>
    <w:p w14:paraId="67FB5450" w14:textId="78B2896C" w:rsidR="00B80A0E" w:rsidRPr="00C80981" w:rsidRDefault="00B80A0E" w:rsidP="00B80A0E">
      <w:pPr>
        <w:pBdr>
          <w:bottom w:val="single" w:sz="4" w:space="1" w:color="auto"/>
        </w:pBdr>
        <w:tabs>
          <w:tab w:val="left" w:pos="4154"/>
        </w:tabs>
        <w:rPr>
          <w:b/>
          <w:sz w:val="28"/>
        </w:rPr>
      </w:pPr>
      <w:r w:rsidRPr="00463A3D">
        <w:rPr>
          <w:b/>
          <w:sz w:val="28"/>
        </w:rPr>
        <w:t>Week 1</w:t>
      </w:r>
      <w:r w:rsidR="008D68C5">
        <w:rPr>
          <w:b/>
          <w:sz w:val="28"/>
        </w:rPr>
        <w:t>1</w:t>
      </w:r>
      <w:r w:rsidRPr="00463A3D">
        <w:rPr>
          <w:b/>
          <w:sz w:val="28"/>
        </w:rPr>
        <w:t xml:space="preserve"> </w:t>
      </w:r>
      <w:r w:rsidRPr="00463A3D">
        <w:rPr>
          <w:sz w:val="28"/>
        </w:rPr>
        <w:t>(</w:t>
      </w:r>
      <w:r>
        <w:rPr>
          <w:sz w:val="28"/>
        </w:rPr>
        <w:t>March 2</w:t>
      </w:r>
      <w:r w:rsidR="008D68C5">
        <w:rPr>
          <w:sz w:val="28"/>
        </w:rPr>
        <w:t>5</w:t>
      </w:r>
      <w:r w:rsidRPr="00463A3D">
        <w:rPr>
          <w:sz w:val="28"/>
        </w:rPr>
        <w:t xml:space="preserve">) </w:t>
      </w:r>
      <w:r w:rsidR="00CB035B" w:rsidRPr="00CB035B">
        <w:rPr>
          <w:b/>
          <w:bCs/>
          <w:sz w:val="28"/>
        </w:rPr>
        <w:t>In-Class Test #2</w:t>
      </w:r>
    </w:p>
    <w:p w14:paraId="4CE9FE5C" w14:textId="77777777" w:rsidR="000741F4" w:rsidRPr="00F47F5D" w:rsidRDefault="000741F4" w:rsidP="000741F4"/>
    <w:p w14:paraId="4464C4F0" w14:textId="670BD51E" w:rsidR="0061086A" w:rsidRPr="00C102C5" w:rsidRDefault="00CB035B" w:rsidP="00C102C5">
      <w:pPr>
        <w:pStyle w:val="ListParagraph"/>
        <w:numPr>
          <w:ilvl w:val="0"/>
          <w:numId w:val="34"/>
        </w:numPr>
        <w:rPr>
          <w:b/>
        </w:rPr>
      </w:pPr>
      <w:r w:rsidRPr="00C102C5">
        <w:rPr>
          <w:b/>
        </w:rPr>
        <w:t>Details TBA</w:t>
      </w:r>
    </w:p>
    <w:p w14:paraId="492D40D6" w14:textId="16C01BDB" w:rsidR="0061086A" w:rsidRDefault="00B80A0E" w:rsidP="0061086A">
      <w:pPr>
        <w:pBdr>
          <w:bottom w:val="single" w:sz="4" w:space="1" w:color="auto"/>
        </w:pBdr>
        <w:rPr>
          <w:sz w:val="28"/>
        </w:rPr>
      </w:pPr>
      <w:r w:rsidRPr="00016651">
        <w:rPr>
          <w:b/>
          <w:sz w:val="28"/>
        </w:rPr>
        <w:t>Week 1</w:t>
      </w:r>
      <w:r w:rsidR="008D68C5">
        <w:rPr>
          <w:b/>
          <w:sz w:val="28"/>
        </w:rPr>
        <w:t>2</w:t>
      </w:r>
      <w:r w:rsidRPr="00016651">
        <w:rPr>
          <w:sz w:val="28"/>
        </w:rPr>
        <w:t xml:space="preserve"> (</w:t>
      </w:r>
      <w:r w:rsidR="008D68C5">
        <w:rPr>
          <w:sz w:val="28"/>
        </w:rPr>
        <w:t>April 1</w:t>
      </w:r>
      <w:r w:rsidR="00307050" w:rsidRPr="00016651">
        <w:rPr>
          <w:sz w:val="28"/>
        </w:rPr>
        <w:t>)</w:t>
      </w:r>
      <w:r w:rsidR="00283097">
        <w:rPr>
          <w:sz w:val="28"/>
        </w:rPr>
        <w:t xml:space="preserve"> </w:t>
      </w:r>
      <w:r w:rsidR="00CB035B" w:rsidRPr="00A54A80">
        <w:rPr>
          <w:b/>
          <w:bCs/>
          <w:sz w:val="28"/>
        </w:rPr>
        <w:t>Towards Global International Relations</w:t>
      </w:r>
      <w:r w:rsidR="00CB035B">
        <w:rPr>
          <w:b/>
          <w:bCs/>
          <w:sz w:val="28"/>
        </w:rPr>
        <w:t>?</w:t>
      </w:r>
    </w:p>
    <w:p w14:paraId="3E24502A" w14:textId="49D380A4" w:rsidR="00705101" w:rsidRDefault="00705101" w:rsidP="0061086A">
      <w:pPr>
        <w:tabs>
          <w:tab w:val="left" w:pos="4154"/>
        </w:tabs>
        <w:rPr>
          <w:b/>
          <w:sz w:val="28"/>
          <w:szCs w:val="28"/>
        </w:rPr>
      </w:pPr>
    </w:p>
    <w:p w14:paraId="3C2F0806" w14:textId="77777777" w:rsidR="00CB035B" w:rsidRPr="00AC155D" w:rsidRDefault="00CB035B" w:rsidP="00CB035B">
      <w:pPr>
        <w:rPr>
          <w:b/>
          <w:bCs/>
        </w:rPr>
      </w:pPr>
      <w:r w:rsidRPr="00AC155D">
        <w:rPr>
          <w:b/>
          <w:bCs/>
        </w:rPr>
        <w:t>Selected readings:</w:t>
      </w:r>
    </w:p>
    <w:p w14:paraId="7353AA00" w14:textId="77777777" w:rsidR="00CB035B" w:rsidRPr="00AC155D" w:rsidRDefault="00CB035B" w:rsidP="00CB035B">
      <w:pPr>
        <w:pStyle w:val="ListParagraph"/>
        <w:numPr>
          <w:ilvl w:val="0"/>
          <w:numId w:val="27"/>
        </w:numPr>
        <w:ind w:left="360"/>
        <w:rPr>
          <w:lang w:val="en-US"/>
        </w:rPr>
      </w:pPr>
      <w:r>
        <w:rPr>
          <w:b/>
          <w:bCs/>
          <w:lang w:val="en-US"/>
        </w:rPr>
        <w:t>*</w:t>
      </w:r>
      <w:r w:rsidRPr="00A04E58">
        <w:rPr>
          <w:b/>
          <w:bCs/>
          <w:lang w:val="en-US"/>
        </w:rPr>
        <w:t>Acharya, A.</w:t>
      </w:r>
      <w:r>
        <w:rPr>
          <w:b/>
          <w:bCs/>
          <w:lang w:val="en-US"/>
        </w:rPr>
        <w:t xml:space="preserve"> and</w:t>
      </w:r>
      <w:r w:rsidRPr="00A04E58">
        <w:rPr>
          <w:b/>
          <w:bCs/>
          <w:lang w:val="en-US"/>
        </w:rPr>
        <w:t xml:space="preserve"> Buzan, B.</w:t>
      </w:r>
      <w:r w:rsidRPr="00AC155D">
        <w:rPr>
          <w:lang w:val="en-US"/>
        </w:rPr>
        <w:t xml:space="preserve"> 2019. “Towards Global International Relations” </w:t>
      </w:r>
      <w:r w:rsidRPr="00AC155D">
        <w:rPr>
          <w:u w:val="single"/>
          <w:lang w:val="en-US"/>
        </w:rPr>
        <w:t xml:space="preserve">In </w:t>
      </w:r>
      <w:proofErr w:type="gramStart"/>
      <w:r w:rsidRPr="00AC155D">
        <w:rPr>
          <w:u w:val="single"/>
          <w:lang w:val="en-US"/>
        </w:rPr>
        <w:t>The</w:t>
      </w:r>
      <w:proofErr w:type="gramEnd"/>
      <w:r w:rsidRPr="00AC155D">
        <w:rPr>
          <w:u w:val="single"/>
          <w:lang w:val="en-US"/>
        </w:rPr>
        <w:t xml:space="preserve"> Making of Global International Relations: Origins and Evolution of IR at its Centenary</w:t>
      </w:r>
      <w:r w:rsidRPr="00AC155D">
        <w:rPr>
          <w:lang w:val="en-US"/>
        </w:rPr>
        <w:t xml:space="preserve"> (pp. 285-320). Cambridge: Cambridge University Press.</w:t>
      </w:r>
    </w:p>
    <w:p w14:paraId="6BADC605" w14:textId="77777777" w:rsidR="00CB035B" w:rsidRPr="00AC155D" w:rsidRDefault="00CB035B" w:rsidP="00CB035B">
      <w:pPr>
        <w:pStyle w:val="ListParagraph"/>
        <w:numPr>
          <w:ilvl w:val="0"/>
          <w:numId w:val="27"/>
        </w:numPr>
        <w:ind w:left="284" w:hanging="284"/>
        <w:rPr>
          <w:b/>
          <w:bCs/>
        </w:rPr>
      </w:pPr>
      <w:r w:rsidRPr="00AC155D">
        <w:rPr>
          <w:b/>
        </w:rPr>
        <w:t>*Sabaratnam, M.</w:t>
      </w:r>
      <w:r w:rsidRPr="00AC155D">
        <w:t xml:space="preserve"> 2011. “IR in Dialogue ... but Can We Change the Subjects? A Typology of Decolonising Strategies for the Study of World Politics.” </w:t>
      </w:r>
      <w:r w:rsidRPr="00AC155D">
        <w:rPr>
          <w:u w:val="single"/>
        </w:rPr>
        <w:t>Millennium: Journal of International Studies</w:t>
      </w:r>
      <w:r w:rsidRPr="00AC155D">
        <w:t xml:space="preserve"> 39(3): 781–803.</w:t>
      </w:r>
      <w:r w:rsidRPr="00AC155D">
        <w:rPr>
          <w:b/>
          <w:bCs/>
        </w:rPr>
        <w:t xml:space="preserve"> </w:t>
      </w:r>
    </w:p>
    <w:p w14:paraId="0492B01F" w14:textId="77777777" w:rsidR="00CB035B" w:rsidRPr="00AC155D" w:rsidRDefault="00CB035B" w:rsidP="00CB035B">
      <w:pPr>
        <w:pStyle w:val="ListParagraph"/>
        <w:numPr>
          <w:ilvl w:val="0"/>
          <w:numId w:val="27"/>
        </w:numPr>
        <w:ind w:left="360"/>
        <w:rPr>
          <w:lang w:val="en-US"/>
        </w:rPr>
      </w:pPr>
      <w:r w:rsidRPr="00AF72ED">
        <w:rPr>
          <w:b/>
          <w:bCs/>
          <w:lang w:val="en-US"/>
        </w:rPr>
        <w:t>Mahler, AG</w:t>
      </w:r>
      <w:r w:rsidRPr="00AC155D">
        <w:rPr>
          <w:lang w:val="en-US"/>
        </w:rPr>
        <w:t xml:space="preserve">. </w:t>
      </w:r>
      <w:r>
        <w:rPr>
          <w:lang w:val="en-US"/>
        </w:rPr>
        <w:t xml:space="preserve">(n.d.) </w:t>
      </w:r>
      <w:r w:rsidRPr="00AC155D">
        <w:rPr>
          <w:lang w:val="en-US"/>
        </w:rPr>
        <w:t xml:space="preserve">“What/Where is the Global South?” University of Virginia </w:t>
      </w:r>
    </w:p>
    <w:p w14:paraId="0A7B43F2" w14:textId="77777777" w:rsidR="00CB035B" w:rsidRPr="00AC155D" w:rsidRDefault="00000000" w:rsidP="00CB035B">
      <w:pPr>
        <w:pStyle w:val="ListParagraph"/>
        <w:ind w:left="360"/>
        <w:rPr>
          <w:lang w:val="en-US"/>
        </w:rPr>
      </w:pPr>
      <w:hyperlink r:id="rId33" w:history="1">
        <w:r w:rsidR="00CB035B" w:rsidRPr="00AC155D">
          <w:rPr>
            <w:rStyle w:val="Hyperlink"/>
            <w:lang w:val="en-US"/>
          </w:rPr>
          <w:t>https://globalsouthstudies.as.virginia.edu/what-is-global-south</w:t>
        </w:r>
      </w:hyperlink>
    </w:p>
    <w:p w14:paraId="35EA549C" w14:textId="77777777" w:rsidR="00CB035B" w:rsidRDefault="00CB035B" w:rsidP="00CB035B">
      <w:pPr>
        <w:pStyle w:val="ListParagraph"/>
        <w:numPr>
          <w:ilvl w:val="0"/>
          <w:numId w:val="24"/>
        </w:numPr>
        <w:rPr>
          <w:lang w:val="en-US"/>
        </w:rPr>
      </w:pPr>
      <w:proofErr w:type="spellStart"/>
      <w:r w:rsidRPr="00A04E58">
        <w:rPr>
          <w:b/>
          <w:bCs/>
        </w:rPr>
        <w:t>Comaroff</w:t>
      </w:r>
      <w:proofErr w:type="spellEnd"/>
      <w:r w:rsidRPr="00A04E58">
        <w:rPr>
          <w:b/>
          <w:bCs/>
        </w:rPr>
        <w:t xml:space="preserve">, J. and </w:t>
      </w:r>
      <w:proofErr w:type="spellStart"/>
      <w:r w:rsidRPr="00A04E58">
        <w:rPr>
          <w:b/>
          <w:bCs/>
        </w:rPr>
        <w:t>Comaroff</w:t>
      </w:r>
      <w:proofErr w:type="spellEnd"/>
      <w:r w:rsidRPr="00A04E58">
        <w:rPr>
          <w:b/>
          <w:bCs/>
        </w:rPr>
        <w:t>, JL</w:t>
      </w:r>
      <w:r w:rsidRPr="00AC155D">
        <w:t xml:space="preserve">. </w:t>
      </w:r>
      <w:r>
        <w:t>2012. “</w:t>
      </w:r>
      <w:r w:rsidRPr="00AC155D">
        <w:rPr>
          <w:rFonts w:eastAsia="Times New Roman"/>
          <w:color w:val="333333"/>
          <w:lang w:eastAsia="en-CA"/>
        </w:rPr>
        <w:t>Theory from the South: Or, how Euro-America is Evolving Toward Africa</w:t>
      </w:r>
      <w:r>
        <w:rPr>
          <w:rFonts w:eastAsia="Times New Roman"/>
          <w:color w:val="333333"/>
          <w:lang w:eastAsia="en-CA"/>
        </w:rPr>
        <w:t xml:space="preserve">.” </w:t>
      </w:r>
      <w:r w:rsidRPr="00AC155D">
        <w:rPr>
          <w:rFonts w:eastAsia="Times New Roman"/>
          <w:color w:val="333333"/>
          <w:u w:val="single"/>
          <w:lang w:eastAsia="en-CA"/>
        </w:rPr>
        <w:t>Anthropological Forum</w:t>
      </w:r>
      <w:r w:rsidRPr="00AC155D">
        <w:rPr>
          <w:rFonts w:eastAsia="Times New Roman"/>
          <w:color w:val="333333"/>
          <w:lang w:eastAsia="en-CA"/>
        </w:rPr>
        <w:t>, 22</w:t>
      </w:r>
      <w:r>
        <w:rPr>
          <w:rFonts w:eastAsia="Times New Roman"/>
          <w:color w:val="333333"/>
          <w:lang w:eastAsia="en-CA"/>
        </w:rPr>
        <w:t xml:space="preserve">(2): </w:t>
      </w:r>
      <w:r w:rsidRPr="00AC155D">
        <w:rPr>
          <w:rFonts w:eastAsia="Times New Roman"/>
          <w:color w:val="333333"/>
          <w:lang w:eastAsia="en-CA"/>
        </w:rPr>
        <w:t>113</w:t>
      </w:r>
      <w:r>
        <w:rPr>
          <w:rFonts w:eastAsia="Times New Roman"/>
          <w:color w:val="333333"/>
          <w:lang w:eastAsia="en-CA"/>
        </w:rPr>
        <w:t>-</w:t>
      </w:r>
      <w:r w:rsidRPr="00AC155D">
        <w:rPr>
          <w:rFonts w:eastAsia="Times New Roman"/>
          <w:color w:val="333333"/>
          <w:lang w:eastAsia="en-CA"/>
        </w:rPr>
        <w:t>131</w:t>
      </w:r>
      <w:r>
        <w:rPr>
          <w:rFonts w:eastAsia="Times New Roman"/>
          <w:color w:val="333333"/>
          <w:lang w:eastAsia="en-CA"/>
        </w:rPr>
        <w:t xml:space="preserve">. </w:t>
      </w:r>
      <w:r w:rsidRPr="00AC155D">
        <w:rPr>
          <w:lang w:val="en-US"/>
        </w:rPr>
        <w:t xml:space="preserve"> </w:t>
      </w:r>
    </w:p>
    <w:p w14:paraId="79BCB943" w14:textId="77777777" w:rsidR="00CB035B" w:rsidRPr="00412679" w:rsidRDefault="00CB035B" w:rsidP="00CB035B">
      <w:pPr>
        <w:pStyle w:val="ListParagraph"/>
        <w:numPr>
          <w:ilvl w:val="0"/>
          <w:numId w:val="24"/>
        </w:numPr>
        <w:rPr>
          <w:lang w:val="en-US"/>
        </w:rPr>
      </w:pPr>
      <w:r w:rsidRPr="00412679">
        <w:rPr>
          <w:b/>
          <w:bCs/>
          <w:lang w:val="en-US"/>
        </w:rPr>
        <w:t>Zhang, Y. and Teng-Chi Chang, T</w:t>
      </w:r>
      <w:r>
        <w:rPr>
          <w:lang w:val="en-US"/>
        </w:rPr>
        <w:t xml:space="preserve">. 2012. “Introduction: The Making of Chinese International Theory?” In </w:t>
      </w:r>
      <w:r w:rsidRPr="00412679">
        <w:rPr>
          <w:u w:val="single"/>
          <w:lang w:val="en-US"/>
        </w:rPr>
        <w:t xml:space="preserve">Constructing a Chinese School of International </w:t>
      </w:r>
      <w:proofErr w:type="gramStart"/>
      <w:r w:rsidRPr="00412679">
        <w:rPr>
          <w:u w:val="single"/>
          <w:lang w:val="en-US"/>
        </w:rPr>
        <w:t>Relations :</w:t>
      </w:r>
      <w:proofErr w:type="gramEnd"/>
      <w:r w:rsidRPr="00412679">
        <w:rPr>
          <w:u w:val="single"/>
          <w:lang w:val="en-US"/>
        </w:rPr>
        <w:t xml:space="preserve"> Ongoing Debates and Sociological Realities.</w:t>
      </w:r>
      <w:r>
        <w:rPr>
          <w:lang w:val="en-US"/>
        </w:rPr>
        <w:t xml:space="preserve"> London: Taylor and Francis.</w:t>
      </w:r>
      <w:r w:rsidRPr="00396ABE">
        <w:t xml:space="preserve"> </w:t>
      </w:r>
    </w:p>
    <w:p w14:paraId="581C4250" w14:textId="77777777" w:rsidR="00CB035B" w:rsidRDefault="00000000" w:rsidP="00CB035B">
      <w:pPr>
        <w:pStyle w:val="ListParagraph"/>
        <w:ind w:left="360"/>
        <w:rPr>
          <w:lang w:val="en-US"/>
        </w:rPr>
      </w:pPr>
      <w:hyperlink r:id="rId34" w:history="1">
        <w:r w:rsidR="00CB035B" w:rsidRPr="000B64C7">
          <w:rPr>
            <w:rStyle w:val="Hyperlink"/>
            <w:lang w:val="en-US"/>
          </w:rPr>
          <w:t>https://ocul-crl.primo.exlibrisgroup.com/permalink/01OCUL_CRL/1gorbd6/alma991004765489705153</w:t>
        </w:r>
      </w:hyperlink>
    </w:p>
    <w:p w14:paraId="1263DDFB" w14:textId="581A9C48" w:rsidR="0061086A" w:rsidRDefault="0061086A" w:rsidP="0061086A">
      <w:pPr>
        <w:tabs>
          <w:tab w:val="left" w:pos="4154"/>
        </w:tabs>
        <w:rPr>
          <w:b/>
          <w:sz w:val="28"/>
          <w:szCs w:val="28"/>
        </w:rPr>
      </w:pPr>
    </w:p>
    <w:p w14:paraId="0FEA6547" w14:textId="6AA0CC45" w:rsidR="00857F91" w:rsidRPr="006B699D" w:rsidRDefault="00453993" w:rsidP="00453993">
      <w:pPr>
        <w:tabs>
          <w:tab w:val="left" w:pos="4154"/>
        </w:tabs>
        <w:jc w:val="center"/>
        <w:rPr>
          <w:b/>
          <w:sz w:val="28"/>
          <w:szCs w:val="28"/>
        </w:rPr>
      </w:pPr>
      <w:r>
        <w:rPr>
          <w:b/>
          <w:bCs/>
          <w:i/>
          <w:iCs/>
          <w:sz w:val="28"/>
        </w:rPr>
        <w:t>**</w:t>
      </w:r>
      <w:r w:rsidR="001374E7" w:rsidRPr="00CB035B">
        <w:rPr>
          <w:b/>
          <w:bCs/>
          <w:i/>
          <w:iCs/>
          <w:sz w:val="28"/>
        </w:rPr>
        <w:t>FINAL PAPER/PROJECT DUE</w:t>
      </w:r>
      <w:r w:rsidR="001374E7">
        <w:rPr>
          <w:b/>
          <w:bCs/>
          <w:i/>
          <w:iCs/>
          <w:sz w:val="28"/>
        </w:rPr>
        <w:t xml:space="preserve"> on FRIDAY, APRIL 5</w:t>
      </w:r>
      <w:r w:rsidR="001374E7" w:rsidRPr="001374E7">
        <w:rPr>
          <w:b/>
          <w:bCs/>
          <w:i/>
          <w:iCs/>
          <w:sz w:val="28"/>
          <w:vertAlign w:val="superscript"/>
        </w:rPr>
        <w:t>TH</w:t>
      </w:r>
      <w:r w:rsidR="001374E7">
        <w:rPr>
          <w:b/>
          <w:bCs/>
          <w:i/>
          <w:iCs/>
          <w:sz w:val="28"/>
        </w:rPr>
        <w:t xml:space="preserve"> at 5:00 pm</w:t>
      </w:r>
      <w:r>
        <w:rPr>
          <w:b/>
          <w:bCs/>
          <w:i/>
          <w:iCs/>
          <w:sz w:val="28"/>
        </w:rPr>
        <w:t>**</w:t>
      </w:r>
    </w:p>
    <w:p w14:paraId="5C59AA90" w14:textId="77777777" w:rsidR="001374E7" w:rsidRDefault="001374E7" w:rsidP="001374E7">
      <w:pPr>
        <w:pBdr>
          <w:bottom w:val="single" w:sz="4" w:space="1" w:color="auto"/>
        </w:pBdr>
        <w:jc w:val="center"/>
        <w:rPr>
          <w:b/>
          <w:sz w:val="28"/>
        </w:rPr>
      </w:pPr>
    </w:p>
    <w:p w14:paraId="77E92F0F" w14:textId="63DB3257" w:rsidR="00B80A0E" w:rsidRPr="00CB035B" w:rsidRDefault="00B80A0E" w:rsidP="0061086A">
      <w:pPr>
        <w:pBdr>
          <w:bottom w:val="single" w:sz="4" w:space="1" w:color="auto"/>
        </w:pBdr>
        <w:rPr>
          <w:i/>
          <w:iCs/>
          <w:sz w:val="28"/>
        </w:rPr>
      </w:pPr>
      <w:r w:rsidRPr="00463A3D">
        <w:rPr>
          <w:b/>
          <w:sz w:val="28"/>
        </w:rPr>
        <w:t>Week 1</w:t>
      </w:r>
      <w:r w:rsidR="008D68C5">
        <w:rPr>
          <w:b/>
          <w:sz w:val="28"/>
        </w:rPr>
        <w:t>3</w:t>
      </w:r>
      <w:r w:rsidRPr="00463A3D">
        <w:rPr>
          <w:b/>
          <w:sz w:val="28"/>
        </w:rPr>
        <w:t xml:space="preserve"> </w:t>
      </w:r>
      <w:r w:rsidRPr="00463A3D">
        <w:rPr>
          <w:sz w:val="28"/>
        </w:rPr>
        <w:t>(</w:t>
      </w:r>
      <w:r>
        <w:rPr>
          <w:sz w:val="28"/>
        </w:rPr>
        <w:t xml:space="preserve">April </w:t>
      </w:r>
      <w:r w:rsidR="008D68C5">
        <w:rPr>
          <w:sz w:val="28"/>
        </w:rPr>
        <w:t>8</w:t>
      </w:r>
      <w:r w:rsidRPr="00463A3D">
        <w:rPr>
          <w:sz w:val="28"/>
        </w:rPr>
        <w:t xml:space="preserve">) </w:t>
      </w:r>
      <w:r w:rsidR="00CB035B">
        <w:rPr>
          <w:b/>
          <w:bCs/>
          <w:sz w:val="28"/>
        </w:rPr>
        <w:t xml:space="preserve">Where are We Now?     </w:t>
      </w:r>
    </w:p>
    <w:p w14:paraId="5AB3150D" w14:textId="233B6DA4" w:rsidR="009371E5" w:rsidRDefault="009371E5" w:rsidP="009371E5">
      <w:pPr>
        <w:rPr>
          <w:b/>
          <w:bCs/>
          <w:sz w:val="28"/>
          <w:szCs w:val="28"/>
          <w:lang w:val="en-US"/>
        </w:rPr>
      </w:pPr>
    </w:p>
    <w:p w14:paraId="2FF1986A" w14:textId="77777777" w:rsidR="00C773C9" w:rsidRPr="00BF4E25" w:rsidRDefault="00C773C9" w:rsidP="00C773C9">
      <w:pPr>
        <w:rPr>
          <w:b/>
          <w:bCs/>
        </w:rPr>
      </w:pPr>
      <w:r>
        <w:rPr>
          <w:b/>
          <w:bCs/>
        </w:rPr>
        <w:t>Selected</w:t>
      </w:r>
      <w:r w:rsidRPr="00BF4E25">
        <w:rPr>
          <w:b/>
          <w:bCs/>
        </w:rPr>
        <w:t xml:space="preserve"> readings:</w:t>
      </w:r>
    </w:p>
    <w:p w14:paraId="6270F279" w14:textId="77777777" w:rsidR="00C773C9" w:rsidRDefault="00C773C9" w:rsidP="008835D7">
      <w:pPr>
        <w:numPr>
          <w:ilvl w:val="0"/>
          <w:numId w:val="15"/>
        </w:numPr>
        <w:contextualSpacing/>
      </w:pPr>
      <w:r>
        <w:rPr>
          <w:b/>
        </w:rPr>
        <w:t>*</w:t>
      </w:r>
      <w:r w:rsidRPr="00463A3D">
        <w:rPr>
          <w:b/>
        </w:rPr>
        <w:t xml:space="preserve">Matthews, </w:t>
      </w:r>
      <w:proofErr w:type="spellStart"/>
      <w:r w:rsidRPr="00463A3D">
        <w:rPr>
          <w:b/>
        </w:rPr>
        <w:t>EG</w:t>
      </w:r>
      <w:proofErr w:type="spellEnd"/>
      <w:r w:rsidRPr="00463A3D">
        <w:rPr>
          <w:b/>
        </w:rPr>
        <w:t xml:space="preserve">, Callaway, </w:t>
      </w:r>
      <w:proofErr w:type="spellStart"/>
      <w:r w:rsidRPr="00463A3D">
        <w:rPr>
          <w:b/>
        </w:rPr>
        <w:t>RL</w:t>
      </w:r>
      <w:proofErr w:type="spellEnd"/>
      <w:r w:rsidRPr="00463A3D">
        <w:t xml:space="preserve">. 2017. “Conclusion” in </w:t>
      </w:r>
      <w:r w:rsidRPr="00463A3D">
        <w:rPr>
          <w:u w:val="single"/>
        </w:rPr>
        <w:t>International Relations Theory: A Primer</w:t>
      </w:r>
      <w:r w:rsidRPr="00463A3D">
        <w:t>. New York: Oxford University Press, pp. 257-286.</w:t>
      </w:r>
    </w:p>
    <w:p w14:paraId="4B70C47C" w14:textId="77777777" w:rsidR="00C773C9" w:rsidRDefault="00C773C9" w:rsidP="008835D7">
      <w:pPr>
        <w:pStyle w:val="ListParagraph"/>
        <w:numPr>
          <w:ilvl w:val="0"/>
          <w:numId w:val="15"/>
        </w:numPr>
      </w:pPr>
      <w:r>
        <w:rPr>
          <w:b/>
        </w:rPr>
        <w:t>*</w:t>
      </w:r>
      <w:r w:rsidRPr="00463A3D">
        <w:rPr>
          <w:b/>
        </w:rPr>
        <w:t>Lake, D.</w:t>
      </w:r>
      <w:r w:rsidRPr="00463A3D">
        <w:t xml:space="preserve"> 2011. “Why “isms” Are Evil,” </w:t>
      </w:r>
      <w:r w:rsidRPr="00463A3D">
        <w:rPr>
          <w:u w:val="single"/>
        </w:rPr>
        <w:t>International Studies Quarterly</w:t>
      </w:r>
      <w:r w:rsidRPr="00463A3D">
        <w:t xml:space="preserve"> 55(2): 465-480.</w:t>
      </w:r>
    </w:p>
    <w:p w14:paraId="20825E88" w14:textId="622FC206" w:rsidR="00462A0A" w:rsidRPr="00463A3D" w:rsidRDefault="00462A0A" w:rsidP="00462A0A">
      <w:pPr>
        <w:pStyle w:val="ListParagraph"/>
        <w:numPr>
          <w:ilvl w:val="0"/>
          <w:numId w:val="15"/>
        </w:numPr>
      </w:pPr>
      <w:r w:rsidRPr="00462A0A">
        <w:t>*</w:t>
      </w:r>
      <w:r w:rsidRPr="00462A0A">
        <w:rPr>
          <w:b/>
          <w:bCs/>
        </w:rPr>
        <w:t>Seth, S</w:t>
      </w:r>
      <w:r w:rsidRPr="00462A0A">
        <w:t xml:space="preserve">. </w:t>
      </w:r>
      <w:r w:rsidRPr="00462A0A">
        <w:rPr>
          <w:u w:val="single"/>
        </w:rPr>
        <w:t>Beyond Reason: Postcolonial Theory and the Social Sciences</w:t>
      </w:r>
      <w:r w:rsidRPr="00462A0A">
        <w:t>. Oxford: Oxford University Press, 2021. “</w:t>
      </w:r>
      <w:r>
        <w:t>International Relations: Empire and Amnesia.”</w:t>
      </w:r>
      <w:r w:rsidRPr="00462A0A">
        <w:t xml:space="preserve"> </w:t>
      </w:r>
    </w:p>
    <w:p w14:paraId="402EB445" w14:textId="77777777" w:rsidR="00C773C9" w:rsidRPr="00463A3D" w:rsidRDefault="00C773C9" w:rsidP="008835D7">
      <w:pPr>
        <w:numPr>
          <w:ilvl w:val="0"/>
          <w:numId w:val="15"/>
        </w:numPr>
        <w:contextualSpacing/>
      </w:pPr>
      <w:r w:rsidRPr="00463A3D">
        <w:rPr>
          <w:b/>
        </w:rPr>
        <w:t>Ikenberry, GJ</w:t>
      </w:r>
      <w:r w:rsidRPr="00463A3D">
        <w:t xml:space="preserve">. 2011. “The Future of the Liberal World Order: Internationalism after America,” </w:t>
      </w:r>
      <w:r w:rsidRPr="00463A3D">
        <w:rPr>
          <w:u w:val="single"/>
        </w:rPr>
        <w:t>Foreign Affairs</w:t>
      </w:r>
      <w:r w:rsidRPr="00463A3D">
        <w:t>, 90(3</w:t>
      </w:r>
      <w:r>
        <w:t xml:space="preserve">): </w:t>
      </w:r>
      <w:r w:rsidRPr="00463A3D">
        <w:t>56-68.</w:t>
      </w:r>
    </w:p>
    <w:p w14:paraId="5AC69222" w14:textId="6E437CA1" w:rsidR="00C773C9" w:rsidRDefault="00C773C9" w:rsidP="008835D7">
      <w:pPr>
        <w:numPr>
          <w:ilvl w:val="0"/>
          <w:numId w:val="15"/>
        </w:numPr>
        <w:contextualSpacing/>
      </w:pPr>
      <w:r w:rsidRPr="00463A3D">
        <w:rPr>
          <w:b/>
        </w:rPr>
        <w:lastRenderedPageBreak/>
        <w:t>Walt, SW</w:t>
      </w:r>
      <w:r w:rsidRPr="00463A3D">
        <w:t xml:space="preserve">. 2016. “The Collapse of the Liberal World Order.” </w:t>
      </w:r>
      <w:r w:rsidRPr="00463A3D">
        <w:rPr>
          <w:u w:val="single"/>
        </w:rPr>
        <w:t>Foreign Policy</w:t>
      </w:r>
      <w:r w:rsidRPr="00463A3D">
        <w:t xml:space="preserve"> </w:t>
      </w:r>
      <w:r>
        <w:t xml:space="preserve">[Online: </w:t>
      </w:r>
      <w:hyperlink r:id="rId35" w:history="1">
        <w:r w:rsidRPr="0094287E">
          <w:rPr>
            <w:color w:val="0000FF"/>
            <w:u w:val="single"/>
          </w:rPr>
          <w:t>https://foreignpolicy.com/2016/06/26/the-collapse-of-the-liberal-world-order-european-union-brexit-donald-trump/</w:t>
        </w:r>
      </w:hyperlink>
      <w:r>
        <w:t>]</w:t>
      </w:r>
    </w:p>
    <w:p w14:paraId="2E112799" w14:textId="35D38113" w:rsidR="00412679" w:rsidRPr="00463A3D" w:rsidRDefault="00412679" w:rsidP="008835D7">
      <w:pPr>
        <w:numPr>
          <w:ilvl w:val="0"/>
          <w:numId w:val="15"/>
        </w:numPr>
        <w:contextualSpacing/>
      </w:pPr>
      <w:r>
        <w:rPr>
          <w:b/>
        </w:rPr>
        <w:t>TB</w:t>
      </w:r>
      <w:r w:rsidR="00080721">
        <w:rPr>
          <w:b/>
        </w:rPr>
        <w:t>A</w:t>
      </w:r>
    </w:p>
    <w:p w14:paraId="6AD203F0" w14:textId="77777777" w:rsidR="002E4265" w:rsidRPr="006B7F56" w:rsidRDefault="002E4265">
      <w:pPr>
        <w:jc w:val="center"/>
        <w:rPr>
          <w:b/>
          <w:bCs/>
          <w:sz w:val="28"/>
          <w:szCs w:val="28"/>
          <w:lang w:val="en-US"/>
        </w:rPr>
      </w:pPr>
    </w:p>
    <w:sectPr w:rsidR="002E4265" w:rsidRPr="006B7F5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2384" w14:textId="77777777" w:rsidR="00EE6462" w:rsidRDefault="00EE6462" w:rsidP="006C1754">
      <w:pPr>
        <w:spacing w:line="240" w:lineRule="auto"/>
      </w:pPr>
      <w:r>
        <w:separator/>
      </w:r>
    </w:p>
  </w:endnote>
  <w:endnote w:type="continuationSeparator" w:id="0">
    <w:p w14:paraId="1FAB7E25" w14:textId="77777777" w:rsidR="00EE6462" w:rsidRDefault="00EE6462" w:rsidP="006C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3659" w14:textId="77777777" w:rsidR="002C4690" w:rsidRDefault="002C4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614B" w14:textId="3C015090" w:rsidR="002932A9" w:rsidRDefault="002932A9">
    <w:pPr>
      <w:pStyle w:val="Footer"/>
    </w:pPr>
    <w:r>
      <w:t>©</w:t>
    </w:r>
    <w:r w:rsidRPr="006C1754">
      <w:t xml:space="preserve"> </w:t>
    </w:r>
    <w:r>
      <w:t>Sobers 20</w:t>
    </w:r>
    <w:r w:rsidR="0042699A">
      <w:t>2</w:t>
    </w:r>
    <w:r w:rsidR="002C4690">
      <w:t>4</w:t>
    </w:r>
    <w:r>
      <w:tab/>
    </w:r>
    <w:r>
      <w:tab/>
    </w:r>
    <w:r>
      <w:fldChar w:fldCharType="begin"/>
    </w:r>
    <w:r>
      <w:instrText xml:space="preserve"> PAGE   \* MERGEFORMAT </w:instrText>
    </w:r>
    <w:r>
      <w:fldChar w:fldCharType="separate"/>
    </w:r>
    <w:r w:rsidR="00795F8E">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97D3" w14:textId="77777777" w:rsidR="002C4690" w:rsidRDefault="002C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55B6" w14:textId="77777777" w:rsidR="00EE6462" w:rsidRDefault="00EE6462" w:rsidP="006C1754">
      <w:pPr>
        <w:spacing w:line="240" w:lineRule="auto"/>
      </w:pPr>
      <w:r>
        <w:separator/>
      </w:r>
    </w:p>
  </w:footnote>
  <w:footnote w:type="continuationSeparator" w:id="0">
    <w:p w14:paraId="55A78BC7" w14:textId="77777777" w:rsidR="00EE6462" w:rsidRDefault="00EE6462" w:rsidP="006C1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394A" w14:textId="77777777" w:rsidR="002C4690" w:rsidRDefault="002C4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4B54" w14:textId="77777777" w:rsidR="002C4690" w:rsidRDefault="002C4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5977" w14:textId="77777777" w:rsidR="002C4690" w:rsidRDefault="002C4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D9"/>
    <w:multiLevelType w:val="multilevel"/>
    <w:tmpl w:val="C4884B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6063B6"/>
    <w:multiLevelType w:val="hybridMultilevel"/>
    <w:tmpl w:val="866421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EF16CD"/>
    <w:multiLevelType w:val="hybridMultilevel"/>
    <w:tmpl w:val="D7C653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93D220F"/>
    <w:multiLevelType w:val="hybridMultilevel"/>
    <w:tmpl w:val="BBB6B1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A9D6B11"/>
    <w:multiLevelType w:val="hybridMultilevel"/>
    <w:tmpl w:val="99D86580"/>
    <w:lvl w:ilvl="0" w:tplc="9B3271E4">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C1C37D4"/>
    <w:multiLevelType w:val="hybridMultilevel"/>
    <w:tmpl w:val="020E32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15A6827"/>
    <w:multiLevelType w:val="hybridMultilevel"/>
    <w:tmpl w:val="8C7CE3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6630CB1"/>
    <w:multiLevelType w:val="hybridMultilevel"/>
    <w:tmpl w:val="0DAE3D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C21DD0"/>
    <w:multiLevelType w:val="hybridMultilevel"/>
    <w:tmpl w:val="B456CF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91D1205"/>
    <w:multiLevelType w:val="hybridMultilevel"/>
    <w:tmpl w:val="166A5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9697751"/>
    <w:multiLevelType w:val="hybridMultilevel"/>
    <w:tmpl w:val="503222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1EA3927"/>
    <w:multiLevelType w:val="hybridMultilevel"/>
    <w:tmpl w:val="9BFA6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D7061B"/>
    <w:multiLevelType w:val="hybridMultilevel"/>
    <w:tmpl w:val="06D21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797EFC"/>
    <w:multiLevelType w:val="hybridMultilevel"/>
    <w:tmpl w:val="01BCE1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C770694"/>
    <w:multiLevelType w:val="hybridMultilevel"/>
    <w:tmpl w:val="43A2FA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111CB1"/>
    <w:multiLevelType w:val="hybridMultilevel"/>
    <w:tmpl w:val="740A0D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2C630E"/>
    <w:multiLevelType w:val="hybridMultilevel"/>
    <w:tmpl w:val="A6440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D6184F"/>
    <w:multiLevelType w:val="hybridMultilevel"/>
    <w:tmpl w:val="F566CA0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9AA70E5"/>
    <w:multiLevelType w:val="hybridMultilevel"/>
    <w:tmpl w:val="81622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D72E22"/>
    <w:multiLevelType w:val="hybridMultilevel"/>
    <w:tmpl w:val="250A5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0315B38"/>
    <w:multiLevelType w:val="hybridMultilevel"/>
    <w:tmpl w:val="5AC80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2D25E4"/>
    <w:multiLevelType w:val="hybridMultilevel"/>
    <w:tmpl w:val="8FA2E0B6"/>
    <w:lvl w:ilvl="0" w:tplc="1009000F">
      <w:start w:val="1"/>
      <w:numFmt w:val="decimal"/>
      <w:lvlText w:val="%1."/>
      <w:lvlJc w:val="left"/>
      <w:pPr>
        <w:ind w:left="0" w:hanging="360"/>
      </w:pPr>
      <w:rPr>
        <w:rFont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2" w15:restartNumberingAfterBreak="0">
    <w:nsid w:val="4D78494D"/>
    <w:multiLevelType w:val="hybridMultilevel"/>
    <w:tmpl w:val="8F9A72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E68262F"/>
    <w:multiLevelType w:val="hybridMultilevel"/>
    <w:tmpl w:val="4572A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3920B9"/>
    <w:multiLevelType w:val="hybridMultilevel"/>
    <w:tmpl w:val="FDCE68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FD4FE5"/>
    <w:multiLevelType w:val="hybridMultilevel"/>
    <w:tmpl w:val="867019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C5910B9"/>
    <w:multiLevelType w:val="hybridMultilevel"/>
    <w:tmpl w:val="5AD86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ED44174"/>
    <w:multiLevelType w:val="hybridMultilevel"/>
    <w:tmpl w:val="F55ED3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F396683"/>
    <w:multiLevelType w:val="hybridMultilevel"/>
    <w:tmpl w:val="792602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05E3566"/>
    <w:multiLevelType w:val="hybridMultilevel"/>
    <w:tmpl w:val="B4F2374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1AD6D8D"/>
    <w:multiLevelType w:val="hybridMultilevel"/>
    <w:tmpl w:val="41863C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2801BD7"/>
    <w:multiLevelType w:val="multilevel"/>
    <w:tmpl w:val="98882F7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6F83332A"/>
    <w:multiLevelType w:val="hybridMultilevel"/>
    <w:tmpl w:val="59488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73C1238"/>
    <w:multiLevelType w:val="hybridMultilevel"/>
    <w:tmpl w:val="0C5A29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88739747">
    <w:abstractNumId w:val="15"/>
  </w:num>
  <w:num w:numId="2" w16cid:durableId="163133165">
    <w:abstractNumId w:val="18"/>
  </w:num>
  <w:num w:numId="3" w16cid:durableId="1526089311">
    <w:abstractNumId w:val="6"/>
  </w:num>
  <w:num w:numId="4" w16cid:durableId="932083096">
    <w:abstractNumId w:val="12"/>
  </w:num>
  <w:num w:numId="5" w16cid:durableId="1258245998">
    <w:abstractNumId w:val="33"/>
  </w:num>
  <w:num w:numId="6" w16cid:durableId="161316569">
    <w:abstractNumId w:val="17"/>
  </w:num>
  <w:num w:numId="7" w16cid:durableId="437799680">
    <w:abstractNumId w:val="23"/>
  </w:num>
  <w:num w:numId="8" w16cid:durableId="2140954587">
    <w:abstractNumId w:val="32"/>
  </w:num>
  <w:num w:numId="9" w16cid:durableId="141895479">
    <w:abstractNumId w:val="10"/>
  </w:num>
  <w:num w:numId="10" w16cid:durableId="1377394930">
    <w:abstractNumId w:val="29"/>
  </w:num>
  <w:num w:numId="11" w16cid:durableId="2029989205">
    <w:abstractNumId w:val="14"/>
  </w:num>
  <w:num w:numId="12" w16cid:durableId="1384716713">
    <w:abstractNumId w:val="13"/>
  </w:num>
  <w:num w:numId="13" w16cid:durableId="1801075804">
    <w:abstractNumId w:val="24"/>
  </w:num>
  <w:num w:numId="14" w16cid:durableId="1482035993">
    <w:abstractNumId w:val="26"/>
  </w:num>
  <w:num w:numId="15" w16cid:durableId="1396978188">
    <w:abstractNumId w:val="25"/>
  </w:num>
  <w:num w:numId="16" w16cid:durableId="371000293">
    <w:abstractNumId w:val="5"/>
  </w:num>
  <w:num w:numId="17" w16cid:durableId="1972590951">
    <w:abstractNumId w:val="7"/>
  </w:num>
  <w:num w:numId="18" w16cid:durableId="243033848">
    <w:abstractNumId w:val="8"/>
  </w:num>
  <w:num w:numId="19" w16cid:durableId="581065762">
    <w:abstractNumId w:val="21"/>
  </w:num>
  <w:num w:numId="20" w16cid:durableId="649362929">
    <w:abstractNumId w:val="22"/>
  </w:num>
  <w:num w:numId="21" w16cid:durableId="263000273">
    <w:abstractNumId w:val="30"/>
  </w:num>
  <w:num w:numId="22" w16cid:durableId="1935281702">
    <w:abstractNumId w:val="4"/>
  </w:num>
  <w:num w:numId="23" w16cid:durableId="672993556">
    <w:abstractNumId w:val="1"/>
  </w:num>
  <w:num w:numId="24" w16cid:durableId="1708334063">
    <w:abstractNumId w:val="28"/>
  </w:num>
  <w:num w:numId="25" w16cid:durableId="1401635260">
    <w:abstractNumId w:val="27"/>
  </w:num>
  <w:num w:numId="26" w16cid:durableId="1234314752">
    <w:abstractNumId w:val="11"/>
  </w:num>
  <w:num w:numId="27" w16cid:durableId="2058821381">
    <w:abstractNumId w:val="16"/>
  </w:num>
  <w:num w:numId="28" w16cid:durableId="1319263237">
    <w:abstractNumId w:val="9"/>
  </w:num>
  <w:num w:numId="29" w16cid:durableId="1571884716">
    <w:abstractNumId w:val="2"/>
  </w:num>
  <w:num w:numId="30" w16cid:durableId="1529180519">
    <w:abstractNumId w:val="31"/>
  </w:num>
  <w:num w:numId="31" w16cid:durableId="1155144812">
    <w:abstractNumId w:val="0"/>
  </w:num>
  <w:num w:numId="32" w16cid:durableId="1736928159">
    <w:abstractNumId w:val="3"/>
  </w:num>
  <w:num w:numId="33" w16cid:durableId="1625647652">
    <w:abstractNumId w:val="20"/>
  </w:num>
  <w:num w:numId="34" w16cid:durableId="27305225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EC"/>
    <w:rsid w:val="00000FA3"/>
    <w:rsid w:val="00016059"/>
    <w:rsid w:val="00016651"/>
    <w:rsid w:val="00037127"/>
    <w:rsid w:val="00041A4D"/>
    <w:rsid w:val="0007239F"/>
    <w:rsid w:val="000741F4"/>
    <w:rsid w:val="000745D6"/>
    <w:rsid w:val="00077520"/>
    <w:rsid w:val="00080721"/>
    <w:rsid w:val="0009588E"/>
    <w:rsid w:val="00095A53"/>
    <w:rsid w:val="000A6B52"/>
    <w:rsid w:val="000A7F9F"/>
    <w:rsid w:val="000D17B4"/>
    <w:rsid w:val="000D6CBD"/>
    <w:rsid w:val="000E4FD1"/>
    <w:rsid w:val="000E668A"/>
    <w:rsid w:val="000E683B"/>
    <w:rsid w:val="000F6061"/>
    <w:rsid w:val="001001BA"/>
    <w:rsid w:val="00104FCD"/>
    <w:rsid w:val="00112AD6"/>
    <w:rsid w:val="001147E4"/>
    <w:rsid w:val="0012401E"/>
    <w:rsid w:val="001374E7"/>
    <w:rsid w:val="00141DE7"/>
    <w:rsid w:val="00155806"/>
    <w:rsid w:val="00164107"/>
    <w:rsid w:val="0017531D"/>
    <w:rsid w:val="001858A4"/>
    <w:rsid w:val="00195225"/>
    <w:rsid w:val="00195770"/>
    <w:rsid w:val="001A4EA1"/>
    <w:rsid w:val="001B1EFD"/>
    <w:rsid w:val="001B7F05"/>
    <w:rsid w:val="001C17B1"/>
    <w:rsid w:val="001C3924"/>
    <w:rsid w:val="001E38F3"/>
    <w:rsid w:val="001F79A9"/>
    <w:rsid w:val="00204C8A"/>
    <w:rsid w:val="00210283"/>
    <w:rsid w:val="00215CE3"/>
    <w:rsid w:val="00216295"/>
    <w:rsid w:val="0022248B"/>
    <w:rsid w:val="0024145E"/>
    <w:rsid w:val="002515FD"/>
    <w:rsid w:val="00272CC5"/>
    <w:rsid w:val="002741D2"/>
    <w:rsid w:val="00280E1F"/>
    <w:rsid w:val="00283097"/>
    <w:rsid w:val="0028636D"/>
    <w:rsid w:val="00290532"/>
    <w:rsid w:val="00290F2D"/>
    <w:rsid w:val="002932A9"/>
    <w:rsid w:val="002A1FE8"/>
    <w:rsid w:val="002A3C93"/>
    <w:rsid w:val="002B1194"/>
    <w:rsid w:val="002C4690"/>
    <w:rsid w:val="002E4265"/>
    <w:rsid w:val="002E5E2B"/>
    <w:rsid w:val="002F18FA"/>
    <w:rsid w:val="002F2AFD"/>
    <w:rsid w:val="002F4ACD"/>
    <w:rsid w:val="00302894"/>
    <w:rsid w:val="003039DB"/>
    <w:rsid w:val="00307050"/>
    <w:rsid w:val="003125B1"/>
    <w:rsid w:val="00320857"/>
    <w:rsid w:val="003238A2"/>
    <w:rsid w:val="00323A0F"/>
    <w:rsid w:val="00332151"/>
    <w:rsid w:val="00334816"/>
    <w:rsid w:val="00340AB5"/>
    <w:rsid w:val="003424C4"/>
    <w:rsid w:val="00370A4E"/>
    <w:rsid w:val="003765A8"/>
    <w:rsid w:val="0037774B"/>
    <w:rsid w:val="00390C35"/>
    <w:rsid w:val="0039288D"/>
    <w:rsid w:val="00394C3E"/>
    <w:rsid w:val="00396ABE"/>
    <w:rsid w:val="003C005F"/>
    <w:rsid w:val="003C0E2E"/>
    <w:rsid w:val="003C108E"/>
    <w:rsid w:val="003C64B1"/>
    <w:rsid w:val="003D6002"/>
    <w:rsid w:val="003E5637"/>
    <w:rsid w:val="003E7303"/>
    <w:rsid w:val="003F4A85"/>
    <w:rsid w:val="003F61E5"/>
    <w:rsid w:val="00402054"/>
    <w:rsid w:val="004057F6"/>
    <w:rsid w:val="00405C87"/>
    <w:rsid w:val="00407AFA"/>
    <w:rsid w:val="00412679"/>
    <w:rsid w:val="0042699A"/>
    <w:rsid w:val="004356E8"/>
    <w:rsid w:val="004447ED"/>
    <w:rsid w:val="00453993"/>
    <w:rsid w:val="00454C91"/>
    <w:rsid w:val="00462A0A"/>
    <w:rsid w:val="00463A3D"/>
    <w:rsid w:val="00466DFA"/>
    <w:rsid w:val="00470710"/>
    <w:rsid w:val="004755DE"/>
    <w:rsid w:val="00491EEC"/>
    <w:rsid w:val="00491FC9"/>
    <w:rsid w:val="00496E0C"/>
    <w:rsid w:val="004A24FB"/>
    <w:rsid w:val="004D09A4"/>
    <w:rsid w:val="004E027A"/>
    <w:rsid w:val="005340D5"/>
    <w:rsid w:val="00546E9A"/>
    <w:rsid w:val="0055158F"/>
    <w:rsid w:val="005601AA"/>
    <w:rsid w:val="005648A3"/>
    <w:rsid w:val="0056682B"/>
    <w:rsid w:val="00581DF1"/>
    <w:rsid w:val="00582B6B"/>
    <w:rsid w:val="00591126"/>
    <w:rsid w:val="00595106"/>
    <w:rsid w:val="005C1D25"/>
    <w:rsid w:val="005C224E"/>
    <w:rsid w:val="005C7011"/>
    <w:rsid w:val="005F52EF"/>
    <w:rsid w:val="0061086A"/>
    <w:rsid w:val="006313BE"/>
    <w:rsid w:val="00645937"/>
    <w:rsid w:val="0064653D"/>
    <w:rsid w:val="0066391E"/>
    <w:rsid w:val="0067436D"/>
    <w:rsid w:val="00676483"/>
    <w:rsid w:val="00684212"/>
    <w:rsid w:val="006B699D"/>
    <w:rsid w:val="006B7F56"/>
    <w:rsid w:val="006C1754"/>
    <w:rsid w:val="006C7726"/>
    <w:rsid w:val="006E2E7B"/>
    <w:rsid w:val="006E51AE"/>
    <w:rsid w:val="006E784F"/>
    <w:rsid w:val="00705101"/>
    <w:rsid w:val="007064E3"/>
    <w:rsid w:val="00706554"/>
    <w:rsid w:val="00715A1D"/>
    <w:rsid w:val="007239C6"/>
    <w:rsid w:val="0073330E"/>
    <w:rsid w:val="007419E3"/>
    <w:rsid w:val="00741E2A"/>
    <w:rsid w:val="007422A7"/>
    <w:rsid w:val="00743AC5"/>
    <w:rsid w:val="007508B0"/>
    <w:rsid w:val="0075557A"/>
    <w:rsid w:val="00761535"/>
    <w:rsid w:val="007719EE"/>
    <w:rsid w:val="007741B3"/>
    <w:rsid w:val="00781EB5"/>
    <w:rsid w:val="00795F8E"/>
    <w:rsid w:val="00796EF5"/>
    <w:rsid w:val="007A5A42"/>
    <w:rsid w:val="007A6C73"/>
    <w:rsid w:val="007B1BB5"/>
    <w:rsid w:val="007C18EC"/>
    <w:rsid w:val="007C2F69"/>
    <w:rsid w:val="007C6875"/>
    <w:rsid w:val="007D68D4"/>
    <w:rsid w:val="007E45E3"/>
    <w:rsid w:val="007E5C7B"/>
    <w:rsid w:val="008046EE"/>
    <w:rsid w:val="00807E0D"/>
    <w:rsid w:val="00832631"/>
    <w:rsid w:val="008429A2"/>
    <w:rsid w:val="008452BA"/>
    <w:rsid w:val="0084656D"/>
    <w:rsid w:val="00852182"/>
    <w:rsid w:val="00857F91"/>
    <w:rsid w:val="0086182F"/>
    <w:rsid w:val="0088146C"/>
    <w:rsid w:val="008835D7"/>
    <w:rsid w:val="00890002"/>
    <w:rsid w:val="008909C1"/>
    <w:rsid w:val="00892DB0"/>
    <w:rsid w:val="0089566C"/>
    <w:rsid w:val="008B05E6"/>
    <w:rsid w:val="008B432D"/>
    <w:rsid w:val="008C2244"/>
    <w:rsid w:val="008D3E59"/>
    <w:rsid w:val="008D54C5"/>
    <w:rsid w:val="008D68C5"/>
    <w:rsid w:val="008F22C4"/>
    <w:rsid w:val="00900B97"/>
    <w:rsid w:val="00900E4A"/>
    <w:rsid w:val="0090346A"/>
    <w:rsid w:val="009235D6"/>
    <w:rsid w:val="009243EE"/>
    <w:rsid w:val="009313EC"/>
    <w:rsid w:val="009371E5"/>
    <w:rsid w:val="00937834"/>
    <w:rsid w:val="0094287E"/>
    <w:rsid w:val="00962D7B"/>
    <w:rsid w:val="00981E21"/>
    <w:rsid w:val="009A791F"/>
    <w:rsid w:val="009B45E6"/>
    <w:rsid w:val="009B54E3"/>
    <w:rsid w:val="009C0CB7"/>
    <w:rsid w:val="009C344B"/>
    <w:rsid w:val="009C6D97"/>
    <w:rsid w:val="009E0644"/>
    <w:rsid w:val="009F3724"/>
    <w:rsid w:val="009F3D9C"/>
    <w:rsid w:val="00A04E58"/>
    <w:rsid w:val="00A07316"/>
    <w:rsid w:val="00A12867"/>
    <w:rsid w:val="00A214AE"/>
    <w:rsid w:val="00A27DB7"/>
    <w:rsid w:val="00A3542A"/>
    <w:rsid w:val="00A405F6"/>
    <w:rsid w:val="00A4300E"/>
    <w:rsid w:val="00A465D9"/>
    <w:rsid w:val="00A54A80"/>
    <w:rsid w:val="00A70E24"/>
    <w:rsid w:val="00A81085"/>
    <w:rsid w:val="00A83EE8"/>
    <w:rsid w:val="00A922F5"/>
    <w:rsid w:val="00AA3520"/>
    <w:rsid w:val="00AA5C84"/>
    <w:rsid w:val="00AB3582"/>
    <w:rsid w:val="00AB5F4E"/>
    <w:rsid w:val="00AC155D"/>
    <w:rsid w:val="00AE343D"/>
    <w:rsid w:val="00AF0C7E"/>
    <w:rsid w:val="00AF72ED"/>
    <w:rsid w:val="00B1158A"/>
    <w:rsid w:val="00B13C33"/>
    <w:rsid w:val="00B2746F"/>
    <w:rsid w:val="00B30360"/>
    <w:rsid w:val="00B35988"/>
    <w:rsid w:val="00B50BC3"/>
    <w:rsid w:val="00B5170F"/>
    <w:rsid w:val="00B77750"/>
    <w:rsid w:val="00B80A0E"/>
    <w:rsid w:val="00B9049C"/>
    <w:rsid w:val="00B9287D"/>
    <w:rsid w:val="00B94085"/>
    <w:rsid w:val="00B942EA"/>
    <w:rsid w:val="00B954BC"/>
    <w:rsid w:val="00BA29B7"/>
    <w:rsid w:val="00BA2D4A"/>
    <w:rsid w:val="00BB6E87"/>
    <w:rsid w:val="00BC2464"/>
    <w:rsid w:val="00BD5839"/>
    <w:rsid w:val="00BD7507"/>
    <w:rsid w:val="00BE3BF3"/>
    <w:rsid w:val="00BF4E25"/>
    <w:rsid w:val="00C01514"/>
    <w:rsid w:val="00C02FAA"/>
    <w:rsid w:val="00C06812"/>
    <w:rsid w:val="00C102C5"/>
    <w:rsid w:val="00C32018"/>
    <w:rsid w:val="00C3214D"/>
    <w:rsid w:val="00C4126D"/>
    <w:rsid w:val="00C43D55"/>
    <w:rsid w:val="00C50547"/>
    <w:rsid w:val="00C51C56"/>
    <w:rsid w:val="00C63EE1"/>
    <w:rsid w:val="00C70108"/>
    <w:rsid w:val="00C73ABE"/>
    <w:rsid w:val="00C773C9"/>
    <w:rsid w:val="00C80981"/>
    <w:rsid w:val="00CA2C3F"/>
    <w:rsid w:val="00CA5A60"/>
    <w:rsid w:val="00CB035B"/>
    <w:rsid w:val="00CB751F"/>
    <w:rsid w:val="00CD47E1"/>
    <w:rsid w:val="00CE5A3F"/>
    <w:rsid w:val="00CF00BD"/>
    <w:rsid w:val="00CF0619"/>
    <w:rsid w:val="00D008D6"/>
    <w:rsid w:val="00D0261A"/>
    <w:rsid w:val="00D4100D"/>
    <w:rsid w:val="00D51A36"/>
    <w:rsid w:val="00D563F2"/>
    <w:rsid w:val="00D90F68"/>
    <w:rsid w:val="00DA2E1A"/>
    <w:rsid w:val="00DE52CF"/>
    <w:rsid w:val="00DE52E5"/>
    <w:rsid w:val="00DF2D0C"/>
    <w:rsid w:val="00DF6CDB"/>
    <w:rsid w:val="00E03E61"/>
    <w:rsid w:val="00E041EF"/>
    <w:rsid w:val="00E22B84"/>
    <w:rsid w:val="00E26B3A"/>
    <w:rsid w:val="00E33669"/>
    <w:rsid w:val="00E34E36"/>
    <w:rsid w:val="00E433B1"/>
    <w:rsid w:val="00E44DE8"/>
    <w:rsid w:val="00E55922"/>
    <w:rsid w:val="00E6361F"/>
    <w:rsid w:val="00E77F92"/>
    <w:rsid w:val="00E91035"/>
    <w:rsid w:val="00EB76BC"/>
    <w:rsid w:val="00EC00A2"/>
    <w:rsid w:val="00ED01F0"/>
    <w:rsid w:val="00EE6462"/>
    <w:rsid w:val="00EF055D"/>
    <w:rsid w:val="00EF48D7"/>
    <w:rsid w:val="00F12300"/>
    <w:rsid w:val="00F137B9"/>
    <w:rsid w:val="00F147FD"/>
    <w:rsid w:val="00F20596"/>
    <w:rsid w:val="00F3580F"/>
    <w:rsid w:val="00F45004"/>
    <w:rsid w:val="00F47F5D"/>
    <w:rsid w:val="00F50555"/>
    <w:rsid w:val="00F621E8"/>
    <w:rsid w:val="00F645E0"/>
    <w:rsid w:val="00F909E4"/>
    <w:rsid w:val="00F92540"/>
    <w:rsid w:val="00FB5C4F"/>
    <w:rsid w:val="00FD410C"/>
    <w:rsid w:val="00FD4577"/>
    <w:rsid w:val="00FE3777"/>
    <w:rsid w:val="00FF62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C9E"/>
  <w15:chartTrackingRefBased/>
  <w15:docId w15:val="{819DC1D4-D152-4D32-B5A0-4F0F1370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E52CF"/>
    <w:pPr>
      <w:ind w:left="720"/>
      <w:contextualSpacing/>
    </w:pPr>
  </w:style>
  <w:style w:type="character" w:styleId="Hyperlink">
    <w:name w:val="Hyperlink"/>
    <w:uiPriority w:val="99"/>
    <w:rsid w:val="005340D5"/>
    <w:rPr>
      <w:rFonts w:cs="Times New Roman"/>
      <w:color w:val="0000FF"/>
      <w:u w:val="single"/>
    </w:rPr>
  </w:style>
  <w:style w:type="character" w:customStyle="1" w:styleId="UnresolvedMention1">
    <w:name w:val="Unresolved Mention1"/>
    <w:basedOn w:val="DefaultParagraphFont"/>
    <w:uiPriority w:val="99"/>
    <w:semiHidden/>
    <w:unhideWhenUsed/>
    <w:rsid w:val="00C32018"/>
    <w:rPr>
      <w:color w:val="808080"/>
      <w:shd w:val="clear" w:color="auto" w:fill="E6E6E6"/>
    </w:rPr>
  </w:style>
  <w:style w:type="paragraph" w:styleId="Header">
    <w:name w:val="header"/>
    <w:basedOn w:val="Normal"/>
    <w:link w:val="HeaderChar"/>
    <w:uiPriority w:val="99"/>
    <w:unhideWhenUsed/>
    <w:rsid w:val="006C1754"/>
    <w:pPr>
      <w:tabs>
        <w:tab w:val="center" w:pos="4680"/>
        <w:tab w:val="right" w:pos="9360"/>
      </w:tabs>
      <w:spacing w:line="240" w:lineRule="auto"/>
    </w:pPr>
  </w:style>
  <w:style w:type="character" w:customStyle="1" w:styleId="HeaderChar">
    <w:name w:val="Header Char"/>
    <w:basedOn w:val="DefaultParagraphFont"/>
    <w:link w:val="Header"/>
    <w:uiPriority w:val="99"/>
    <w:rsid w:val="006C1754"/>
  </w:style>
  <w:style w:type="paragraph" w:styleId="Footer">
    <w:name w:val="footer"/>
    <w:basedOn w:val="Normal"/>
    <w:link w:val="FooterChar"/>
    <w:uiPriority w:val="99"/>
    <w:unhideWhenUsed/>
    <w:rsid w:val="006C1754"/>
    <w:pPr>
      <w:tabs>
        <w:tab w:val="center" w:pos="4680"/>
        <w:tab w:val="right" w:pos="9360"/>
      </w:tabs>
      <w:spacing w:line="240" w:lineRule="auto"/>
    </w:pPr>
  </w:style>
  <w:style w:type="character" w:customStyle="1" w:styleId="FooterChar">
    <w:name w:val="Footer Char"/>
    <w:basedOn w:val="DefaultParagraphFont"/>
    <w:link w:val="Footer"/>
    <w:uiPriority w:val="99"/>
    <w:rsid w:val="006C1754"/>
  </w:style>
  <w:style w:type="paragraph" w:styleId="BalloonText">
    <w:name w:val="Balloon Text"/>
    <w:basedOn w:val="Normal"/>
    <w:link w:val="BalloonTextChar"/>
    <w:uiPriority w:val="99"/>
    <w:semiHidden/>
    <w:unhideWhenUsed/>
    <w:rsid w:val="00FF6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20B"/>
    <w:rPr>
      <w:rFonts w:ascii="Segoe UI" w:hAnsi="Segoe UI" w:cs="Segoe UI"/>
      <w:sz w:val="18"/>
      <w:szCs w:val="18"/>
    </w:rPr>
  </w:style>
  <w:style w:type="table" w:styleId="TableGrid">
    <w:name w:val="Table Grid"/>
    <w:basedOn w:val="TableNormal"/>
    <w:uiPriority w:val="39"/>
    <w:rsid w:val="00E22B84"/>
    <w:pPr>
      <w:spacing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6CBD"/>
    <w:rPr>
      <w:color w:val="605E5C"/>
      <w:shd w:val="clear" w:color="auto" w:fill="E1DFDD"/>
    </w:rPr>
  </w:style>
  <w:style w:type="paragraph" w:styleId="Title">
    <w:name w:val="Title"/>
    <w:basedOn w:val="Normal"/>
    <w:next w:val="Normal"/>
    <w:link w:val="TitleChar"/>
    <w:uiPriority w:val="10"/>
    <w:qFormat/>
    <w:rsid w:val="00AB5F4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4E"/>
    <w:rPr>
      <w:rFonts w:asciiTheme="majorHAnsi" w:eastAsiaTheme="majorEastAsia" w:hAnsiTheme="majorHAnsi" w:cstheme="majorBidi"/>
      <w:spacing w:val="-10"/>
      <w:kern w:val="28"/>
      <w:sz w:val="56"/>
      <w:szCs w:val="56"/>
    </w:rPr>
  </w:style>
  <w:style w:type="paragraph" w:styleId="NoSpacing">
    <w:name w:val="No Spacing"/>
    <w:uiPriority w:val="1"/>
    <w:qFormat/>
    <w:rsid w:val="001147E4"/>
    <w:pPr>
      <w:spacing w:line="240" w:lineRule="auto"/>
    </w:pPr>
    <w:rPr>
      <w:rFonts w:cstheme="minorBidi"/>
      <w:szCs w:val="22"/>
    </w:rPr>
  </w:style>
  <w:style w:type="character" w:styleId="PlaceholderText">
    <w:name w:val="Placeholder Text"/>
    <w:basedOn w:val="DefaultParagraphFont"/>
    <w:uiPriority w:val="99"/>
    <w:semiHidden/>
    <w:rsid w:val="00C63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44828">
      <w:bodyDiv w:val="1"/>
      <w:marLeft w:val="0"/>
      <w:marRight w:val="0"/>
      <w:marTop w:val="0"/>
      <w:marBottom w:val="0"/>
      <w:divBdr>
        <w:top w:val="none" w:sz="0" w:space="0" w:color="auto"/>
        <w:left w:val="none" w:sz="0" w:space="0" w:color="auto"/>
        <w:bottom w:val="none" w:sz="0" w:space="0" w:color="auto"/>
        <w:right w:val="none" w:sz="0" w:space="0" w:color="auto"/>
      </w:divBdr>
    </w:div>
    <w:div w:id="1941064692">
      <w:bodyDiv w:val="1"/>
      <w:marLeft w:val="0"/>
      <w:marRight w:val="0"/>
      <w:marTop w:val="0"/>
      <w:marBottom w:val="0"/>
      <w:divBdr>
        <w:top w:val="none" w:sz="0" w:space="0" w:color="auto"/>
        <w:left w:val="none" w:sz="0" w:space="0" w:color="auto"/>
        <w:bottom w:val="none" w:sz="0" w:space="0" w:color="auto"/>
        <w:right w:val="none" w:sz="0" w:space="0" w:color="auto"/>
      </w:divBdr>
    </w:div>
    <w:div w:id="1975013983">
      <w:bodyDiv w:val="1"/>
      <w:marLeft w:val="0"/>
      <w:marRight w:val="0"/>
      <w:marTop w:val="0"/>
      <w:marBottom w:val="0"/>
      <w:divBdr>
        <w:top w:val="none" w:sz="0" w:space="0" w:color="auto"/>
        <w:left w:val="none" w:sz="0" w:space="0" w:color="auto"/>
        <w:bottom w:val="none" w:sz="0" w:space="0" w:color="auto"/>
        <w:right w:val="none" w:sz="0" w:space="0" w:color="auto"/>
      </w:divBdr>
      <w:divsChild>
        <w:div w:id="1489639210">
          <w:marLeft w:val="0"/>
          <w:marRight w:val="0"/>
          <w:marTop w:val="0"/>
          <w:marBottom w:val="0"/>
          <w:divBdr>
            <w:top w:val="none" w:sz="0" w:space="0" w:color="auto"/>
            <w:left w:val="none" w:sz="0" w:space="0" w:color="auto"/>
            <w:bottom w:val="none" w:sz="0" w:space="0" w:color="auto"/>
            <w:right w:val="none" w:sz="0" w:space="0" w:color="auto"/>
          </w:divBdr>
        </w:div>
        <w:div w:id="77798826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rleton.ca/equity/" TargetMode="External"/><Relationship Id="rId18" Type="http://schemas.openxmlformats.org/officeDocument/2006/relationships/hyperlink" Target="https://www.mtholyoke.edu/acad/intrel/morg6.htm" TargetMode="External"/><Relationship Id="rId26" Type="http://schemas.openxmlformats.org/officeDocument/2006/relationships/hyperlink" Target="https://literariness.org/2020/11/07/analysis-of-stuart-halls-encoding-decoding/" TargetMode="External"/><Relationship Id="rId39" Type="http://schemas.openxmlformats.org/officeDocument/2006/relationships/footer" Target="footer2.xml"/><Relationship Id="rId21" Type="http://schemas.openxmlformats.org/officeDocument/2006/relationships/image" Target="media/image2.svg"/><Relationship Id="rId34" Type="http://schemas.openxmlformats.org/officeDocument/2006/relationships/hyperlink" Target="https://ocul-crl.primo.exlibrisgroup.com/permalink/01OCUL_CRL/1gorbd6/alma99100476548970515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Tanya%20Schwartz\Desktop\COVID-19_Self-declaration.pdf" TargetMode="External"/><Relationship Id="rId20" Type="http://schemas.openxmlformats.org/officeDocument/2006/relationships/image" Target="media/image1.png"/><Relationship Id="rId29" Type="http://schemas.openxmlformats.org/officeDocument/2006/relationships/hyperlink" Target="https://www.youtube.com/watch?v=-DW4HLgYPlA"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pmc/" TargetMode="External"/><Relationship Id="rId24" Type="http://schemas.openxmlformats.org/officeDocument/2006/relationships/hyperlink" Target="https://www.vox.com/conversations/2016/12/27/14038406/donald-trump-frankfurt-school-brexit-critical-theory" TargetMode="External"/><Relationship Id="rId32" Type="http://schemas.openxmlformats.org/officeDocument/2006/relationships/hyperlink" Target="https://www.e-ir.info/2018/01/07/queer-theory-in-international-relation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arleton.ca/equity/" TargetMode="External"/><Relationship Id="rId23" Type="http://schemas.openxmlformats.org/officeDocument/2006/relationships/hyperlink" Target="http://www.broadagenda.com.au/home/patriarchy-is-bigger-than-donald-trump-plenary-by-cynthia-enloe/" TargetMode="External"/><Relationship Id="rId28" Type="http://schemas.openxmlformats.org/officeDocument/2006/relationships/hyperlink" Target="https://libcom.org/files/Marcuse,%20H%20-%20One-Dimensional%20Man,%202nd%20edn.%20(Routledge,%202002).pdf" TargetMode="External"/><Relationship Id="rId36" Type="http://schemas.openxmlformats.org/officeDocument/2006/relationships/header" Target="header1.xml"/><Relationship Id="rId10" Type="http://schemas.openxmlformats.org/officeDocument/2006/relationships/hyperlink" Target="mailto:carolynforster@cmail.carleton.ca" TargetMode="External"/><Relationship Id="rId19" Type="http://schemas.openxmlformats.org/officeDocument/2006/relationships/hyperlink" Target="https://www.e-ir.info/2018/02/13/introducing-poststructuralism-in-international-relations-theory/" TargetMode="External"/><Relationship Id="rId31" Type="http://schemas.openxmlformats.org/officeDocument/2006/relationships/hyperlink" Target="https://www.e-ir.info/2018/01/23/indigenous-perspectives-on-international-relations-theory/" TargetMode="External"/><Relationship Id="rId4" Type="http://schemas.openxmlformats.org/officeDocument/2006/relationships/settings" Target="settings.xml"/><Relationship Id="rId9" Type="http://schemas.openxmlformats.org/officeDocument/2006/relationships/hyperlink" Target="mailto:VictoriaHinkson@cmail.carleton.ca" TargetMode="External"/><Relationship Id="rId14" Type="http://schemas.openxmlformats.org/officeDocument/2006/relationships/hyperlink" Target="http://www.carleton.ca/equity" TargetMode="External"/><Relationship Id="rId22" Type="http://schemas.openxmlformats.org/officeDocument/2006/relationships/hyperlink" Target="https://www.e-ir.info/2013/03/30/feminists-theorize-international-political-economy/" TargetMode="External"/><Relationship Id="rId27" Type="http://schemas.openxmlformats.org/officeDocument/2006/relationships/hyperlink" Target="https://www.marxists.org/reference/archive/althusser/1970/ideology.htm" TargetMode="External"/><Relationship Id="rId30" Type="http://schemas.openxmlformats.org/officeDocument/2006/relationships/hyperlink" Target="https://www.opencanada.org/features/erasure-indigenous-thought-foreign-policy/" TargetMode="External"/><Relationship Id="rId35" Type="http://schemas.openxmlformats.org/officeDocument/2006/relationships/hyperlink" Target="https://foreignpolicy.com/2016/06/26/the-collapse-of-the-liberal-world-order-european-union-brexit-donald-trump/" TargetMode="External"/><Relationship Id="rId43" Type="http://schemas.openxmlformats.org/officeDocument/2006/relationships/theme" Target="theme/theme1.xml"/><Relationship Id="rId8" Type="http://schemas.openxmlformats.org/officeDocument/2006/relationships/hyperlink" Target="mailto:candace.sobers@carleton.ca" TargetMode="External"/><Relationship Id="rId3" Type="http://schemas.openxmlformats.org/officeDocument/2006/relationships/styles" Target="styles.xml"/><Relationship Id="rId12" Type="http://schemas.openxmlformats.org/officeDocument/2006/relationships/hyperlink" Target="mailto:pmc@carleton.ca" TargetMode="External"/><Relationship Id="rId17" Type="http://schemas.openxmlformats.org/officeDocument/2006/relationships/hyperlink" Target="http://eprints.lse.ac.uk/12671/1/The_primary_institutions_of_international_society_(LSERO).doc.pdf" TargetMode="External"/><Relationship Id="rId25" Type="http://schemas.openxmlformats.org/officeDocument/2006/relationships/hyperlink" Target="https://www.marxists.org/reference/archive/adorno/1944/culture-industry.htm" TargetMode="External"/><Relationship Id="rId33" Type="http://schemas.openxmlformats.org/officeDocument/2006/relationships/hyperlink" Target="https://globalsouthstudies.as.virginia.edu/what-is-global-south"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C445-9DD4-4ACA-BD80-1E1DAA13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candacesobers@cunet.carleton.ca</dc:creator>
  <cp:keywords/>
  <dc:description/>
  <cp:lastModifiedBy>Candace Sobers</cp:lastModifiedBy>
  <cp:revision>13</cp:revision>
  <cp:lastPrinted>2022-01-03T16:51:00Z</cp:lastPrinted>
  <dcterms:created xsi:type="dcterms:W3CDTF">2023-12-08T22:53:00Z</dcterms:created>
  <dcterms:modified xsi:type="dcterms:W3CDTF">2023-12-11T15:54:00Z</dcterms:modified>
</cp:coreProperties>
</file>