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EA07" w14:textId="5964993C" w:rsidR="00646FC1" w:rsidRDefault="00373B33">
      <w:pPr>
        <w:rPr>
          <w:b/>
          <w:bCs w:val="0"/>
          <w:lang w:val="en-US"/>
        </w:rPr>
      </w:pPr>
      <w:r>
        <w:rPr>
          <w:noProof/>
        </w:rPr>
        <w:drawing>
          <wp:anchor distT="0" distB="0" distL="114300" distR="114300" simplePos="0" relativeHeight="251659264" behindDoc="0" locked="0" layoutInCell="1" allowOverlap="1" wp14:anchorId="56D7BA65" wp14:editId="7FE6AEA0">
            <wp:simplePos x="0" y="0"/>
            <wp:positionH relativeFrom="column">
              <wp:posOffset>22860</wp:posOffset>
            </wp:positionH>
            <wp:positionV relativeFrom="paragraph">
              <wp:posOffset>53340</wp:posOffset>
            </wp:positionV>
            <wp:extent cx="2493010" cy="723900"/>
            <wp:effectExtent l="0" t="0" r="0" b="0"/>
            <wp:wrapSquare wrapText="bothSides"/>
            <wp:docPr id="654724990" name="Picture 1" descr="A black background with 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24990" name="Picture 1" descr="A black background with a red and white logo&#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8759" b="21835"/>
                    <a:stretch>
                      <a:fillRect/>
                    </a:stretch>
                  </pic:blipFill>
                  <pic:spPr bwMode="auto">
                    <a:xfrm>
                      <a:off x="0" y="0"/>
                      <a:ext cx="249301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9E9A01" w14:textId="77777777" w:rsidR="00874775" w:rsidRDefault="00874775">
      <w:pPr>
        <w:rPr>
          <w:b/>
          <w:bCs w:val="0"/>
          <w:lang w:val="en-US"/>
        </w:rPr>
      </w:pPr>
    </w:p>
    <w:p w14:paraId="700E4CB2" w14:textId="77777777" w:rsidR="00874775" w:rsidRDefault="00874775">
      <w:pPr>
        <w:rPr>
          <w:b/>
          <w:bCs w:val="0"/>
          <w:lang w:val="en-US"/>
        </w:rPr>
      </w:pPr>
    </w:p>
    <w:p w14:paraId="19B75B80" w14:textId="77777777" w:rsidR="00874775" w:rsidRDefault="00874775">
      <w:pPr>
        <w:rPr>
          <w:b/>
          <w:bCs w:val="0"/>
          <w:lang w:val="en-US"/>
        </w:rPr>
      </w:pPr>
    </w:p>
    <w:p w14:paraId="24A60041" w14:textId="77777777" w:rsidR="00874775" w:rsidRDefault="00874775">
      <w:pPr>
        <w:rPr>
          <w:b/>
          <w:bCs w:val="0"/>
          <w:lang w:val="en-US"/>
        </w:rPr>
      </w:pPr>
    </w:p>
    <w:p w14:paraId="7A424698" w14:textId="31E4EB4A" w:rsidR="00874775" w:rsidRPr="00874775" w:rsidRDefault="00874775">
      <w:pPr>
        <w:rPr>
          <w:b/>
          <w:bCs w:val="0"/>
          <w:lang w:val="en-US"/>
        </w:rPr>
      </w:pPr>
      <w:r w:rsidRPr="00874775">
        <w:rPr>
          <w:b/>
          <w:bCs w:val="0"/>
          <w:lang w:val="en-US"/>
        </w:rPr>
        <w:t xml:space="preserve">Graduate student positions available in environmental microbiology and biogeochemistry </w:t>
      </w:r>
    </w:p>
    <w:p w14:paraId="69B400B4" w14:textId="77777777" w:rsidR="00874775" w:rsidRPr="00874775" w:rsidRDefault="00874775">
      <w:pPr>
        <w:rPr>
          <w:b/>
          <w:bCs w:val="0"/>
          <w:lang w:val="en-US"/>
        </w:rPr>
      </w:pPr>
    </w:p>
    <w:p w14:paraId="7F509AB8" w14:textId="5145DAC6" w:rsidR="00874775" w:rsidRDefault="00874775">
      <w:pPr>
        <w:rPr>
          <w:i/>
          <w:iCs/>
          <w:lang w:val="en-US"/>
        </w:rPr>
      </w:pPr>
      <w:r w:rsidRPr="00874775">
        <w:rPr>
          <w:i/>
          <w:iCs/>
          <w:lang w:val="en-US"/>
        </w:rPr>
        <w:t>Applications are invited for two fully funded positions at Carleton University</w:t>
      </w:r>
      <w:r w:rsidR="00B4339C">
        <w:rPr>
          <w:i/>
          <w:iCs/>
          <w:lang w:val="en-US"/>
        </w:rPr>
        <w:t>, Canada</w:t>
      </w:r>
      <w:r w:rsidRPr="00874775">
        <w:rPr>
          <w:i/>
          <w:iCs/>
          <w:lang w:val="en-US"/>
        </w:rPr>
        <w:t xml:space="preserve"> to investigate microbial and geochemical controls on biodegradation of microplastics in wetlands.</w:t>
      </w:r>
      <w:r w:rsidR="005E15D8">
        <w:rPr>
          <w:i/>
          <w:iCs/>
          <w:lang w:val="en-US"/>
        </w:rPr>
        <w:t xml:space="preserve"> </w:t>
      </w:r>
    </w:p>
    <w:p w14:paraId="71561CAA" w14:textId="77777777" w:rsidR="006F7322" w:rsidRDefault="006F7322">
      <w:pPr>
        <w:rPr>
          <w:lang w:val="en-US"/>
        </w:rPr>
      </w:pPr>
    </w:p>
    <w:p w14:paraId="651880FE" w14:textId="02A73BB8" w:rsidR="00264841" w:rsidRPr="00264841" w:rsidRDefault="000423B7" w:rsidP="00264841">
      <w:r w:rsidRPr="00874775">
        <w:rPr>
          <w:lang w:val="en-US"/>
        </w:rPr>
        <w:t xml:space="preserve">Microplastics persist in aquatic and terrestrial ecosystems, posing risks to sensitive ecosystems such as wetlands. Although </w:t>
      </w:r>
      <w:r w:rsidRPr="00874775">
        <w:t>laboratory studies have identified microorganisms capable of degrading plastics such as polyethylene</w:t>
      </w:r>
      <w:r>
        <w:t xml:space="preserve"> terephthalate (</w:t>
      </w:r>
      <w:r w:rsidRPr="00874775">
        <w:t>PET</w:t>
      </w:r>
      <w:r>
        <w:t>)</w:t>
      </w:r>
      <w:r w:rsidRPr="00874775">
        <w:t>, very little is known about whether these processes occur naturally in complex environmental settings.</w:t>
      </w:r>
      <w:r>
        <w:t xml:space="preserve"> Geochemical </w:t>
      </w:r>
      <w:r w:rsidR="00CA3939">
        <w:t xml:space="preserve">characterization of water and sediments, phospholipid fatty acid biomarker analysis, metagenomics, and cultivation studies will be used to advance knowledge of the fate of microplastics within wetlands and the potential for biodegradation and putative mechanistic pathways. </w:t>
      </w:r>
      <w:r w:rsidR="00264841" w:rsidRPr="00264841">
        <w:t>Our project is in collaboration with team members from McGill University and Environment and Climate Change Canada.</w:t>
      </w:r>
    </w:p>
    <w:p w14:paraId="0114F8C9" w14:textId="77777777" w:rsidR="00874775" w:rsidRDefault="00874775">
      <w:pPr>
        <w:rPr>
          <w:lang w:val="en-US"/>
        </w:rPr>
      </w:pPr>
    </w:p>
    <w:p w14:paraId="3FF3F3A8" w14:textId="0645003F" w:rsidR="00874775" w:rsidRDefault="006F7322">
      <w:r>
        <w:rPr>
          <w:lang w:val="en-US"/>
        </w:rPr>
        <w:t xml:space="preserve">A </w:t>
      </w:r>
      <w:r w:rsidR="00874775" w:rsidRPr="006F7322">
        <w:rPr>
          <w:b/>
          <w:bCs w:val="0"/>
          <w:lang w:val="en-US"/>
        </w:rPr>
        <w:t xml:space="preserve">PhD </w:t>
      </w:r>
      <w:r w:rsidRPr="006F7322">
        <w:rPr>
          <w:b/>
          <w:bCs w:val="0"/>
          <w:lang w:val="en-US"/>
        </w:rPr>
        <w:t>student</w:t>
      </w:r>
      <w:r>
        <w:rPr>
          <w:lang w:val="en-US"/>
        </w:rPr>
        <w:t xml:space="preserve"> </w:t>
      </w:r>
      <w:r w:rsidR="00874775" w:rsidRPr="00874775">
        <w:rPr>
          <w:lang w:val="en-US"/>
        </w:rPr>
        <w:t>working with Dr. Allyson Brady</w:t>
      </w:r>
      <w:r w:rsidR="0003023F">
        <w:rPr>
          <w:lang w:val="en-US"/>
        </w:rPr>
        <w:t xml:space="preserve"> (Department of Biology)</w:t>
      </w:r>
      <w:r w:rsidR="00874775" w:rsidRPr="00874775">
        <w:rPr>
          <w:lang w:val="en-US"/>
        </w:rPr>
        <w:t xml:space="preserve"> </w:t>
      </w:r>
      <w:r>
        <w:rPr>
          <w:lang w:val="en-US"/>
        </w:rPr>
        <w:t xml:space="preserve">will </w:t>
      </w:r>
      <w:r w:rsidR="00B93BD1">
        <w:rPr>
          <w:lang w:val="en-US"/>
        </w:rPr>
        <w:t xml:space="preserve">explore </w:t>
      </w:r>
      <w:r w:rsidR="00AD4301">
        <w:rPr>
          <w:lang w:val="en-US"/>
        </w:rPr>
        <w:t xml:space="preserve">the potential for natural </w:t>
      </w:r>
      <w:r w:rsidR="00874775" w:rsidRPr="00874775">
        <w:t xml:space="preserve">microbial communities </w:t>
      </w:r>
      <w:r w:rsidR="00AD4301">
        <w:t xml:space="preserve">to </w:t>
      </w:r>
      <w:r w:rsidR="00874775" w:rsidRPr="00874775">
        <w:t>degrade persistent microplastics in wetland sediments using lipid biomarker and natural-abundance radiocarbon isotope techniques.</w:t>
      </w:r>
      <w:r w:rsidR="00D0306A">
        <w:t xml:space="preserve"> This position is expected to begin in Fall 2026.</w:t>
      </w:r>
    </w:p>
    <w:p w14:paraId="24484AFB" w14:textId="77777777" w:rsidR="00CA3939" w:rsidRDefault="00CA3939"/>
    <w:p w14:paraId="56A8E9B7" w14:textId="2D71599F" w:rsidR="003310D7" w:rsidRPr="001F3BF1" w:rsidRDefault="006F7322" w:rsidP="003310D7">
      <w:pPr>
        <w:rPr>
          <w:lang w:val="en-US"/>
        </w:rPr>
      </w:pPr>
      <w:r>
        <w:t xml:space="preserve">An </w:t>
      </w:r>
      <w:r w:rsidR="00874775" w:rsidRPr="006F7322">
        <w:rPr>
          <w:b/>
          <w:bCs w:val="0"/>
        </w:rPr>
        <w:t>MSc</w:t>
      </w:r>
      <w:r w:rsidR="0003023F" w:rsidRPr="006F7322">
        <w:rPr>
          <w:b/>
          <w:bCs w:val="0"/>
        </w:rPr>
        <w:t>/PhD</w:t>
      </w:r>
      <w:r w:rsidR="00874775" w:rsidRPr="006F7322">
        <w:rPr>
          <w:b/>
          <w:bCs w:val="0"/>
        </w:rPr>
        <w:t xml:space="preserve"> </w:t>
      </w:r>
      <w:r w:rsidRPr="006F7322">
        <w:rPr>
          <w:b/>
          <w:bCs w:val="0"/>
        </w:rPr>
        <w:t>student</w:t>
      </w:r>
      <w:r>
        <w:t xml:space="preserve"> </w:t>
      </w:r>
      <w:r w:rsidR="00874775" w:rsidRPr="00874775">
        <w:t>working with Dr. Daniel Gr</w:t>
      </w:r>
      <w:r w:rsidR="00373B33">
        <w:t>é</w:t>
      </w:r>
      <w:r w:rsidR="00874775" w:rsidRPr="00874775">
        <w:t>goire</w:t>
      </w:r>
      <w:r w:rsidR="0003023F">
        <w:t xml:space="preserve"> (Department of Chemistry)</w:t>
      </w:r>
      <w:r w:rsidR="00874775" w:rsidRPr="00874775">
        <w:t xml:space="preserve"> will investigate how environmental conditions such as redox state, nutrient availability, mineralogy, and geochemistry influence microbial plastic degradation through controlled laboratory enrichment experiments</w:t>
      </w:r>
      <w:r w:rsidR="00373B33">
        <w:t>.</w:t>
      </w:r>
      <w:r w:rsidR="003310D7">
        <w:t xml:space="preserve"> </w:t>
      </w:r>
    </w:p>
    <w:p w14:paraId="10DE6ED0" w14:textId="291AF476" w:rsidR="00874775" w:rsidRPr="00874775" w:rsidRDefault="00874775">
      <w:pPr>
        <w:rPr>
          <w:lang w:val="en-US"/>
        </w:rPr>
      </w:pPr>
    </w:p>
    <w:p w14:paraId="23DEDE3B" w14:textId="7086EA9A" w:rsidR="00CA3939" w:rsidRDefault="00F430C6">
      <w:pPr>
        <w:rPr>
          <w:i/>
          <w:iCs/>
          <w:lang w:val="en-US"/>
        </w:rPr>
      </w:pPr>
      <w:r w:rsidRPr="00F430C6">
        <w:rPr>
          <w:bCs w:val="0"/>
        </w:rPr>
        <w:t>Students will be part of a</w:t>
      </w:r>
      <w:r>
        <w:rPr>
          <w:bCs w:val="0"/>
        </w:rPr>
        <w:t xml:space="preserve">n </w:t>
      </w:r>
      <w:r w:rsidRPr="00F430C6">
        <w:rPr>
          <w:bCs w:val="0"/>
        </w:rPr>
        <w:t>interdisciplinary and collaborative team, with opportunity for cross disciplinary research</w:t>
      </w:r>
      <w:r w:rsidR="00F83B7A">
        <w:rPr>
          <w:bCs w:val="0"/>
        </w:rPr>
        <w:t>, and close cooperation between</w:t>
      </w:r>
      <w:r w:rsidR="005E15D8">
        <w:rPr>
          <w:bCs w:val="0"/>
        </w:rPr>
        <w:t xml:space="preserve"> positions</w:t>
      </w:r>
      <w:r w:rsidRPr="00F430C6">
        <w:rPr>
          <w:bCs w:val="0"/>
        </w:rPr>
        <w:t xml:space="preserve">. </w:t>
      </w:r>
      <w:r w:rsidR="00CA3939" w:rsidRPr="00F430C6">
        <w:rPr>
          <w:bCs w:val="0"/>
        </w:rPr>
        <w:t>Our research group is committed to maintaining a welcoming</w:t>
      </w:r>
      <w:r w:rsidR="00B541CA">
        <w:rPr>
          <w:bCs w:val="0"/>
        </w:rPr>
        <w:t xml:space="preserve"> and</w:t>
      </w:r>
      <w:r w:rsidR="00CA3939" w:rsidRPr="00F430C6">
        <w:rPr>
          <w:bCs w:val="0"/>
        </w:rPr>
        <w:t xml:space="preserve"> respectful</w:t>
      </w:r>
      <w:r w:rsidR="00B541CA">
        <w:rPr>
          <w:bCs w:val="0"/>
        </w:rPr>
        <w:t xml:space="preserve"> e</w:t>
      </w:r>
      <w:r w:rsidR="00CA3939" w:rsidRPr="00F430C6">
        <w:rPr>
          <w:bCs w:val="0"/>
        </w:rPr>
        <w:t>nvironment</w:t>
      </w:r>
      <w:r w:rsidR="00CA3939" w:rsidRPr="00CA3939">
        <w:t xml:space="preserve"> where all members can succeed. We encourage applications from individuals </w:t>
      </w:r>
      <w:r w:rsidR="00B541CA">
        <w:t>with</w:t>
      </w:r>
      <w:r w:rsidR="00CA3939" w:rsidRPr="00CA3939">
        <w:t xml:space="preserve"> diverse backgrounds and are dedicated to fostering equity, inclusion, and equal opportunity for everyone.</w:t>
      </w:r>
      <w:r w:rsidR="00CA3939">
        <w:t xml:space="preserve"> </w:t>
      </w:r>
      <w:r w:rsidR="00CA3939" w:rsidRPr="001A665A">
        <w:rPr>
          <w:i/>
          <w:iCs/>
          <w:lang w:val="en-US"/>
        </w:rPr>
        <w:t>Students from historically underrepresented groups are strongly encouraged to apply.</w:t>
      </w:r>
    </w:p>
    <w:p w14:paraId="1D4A2E2D" w14:textId="77777777" w:rsidR="0003023F" w:rsidRDefault="0003023F">
      <w:pPr>
        <w:rPr>
          <w:i/>
          <w:iCs/>
          <w:lang w:val="en-US"/>
        </w:rPr>
      </w:pPr>
    </w:p>
    <w:p w14:paraId="0B3776C0" w14:textId="2714B2F0" w:rsidR="00FA0D3E" w:rsidRDefault="0003023F" w:rsidP="0003023F">
      <w:pPr>
        <w:rPr>
          <w:lang w:val="en-US"/>
        </w:rPr>
      </w:pPr>
      <w:r>
        <w:rPr>
          <w:lang w:val="en-US"/>
        </w:rPr>
        <w:t xml:space="preserve">Interested students will ideally have a relevant degree and experience in biogeochemistry, </w:t>
      </w:r>
      <w:r w:rsidR="00B541CA">
        <w:rPr>
          <w:lang w:val="en-US"/>
        </w:rPr>
        <w:t xml:space="preserve">microbial ecology, </w:t>
      </w:r>
      <w:r>
        <w:rPr>
          <w:lang w:val="en-US"/>
        </w:rPr>
        <w:t xml:space="preserve">geomicrobiology, </w:t>
      </w:r>
      <w:r w:rsidR="00B541CA">
        <w:rPr>
          <w:lang w:val="en-US"/>
        </w:rPr>
        <w:t xml:space="preserve">organic geochemistry, </w:t>
      </w:r>
      <w:r>
        <w:rPr>
          <w:lang w:val="en-US"/>
        </w:rPr>
        <w:t>and/or microbiology. Prior experience with mass spectrometry would be considered a strong asset for the biomarker focused position</w:t>
      </w:r>
      <w:r w:rsidRPr="00AD4301">
        <w:rPr>
          <w:lang w:val="en-US"/>
        </w:rPr>
        <w:t xml:space="preserve">. </w:t>
      </w:r>
      <w:r w:rsidR="00B541CA">
        <w:rPr>
          <w:lang w:val="en-US"/>
        </w:rPr>
        <w:t>N</w:t>
      </w:r>
      <w:r w:rsidRPr="00AD4301">
        <w:rPr>
          <w:lang w:val="en-US"/>
        </w:rPr>
        <w:t xml:space="preserve">ote that ideal requirements are not </w:t>
      </w:r>
      <w:r w:rsidR="008A7174" w:rsidRPr="00AD4301">
        <w:rPr>
          <w:lang w:val="en-US"/>
        </w:rPr>
        <w:t>mandatory</w:t>
      </w:r>
      <w:r w:rsidR="003826AD" w:rsidRPr="00AD4301">
        <w:rPr>
          <w:lang w:val="en-US"/>
        </w:rPr>
        <w:t>.</w:t>
      </w:r>
      <w:r w:rsidR="003826AD">
        <w:rPr>
          <w:b/>
          <w:bCs w:val="0"/>
          <w:lang w:val="en-US"/>
        </w:rPr>
        <w:t xml:space="preserve"> </w:t>
      </w:r>
      <w:r w:rsidR="00FA0D3E">
        <w:rPr>
          <w:lang w:val="en-US"/>
        </w:rPr>
        <w:t>I</w:t>
      </w:r>
      <w:r>
        <w:rPr>
          <w:lang w:val="en-US"/>
        </w:rPr>
        <w:t>f you feel that</w:t>
      </w:r>
      <w:r w:rsidRPr="0003023F">
        <w:rPr>
          <w:lang w:val="en-US"/>
        </w:rPr>
        <w:t xml:space="preserve"> you </w:t>
      </w:r>
      <w:r w:rsidR="0079209B" w:rsidRPr="0003023F">
        <w:rPr>
          <w:lang w:val="en-US"/>
        </w:rPr>
        <w:t>are</w:t>
      </w:r>
      <w:r w:rsidRPr="0003023F">
        <w:rPr>
          <w:lang w:val="en-US"/>
        </w:rPr>
        <w:t xml:space="preserve"> a strong </w:t>
      </w:r>
      <w:r w:rsidR="003F628A" w:rsidRPr="0003023F">
        <w:rPr>
          <w:lang w:val="en-US"/>
        </w:rPr>
        <w:t>candidate,</w:t>
      </w:r>
      <w:r w:rsidRPr="0003023F">
        <w:rPr>
          <w:lang w:val="en-US"/>
        </w:rPr>
        <w:t xml:space="preserve"> </w:t>
      </w:r>
      <w:r w:rsidR="00B541CA">
        <w:rPr>
          <w:lang w:val="en-US"/>
        </w:rPr>
        <w:t xml:space="preserve">we </w:t>
      </w:r>
      <w:r w:rsidR="00FA0D3E">
        <w:rPr>
          <w:lang w:val="en-US"/>
        </w:rPr>
        <w:t xml:space="preserve">encourage you to </w:t>
      </w:r>
      <w:r>
        <w:rPr>
          <w:lang w:val="en-US"/>
        </w:rPr>
        <w:t xml:space="preserve">reach out. </w:t>
      </w:r>
    </w:p>
    <w:p w14:paraId="6DCE6655" w14:textId="77777777" w:rsidR="00FA0D3E" w:rsidRDefault="00FA0D3E" w:rsidP="0003023F">
      <w:pPr>
        <w:rPr>
          <w:lang w:val="en-US"/>
        </w:rPr>
      </w:pPr>
    </w:p>
    <w:p w14:paraId="6D3F5F7A" w14:textId="01C4140B" w:rsidR="00AB3E02" w:rsidRPr="00AB3E02" w:rsidRDefault="00FA0D3E">
      <w:pPr>
        <w:rPr>
          <w:lang w:val="en-US"/>
        </w:rPr>
      </w:pPr>
      <w:r>
        <w:rPr>
          <w:lang w:val="en-US"/>
        </w:rPr>
        <w:t xml:space="preserve">Please </w:t>
      </w:r>
      <w:r w:rsidR="0003023F">
        <w:rPr>
          <w:lang w:val="en-US"/>
        </w:rPr>
        <w:t xml:space="preserve">contact </w:t>
      </w:r>
      <w:hyperlink r:id="rId5" w:history="1">
        <w:r w:rsidR="0003023F" w:rsidRPr="0075388C">
          <w:rPr>
            <w:rStyle w:val="Hyperlink"/>
            <w:lang w:val="en-US"/>
          </w:rPr>
          <w:t>AllysonBrady@cunet.carleton.ca</w:t>
        </w:r>
      </w:hyperlink>
      <w:r w:rsidR="0003023F">
        <w:t xml:space="preserve"> or </w:t>
      </w:r>
      <w:hyperlink r:id="rId6" w:history="1">
        <w:r w:rsidR="0003023F" w:rsidRPr="0075388C">
          <w:rPr>
            <w:rStyle w:val="Hyperlink"/>
            <w:lang w:val="en-US"/>
          </w:rPr>
          <w:t>DanielGregoire@cunet.carleton.ca</w:t>
        </w:r>
      </w:hyperlink>
      <w:r w:rsidR="00C656ED">
        <w:t xml:space="preserve">, referring to this ad, and </w:t>
      </w:r>
      <w:r w:rsidR="00B541CA">
        <w:t xml:space="preserve">include </w:t>
      </w:r>
      <w:r w:rsidR="00C656ED">
        <w:t>a</w:t>
      </w:r>
      <w:r w:rsidR="00C6787B">
        <w:t xml:space="preserve"> </w:t>
      </w:r>
      <w:r w:rsidR="00C6787B" w:rsidRPr="00C6787B">
        <w:rPr>
          <w:b/>
          <w:bCs w:val="0"/>
        </w:rPr>
        <w:t xml:space="preserve">CV, unofficial transcript, </w:t>
      </w:r>
      <w:r w:rsidR="00C6787B" w:rsidRPr="00C6787B">
        <w:t>and</w:t>
      </w:r>
      <w:r w:rsidR="001A665A" w:rsidRPr="00C6787B">
        <w:rPr>
          <w:lang w:val="en-US"/>
        </w:rPr>
        <w:t xml:space="preserve"> </w:t>
      </w:r>
      <w:r w:rsidR="000710BA" w:rsidRPr="000710BA">
        <w:rPr>
          <w:b/>
          <w:bCs w:val="0"/>
          <w:lang w:val="en-US"/>
        </w:rPr>
        <w:t>cover letter/</w:t>
      </w:r>
      <w:r w:rsidR="0021508C" w:rsidRPr="00C6787B">
        <w:rPr>
          <w:b/>
          <w:bCs w:val="0"/>
          <w:lang w:val="en-US"/>
        </w:rPr>
        <w:t>description</w:t>
      </w:r>
      <w:r w:rsidR="0021508C">
        <w:rPr>
          <w:lang w:val="en-US"/>
        </w:rPr>
        <w:t xml:space="preserve"> of how this</w:t>
      </w:r>
      <w:r w:rsidR="001A665A">
        <w:rPr>
          <w:lang w:val="en-US"/>
        </w:rPr>
        <w:t xml:space="preserve"> project </w:t>
      </w:r>
      <w:r w:rsidR="0021508C">
        <w:rPr>
          <w:lang w:val="en-US"/>
        </w:rPr>
        <w:t>builds on your previous experience and</w:t>
      </w:r>
      <w:r w:rsidR="00A858A9">
        <w:rPr>
          <w:lang w:val="en-US"/>
        </w:rPr>
        <w:t xml:space="preserve"> fits within your own e</w:t>
      </w:r>
      <w:r w:rsidR="0021508C">
        <w:rPr>
          <w:lang w:val="en-US"/>
        </w:rPr>
        <w:t>ducation or career goals</w:t>
      </w:r>
      <w:r w:rsidR="00C6787B">
        <w:rPr>
          <w:lang w:val="en-US"/>
        </w:rPr>
        <w:t>.</w:t>
      </w:r>
      <w:r w:rsidR="00D0306A">
        <w:rPr>
          <w:lang w:val="en-US"/>
        </w:rPr>
        <w:t xml:space="preserve"> </w:t>
      </w:r>
    </w:p>
    <w:sectPr w:rsidR="00AB3E02" w:rsidRPr="00AB3E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02"/>
    <w:rsid w:val="0003023F"/>
    <w:rsid w:val="000401EE"/>
    <w:rsid w:val="000413BE"/>
    <w:rsid w:val="000423B7"/>
    <w:rsid w:val="000710BA"/>
    <w:rsid w:val="0014564E"/>
    <w:rsid w:val="001A665A"/>
    <w:rsid w:val="001F3BF1"/>
    <w:rsid w:val="0021508C"/>
    <w:rsid w:val="00264841"/>
    <w:rsid w:val="00315011"/>
    <w:rsid w:val="003310D7"/>
    <w:rsid w:val="00373B33"/>
    <w:rsid w:val="003826AD"/>
    <w:rsid w:val="003F628A"/>
    <w:rsid w:val="00466702"/>
    <w:rsid w:val="004F0988"/>
    <w:rsid w:val="0052281D"/>
    <w:rsid w:val="00537C9A"/>
    <w:rsid w:val="0056124D"/>
    <w:rsid w:val="005D63D4"/>
    <w:rsid w:val="005E139F"/>
    <w:rsid w:val="005E15D8"/>
    <w:rsid w:val="00607086"/>
    <w:rsid w:val="00614238"/>
    <w:rsid w:val="00646FC1"/>
    <w:rsid w:val="006D1746"/>
    <w:rsid w:val="006F7322"/>
    <w:rsid w:val="0079209B"/>
    <w:rsid w:val="00874775"/>
    <w:rsid w:val="008A7174"/>
    <w:rsid w:val="008F0A2F"/>
    <w:rsid w:val="0094355A"/>
    <w:rsid w:val="009C64F6"/>
    <w:rsid w:val="00A03B15"/>
    <w:rsid w:val="00A3455F"/>
    <w:rsid w:val="00A858A9"/>
    <w:rsid w:val="00AB3E02"/>
    <w:rsid w:val="00AD4301"/>
    <w:rsid w:val="00AE05BF"/>
    <w:rsid w:val="00B42A48"/>
    <w:rsid w:val="00B43097"/>
    <w:rsid w:val="00B4339C"/>
    <w:rsid w:val="00B47CB7"/>
    <w:rsid w:val="00B541CA"/>
    <w:rsid w:val="00B93BD1"/>
    <w:rsid w:val="00C656ED"/>
    <w:rsid w:val="00C6787B"/>
    <w:rsid w:val="00CA3939"/>
    <w:rsid w:val="00CB366E"/>
    <w:rsid w:val="00CE269B"/>
    <w:rsid w:val="00D0306A"/>
    <w:rsid w:val="00DC2A70"/>
    <w:rsid w:val="00E44CB3"/>
    <w:rsid w:val="00F430C6"/>
    <w:rsid w:val="00F83B7A"/>
    <w:rsid w:val="00FA0D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F8B9"/>
  <w15:chartTrackingRefBased/>
  <w15:docId w15:val="{1D560304-1A91-4539-9E12-6B5E4A7C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E0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E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3E0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3E0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3E0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3E0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3E0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E0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E0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3E0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3E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3E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3E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3E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3E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E0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E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3E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3E02"/>
    <w:rPr>
      <w:i/>
      <w:iCs/>
      <w:color w:val="404040" w:themeColor="text1" w:themeTint="BF"/>
    </w:rPr>
  </w:style>
  <w:style w:type="paragraph" w:styleId="ListParagraph">
    <w:name w:val="List Paragraph"/>
    <w:basedOn w:val="Normal"/>
    <w:uiPriority w:val="34"/>
    <w:qFormat/>
    <w:rsid w:val="00AB3E02"/>
    <w:pPr>
      <w:ind w:left="720"/>
      <w:contextualSpacing/>
    </w:pPr>
  </w:style>
  <w:style w:type="character" w:styleId="IntenseEmphasis">
    <w:name w:val="Intense Emphasis"/>
    <w:basedOn w:val="DefaultParagraphFont"/>
    <w:uiPriority w:val="21"/>
    <w:qFormat/>
    <w:rsid w:val="00AB3E02"/>
    <w:rPr>
      <w:i/>
      <w:iCs/>
      <w:color w:val="0F4761" w:themeColor="accent1" w:themeShade="BF"/>
    </w:rPr>
  </w:style>
  <w:style w:type="paragraph" w:styleId="IntenseQuote">
    <w:name w:val="Intense Quote"/>
    <w:basedOn w:val="Normal"/>
    <w:next w:val="Normal"/>
    <w:link w:val="IntenseQuoteChar"/>
    <w:uiPriority w:val="30"/>
    <w:qFormat/>
    <w:rsid w:val="00AB3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E02"/>
    <w:rPr>
      <w:i/>
      <w:iCs/>
      <w:color w:val="0F4761" w:themeColor="accent1" w:themeShade="BF"/>
    </w:rPr>
  </w:style>
  <w:style w:type="character" w:styleId="IntenseReference">
    <w:name w:val="Intense Reference"/>
    <w:basedOn w:val="DefaultParagraphFont"/>
    <w:uiPriority w:val="32"/>
    <w:qFormat/>
    <w:rsid w:val="00AB3E02"/>
    <w:rPr>
      <w:b/>
      <w:bCs w:val="0"/>
      <w:smallCaps/>
      <w:color w:val="0F4761" w:themeColor="accent1" w:themeShade="BF"/>
      <w:spacing w:val="5"/>
    </w:rPr>
  </w:style>
  <w:style w:type="character" w:styleId="Hyperlink">
    <w:name w:val="Hyperlink"/>
    <w:basedOn w:val="DefaultParagraphFont"/>
    <w:uiPriority w:val="99"/>
    <w:unhideWhenUsed/>
    <w:rsid w:val="008F0A2F"/>
    <w:rPr>
      <w:color w:val="467886" w:themeColor="hyperlink"/>
      <w:u w:val="single"/>
    </w:rPr>
  </w:style>
  <w:style w:type="character" w:styleId="UnresolvedMention">
    <w:name w:val="Unresolved Mention"/>
    <w:basedOn w:val="DefaultParagraphFont"/>
    <w:uiPriority w:val="99"/>
    <w:semiHidden/>
    <w:unhideWhenUsed/>
    <w:rsid w:val="008F0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Gregoire@cunet.carleton.ca" TargetMode="External"/><Relationship Id="rId5" Type="http://schemas.openxmlformats.org/officeDocument/2006/relationships/hyperlink" Target="mailto:AllysonBrady@cunet.carleton.c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Brady</dc:creator>
  <cp:keywords/>
  <dc:description/>
  <cp:lastModifiedBy>Allyson Brady</cp:lastModifiedBy>
  <cp:revision>9</cp:revision>
  <cp:lastPrinted>2024-07-12T14:11:00Z</cp:lastPrinted>
  <dcterms:created xsi:type="dcterms:W3CDTF">2026-07-18T19:57:00Z</dcterms:created>
  <dcterms:modified xsi:type="dcterms:W3CDTF">2026-07-18T20:27:00Z</dcterms:modified>
</cp:coreProperties>
</file>