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5862" w14:textId="45118ED5" w:rsidR="00ED14E0" w:rsidRPr="00937277" w:rsidRDefault="00ED14E0" w:rsidP="00D40218">
      <w:pPr>
        <w:spacing w:before="0" w:line="360" w:lineRule="auto"/>
        <w:rPr>
          <w:rFonts w:ascii="Gentium Plus" w:hAnsi="Gentium Plus" w:cs="Gentium Plus"/>
          <w:b/>
          <w:bCs/>
        </w:rPr>
      </w:pPr>
      <w:r w:rsidRPr="00937277">
        <w:rPr>
          <w:rFonts w:ascii="Gentium Plus" w:hAnsi="Gentium Plus" w:cs="Gentium Plus"/>
          <w:b/>
          <w:bCs/>
        </w:rPr>
        <w:t xml:space="preserve">Carleton University                                                                                  </w:t>
      </w:r>
      <w:r w:rsidR="00937277">
        <w:rPr>
          <w:rFonts w:ascii="Gentium Plus" w:hAnsi="Gentium Plus" w:cs="Gentium Plus"/>
          <w:b/>
          <w:bCs/>
        </w:rPr>
        <w:t xml:space="preserve">              </w:t>
      </w:r>
      <w:r w:rsidR="007E67C4">
        <w:rPr>
          <w:rFonts w:ascii="Gentium Plus" w:hAnsi="Gentium Plus" w:cs="Gentium Plus"/>
          <w:b/>
          <w:bCs/>
        </w:rPr>
        <w:t xml:space="preserve">    </w:t>
      </w:r>
      <w:r w:rsidR="00937277">
        <w:rPr>
          <w:rFonts w:ascii="Gentium Plus" w:hAnsi="Gentium Plus" w:cs="Gentium Plus"/>
          <w:b/>
          <w:bCs/>
        </w:rPr>
        <w:t xml:space="preserve"> </w:t>
      </w:r>
      <w:r w:rsidRPr="00937277">
        <w:rPr>
          <w:rFonts w:ascii="Gentium Plus" w:hAnsi="Gentium Plus" w:cs="Gentium Plus"/>
          <w:b/>
          <w:bCs/>
        </w:rPr>
        <w:t xml:space="preserve">  </w:t>
      </w:r>
      <w:r w:rsidRPr="00937277">
        <w:rPr>
          <w:rFonts w:ascii="Gentium Plus" w:hAnsi="Gentium Plus" w:cs="Gentium Plus"/>
          <w:b/>
          <w:bCs/>
          <w:color w:val="212121"/>
        </w:rPr>
        <w:t>202</w:t>
      </w:r>
      <w:r w:rsidR="007E67C4">
        <w:rPr>
          <w:rFonts w:ascii="Gentium Plus" w:hAnsi="Gentium Plus" w:cs="Gentium Plus"/>
          <w:b/>
          <w:bCs/>
          <w:color w:val="212121"/>
        </w:rPr>
        <w:t>3</w:t>
      </w:r>
      <w:r w:rsidRPr="00937277">
        <w:rPr>
          <w:rFonts w:ascii="Gentium Plus" w:hAnsi="Gentium Plus" w:cs="Gentium Plus"/>
          <w:b/>
          <w:bCs/>
          <w:iCs/>
        </w:rPr>
        <w:t>–</w:t>
      </w:r>
      <w:r w:rsidRPr="00937277">
        <w:rPr>
          <w:rFonts w:ascii="Gentium Plus" w:hAnsi="Gentium Plus" w:cs="Gentium Plus"/>
          <w:b/>
          <w:bCs/>
          <w:color w:val="212121"/>
        </w:rPr>
        <w:t>202</w:t>
      </w:r>
      <w:r w:rsidR="007E67C4">
        <w:rPr>
          <w:rFonts w:ascii="Gentium Plus" w:hAnsi="Gentium Plus" w:cs="Gentium Plus"/>
          <w:b/>
          <w:bCs/>
          <w:color w:val="212121"/>
        </w:rPr>
        <w:t>4</w:t>
      </w:r>
    </w:p>
    <w:p w14:paraId="7FBD5AED" w14:textId="77777777" w:rsidR="00ED14E0" w:rsidRPr="00937277" w:rsidRDefault="00ED14E0" w:rsidP="00937277">
      <w:pPr>
        <w:spacing w:before="0"/>
        <w:jc w:val="center"/>
        <w:rPr>
          <w:rFonts w:ascii="Gentium Plus" w:hAnsi="Gentium Plus" w:cs="Gentium Plus"/>
          <w:b/>
          <w:bCs/>
        </w:rPr>
      </w:pPr>
      <w:r w:rsidRPr="00937277">
        <w:rPr>
          <w:rFonts w:ascii="Gentium Plus" w:hAnsi="Gentium Plus" w:cs="Gentium Plus"/>
          <w:b/>
          <w:bCs/>
        </w:rPr>
        <w:t>The College of the Humanities</w:t>
      </w:r>
    </w:p>
    <w:p w14:paraId="1E562033" w14:textId="42B2975A" w:rsidR="00ED14E0" w:rsidRDefault="00ED14E0" w:rsidP="00D40218">
      <w:pPr>
        <w:spacing w:before="0"/>
        <w:jc w:val="center"/>
        <w:rPr>
          <w:rFonts w:ascii="Gentium Plus" w:hAnsi="Gentium Plus" w:cs="Gentium Plus"/>
          <w:b/>
          <w:bCs/>
        </w:rPr>
      </w:pPr>
      <w:r w:rsidRPr="00937277">
        <w:rPr>
          <w:rFonts w:ascii="Gentium Plus" w:hAnsi="Gentium Plus" w:cs="Gentium Plus"/>
          <w:b/>
          <w:bCs/>
        </w:rPr>
        <w:t>Religion Program: RELI 2713</w:t>
      </w:r>
      <w:r w:rsidR="00D40218">
        <w:rPr>
          <w:rFonts w:ascii="Gentium Plus" w:hAnsi="Gentium Plus" w:cs="Gentium Plus"/>
          <w:b/>
          <w:bCs/>
        </w:rPr>
        <w:t>A</w:t>
      </w:r>
      <w:r w:rsidRPr="00937277">
        <w:rPr>
          <w:rFonts w:ascii="Gentium Plus" w:hAnsi="Gentium Plus" w:cs="Gentium Plus"/>
          <w:b/>
          <w:bCs/>
        </w:rPr>
        <w:t xml:space="preserve"> </w:t>
      </w:r>
      <w:r w:rsidR="00321AF6">
        <w:rPr>
          <w:rFonts w:ascii="Gentium Plus" w:hAnsi="Gentium Plus" w:cs="Gentium Plus"/>
          <w:b/>
          <w:bCs/>
        </w:rPr>
        <w:t>Winter</w:t>
      </w:r>
      <w:r w:rsidRPr="00937277">
        <w:rPr>
          <w:rFonts w:ascii="Gentium Plus" w:hAnsi="Gentium Plus" w:cs="Gentium Plus"/>
          <w:b/>
          <w:bCs/>
        </w:rPr>
        <w:t xml:space="preserve"> Term</w:t>
      </w:r>
    </w:p>
    <w:p w14:paraId="34DCAC6A" w14:textId="77777777" w:rsidR="00937277" w:rsidRPr="00937277" w:rsidRDefault="00937277" w:rsidP="00937277">
      <w:pPr>
        <w:spacing w:before="0"/>
        <w:jc w:val="center"/>
        <w:rPr>
          <w:rFonts w:ascii="Gentium Plus" w:hAnsi="Gentium Plus" w:cs="Gentium Plus"/>
          <w:b/>
          <w:bCs/>
          <w:sz w:val="6"/>
          <w:szCs w:val="6"/>
        </w:rPr>
      </w:pPr>
    </w:p>
    <w:p w14:paraId="691DFFCB" w14:textId="01FC7A6C" w:rsidR="00ED14E0" w:rsidRPr="00937277" w:rsidRDefault="000C2083" w:rsidP="0093727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 w:rsidRPr="00937277">
        <w:rPr>
          <w:rFonts w:ascii="Gentium Plus" w:hAnsi="Gentium Plus" w:cs="Gentium Plus"/>
          <w:b/>
          <w:bCs/>
          <w:sz w:val="26"/>
          <w:szCs w:val="26"/>
        </w:rPr>
        <w:t>Mystical and Contemplative Traditions</w:t>
      </w:r>
    </w:p>
    <w:p w14:paraId="3EEB0296" w14:textId="77777777" w:rsidR="00ED14E0" w:rsidRPr="00937277" w:rsidRDefault="00ED14E0" w:rsidP="00ED14E0">
      <w:pPr>
        <w:spacing w:before="0"/>
        <w:rPr>
          <w:rFonts w:ascii="Gentium Plus" w:hAnsi="Gentium Plus" w:cs="Gentium Plus"/>
          <w:b/>
          <w:bCs/>
          <w:sz w:val="28"/>
          <w:szCs w:val="28"/>
        </w:rPr>
      </w:pPr>
    </w:p>
    <w:p w14:paraId="58CF0749" w14:textId="77777777" w:rsidR="00ED14E0" w:rsidRPr="00937277" w:rsidRDefault="00ED14E0" w:rsidP="00ED14E0">
      <w:pPr>
        <w:spacing w:before="0"/>
        <w:rPr>
          <w:rFonts w:ascii="Gentium Plus" w:hAnsi="Gentium Plus" w:cs="Gentium Plus"/>
          <w:b/>
          <w:bCs/>
          <w:sz w:val="6"/>
          <w:szCs w:val="6"/>
        </w:rPr>
        <w:sectPr w:rsidR="00ED14E0" w:rsidRPr="00937277" w:rsidSect="009058F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93AA36E" w14:textId="77777777" w:rsidR="00321AF6" w:rsidRPr="00307631" w:rsidRDefault="00321AF6" w:rsidP="00321AF6">
      <w:pPr>
        <w:spacing w:before="0"/>
        <w:rPr>
          <w:rFonts w:ascii="Gentium Plus" w:hAnsi="Gentium Plus" w:cs="Gentium Plus"/>
          <w:sz w:val="22"/>
          <w:szCs w:val="22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>Instructor</w:t>
      </w:r>
      <w:r w:rsidRPr="00307631">
        <w:rPr>
          <w:rFonts w:ascii="Gentium Plus" w:hAnsi="Gentium Plus" w:cs="Gentium Plus"/>
          <w:sz w:val="22"/>
          <w:szCs w:val="22"/>
        </w:rPr>
        <w:t xml:space="preserve">: Professor Mohammed Rustom </w:t>
      </w:r>
    </w:p>
    <w:p w14:paraId="13B31E97" w14:textId="77777777" w:rsidR="00321AF6" w:rsidRPr="00307631" w:rsidRDefault="00321AF6" w:rsidP="00321AF6">
      <w:pPr>
        <w:spacing w:before="0"/>
        <w:rPr>
          <w:rFonts w:ascii="Gentium Plus" w:hAnsi="Gentium Plus" w:cs="Gentium Plus"/>
          <w:sz w:val="22"/>
          <w:szCs w:val="22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>Office hours</w:t>
      </w:r>
      <w:r w:rsidRPr="00307631">
        <w:rPr>
          <w:rFonts w:ascii="Gentium Plus" w:hAnsi="Gentium Plus" w:cs="Gentium Plus"/>
          <w:sz w:val="22"/>
          <w:szCs w:val="22"/>
        </w:rPr>
        <w:t xml:space="preserve">: </w:t>
      </w:r>
      <w:r>
        <w:rPr>
          <w:rFonts w:ascii="Gentium Plus" w:hAnsi="Gentium Plus" w:cs="Gentium Plus"/>
          <w:sz w:val="22"/>
          <w:szCs w:val="22"/>
        </w:rPr>
        <w:t xml:space="preserve">By appointment </w:t>
      </w:r>
    </w:p>
    <w:p w14:paraId="59A9457F" w14:textId="77777777" w:rsidR="00321AF6" w:rsidRPr="006F11A7" w:rsidRDefault="00321AF6" w:rsidP="00321AF6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 xml:space="preserve">    </w:t>
      </w:r>
      <w:r>
        <w:rPr>
          <w:rFonts w:ascii="Gentium Plus" w:hAnsi="Gentium Plus" w:cs="Gentium Plus"/>
          <w:b/>
          <w:bCs/>
          <w:sz w:val="22"/>
          <w:szCs w:val="22"/>
        </w:rPr>
        <w:t xml:space="preserve">            </w:t>
      </w:r>
      <w:r w:rsidRPr="00307631">
        <w:rPr>
          <w:rFonts w:ascii="Gentium Plus" w:hAnsi="Gentium Plus" w:cs="Gentium Plus"/>
          <w:b/>
          <w:bCs/>
          <w:sz w:val="22"/>
          <w:szCs w:val="22"/>
        </w:rPr>
        <w:t xml:space="preserve">  </w:t>
      </w:r>
    </w:p>
    <w:p w14:paraId="4DDBED48" w14:textId="03DE3B3A" w:rsidR="00321AF6" w:rsidRPr="007C367A" w:rsidRDefault="00321AF6" w:rsidP="00321AF6">
      <w:pPr>
        <w:spacing w:before="0"/>
        <w:rPr>
          <w:rFonts w:ascii="Gentium Plus" w:hAnsi="Gentium Plus" w:cs="Gentium Plus"/>
          <w:sz w:val="22"/>
          <w:szCs w:val="22"/>
          <w:lang w:val="en-CA"/>
        </w:r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        </w:t>
      </w:r>
      <w:r w:rsidR="00FB4C54">
        <w:rPr>
          <w:rFonts w:ascii="Gentium Plus" w:hAnsi="Gentium Plus" w:cs="Gentium Plus"/>
          <w:b/>
          <w:bCs/>
          <w:sz w:val="22"/>
          <w:szCs w:val="22"/>
        </w:rPr>
        <w:t xml:space="preserve"> </w:t>
      </w:r>
      <w:r w:rsidRPr="007C367A">
        <w:rPr>
          <w:rFonts w:ascii="Gentium Plus" w:hAnsi="Gentium Plus" w:cs="Gentium Plus"/>
          <w:b/>
          <w:bCs/>
          <w:sz w:val="22"/>
          <w:szCs w:val="22"/>
          <w:lang w:val="en-CA"/>
        </w:rPr>
        <w:t>Meetings</w:t>
      </w:r>
      <w:r w:rsidRPr="007C367A">
        <w:rPr>
          <w:rFonts w:ascii="Gentium Plus" w:hAnsi="Gentium Plus" w:cs="Gentium Plus"/>
          <w:sz w:val="22"/>
          <w:szCs w:val="22"/>
          <w:lang w:val="en-CA"/>
        </w:rPr>
        <w:t>: Mon. 2:</w:t>
      </w:r>
      <w:r w:rsidR="009944F3" w:rsidRPr="007C367A">
        <w:rPr>
          <w:rFonts w:ascii="Gentium Plus" w:hAnsi="Gentium Plus" w:cs="Gentium Plus"/>
          <w:sz w:val="22"/>
          <w:szCs w:val="22"/>
          <w:lang w:val="en-CA"/>
        </w:rPr>
        <w:t>3</w:t>
      </w:r>
      <w:r w:rsidRPr="007C367A">
        <w:rPr>
          <w:rFonts w:ascii="Gentium Plus" w:hAnsi="Gentium Plus" w:cs="Gentium Plus"/>
          <w:sz w:val="22"/>
          <w:szCs w:val="22"/>
          <w:lang w:val="en-CA"/>
        </w:rPr>
        <w:t>5 pm</w:t>
      </w:r>
      <w:r w:rsidRPr="007C367A">
        <w:rPr>
          <w:rFonts w:ascii="Gentium Plus" w:hAnsi="Gentium Plus" w:cs="Gentium Plus"/>
          <w:iCs/>
          <w:sz w:val="22"/>
          <w:szCs w:val="22"/>
          <w:lang w:val="en-CA"/>
        </w:rPr>
        <w:t>-</w:t>
      </w:r>
      <w:r w:rsidRPr="007C367A">
        <w:rPr>
          <w:rFonts w:ascii="Gentium Plus" w:hAnsi="Gentium Plus" w:cs="Gentium Plus"/>
          <w:sz w:val="22"/>
          <w:szCs w:val="22"/>
          <w:lang w:val="en-CA"/>
        </w:rPr>
        <w:t>5:</w:t>
      </w:r>
      <w:r w:rsidR="009944F3" w:rsidRPr="007C367A">
        <w:rPr>
          <w:rFonts w:ascii="Gentium Plus" w:hAnsi="Gentium Plus" w:cs="Gentium Plus"/>
          <w:sz w:val="22"/>
          <w:szCs w:val="22"/>
          <w:lang w:val="en-CA"/>
        </w:rPr>
        <w:t>2</w:t>
      </w:r>
      <w:r w:rsidRPr="007C367A">
        <w:rPr>
          <w:rFonts w:ascii="Gentium Plus" w:hAnsi="Gentium Plus" w:cs="Gentium Plus"/>
          <w:sz w:val="22"/>
          <w:szCs w:val="22"/>
          <w:lang w:val="en-CA"/>
        </w:rPr>
        <w:t>5 pm</w:t>
      </w:r>
    </w:p>
    <w:p w14:paraId="233A302D" w14:textId="7D8BDA1D" w:rsidR="00321AF6" w:rsidRPr="007C367A" w:rsidRDefault="00321AF6" w:rsidP="0024107F">
      <w:pPr>
        <w:spacing w:before="0"/>
        <w:rPr>
          <w:rFonts w:ascii="Gentium Plus" w:hAnsi="Gentium Plus" w:cs="Gentium Plus"/>
          <w:sz w:val="22"/>
          <w:szCs w:val="22"/>
          <w:lang w:val="en-CA"/>
        </w:rPr>
        <w:sectPr w:rsidR="00321AF6" w:rsidRPr="007C367A" w:rsidSect="00321AF6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 w:rsidRPr="007C367A">
        <w:rPr>
          <w:rFonts w:ascii="Gentium Plus" w:hAnsi="Gentium Plus" w:cs="Gentium Plus"/>
          <w:b/>
          <w:bCs/>
          <w:sz w:val="22"/>
          <w:szCs w:val="22"/>
          <w:lang w:val="en-CA"/>
        </w:rPr>
        <w:t xml:space="preserve">                   </w:t>
      </w:r>
    </w:p>
    <w:p w14:paraId="2420B649" w14:textId="77777777" w:rsidR="00321AF6" w:rsidRDefault="00321AF6" w:rsidP="00321AF6">
      <w:pPr>
        <w:spacing w:before="0"/>
        <w:jc w:val="both"/>
        <w:rPr>
          <w:rFonts w:ascii="Gentium Plus" w:hAnsi="Gentium Plus" w:cs="Gentium Plus"/>
          <w:i/>
          <w:iCs/>
          <w:sz w:val="22"/>
          <w:szCs w:val="22"/>
        </w:rPr>
      </w:pPr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Note: Please send course-related emails to </w:t>
      </w:r>
      <w:hyperlink r:id="rId11" w:history="1">
        <w:r w:rsidRPr="008D3ACF">
          <w:rPr>
            <w:rStyle w:val="Hyperlink"/>
            <w:rFonts w:ascii="Gentium Plus" w:hAnsi="Gentium Plus" w:cs="Gentium Plus"/>
            <w:sz w:val="22"/>
            <w:szCs w:val="22"/>
            <w:u w:val="none"/>
            <w:lang w:val="en-CA"/>
          </w:rPr>
          <w:t>mohammed.rustom@carleton.ca</w:t>
        </w:r>
      </w:hyperlink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. I will </w:t>
      </w:r>
      <w:proofErr w:type="spellStart"/>
      <w:r w:rsidRPr="00D43343">
        <w:rPr>
          <w:rFonts w:ascii="Gentium Plus" w:hAnsi="Gentium Plus" w:cs="Gentium Plus"/>
          <w:i/>
          <w:iCs/>
          <w:sz w:val="22"/>
          <w:szCs w:val="22"/>
        </w:rPr>
        <w:t>endeavour</w:t>
      </w:r>
      <w:proofErr w:type="spellEnd"/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 to reply to inquiries within twenty-four hours of receipt. Emails should be professional and free of solecisms. </w:t>
      </w:r>
    </w:p>
    <w:p w14:paraId="64E6736D" w14:textId="77777777" w:rsidR="00321AF6" w:rsidRPr="00D43343" w:rsidRDefault="00321AF6" w:rsidP="00321AF6">
      <w:pPr>
        <w:spacing w:before="0"/>
        <w:jc w:val="both"/>
        <w:rPr>
          <w:rFonts w:ascii="Gentium Plus" w:hAnsi="Gentium Plus" w:cs="Gentium Plus"/>
          <w:i/>
          <w:iCs/>
          <w:sz w:val="22"/>
          <w:szCs w:val="22"/>
        </w:rPr>
      </w:pPr>
    </w:p>
    <w:p w14:paraId="479BABA8" w14:textId="77777777" w:rsidR="004A2C1F" w:rsidRPr="00321AF6" w:rsidRDefault="004A2C1F" w:rsidP="00937277">
      <w:pPr>
        <w:spacing w:before="0"/>
        <w:jc w:val="both"/>
        <w:rPr>
          <w:rFonts w:ascii="Gentium Plus" w:hAnsi="Gentium Plus" w:cs="Gentium Plus"/>
          <w:b/>
          <w:bCs/>
          <w:lang w:val="en-CA"/>
        </w:rPr>
      </w:pPr>
      <w:r w:rsidRPr="00321AF6">
        <w:rPr>
          <w:rFonts w:ascii="Gentium Plus" w:hAnsi="Gentium Plus" w:cs="Gentium Plus"/>
          <w:b/>
          <w:bCs/>
          <w:lang w:val="en-CA"/>
        </w:rPr>
        <w:t>Course Description</w:t>
      </w:r>
    </w:p>
    <w:p w14:paraId="0E22402F" w14:textId="47F8B28D" w:rsidR="00A30DCF" w:rsidRPr="00937277" w:rsidRDefault="00A30DCF" w:rsidP="00186201">
      <w:pPr>
        <w:pStyle w:val="BodyText"/>
        <w:jc w:val="both"/>
        <w:rPr>
          <w:rFonts w:ascii="Gentium Plus" w:hAnsi="Gentium Plus" w:cs="Gentium Plus"/>
        </w:rPr>
      </w:pPr>
      <w:r w:rsidRPr="00937277">
        <w:rPr>
          <w:rFonts w:ascii="Gentium Plus" w:hAnsi="Gentium Plus" w:cs="Gentium Plus"/>
        </w:rPr>
        <w:t xml:space="preserve">This course offers an in-depth investigation into mystical, philosophical, and contemplative traditions. We shall explore such key topics as the nature of being and consciousness, the role of </w:t>
      </w:r>
      <w:r w:rsidR="00186201">
        <w:rPr>
          <w:rFonts w:ascii="Gentium Plus" w:hAnsi="Gentium Plus" w:cs="Gentium Plus"/>
        </w:rPr>
        <w:t xml:space="preserve">meditation </w:t>
      </w:r>
      <w:r w:rsidRPr="00937277">
        <w:rPr>
          <w:rFonts w:ascii="Gentium Plus" w:hAnsi="Gentium Plus" w:cs="Gentium Plus"/>
        </w:rPr>
        <w:t>and the cultivation of virtue in the quest for wisdom and understanding, the debate surrounding PCEs or “Pure Consciousness Events,” and the relationship between empiricism and ineffability.</w:t>
      </w:r>
    </w:p>
    <w:p w14:paraId="5AD3113B" w14:textId="77777777" w:rsidR="004A2C1F" w:rsidRPr="00937277" w:rsidRDefault="004A2C1F" w:rsidP="004A2C1F">
      <w:pPr>
        <w:spacing w:before="0"/>
        <w:jc w:val="both"/>
        <w:rPr>
          <w:rFonts w:ascii="Gentium Plus" w:hAnsi="Gentium Plus" w:cs="Gentium Plus"/>
        </w:rPr>
      </w:pPr>
    </w:p>
    <w:p w14:paraId="6B9A4EF9" w14:textId="03D42542" w:rsidR="00E90462" w:rsidRDefault="00072E04" w:rsidP="00E90462">
      <w:pPr>
        <w:spacing w:before="0"/>
        <w:rPr>
          <w:rFonts w:ascii="Gentium Plus" w:hAnsi="Gentium Plus" w:cs="Gentium Plus"/>
          <w:b/>
          <w:bCs/>
        </w:rPr>
      </w:pPr>
      <w:r w:rsidRPr="00937277">
        <w:rPr>
          <w:rFonts w:ascii="Gentium Plus" w:hAnsi="Gentium Plus" w:cs="Gentium Plus"/>
          <w:b/>
          <w:bCs/>
        </w:rPr>
        <w:t xml:space="preserve">Learning </w:t>
      </w:r>
      <w:r w:rsidR="006E2FB3">
        <w:rPr>
          <w:rFonts w:ascii="Gentium Plus" w:hAnsi="Gentium Plus" w:cs="Gentium Plus"/>
          <w:b/>
          <w:bCs/>
        </w:rPr>
        <w:t>Outcomes</w:t>
      </w:r>
    </w:p>
    <w:p w14:paraId="67AEF69C" w14:textId="77777777" w:rsidR="00E90462" w:rsidRPr="00E90462" w:rsidRDefault="00E90462" w:rsidP="00E90462">
      <w:pPr>
        <w:spacing w:before="0"/>
        <w:rPr>
          <w:rFonts w:ascii="Gentium Plus" w:hAnsi="Gentium Plus" w:cs="Gentium Plus"/>
          <w:b/>
          <w:bCs/>
          <w:sz w:val="6"/>
          <w:szCs w:val="6"/>
        </w:rPr>
      </w:pPr>
    </w:p>
    <w:p w14:paraId="442A8A35" w14:textId="60A438FE" w:rsidR="00072E04" w:rsidRPr="00937277" w:rsidRDefault="00072E04" w:rsidP="00E90462">
      <w:pPr>
        <w:spacing w:before="0"/>
        <w:rPr>
          <w:rFonts w:ascii="Gentium Plus" w:hAnsi="Gentium Plus" w:cs="Gentium Plus"/>
        </w:rPr>
      </w:pPr>
      <w:r w:rsidRPr="00937277">
        <w:rPr>
          <w:rFonts w:ascii="Gentium Plus" w:hAnsi="Gentium Plus" w:cs="Gentium Plus"/>
          <w:i/>
          <w:iCs/>
        </w:rPr>
        <w:t>By the completion of this course, student</w:t>
      </w:r>
      <w:r w:rsidR="00644F59">
        <w:rPr>
          <w:rFonts w:ascii="Gentium Plus" w:hAnsi="Gentium Plus" w:cs="Gentium Plus"/>
          <w:i/>
          <w:iCs/>
        </w:rPr>
        <w:t>s</w:t>
      </w:r>
      <w:r w:rsidRPr="00937277">
        <w:rPr>
          <w:rFonts w:ascii="Gentium Plus" w:hAnsi="Gentium Plus" w:cs="Gentium Plus"/>
          <w:i/>
          <w:iCs/>
        </w:rPr>
        <w:t xml:space="preserve"> will be able to</w:t>
      </w:r>
      <w:r w:rsidRPr="00937277">
        <w:rPr>
          <w:rFonts w:ascii="Gentium Plus" w:hAnsi="Gentium Plus" w:cs="Gentium Plus"/>
        </w:rPr>
        <w:t>:</w:t>
      </w:r>
    </w:p>
    <w:p w14:paraId="4F6D0B26" w14:textId="77777777" w:rsidR="00072E04" w:rsidRPr="00937277" w:rsidRDefault="00072E04" w:rsidP="00072E04">
      <w:pPr>
        <w:spacing w:before="0"/>
        <w:rPr>
          <w:rFonts w:ascii="Gentium Plus" w:hAnsi="Gentium Plus" w:cs="Gentium Plus"/>
          <w:b/>
          <w:bCs/>
          <w:i/>
          <w:iCs/>
          <w:sz w:val="10"/>
          <w:szCs w:val="10"/>
        </w:rPr>
      </w:pPr>
    </w:p>
    <w:p w14:paraId="5C1F53A3" w14:textId="4DBE1BEE" w:rsidR="00072E04" w:rsidRPr="00B22A0D" w:rsidRDefault="00072E04" w:rsidP="00C21AC9">
      <w:pPr>
        <w:pStyle w:val="Default"/>
        <w:numPr>
          <w:ilvl w:val="0"/>
          <w:numId w:val="10"/>
        </w:numPr>
        <w:rPr>
          <w:rFonts w:ascii="Gentium Plus" w:hAnsi="Gentium Plus" w:cs="Gentium Plus"/>
        </w:rPr>
      </w:pPr>
      <w:r w:rsidRPr="00B22A0D">
        <w:rPr>
          <w:rFonts w:ascii="Gentium Plus" w:hAnsi="Gentium Plus" w:cs="Gentium Plus"/>
        </w:rPr>
        <w:t xml:space="preserve">Engage with primary texts </w:t>
      </w:r>
      <w:r w:rsidR="00B22A0D" w:rsidRPr="00B22A0D">
        <w:rPr>
          <w:rFonts w:ascii="Gentium Plus" w:hAnsi="Gentium Plus" w:cs="Gentium Plus"/>
        </w:rPr>
        <w:t>and ana</w:t>
      </w:r>
      <w:r w:rsidRPr="00B22A0D">
        <w:rPr>
          <w:rFonts w:ascii="Gentium Plus" w:hAnsi="Gentium Plus" w:cs="Gentium Plus"/>
        </w:rPr>
        <w:t>ly</w:t>
      </w:r>
      <w:r w:rsidR="00DB6337" w:rsidRPr="00B22A0D">
        <w:rPr>
          <w:rFonts w:ascii="Gentium Plus" w:hAnsi="Gentium Plus" w:cs="Gentium Plus"/>
        </w:rPr>
        <w:t>z</w:t>
      </w:r>
      <w:r w:rsidRPr="00B22A0D">
        <w:rPr>
          <w:rFonts w:ascii="Gentium Plus" w:hAnsi="Gentium Plus" w:cs="Gentium Plus"/>
        </w:rPr>
        <w:t xml:space="preserve">e secondary </w:t>
      </w:r>
      <w:proofErr w:type="gramStart"/>
      <w:r w:rsidRPr="00B22A0D">
        <w:rPr>
          <w:rFonts w:ascii="Gentium Plus" w:hAnsi="Gentium Plus" w:cs="Gentium Plus"/>
        </w:rPr>
        <w:t>texts</w:t>
      </w:r>
      <w:proofErr w:type="gramEnd"/>
      <w:r w:rsidRPr="00B22A0D">
        <w:rPr>
          <w:rFonts w:ascii="Gentium Plus" w:hAnsi="Gentium Plus" w:cs="Gentium Plus"/>
        </w:rPr>
        <w:t xml:space="preserve"> </w:t>
      </w:r>
    </w:p>
    <w:p w14:paraId="7E8F1D90" w14:textId="3A120503" w:rsidR="004A2C1F" w:rsidRPr="00B22A0D" w:rsidRDefault="00FD1E7F" w:rsidP="00FD1E7F">
      <w:pPr>
        <w:numPr>
          <w:ilvl w:val="0"/>
          <w:numId w:val="10"/>
        </w:numPr>
        <w:spacing w:before="0"/>
        <w:jc w:val="both"/>
        <w:rPr>
          <w:rFonts w:ascii="Gentium Plus" w:hAnsi="Gentium Plus" w:cs="Gentium Plus"/>
        </w:rPr>
      </w:pPr>
      <w:r w:rsidRPr="00B22A0D">
        <w:rPr>
          <w:rFonts w:ascii="Gentium Plus" w:hAnsi="Gentium Plus" w:cs="Gentium Plus"/>
        </w:rPr>
        <w:t>U</w:t>
      </w:r>
      <w:r w:rsidR="004A2C1F" w:rsidRPr="00B22A0D">
        <w:rPr>
          <w:rFonts w:ascii="Gentium Plus" w:hAnsi="Gentium Plus" w:cs="Gentium Plus"/>
        </w:rPr>
        <w:t xml:space="preserve">nderstand the main contours of the academic study of what is commonly referred to as “religious experience” in general, and “mysticism” in </w:t>
      </w:r>
      <w:proofErr w:type="gramStart"/>
      <w:r w:rsidR="004A2C1F" w:rsidRPr="00B22A0D">
        <w:rPr>
          <w:rFonts w:ascii="Gentium Plus" w:hAnsi="Gentium Plus" w:cs="Gentium Plus"/>
        </w:rPr>
        <w:t>particular</w:t>
      </w:r>
      <w:proofErr w:type="gramEnd"/>
      <w:r w:rsidR="004A2C1F" w:rsidRPr="00B22A0D">
        <w:rPr>
          <w:rFonts w:ascii="Gentium Plus" w:hAnsi="Gentium Plus" w:cs="Gentium Plus"/>
        </w:rPr>
        <w:t xml:space="preserve"> </w:t>
      </w:r>
    </w:p>
    <w:p w14:paraId="277F2A10" w14:textId="10A7F9D2" w:rsidR="00B22A0D" w:rsidRPr="00B22A0D" w:rsidRDefault="00B22A0D" w:rsidP="00B22A0D">
      <w:pPr>
        <w:numPr>
          <w:ilvl w:val="0"/>
          <w:numId w:val="10"/>
        </w:numPr>
        <w:spacing w:before="0"/>
        <w:jc w:val="both"/>
        <w:rPr>
          <w:rFonts w:ascii="Gentium Plus" w:hAnsi="Gentium Plus" w:cs="Gentium Plus"/>
        </w:rPr>
      </w:pPr>
      <w:r w:rsidRPr="00B22A0D">
        <w:rPr>
          <w:rFonts w:ascii="Gentium Plus" w:hAnsi="Gentium Plus" w:cs="Gentium Plus"/>
          <w:color w:val="000000"/>
          <w:lang w:val="en-CA"/>
        </w:rPr>
        <w:t xml:space="preserve">Distinguish descriptive, explanatory, and prescriptive modes of </w:t>
      </w:r>
      <w:proofErr w:type="gramStart"/>
      <w:r w:rsidRPr="00B22A0D">
        <w:rPr>
          <w:rFonts w:ascii="Gentium Plus" w:hAnsi="Gentium Plus" w:cs="Gentium Plus"/>
          <w:color w:val="000000"/>
          <w:lang w:val="en-CA"/>
        </w:rPr>
        <w:t>discourse</w:t>
      </w:r>
      <w:proofErr w:type="gramEnd"/>
    </w:p>
    <w:p w14:paraId="70CEC770" w14:textId="4E39AC3E" w:rsidR="00B22A0D" w:rsidRPr="00B22A0D" w:rsidRDefault="00B22A0D" w:rsidP="00B22A0D">
      <w:pPr>
        <w:autoSpaceDE w:val="0"/>
        <w:autoSpaceDN w:val="0"/>
        <w:adjustRightInd w:val="0"/>
        <w:spacing w:before="0"/>
        <w:rPr>
          <w:rFonts w:ascii="Times New Roman" w:hAnsi="Times New Roman"/>
          <w:color w:val="000000"/>
          <w:sz w:val="23"/>
          <w:szCs w:val="23"/>
          <w:lang w:val="en-CA"/>
        </w:rPr>
      </w:pPr>
    </w:p>
    <w:p w14:paraId="6BF48965" w14:textId="77777777" w:rsidR="004A2C1F" w:rsidRPr="00937277" w:rsidRDefault="004A2C1F" w:rsidP="00937277">
      <w:pPr>
        <w:spacing w:before="0"/>
        <w:jc w:val="both"/>
        <w:rPr>
          <w:rFonts w:ascii="Gentium Plus" w:hAnsi="Gentium Plus" w:cs="Gentium Plus"/>
          <w:b/>
          <w:bCs/>
        </w:rPr>
      </w:pPr>
      <w:r w:rsidRPr="00937277">
        <w:rPr>
          <w:rFonts w:ascii="Gentium Plus" w:hAnsi="Gentium Plus" w:cs="Gentium Plus"/>
          <w:b/>
          <w:bCs/>
        </w:rPr>
        <w:t>Required Texts</w:t>
      </w:r>
    </w:p>
    <w:p w14:paraId="63EA58E2" w14:textId="77777777" w:rsidR="000E31BD" w:rsidRPr="00937277" w:rsidRDefault="000E31BD" w:rsidP="000E31BD">
      <w:pPr>
        <w:tabs>
          <w:tab w:val="left" w:pos="7650"/>
        </w:tabs>
        <w:spacing w:before="0"/>
        <w:jc w:val="both"/>
        <w:rPr>
          <w:rFonts w:ascii="Gentium Plus" w:hAnsi="Gentium Plus" w:cs="Gentium Plus"/>
        </w:rPr>
      </w:pPr>
      <w:r w:rsidRPr="00937277">
        <w:rPr>
          <w:rFonts w:ascii="Gentium Plus" w:hAnsi="Gentium Plus" w:cs="Gentium Plus"/>
        </w:rPr>
        <w:t xml:space="preserve">Nasr, </w:t>
      </w:r>
      <w:r w:rsidRPr="00937277">
        <w:rPr>
          <w:rFonts w:ascii="Gentium Plus" w:hAnsi="Gentium Plus" w:cs="Gentium Plus"/>
          <w:i/>
          <w:iCs/>
        </w:rPr>
        <w:t xml:space="preserve">Knowledge and the Sacred </w:t>
      </w:r>
      <w:r w:rsidRPr="00937277">
        <w:rPr>
          <w:rFonts w:ascii="Gentium Plus" w:hAnsi="Gentium Plus" w:cs="Gentium Plus"/>
        </w:rPr>
        <w:t>(bookstore)</w:t>
      </w:r>
    </w:p>
    <w:p w14:paraId="164DF05C" w14:textId="77777777" w:rsidR="000E31BD" w:rsidRPr="00937277" w:rsidRDefault="000E31BD" w:rsidP="000E31BD">
      <w:pPr>
        <w:tabs>
          <w:tab w:val="left" w:pos="7650"/>
        </w:tabs>
        <w:spacing w:before="0"/>
        <w:jc w:val="both"/>
        <w:rPr>
          <w:rFonts w:ascii="Gentium Plus" w:hAnsi="Gentium Plus" w:cs="Gentium Plus"/>
        </w:rPr>
      </w:pPr>
      <w:r w:rsidRPr="00937277">
        <w:rPr>
          <w:rFonts w:ascii="Gentium Plus" w:hAnsi="Gentium Plus" w:cs="Gentium Plus"/>
        </w:rPr>
        <w:t xml:space="preserve">Perry (ed.), </w:t>
      </w:r>
      <w:r w:rsidRPr="00937277">
        <w:rPr>
          <w:rFonts w:ascii="Gentium Plus" w:hAnsi="Gentium Plus" w:cs="Gentium Plus"/>
          <w:i/>
          <w:iCs/>
        </w:rPr>
        <w:t>The Spiritual Ascent</w:t>
      </w:r>
      <w:r w:rsidRPr="00937277">
        <w:rPr>
          <w:rFonts w:ascii="Gentium Plus" w:hAnsi="Gentium Plus" w:cs="Gentium Plus"/>
        </w:rPr>
        <w:t xml:space="preserve"> (</w:t>
      </w:r>
      <w:r>
        <w:rPr>
          <w:rFonts w:ascii="Gentium Plus" w:hAnsi="Gentium Plus" w:cs="Gentium Plus"/>
        </w:rPr>
        <w:t>course site</w:t>
      </w:r>
      <w:r w:rsidRPr="00937277">
        <w:rPr>
          <w:rFonts w:ascii="Gentium Plus" w:hAnsi="Gentium Plus" w:cs="Gentium Plus"/>
        </w:rPr>
        <w:t>)</w:t>
      </w:r>
    </w:p>
    <w:p w14:paraId="5EEA457A" w14:textId="77777777" w:rsidR="004A2C1F" w:rsidRPr="00937277" w:rsidRDefault="004A2C1F" w:rsidP="004A2C1F">
      <w:pPr>
        <w:tabs>
          <w:tab w:val="left" w:pos="7650"/>
        </w:tabs>
        <w:spacing w:before="0"/>
        <w:jc w:val="both"/>
        <w:rPr>
          <w:rFonts w:ascii="Gentium Plus" w:hAnsi="Gentium Plus" w:cs="Gentium Plus"/>
          <w:i/>
          <w:iCs/>
        </w:rPr>
      </w:pPr>
    </w:p>
    <w:p w14:paraId="5C784B36" w14:textId="229B9F9E" w:rsidR="004A2C1F" w:rsidRDefault="00937277" w:rsidP="00937277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Requirements</w:t>
      </w:r>
    </w:p>
    <w:p w14:paraId="0DEA340E" w14:textId="1022A3F4" w:rsidR="004A2C1F" w:rsidRPr="00937277" w:rsidRDefault="004B16A3" w:rsidP="008D3410">
      <w:p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/2</w:t>
      </w:r>
      <w:r w:rsidR="008A5955">
        <w:rPr>
          <w:rFonts w:ascii="Gentium Plus" w:hAnsi="Gentium Plus" w:cs="Gentium Plus"/>
        </w:rPr>
        <w:t>5</w:t>
      </w:r>
      <w:r w:rsidR="004A2C1F" w:rsidRPr="00937277">
        <w:rPr>
          <w:rFonts w:ascii="Gentium Plus" w:hAnsi="Gentium Plus" w:cs="Gentium Plus"/>
        </w:rPr>
        <w:tab/>
      </w:r>
      <w:r w:rsidR="008D3410">
        <w:rPr>
          <w:rFonts w:ascii="Gentium Plus" w:hAnsi="Gentium Plus" w:cs="Gentium Plus"/>
        </w:rPr>
        <w:t>Assignment</w:t>
      </w:r>
      <w:r w:rsidR="00C50D7E">
        <w:rPr>
          <w:rFonts w:ascii="Gentium Plus" w:hAnsi="Gentium Plus" w:cs="Gentium Plus"/>
        </w:rPr>
        <w:t xml:space="preserve"> 1</w:t>
      </w:r>
      <w:r w:rsidR="00DE485A">
        <w:rPr>
          <w:rFonts w:ascii="Gentium Plus" w:hAnsi="Gentium Plus" w:cs="Gentium Plus"/>
        </w:rPr>
        <w:t xml:space="preserve"> </w:t>
      </w:r>
      <w:r w:rsidR="00B96162" w:rsidRPr="00937277">
        <w:rPr>
          <w:rFonts w:ascii="Gentium Plus" w:hAnsi="Gentium Plus" w:cs="Gentium Plus"/>
        </w:rPr>
        <w:tab/>
      </w:r>
      <w:r w:rsidR="004A2C1F" w:rsidRPr="00937277">
        <w:rPr>
          <w:rFonts w:ascii="Gentium Plus" w:hAnsi="Gentium Plus" w:cs="Gentium Plus"/>
        </w:rPr>
        <w:tab/>
      </w:r>
      <w:r w:rsidR="004A2C1F" w:rsidRPr="00937277">
        <w:rPr>
          <w:rFonts w:ascii="Gentium Plus" w:hAnsi="Gentium Plus" w:cs="Gentium Plus"/>
        </w:rPr>
        <w:tab/>
        <w:t xml:space="preserve"> </w:t>
      </w:r>
    </w:p>
    <w:p w14:paraId="6CDBC3F7" w14:textId="38D4A47C" w:rsidR="004A2C1F" w:rsidRPr="00937277" w:rsidRDefault="004A2C1F" w:rsidP="008D3410">
      <w:pPr>
        <w:spacing w:before="0"/>
        <w:jc w:val="both"/>
        <w:rPr>
          <w:rFonts w:ascii="Gentium Plus" w:hAnsi="Gentium Plus" w:cs="Gentium Plus"/>
        </w:rPr>
      </w:pPr>
      <w:r w:rsidRPr="00937277">
        <w:rPr>
          <w:rFonts w:ascii="Gentium Plus" w:hAnsi="Gentium Plus" w:cs="Gentium Plus"/>
        </w:rPr>
        <w:t>/</w:t>
      </w:r>
      <w:r w:rsidR="004B16A3">
        <w:rPr>
          <w:rFonts w:ascii="Gentium Plus" w:hAnsi="Gentium Plus" w:cs="Gentium Plus"/>
        </w:rPr>
        <w:t>3</w:t>
      </w:r>
      <w:r w:rsidR="00BD590A">
        <w:rPr>
          <w:rFonts w:ascii="Gentium Plus" w:hAnsi="Gentium Plus" w:cs="Gentium Plus"/>
        </w:rPr>
        <w:t>5</w:t>
      </w:r>
      <w:r w:rsidRPr="00937277">
        <w:rPr>
          <w:rFonts w:ascii="Gentium Plus" w:hAnsi="Gentium Plus" w:cs="Gentium Plus"/>
        </w:rPr>
        <w:tab/>
      </w:r>
      <w:r w:rsidR="008D3410">
        <w:rPr>
          <w:rFonts w:ascii="Gentium Plus" w:hAnsi="Gentium Plus" w:cs="Gentium Plus"/>
        </w:rPr>
        <w:t>Assignment</w:t>
      </w:r>
      <w:r w:rsidR="00C50D7E">
        <w:rPr>
          <w:rFonts w:ascii="Gentium Plus" w:hAnsi="Gentium Plus" w:cs="Gentium Plus"/>
        </w:rPr>
        <w:t xml:space="preserve"> 2</w:t>
      </w:r>
      <w:r w:rsidRPr="00937277">
        <w:rPr>
          <w:rFonts w:ascii="Gentium Plus" w:hAnsi="Gentium Plus" w:cs="Gentium Plus"/>
        </w:rPr>
        <w:tab/>
      </w:r>
      <w:r w:rsidRPr="00937277">
        <w:rPr>
          <w:rFonts w:ascii="Gentium Plus" w:hAnsi="Gentium Plus" w:cs="Gentium Plus"/>
        </w:rPr>
        <w:tab/>
        <w:t xml:space="preserve"> </w:t>
      </w:r>
    </w:p>
    <w:p w14:paraId="4AE55F77" w14:textId="09008CEA" w:rsidR="00D40218" w:rsidRDefault="004A2C1F" w:rsidP="008D3410">
      <w:pPr>
        <w:spacing w:before="0"/>
        <w:jc w:val="both"/>
        <w:rPr>
          <w:rFonts w:ascii="Gentium Plus" w:hAnsi="Gentium Plus" w:cs="Gentium Plus"/>
        </w:rPr>
      </w:pPr>
      <w:r w:rsidRPr="00937277">
        <w:rPr>
          <w:rFonts w:ascii="Gentium Plus" w:hAnsi="Gentium Plus" w:cs="Gentium Plus"/>
        </w:rPr>
        <w:t>/</w:t>
      </w:r>
      <w:r w:rsidR="00BD590A">
        <w:rPr>
          <w:rFonts w:ascii="Gentium Plus" w:hAnsi="Gentium Plus" w:cs="Gentium Plus"/>
        </w:rPr>
        <w:t>40</w:t>
      </w:r>
      <w:r w:rsidRPr="00937277">
        <w:rPr>
          <w:rFonts w:ascii="Gentium Plus" w:hAnsi="Gentium Plus" w:cs="Gentium Plus"/>
        </w:rPr>
        <w:tab/>
      </w:r>
      <w:r w:rsidR="008D3410">
        <w:rPr>
          <w:rFonts w:ascii="Gentium Plus" w:hAnsi="Gentium Plus" w:cs="Gentium Plus"/>
        </w:rPr>
        <w:t>Assignment</w:t>
      </w:r>
      <w:r w:rsidR="00C50D7E">
        <w:rPr>
          <w:rFonts w:ascii="Gentium Plus" w:hAnsi="Gentium Plus" w:cs="Gentium Plus"/>
        </w:rPr>
        <w:t xml:space="preserve"> 3</w:t>
      </w:r>
    </w:p>
    <w:p w14:paraId="4F82A33B" w14:textId="77777777" w:rsidR="00A7444B" w:rsidRDefault="00A7444B" w:rsidP="008D3410">
      <w:pPr>
        <w:spacing w:before="0"/>
        <w:jc w:val="both"/>
        <w:rPr>
          <w:rFonts w:ascii="Gentium Plus" w:hAnsi="Gentium Plus" w:cs="Gentium Plus"/>
        </w:rPr>
      </w:pPr>
    </w:p>
    <w:p w14:paraId="39CBE5E4" w14:textId="77777777" w:rsidR="00333C63" w:rsidRDefault="00333C63" w:rsidP="004A2C1F">
      <w:pPr>
        <w:spacing w:before="0" w:line="360" w:lineRule="auto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60B9B2B8" w14:textId="76313E57" w:rsidR="004A2C1F" w:rsidRPr="00937277" w:rsidRDefault="00CB1E9D" w:rsidP="00033564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br w:type="page"/>
      </w:r>
      <w:r w:rsidR="004A2C1F" w:rsidRPr="00937277">
        <w:rPr>
          <w:rFonts w:ascii="Gentium Plus" w:hAnsi="Gentium Plus" w:cs="Gentium Plus"/>
          <w:b/>
          <w:bCs/>
          <w:sz w:val="26"/>
          <w:szCs w:val="26"/>
        </w:rPr>
        <w:lastRenderedPageBreak/>
        <w:t>Schedule of Lectures and Readings</w:t>
      </w:r>
    </w:p>
    <w:p w14:paraId="4F0A2B4A" w14:textId="77777777" w:rsidR="004A2C1F" w:rsidRPr="00937277" w:rsidRDefault="004A2C1F" w:rsidP="004A2C1F">
      <w:pPr>
        <w:spacing w:before="0"/>
        <w:jc w:val="center"/>
        <w:rPr>
          <w:rFonts w:ascii="Gentium Plus" w:hAnsi="Gentium Plus" w:cs="Gentium Plus"/>
          <w:vertAlign w:val="superscript"/>
        </w:rPr>
      </w:pPr>
    </w:p>
    <w:p w14:paraId="24B44F36" w14:textId="715E36A0" w:rsidR="00E4239B" w:rsidRPr="00B851EF" w:rsidRDefault="001C3DAD" w:rsidP="00F602FD">
      <w:pPr>
        <w:spacing w:before="0"/>
        <w:ind w:left="720" w:hanging="720"/>
        <w:jc w:val="both"/>
        <w:rPr>
          <w:rFonts w:ascii="Gentium Plus" w:hAnsi="Gentium Plus" w:cs="Gentium Plus"/>
          <w:b/>
          <w:iCs/>
        </w:rPr>
      </w:pPr>
      <w:r>
        <w:rPr>
          <w:rFonts w:ascii="Gentium Plus" w:hAnsi="Gentium Plus" w:cs="Gentium Plus"/>
          <w:b/>
          <w:bCs/>
          <w:iCs/>
        </w:rPr>
        <w:t>Jan</w:t>
      </w:r>
      <w:r w:rsidR="00F570B6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8</w:t>
      </w:r>
      <w:r w:rsidR="00A0679F" w:rsidRPr="00B851EF">
        <w:rPr>
          <w:rFonts w:ascii="Gentium Plus" w:hAnsi="Gentium Plus" w:cs="Gentium Plus"/>
          <w:b/>
          <w:bCs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bCs/>
          <w:iCs/>
        </w:rPr>
        <w:t xml:space="preserve">  </w:t>
      </w:r>
      <w:r w:rsidR="004A2C1F" w:rsidRPr="00B851EF">
        <w:rPr>
          <w:rFonts w:ascii="Gentium Plus" w:hAnsi="Gentium Plus" w:cs="Gentium Plus"/>
          <w:b/>
          <w:iCs/>
        </w:rPr>
        <w:tab/>
        <w:t>The Subject Matter of Mysticism</w:t>
      </w:r>
    </w:p>
    <w:p w14:paraId="344F8CC8" w14:textId="77777777" w:rsidR="00E4239B" w:rsidRPr="00B851EF" w:rsidRDefault="004A2C1F" w:rsidP="00BF6718">
      <w:pPr>
        <w:spacing w:before="0"/>
        <w:ind w:left="1440"/>
        <w:jc w:val="both"/>
        <w:rPr>
          <w:rFonts w:ascii="Gentium Plus" w:hAnsi="Gentium Plus" w:cs="Gentium Plus"/>
          <w:iCs/>
          <w:u w:val="single"/>
        </w:rPr>
      </w:pPr>
      <w:r w:rsidRPr="00B851EF">
        <w:rPr>
          <w:rFonts w:ascii="Gentium Plus" w:hAnsi="Gentium Plus" w:cs="Gentium Plus"/>
          <w:iCs/>
          <w:u w:val="single"/>
        </w:rPr>
        <w:t>Readings</w:t>
      </w:r>
    </w:p>
    <w:p w14:paraId="6AD8970A" w14:textId="77777777" w:rsidR="004A2C1F" w:rsidRPr="00B851EF" w:rsidRDefault="004A2C1F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iCs/>
        </w:rPr>
        <w:t>Perry, “Separation—Sin” (pp. 53ff.) and “Faith” (p</w:t>
      </w:r>
      <w:r w:rsidR="00853A1D" w:rsidRPr="00B851EF">
        <w:rPr>
          <w:rFonts w:ascii="Gentium Plus" w:hAnsi="Gentium Plus" w:cs="Gentium Plus"/>
          <w:iCs/>
        </w:rPr>
        <w:t>p</w:t>
      </w:r>
      <w:r w:rsidRPr="00B851EF">
        <w:rPr>
          <w:rFonts w:ascii="Gentium Plus" w:hAnsi="Gentium Plus" w:cs="Gentium Plus"/>
          <w:iCs/>
        </w:rPr>
        <w:t>. 499ff.)</w:t>
      </w:r>
    </w:p>
    <w:p w14:paraId="0A72D9E4" w14:textId="77777777" w:rsidR="004A2C1F" w:rsidRPr="00B851EF" w:rsidRDefault="004A2C1F" w:rsidP="00BF6718">
      <w:pPr>
        <w:spacing w:before="0"/>
        <w:ind w:left="720" w:firstLine="720"/>
        <w:jc w:val="both"/>
        <w:rPr>
          <w:rFonts w:ascii="Gentium Plus" w:hAnsi="Gentium Plus" w:cs="Gentium Plus"/>
          <w:b/>
          <w:iCs/>
        </w:rPr>
      </w:pPr>
    </w:p>
    <w:p w14:paraId="546EF4C7" w14:textId="261163F5" w:rsidR="00ED7432" w:rsidRPr="00B851EF" w:rsidRDefault="001C3DAD" w:rsidP="008B3C33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Jan. 15</w:t>
      </w:r>
      <w:r w:rsidR="00A0679F" w:rsidRPr="00B851EF">
        <w:rPr>
          <w:rFonts w:ascii="Gentium Plus" w:hAnsi="Gentium Plus" w:cs="Gentium Plus"/>
          <w:b/>
          <w:bCs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bCs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bCs/>
          <w:iCs/>
        </w:rPr>
        <w:tab/>
        <w:t>Mysticism and Modes of Thought</w:t>
      </w:r>
    </w:p>
    <w:p w14:paraId="3FB14724" w14:textId="77777777" w:rsidR="004A2C1F" w:rsidRPr="00B851EF" w:rsidRDefault="00E4239B" w:rsidP="00BF6718">
      <w:pPr>
        <w:spacing w:before="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b/>
          <w:bCs/>
          <w:iCs/>
        </w:rPr>
        <w:tab/>
      </w:r>
      <w:r w:rsidRPr="00B851EF">
        <w:rPr>
          <w:rFonts w:ascii="Gentium Plus" w:hAnsi="Gentium Plus" w:cs="Gentium Plus"/>
          <w:b/>
          <w:bCs/>
          <w:iCs/>
        </w:rPr>
        <w:tab/>
      </w:r>
      <w:r w:rsidR="004A2C1F" w:rsidRPr="00B851EF">
        <w:rPr>
          <w:rFonts w:ascii="Gentium Plus" w:hAnsi="Gentium Plus" w:cs="Gentium Plus"/>
          <w:iCs/>
          <w:u w:val="single"/>
        </w:rPr>
        <w:t>Readings</w:t>
      </w:r>
      <w:r w:rsidR="004A2C1F" w:rsidRPr="00B851EF">
        <w:rPr>
          <w:rFonts w:ascii="Gentium Plus" w:hAnsi="Gentium Plus" w:cs="Gentium Plus"/>
          <w:iCs/>
        </w:rPr>
        <w:tab/>
      </w:r>
    </w:p>
    <w:p w14:paraId="0F03098C" w14:textId="77777777" w:rsidR="004A2C1F" w:rsidRPr="00B851EF" w:rsidRDefault="004A2C1F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iCs/>
        </w:rPr>
        <w:t>Perry, “Renunciation—Detachment” (pp. 135ff.)</w:t>
      </w:r>
    </w:p>
    <w:p w14:paraId="337EC3EF" w14:textId="77777777" w:rsidR="004A2C1F" w:rsidRPr="00B851EF" w:rsidRDefault="004A2C1F" w:rsidP="00BF6718">
      <w:pPr>
        <w:spacing w:before="0"/>
        <w:ind w:left="720" w:firstLine="720"/>
        <w:jc w:val="both"/>
        <w:rPr>
          <w:rFonts w:ascii="Gentium Plus" w:hAnsi="Gentium Plus" w:cs="Gentium Plus"/>
          <w:iCs/>
        </w:rPr>
      </w:pPr>
    </w:p>
    <w:p w14:paraId="3488D6B6" w14:textId="325548BE" w:rsidR="00ED7432" w:rsidRPr="00B851EF" w:rsidRDefault="001C3DAD" w:rsidP="008B3C33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Jan.</w:t>
      </w:r>
      <w:r w:rsidR="00F570B6">
        <w:rPr>
          <w:rFonts w:ascii="Gentium Plus" w:hAnsi="Gentium Plus" w:cs="Gentium Plus"/>
          <w:b/>
          <w:bCs/>
          <w:iCs/>
        </w:rPr>
        <w:t xml:space="preserve"> </w:t>
      </w:r>
      <w:r>
        <w:rPr>
          <w:rFonts w:ascii="Gentium Plus" w:hAnsi="Gentium Plus" w:cs="Gentium Plus"/>
          <w:b/>
          <w:bCs/>
          <w:iCs/>
        </w:rPr>
        <w:t>22</w:t>
      </w:r>
      <w:r w:rsidR="00A0679F" w:rsidRPr="00B851EF">
        <w:rPr>
          <w:rFonts w:ascii="Gentium Plus" w:hAnsi="Gentium Plus" w:cs="Gentium Plus"/>
          <w:b/>
          <w:bCs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bCs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bCs/>
          <w:iCs/>
        </w:rPr>
        <w:tab/>
        <w:t>Illusion vs. Reality</w:t>
      </w:r>
    </w:p>
    <w:p w14:paraId="00A1E155" w14:textId="77777777" w:rsidR="004A2C1F" w:rsidRPr="00B851EF" w:rsidRDefault="00E4239B" w:rsidP="00BF6718">
      <w:pPr>
        <w:spacing w:before="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b/>
          <w:bCs/>
          <w:iCs/>
        </w:rPr>
        <w:tab/>
      </w:r>
      <w:r w:rsidR="004A2C1F" w:rsidRPr="00B851EF">
        <w:rPr>
          <w:rFonts w:ascii="Gentium Plus" w:hAnsi="Gentium Plus" w:cs="Gentium Plus"/>
          <w:iCs/>
        </w:rPr>
        <w:tab/>
      </w:r>
      <w:r w:rsidR="004A2C1F" w:rsidRPr="00B851EF">
        <w:rPr>
          <w:rFonts w:ascii="Gentium Plus" w:hAnsi="Gentium Plus" w:cs="Gentium Plus"/>
          <w:iCs/>
          <w:u w:val="single"/>
        </w:rPr>
        <w:t>Readings</w:t>
      </w:r>
    </w:p>
    <w:p w14:paraId="5D4E2BDB" w14:textId="77777777" w:rsidR="004A2C1F" w:rsidRPr="00B851EF" w:rsidRDefault="004A2C1F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iCs/>
        </w:rPr>
        <w:t>Perry, “Illusion” (pp. 83ff.) and “Reality” (pp. 771ff.)</w:t>
      </w:r>
    </w:p>
    <w:p w14:paraId="50171DF9" w14:textId="77777777" w:rsidR="004A2C1F" w:rsidRPr="00A708A0" w:rsidRDefault="004A2C1F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</w:p>
    <w:p w14:paraId="6CA89A6B" w14:textId="3DAB232D" w:rsidR="00E6468A" w:rsidRPr="00A708A0" w:rsidRDefault="001C3DAD" w:rsidP="008B3C33">
      <w:pPr>
        <w:spacing w:before="0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iCs/>
        </w:rPr>
        <w:t>Jan. 29</w:t>
      </w:r>
      <w:r w:rsidR="008B3C33">
        <w:rPr>
          <w:rFonts w:ascii="Gentium Plus" w:hAnsi="Gentium Plus" w:cs="Gentium Plus"/>
          <w:b/>
          <w:iCs/>
        </w:rPr>
        <w:tab/>
      </w:r>
      <w:r w:rsidR="00E6468A" w:rsidRPr="00A708A0">
        <w:rPr>
          <w:rFonts w:ascii="Gentium Plus" w:hAnsi="Gentium Plus" w:cs="Gentium Plus"/>
          <w:b/>
          <w:iCs/>
        </w:rPr>
        <w:t xml:space="preserve">   </w:t>
      </w:r>
      <w:r w:rsidR="00E6468A" w:rsidRPr="00A708A0">
        <w:rPr>
          <w:rFonts w:ascii="Gentium Plus" w:hAnsi="Gentium Plus" w:cs="Gentium Plus"/>
          <w:b/>
          <w:iCs/>
        </w:rPr>
        <w:tab/>
      </w:r>
      <w:r w:rsidR="00855439" w:rsidRPr="00414EE9">
        <w:rPr>
          <w:rFonts w:ascii="Gentium Plus" w:hAnsi="Gentium Plus" w:cs="Gentium Plus"/>
          <w:b/>
          <w:bCs/>
          <w:iCs/>
        </w:rPr>
        <w:t>Knowledge and the Sacred</w:t>
      </w:r>
    </w:p>
    <w:p w14:paraId="0605E98D" w14:textId="77777777" w:rsidR="00A708A0" w:rsidRPr="00A708A0" w:rsidRDefault="00A708A0" w:rsidP="00A708A0">
      <w:pPr>
        <w:spacing w:before="0"/>
        <w:ind w:left="720" w:firstLine="720"/>
        <w:jc w:val="both"/>
        <w:rPr>
          <w:rFonts w:ascii="Gentium Plus" w:hAnsi="Gentium Plus" w:cs="Gentium Plus"/>
          <w:iCs/>
        </w:rPr>
      </w:pPr>
      <w:r w:rsidRPr="00A708A0">
        <w:rPr>
          <w:rFonts w:ascii="Gentium Plus" w:hAnsi="Gentium Plus" w:cs="Gentium Plus"/>
          <w:iCs/>
          <w:u w:val="single"/>
        </w:rPr>
        <w:t>Listen</w:t>
      </w:r>
    </w:p>
    <w:p w14:paraId="2BDD725B" w14:textId="77777777" w:rsidR="00A708A0" w:rsidRPr="00A708A0" w:rsidRDefault="00000000" w:rsidP="00A708A0">
      <w:pPr>
        <w:spacing w:before="0"/>
        <w:ind w:left="720" w:firstLine="720"/>
        <w:rPr>
          <w:rFonts w:ascii="Gentium Plus" w:hAnsi="Gentium Plus" w:cs="Gentium Plus"/>
          <w:iCs/>
        </w:rPr>
      </w:pPr>
      <w:hyperlink r:id="rId12" w:history="1">
        <w:r w:rsidR="00A708A0" w:rsidRPr="00A708A0">
          <w:rPr>
            <w:rFonts w:ascii="Gentium Plus" w:hAnsi="Gentium Plus" w:cs="Gentium Plus"/>
            <w:iCs/>
            <w:color w:val="0000FF"/>
          </w:rPr>
          <w:t>https://www.youtube.com/watch?v=IPV0RC9CDis</w:t>
        </w:r>
      </w:hyperlink>
    </w:p>
    <w:p w14:paraId="1B38ECD7" w14:textId="77777777" w:rsidR="00E6468A" w:rsidRPr="00B851EF" w:rsidRDefault="00E6468A" w:rsidP="00E6468A">
      <w:pPr>
        <w:spacing w:before="0"/>
        <w:rPr>
          <w:rFonts w:ascii="Gentium Plus" w:hAnsi="Gentium Plus" w:cs="Gentium Plus"/>
          <w:b/>
          <w:bCs/>
          <w:iCs/>
        </w:rPr>
      </w:pPr>
    </w:p>
    <w:p w14:paraId="05CB68E3" w14:textId="6F3B32D4" w:rsidR="00ED7432" w:rsidRPr="00B851EF" w:rsidRDefault="00D366D3" w:rsidP="008B3C33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Feb. 5</w:t>
      </w:r>
      <w:r w:rsidR="00A0679F" w:rsidRPr="00B851EF">
        <w:rPr>
          <w:rFonts w:ascii="Gentium Plus" w:hAnsi="Gentium Plus" w:cs="Gentium Plus"/>
          <w:b/>
          <w:bCs/>
          <w:iCs/>
        </w:rPr>
        <w:t xml:space="preserve"> </w:t>
      </w:r>
      <w:r w:rsidR="004F0BFD" w:rsidRPr="00B851EF">
        <w:rPr>
          <w:rFonts w:ascii="Gentium Plus" w:hAnsi="Gentium Plus" w:cs="Gentium Plus"/>
          <w:b/>
          <w:bCs/>
          <w:iCs/>
        </w:rPr>
        <w:t xml:space="preserve">  </w:t>
      </w:r>
      <w:r w:rsidR="004F0BFD" w:rsidRPr="00B851EF">
        <w:rPr>
          <w:rFonts w:ascii="Gentium Plus" w:hAnsi="Gentium Plus" w:cs="Gentium Plus"/>
          <w:b/>
          <w:bCs/>
          <w:iCs/>
          <w:vertAlign w:val="superscript"/>
        </w:rPr>
        <w:tab/>
      </w:r>
      <w:r w:rsidR="004F0BFD" w:rsidRPr="00B851EF">
        <w:rPr>
          <w:rFonts w:ascii="Gentium Plus" w:hAnsi="Gentium Plus" w:cs="Gentium Plus"/>
          <w:b/>
          <w:bCs/>
          <w:iCs/>
        </w:rPr>
        <w:t xml:space="preserve">The Problem of </w:t>
      </w:r>
      <w:r w:rsidR="004F0BFD" w:rsidRPr="00B851EF">
        <w:rPr>
          <w:rFonts w:ascii="Gentium Plus" w:eastAsia="ヒラギノ角ゴ Pro W3" w:hAnsi="Gentium Plus" w:cs="Gentium Plus"/>
          <w:b/>
          <w:bCs/>
          <w:iCs/>
        </w:rPr>
        <w:t>Mystical Experience</w:t>
      </w:r>
    </w:p>
    <w:p w14:paraId="67837B25" w14:textId="77777777" w:rsidR="004F0BFD" w:rsidRPr="00B851EF" w:rsidRDefault="00E4239B" w:rsidP="00BF6718">
      <w:pPr>
        <w:spacing w:before="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b/>
          <w:bCs/>
          <w:iCs/>
        </w:rPr>
        <w:tab/>
      </w:r>
      <w:r w:rsidR="004F0BFD" w:rsidRPr="00B851EF">
        <w:rPr>
          <w:rFonts w:ascii="Gentium Plus" w:hAnsi="Gentium Plus" w:cs="Gentium Plus"/>
          <w:iCs/>
        </w:rPr>
        <w:tab/>
      </w:r>
      <w:r w:rsidR="004F0BFD" w:rsidRPr="00B851EF">
        <w:rPr>
          <w:rFonts w:ascii="Gentium Plus" w:hAnsi="Gentium Plus" w:cs="Gentium Plus"/>
          <w:iCs/>
          <w:u w:val="single"/>
        </w:rPr>
        <w:t>Readings</w:t>
      </w:r>
    </w:p>
    <w:p w14:paraId="3A181A80" w14:textId="77777777" w:rsidR="004F0BFD" w:rsidRPr="00B851EF" w:rsidRDefault="004F0BFD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iCs/>
        </w:rPr>
        <w:t>Perry, “Charity” (pp. 595ff.) and “Ecstasy” (pp. 634ff.)</w:t>
      </w:r>
    </w:p>
    <w:p w14:paraId="0441F656" w14:textId="77777777" w:rsidR="004F0BFD" w:rsidRPr="00B851EF" w:rsidRDefault="004F0BFD" w:rsidP="00BF6718">
      <w:pPr>
        <w:spacing w:before="0"/>
        <w:ind w:left="720" w:firstLine="720"/>
        <w:rPr>
          <w:rFonts w:ascii="Gentium Plus" w:eastAsia="ヒラギノ角ゴ Pro W3" w:hAnsi="Gentium Plus" w:cs="Gentium Plus"/>
          <w:iCs/>
        </w:rPr>
      </w:pPr>
    </w:p>
    <w:p w14:paraId="39CF8FD7" w14:textId="313E5331" w:rsidR="00ED7432" w:rsidRPr="002F2D1D" w:rsidRDefault="00D366D3" w:rsidP="008B3C33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 w:rsidRPr="002F2D1D">
        <w:rPr>
          <w:rFonts w:ascii="Gentium Plus" w:hAnsi="Gentium Plus" w:cs="Gentium Plus"/>
          <w:b/>
          <w:iCs/>
        </w:rPr>
        <w:t>Feb. 12</w:t>
      </w:r>
      <w:r w:rsidR="00A0679F" w:rsidRPr="002F2D1D">
        <w:rPr>
          <w:rFonts w:ascii="Gentium Plus" w:hAnsi="Gentium Plus" w:cs="Gentium Plus"/>
          <w:b/>
          <w:iCs/>
        </w:rPr>
        <w:t xml:space="preserve">  </w:t>
      </w:r>
      <w:r w:rsidR="004F0BFD" w:rsidRPr="002F2D1D">
        <w:rPr>
          <w:rFonts w:ascii="Gentium Plus" w:hAnsi="Gentium Plus" w:cs="Gentium Plus"/>
          <w:b/>
          <w:iCs/>
        </w:rPr>
        <w:t xml:space="preserve">  </w:t>
      </w:r>
      <w:r w:rsidR="004F0BFD" w:rsidRPr="002F2D1D">
        <w:rPr>
          <w:rFonts w:ascii="Gentium Plus" w:hAnsi="Gentium Plus" w:cs="Gentium Plus"/>
          <w:b/>
          <w:iCs/>
        </w:rPr>
        <w:tab/>
      </w:r>
      <w:r w:rsidR="004F0BFD" w:rsidRPr="002F2D1D">
        <w:rPr>
          <w:rFonts w:ascii="Gentium Plus" w:eastAsia="ヒラギノ角ゴ Pro W3" w:hAnsi="Gentium Plus" w:cs="Gentium Plus"/>
          <w:b/>
          <w:bCs/>
          <w:iCs/>
        </w:rPr>
        <w:t xml:space="preserve">Mysticism and Modern Epistemology </w:t>
      </w:r>
    </w:p>
    <w:p w14:paraId="6ACDF3B5" w14:textId="77777777" w:rsidR="004F0BFD" w:rsidRPr="002F2D1D" w:rsidRDefault="00E4239B" w:rsidP="00BF6718">
      <w:pPr>
        <w:spacing w:before="0"/>
        <w:jc w:val="both"/>
        <w:rPr>
          <w:rFonts w:ascii="Gentium Plus" w:hAnsi="Gentium Plus" w:cs="Gentium Plus"/>
          <w:iCs/>
        </w:rPr>
      </w:pPr>
      <w:r w:rsidRPr="002F2D1D">
        <w:rPr>
          <w:rFonts w:ascii="Gentium Plus" w:hAnsi="Gentium Plus" w:cs="Gentium Plus"/>
          <w:b/>
          <w:bCs/>
          <w:iCs/>
        </w:rPr>
        <w:tab/>
      </w:r>
      <w:r w:rsidR="004F0BFD" w:rsidRPr="002F2D1D">
        <w:rPr>
          <w:rFonts w:ascii="Gentium Plus" w:hAnsi="Gentium Plus" w:cs="Gentium Plus"/>
          <w:iCs/>
        </w:rPr>
        <w:tab/>
      </w:r>
      <w:r w:rsidR="004F0BFD" w:rsidRPr="002F2D1D">
        <w:rPr>
          <w:rFonts w:ascii="Gentium Plus" w:hAnsi="Gentium Plus" w:cs="Gentium Plus"/>
          <w:iCs/>
          <w:u w:val="single"/>
        </w:rPr>
        <w:t>Readings</w:t>
      </w:r>
    </w:p>
    <w:p w14:paraId="7A0B6754" w14:textId="3D0A775A" w:rsidR="004F0BFD" w:rsidRPr="002F2D1D" w:rsidRDefault="004F0BFD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2F2D1D">
        <w:rPr>
          <w:rFonts w:ascii="Gentium Plus" w:hAnsi="Gentium Plus" w:cs="Gentium Plus"/>
          <w:iCs/>
        </w:rPr>
        <w:t xml:space="preserve">Perry, </w:t>
      </w:r>
      <w:r w:rsidR="00084FED" w:rsidRPr="002F2D1D">
        <w:rPr>
          <w:rFonts w:ascii="Gentium Plus" w:hAnsi="Gentium Plus" w:cs="Gentium Plus"/>
          <w:iCs/>
        </w:rPr>
        <w:t>“Love” (pp. 612ff.) and</w:t>
      </w:r>
      <w:r w:rsidR="00084FED" w:rsidRPr="002F2D1D">
        <w:rPr>
          <w:rFonts w:ascii="Gentium Plus" w:hAnsi="Gentium Plus" w:cs="Gentium Plus"/>
          <w:iCs/>
        </w:rPr>
        <w:tab/>
        <w:t xml:space="preserve"> </w:t>
      </w:r>
      <w:r w:rsidRPr="002F2D1D">
        <w:rPr>
          <w:rFonts w:ascii="Gentium Plus" w:hAnsi="Gentium Plus" w:cs="Gentium Plus"/>
          <w:iCs/>
        </w:rPr>
        <w:t>“Knowledge” (pp. 731ff.)</w:t>
      </w:r>
    </w:p>
    <w:p w14:paraId="54F655C4" w14:textId="77777777" w:rsidR="00910522" w:rsidRPr="00B851EF" w:rsidRDefault="00910522" w:rsidP="00BF6718">
      <w:pPr>
        <w:spacing w:before="0"/>
        <w:rPr>
          <w:rFonts w:ascii="Gentium Plus" w:hAnsi="Gentium Plus" w:cs="Gentium Plus"/>
          <w:b/>
          <w:bCs/>
          <w:iCs/>
        </w:rPr>
      </w:pPr>
    </w:p>
    <w:p w14:paraId="6EFC5F72" w14:textId="294CE5BA" w:rsidR="00AC7997" w:rsidRDefault="00D366D3" w:rsidP="008B3C33">
      <w:pPr>
        <w:spacing w:before="0"/>
        <w:rPr>
          <w:rFonts w:ascii="Gentium Plus" w:hAnsi="Gentium Plus" w:cs="Gentium Plus"/>
          <w:b/>
          <w:iCs/>
        </w:rPr>
      </w:pPr>
      <w:r>
        <w:rPr>
          <w:rFonts w:ascii="Gentium Plus" w:hAnsi="Gentium Plus" w:cs="Gentium Plus"/>
          <w:b/>
          <w:iCs/>
        </w:rPr>
        <w:t>Feb. 19</w:t>
      </w:r>
      <w:r w:rsidR="00AC7997">
        <w:rPr>
          <w:rFonts w:ascii="Gentium Plus" w:hAnsi="Gentium Plus" w:cs="Gentium Plus"/>
          <w:b/>
          <w:iCs/>
        </w:rPr>
        <w:tab/>
      </w:r>
      <w:r w:rsidR="00EE7D38">
        <w:rPr>
          <w:rFonts w:ascii="Gentium Plus" w:hAnsi="Gentium Plus" w:cs="Gentium Plus"/>
          <w:b/>
          <w:iCs/>
        </w:rPr>
        <w:tab/>
      </w:r>
      <w:r w:rsidR="00AC7997">
        <w:rPr>
          <w:rFonts w:ascii="Gentium Plus" w:hAnsi="Gentium Plus" w:cs="Gentium Plus"/>
          <w:b/>
          <w:iCs/>
        </w:rPr>
        <w:t>Reading week; no class</w:t>
      </w:r>
    </w:p>
    <w:p w14:paraId="05CF3AD1" w14:textId="77777777" w:rsidR="00AC7997" w:rsidRDefault="00AC7997" w:rsidP="0036019F">
      <w:pPr>
        <w:spacing w:before="0"/>
        <w:rPr>
          <w:rFonts w:ascii="Gentium Plus" w:hAnsi="Gentium Plus" w:cs="Gentium Plus"/>
          <w:b/>
          <w:iCs/>
        </w:rPr>
      </w:pPr>
    </w:p>
    <w:p w14:paraId="6B31E4C3" w14:textId="0615E6F7" w:rsidR="00AB4D54" w:rsidRPr="00B851EF" w:rsidRDefault="00D6134A" w:rsidP="00AC7997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iCs/>
        </w:rPr>
        <w:t>Feb. 26</w:t>
      </w:r>
      <w:r w:rsidR="00F15AAA">
        <w:rPr>
          <w:rFonts w:ascii="Gentium Plus" w:hAnsi="Gentium Plus" w:cs="Gentium Plus"/>
          <w:b/>
          <w:iCs/>
        </w:rPr>
        <w:tab/>
      </w:r>
      <w:r w:rsidR="00EE7D38">
        <w:rPr>
          <w:rFonts w:ascii="Gentium Plus" w:hAnsi="Gentium Plus" w:cs="Gentium Plus"/>
          <w:b/>
          <w:iCs/>
        </w:rPr>
        <w:tab/>
      </w:r>
      <w:r w:rsidR="00AB4D54" w:rsidRPr="00B851EF">
        <w:rPr>
          <w:rFonts w:ascii="Gentium Plus" w:eastAsia="ヒラギノ角ゴ Pro W3" w:hAnsi="Gentium Plus" w:cs="Gentium Plus"/>
          <w:b/>
          <w:bCs/>
          <w:iCs/>
        </w:rPr>
        <w:t>Pure Consciousness Events (PCEs)</w:t>
      </w:r>
    </w:p>
    <w:p w14:paraId="742206E5" w14:textId="77777777" w:rsidR="00AB4D54" w:rsidRPr="00B851EF" w:rsidRDefault="00AB4D54" w:rsidP="00AB4D54">
      <w:pPr>
        <w:spacing w:before="0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b/>
          <w:iCs/>
        </w:rPr>
        <w:tab/>
      </w:r>
      <w:r w:rsidRPr="00B851EF">
        <w:rPr>
          <w:rFonts w:ascii="Gentium Plus" w:hAnsi="Gentium Plus" w:cs="Gentium Plus"/>
          <w:b/>
          <w:iCs/>
        </w:rPr>
        <w:tab/>
      </w:r>
      <w:r w:rsidRPr="00B851EF">
        <w:rPr>
          <w:rFonts w:ascii="Gentium Plus" w:hAnsi="Gentium Plus" w:cs="Gentium Plus"/>
          <w:iCs/>
          <w:u w:val="single"/>
        </w:rPr>
        <w:t>Readings</w:t>
      </w:r>
    </w:p>
    <w:p w14:paraId="7FEF1056" w14:textId="77777777" w:rsidR="00D6134A" w:rsidRPr="00B851EF" w:rsidRDefault="00D6134A" w:rsidP="00D6134A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iCs/>
        </w:rPr>
        <w:t xml:space="preserve">Perry, “Metanoia” (pp. 479ff.) </w:t>
      </w:r>
    </w:p>
    <w:p w14:paraId="74511ACF" w14:textId="77777777" w:rsidR="00AB4D54" w:rsidRPr="00B851EF" w:rsidRDefault="00AB4D54" w:rsidP="00AB4D54">
      <w:pPr>
        <w:spacing w:before="0"/>
        <w:ind w:left="1440"/>
        <w:rPr>
          <w:rFonts w:ascii="Gentium Plus" w:hAnsi="Gentium Plus" w:cs="Gentium Plus"/>
          <w:iCs/>
        </w:rPr>
      </w:pPr>
    </w:p>
    <w:p w14:paraId="0A337DA0" w14:textId="73E793D6" w:rsidR="00ED7432" w:rsidRPr="00B851EF" w:rsidRDefault="00F15AAA" w:rsidP="00855989">
      <w:pPr>
        <w:spacing w:before="0"/>
        <w:outlineLvl w:val="0"/>
        <w:rPr>
          <w:rFonts w:ascii="Gentium Plus" w:hAnsi="Gentium Plus" w:cs="Gentium Plus"/>
          <w:b/>
          <w:bCs/>
          <w:iCs/>
          <w:kern w:val="36"/>
          <w:lang w:eastAsia="en-CA"/>
        </w:rPr>
      </w:pPr>
      <w:r>
        <w:rPr>
          <w:rFonts w:ascii="Gentium Plus" w:hAnsi="Gentium Plus" w:cs="Gentium Plus"/>
          <w:b/>
          <w:bCs/>
          <w:iCs/>
        </w:rPr>
        <w:t>Mar</w:t>
      </w:r>
      <w:r w:rsidR="00AC7997">
        <w:rPr>
          <w:rFonts w:ascii="Gentium Plus" w:hAnsi="Gentium Plus" w:cs="Gentium Plus"/>
          <w:b/>
          <w:bCs/>
          <w:iCs/>
        </w:rPr>
        <w:t xml:space="preserve">. </w:t>
      </w:r>
      <w:r w:rsidR="00D6134A">
        <w:rPr>
          <w:rFonts w:ascii="Gentium Plus" w:hAnsi="Gentium Plus" w:cs="Gentium Plus"/>
          <w:b/>
          <w:bCs/>
          <w:iCs/>
        </w:rPr>
        <w:t>4</w:t>
      </w:r>
      <w:r w:rsidR="00A0679F" w:rsidRPr="00B851EF">
        <w:rPr>
          <w:rFonts w:ascii="Gentium Plus" w:hAnsi="Gentium Plus" w:cs="Gentium Plus"/>
          <w:b/>
          <w:bCs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bCs/>
          <w:iCs/>
        </w:rPr>
        <w:t xml:space="preserve">  </w:t>
      </w:r>
      <w:r w:rsidR="004A2C1F" w:rsidRPr="00B851EF">
        <w:rPr>
          <w:rFonts w:ascii="Gentium Plus" w:hAnsi="Gentium Plus" w:cs="Gentium Plus"/>
          <w:iCs/>
        </w:rPr>
        <w:t xml:space="preserve"> </w:t>
      </w:r>
      <w:r w:rsidR="004A2C1F" w:rsidRPr="00B851EF">
        <w:rPr>
          <w:rFonts w:ascii="Gentium Plus" w:hAnsi="Gentium Plus" w:cs="Gentium Plus"/>
          <w:b/>
          <w:iCs/>
          <w:vertAlign w:val="superscript"/>
        </w:rPr>
        <w:tab/>
      </w:r>
      <w:r w:rsidR="005B2E07" w:rsidRPr="00B851EF">
        <w:rPr>
          <w:rFonts w:ascii="Gentium Plus" w:hAnsi="Gentium Plus" w:cs="Gentium Plus"/>
          <w:b/>
          <w:bCs/>
          <w:iCs/>
          <w:kern w:val="36"/>
          <w:lang w:eastAsia="en-CA"/>
        </w:rPr>
        <w:t xml:space="preserve">The Critique of Reductionism </w:t>
      </w:r>
    </w:p>
    <w:p w14:paraId="7467267C" w14:textId="77777777" w:rsidR="004A2C1F" w:rsidRPr="00B851EF" w:rsidRDefault="00E4239B" w:rsidP="00BF6718">
      <w:pPr>
        <w:spacing w:before="0"/>
        <w:outlineLvl w:val="0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b/>
          <w:bCs/>
          <w:iCs/>
        </w:rPr>
        <w:tab/>
      </w:r>
      <w:r w:rsidR="004A2C1F" w:rsidRPr="00B851EF">
        <w:rPr>
          <w:rFonts w:ascii="Gentium Plus" w:hAnsi="Gentium Plus" w:cs="Gentium Plus"/>
          <w:iCs/>
        </w:rPr>
        <w:t xml:space="preserve"> </w:t>
      </w:r>
      <w:r w:rsidR="004A2C1F" w:rsidRPr="00B851EF">
        <w:rPr>
          <w:rFonts w:ascii="Gentium Plus" w:hAnsi="Gentium Plus" w:cs="Gentium Plus"/>
          <w:iCs/>
        </w:rPr>
        <w:tab/>
      </w:r>
      <w:r w:rsidR="004A2C1F" w:rsidRPr="00B851EF">
        <w:rPr>
          <w:rFonts w:ascii="Gentium Plus" w:hAnsi="Gentium Plus" w:cs="Gentium Plus"/>
          <w:iCs/>
          <w:u w:val="single"/>
        </w:rPr>
        <w:t>Readings</w:t>
      </w:r>
    </w:p>
    <w:p w14:paraId="343C4833" w14:textId="73E9A9A6" w:rsidR="004A2C1F" w:rsidRPr="00B851EF" w:rsidRDefault="004A2C1F" w:rsidP="00BF6718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B851EF">
        <w:rPr>
          <w:rFonts w:ascii="Gentium Plus" w:hAnsi="Gentium Plus" w:cs="Gentium Plus"/>
          <w:iCs/>
        </w:rPr>
        <w:t>Perry, “Grace” (</w:t>
      </w:r>
      <w:r w:rsidR="005658AF" w:rsidRPr="00B851EF">
        <w:rPr>
          <w:rFonts w:ascii="Gentium Plus" w:hAnsi="Gentium Plus" w:cs="Gentium Plus"/>
          <w:iCs/>
        </w:rPr>
        <w:t>p</w:t>
      </w:r>
      <w:r w:rsidRPr="00B851EF">
        <w:rPr>
          <w:rFonts w:ascii="Gentium Plus" w:hAnsi="Gentium Plus" w:cs="Gentium Plus"/>
          <w:iCs/>
        </w:rPr>
        <w:t>p. 550ff.)</w:t>
      </w:r>
      <w:r w:rsidR="005B53C6" w:rsidRPr="00B851EF">
        <w:rPr>
          <w:rFonts w:ascii="Gentium Plus" w:hAnsi="Gentium Plus" w:cs="Gentium Plus"/>
          <w:iCs/>
        </w:rPr>
        <w:t xml:space="preserve"> and “Realization and Identity” (pp. 855ff.)</w:t>
      </w:r>
    </w:p>
    <w:p w14:paraId="39FF2756" w14:textId="77777777" w:rsidR="004A2C1F" w:rsidRPr="00B851EF" w:rsidRDefault="004A2C1F" w:rsidP="00BF6718">
      <w:pPr>
        <w:spacing w:before="0"/>
        <w:jc w:val="both"/>
        <w:rPr>
          <w:rFonts w:ascii="Gentium Plus" w:hAnsi="Gentium Plus" w:cs="Gentium Plus"/>
          <w:b/>
          <w:iCs/>
        </w:rPr>
      </w:pPr>
    </w:p>
    <w:p w14:paraId="1F7BF1EC" w14:textId="3001EEF7" w:rsidR="00D6134A" w:rsidRPr="00F33FB8" w:rsidRDefault="00D6134A" w:rsidP="00D6134A">
      <w:pPr>
        <w:spacing w:before="0"/>
        <w:rPr>
          <w:rFonts w:ascii="Gentium Plus" w:hAnsi="Gentium Plus" w:cs="Gentium Plus"/>
          <w:b/>
          <w:iCs/>
        </w:rPr>
      </w:pPr>
      <w:r w:rsidRPr="00F33FB8">
        <w:rPr>
          <w:rFonts w:ascii="Gentium Plus" w:hAnsi="Gentium Plus" w:cs="Gentium Plus"/>
          <w:b/>
          <w:iCs/>
        </w:rPr>
        <w:lastRenderedPageBreak/>
        <w:t>Mar. 11</w:t>
      </w:r>
      <w:r w:rsidR="00C72AB6" w:rsidRPr="00F33FB8">
        <w:rPr>
          <w:rFonts w:ascii="Gentium Plus" w:hAnsi="Gentium Plus" w:cs="Gentium Plus"/>
          <w:b/>
          <w:iCs/>
        </w:rPr>
        <w:tab/>
      </w:r>
      <w:r w:rsidR="00C72AB6" w:rsidRPr="00F33FB8">
        <w:rPr>
          <w:rFonts w:ascii="Gentium Plus" w:hAnsi="Gentium Plus" w:cs="Gentium Plus"/>
          <w:b/>
          <w:i/>
        </w:rPr>
        <w:t>Inception</w:t>
      </w:r>
    </w:p>
    <w:p w14:paraId="520B5272" w14:textId="77777777" w:rsidR="00726D3E" w:rsidRPr="00726D3E" w:rsidRDefault="00E426BB" w:rsidP="00E426BB">
      <w:pPr>
        <w:spacing w:before="0"/>
        <w:ind w:left="720" w:firstLine="720"/>
        <w:rPr>
          <w:rFonts w:ascii="Gentium Plus" w:hAnsi="Gentium Plus" w:cs="Gentium Plus"/>
          <w:b/>
          <w:iCs/>
          <w:u w:val="single"/>
        </w:rPr>
      </w:pPr>
      <w:r w:rsidRPr="00726D3E">
        <w:rPr>
          <w:rFonts w:ascii="Gentium Plus" w:hAnsi="Gentium Plus" w:cs="Gentium Plus"/>
          <w:bCs/>
          <w:iCs/>
          <w:u w:val="single"/>
        </w:rPr>
        <w:t>Watch</w:t>
      </w:r>
    </w:p>
    <w:p w14:paraId="2922AEB3" w14:textId="59B28CB8" w:rsidR="00D6134A" w:rsidRPr="00F33FB8" w:rsidRDefault="00000000" w:rsidP="00E426BB">
      <w:pPr>
        <w:spacing w:before="0"/>
        <w:ind w:left="720" w:firstLine="720"/>
        <w:rPr>
          <w:rFonts w:ascii="Gentium Plus" w:hAnsi="Gentium Plus" w:cs="Gentium Plus"/>
          <w:b/>
          <w:iCs/>
        </w:rPr>
      </w:pPr>
      <w:hyperlink r:id="rId13" w:anchor="download" w:history="1">
        <w:r w:rsidR="00726D3E" w:rsidRPr="00665C45">
          <w:rPr>
            <w:rStyle w:val="Hyperlink"/>
            <w:rFonts w:ascii="Gentium Plus" w:hAnsi="Gentium Plus" w:cs="Gentium Plus"/>
            <w:bCs/>
            <w:iCs/>
          </w:rPr>
          <w:t>https://84.46.254.230/inception-2010/#download</w:t>
        </w:r>
      </w:hyperlink>
    </w:p>
    <w:p w14:paraId="55CD5A4C" w14:textId="77777777" w:rsidR="00E426BB" w:rsidRPr="00F33FB8" w:rsidRDefault="00E426BB" w:rsidP="00E426BB">
      <w:pPr>
        <w:spacing w:before="0"/>
        <w:ind w:left="720" w:firstLine="720"/>
        <w:rPr>
          <w:rFonts w:ascii="Gentium Plus" w:hAnsi="Gentium Plus" w:cs="Gentium Plus"/>
          <w:b/>
          <w:iCs/>
        </w:rPr>
      </w:pPr>
    </w:p>
    <w:p w14:paraId="47590225" w14:textId="70FCB117" w:rsidR="00ED7432" w:rsidRPr="00F33FB8" w:rsidRDefault="00F15AAA" w:rsidP="00D6134A">
      <w:pPr>
        <w:spacing w:before="0"/>
        <w:rPr>
          <w:rFonts w:ascii="Gentium Plus" w:hAnsi="Gentium Plus" w:cs="Gentium Plus"/>
          <w:b/>
          <w:iCs/>
        </w:rPr>
      </w:pPr>
      <w:r w:rsidRPr="00F33FB8">
        <w:rPr>
          <w:rFonts w:ascii="Gentium Plus" w:hAnsi="Gentium Plus" w:cs="Gentium Plus"/>
          <w:b/>
          <w:iCs/>
        </w:rPr>
        <w:t>Mar</w:t>
      </w:r>
      <w:r w:rsidR="00AC7997" w:rsidRPr="00F33FB8">
        <w:rPr>
          <w:rFonts w:ascii="Gentium Plus" w:hAnsi="Gentium Plus" w:cs="Gentium Plus"/>
          <w:b/>
          <w:iCs/>
        </w:rPr>
        <w:t xml:space="preserve">. </w:t>
      </w:r>
      <w:r w:rsidRPr="00F33FB8">
        <w:rPr>
          <w:rFonts w:ascii="Gentium Plus" w:hAnsi="Gentium Plus" w:cs="Gentium Plus"/>
          <w:b/>
          <w:iCs/>
        </w:rPr>
        <w:t>18</w:t>
      </w:r>
      <w:r w:rsidR="005B2E07" w:rsidRPr="00F33FB8">
        <w:rPr>
          <w:rFonts w:ascii="Gentium Plus" w:hAnsi="Gentium Plus" w:cs="Gentium Plus"/>
          <w:b/>
          <w:iCs/>
        </w:rPr>
        <w:t xml:space="preserve"> </w:t>
      </w:r>
      <w:r w:rsidR="00A0679F" w:rsidRPr="00F33FB8">
        <w:rPr>
          <w:rFonts w:ascii="Gentium Plus" w:hAnsi="Gentium Plus" w:cs="Gentium Plus"/>
          <w:b/>
          <w:iCs/>
        </w:rPr>
        <w:t xml:space="preserve"> </w:t>
      </w:r>
      <w:r w:rsidR="004A2C1F" w:rsidRPr="00F33FB8">
        <w:rPr>
          <w:rFonts w:ascii="Gentium Plus" w:hAnsi="Gentium Plus" w:cs="Gentium Plus"/>
          <w:b/>
          <w:iCs/>
        </w:rPr>
        <w:tab/>
      </w:r>
      <w:r w:rsidR="004A2C1F" w:rsidRPr="00F33FB8">
        <w:rPr>
          <w:rFonts w:ascii="Gentium Plus" w:eastAsia="ヒラギノ角ゴ Pro W3" w:hAnsi="Gentium Plus" w:cs="Gentium Plus"/>
          <w:b/>
          <w:bCs/>
          <w:iCs/>
        </w:rPr>
        <w:t>Apophasis and the Limits of Language</w:t>
      </w:r>
      <w:r w:rsidR="00F570B6" w:rsidRPr="00F33FB8">
        <w:rPr>
          <w:rFonts w:ascii="Gentium Plus" w:eastAsia="ヒラギノ角ゴ Pro W3" w:hAnsi="Gentium Plus" w:cs="Gentium Plus"/>
          <w:b/>
          <w:bCs/>
          <w:iCs/>
        </w:rPr>
        <w:t xml:space="preserve"> </w:t>
      </w:r>
    </w:p>
    <w:p w14:paraId="3CB42CC5" w14:textId="77777777" w:rsidR="004A2C1F" w:rsidRPr="00F33FB8" w:rsidRDefault="00E4239B" w:rsidP="00BF6718">
      <w:pPr>
        <w:spacing w:before="0"/>
        <w:rPr>
          <w:rFonts w:ascii="Gentium Plus" w:hAnsi="Gentium Plus" w:cs="Gentium Plus"/>
          <w:iCs/>
        </w:rPr>
      </w:pPr>
      <w:r w:rsidRPr="00F33FB8">
        <w:rPr>
          <w:rFonts w:ascii="Gentium Plus" w:hAnsi="Gentium Plus" w:cs="Gentium Plus"/>
          <w:b/>
          <w:iCs/>
        </w:rPr>
        <w:tab/>
      </w:r>
      <w:r w:rsidR="004A2C1F" w:rsidRPr="00F33FB8">
        <w:rPr>
          <w:rFonts w:ascii="Gentium Plus" w:hAnsi="Gentium Plus" w:cs="Gentium Plus"/>
          <w:b/>
          <w:iCs/>
        </w:rPr>
        <w:tab/>
      </w:r>
      <w:r w:rsidR="004A2C1F" w:rsidRPr="00F33FB8">
        <w:rPr>
          <w:rFonts w:ascii="Gentium Plus" w:hAnsi="Gentium Plus" w:cs="Gentium Plus"/>
          <w:iCs/>
          <w:u w:val="single"/>
        </w:rPr>
        <w:t>Readings</w:t>
      </w:r>
    </w:p>
    <w:p w14:paraId="7139C241" w14:textId="77777777" w:rsidR="00E6468A" w:rsidRPr="00F33FB8" w:rsidRDefault="00E6468A" w:rsidP="00E6468A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F33FB8">
        <w:rPr>
          <w:rFonts w:ascii="Gentium Plus" w:hAnsi="Gentium Plus" w:cs="Gentium Plus"/>
          <w:iCs/>
        </w:rPr>
        <w:t>Perry, “</w:t>
      </w:r>
      <w:proofErr w:type="spellStart"/>
      <w:r w:rsidRPr="00F33FB8">
        <w:rPr>
          <w:rFonts w:ascii="Gentium Plus" w:hAnsi="Gentium Plus" w:cs="Gentium Plus"/>
          <w:iCs/>
        </w:rPr>
        <w:t>Mysterium</w:t>
      </w:r>
      <w:proofErr w:type="spellEnd"/>
      <w:r w:rsidRPr="00F33FB8">
        <w:rPr>
          <w:rFonts w:ascii="Gentium Plus" w:hAnsi="Gentium Plus" w:cs="Gentium Plus"/>
          <w:iCs/>
        </w:rPr>
        <w:t xml:space="preserve"> Magnum” (pp. 971ff.) </w:t>
      </w:r>
    </w:p>
    <w:p w14:paraId="3A1057C1" w14:textId="77777777" w:rsidR="00AC7997" w:rsidRPr="00F33FB8" w:rsidRDefault="00AC7997" w:rsidP="00BF6718">
      <w:pPr>
        <w:spacing w:before="0"/>
        <w:ind w:left="720" w:firstLine="720"/>
        <w:rPr>
          <w:rFonts w:ascii="Gentium Plus" w:eastAsia="ヒラギノ角ゴ Pro W3" w:hAnsi="Gentium Plus" w:cs="Gentium Plus"/>
        </w:rPr>
      </w:pPr>
    </w:p>
    <w:p w14:paraId="78C0D526" w14:textId="0CCD5E77" w:rsidR="00197C4E" w:rsidRPr="00F33FB8" w:rsidRDefault="00197C4E" w:rsidP="00197C4E">
      <w:pPr>
        <w:spacing w:before="0"/>
        <w:rPr>
          <w:rFonts w:ascii="Gentium Plus" w:hAnsi="Gentium Plus" w:cs="Gentium Plus"/>
          <w:b/>
          <w:bCs/>
          <w:iCs/>
        </w:rPr>
      </w:pPr>
      <w:r w:rsidRPr="00F33FB8">
        <w:rPr>
          <w:rFonts w:ascii="Gentium Plus" w:hAnsi="Gentium Plus" w:cs="Gentium Plus"/>
          <w:b/>
          <w:iCs/>
        </w:rPr>
        <w:t xml:space="preserve">Mar. 25   </w:t>
      </w:r>
      <w:r w:rsidRPr="00F33FB8">
        <w:rPr>
          <w:rFonts w:ascii="Gentium Plus" w:hAnsi="Gentium Plus" w:cs="Gentium Plus"/>
          <w:b/>
          <w:iCs/>
        </w:rPr>
        <w:tab/>
      </w:r>
      <w:r w:rsidRPr="00F33FB8">
        <w:rPr>
          <w:rFonts w:ascii="Gentium Plus" w:hAnsi="Gentium Plus" w:cs="Gentium Plus"/>
          <w:b/>
          <w:bCs/>
          <w:iCs/>
        </w:rPr>
        <w:t xml:space="preserve">Contemplative Practices </w:t>
      </w:r>
    </w:p>
    <w:p w14:paraId="18BE1CC0" w14:textId="77777777" w:rsidR="00197C4E" w:rsidRPr="00F33FB8" w:rsidRDefault="00197C4E" w:rsidP="00197C4E">
      <w:pPr>
        <w:spacing w:before="0"/>
        <w:ind w:left="720" w:firstLine="720"/>
        <w:jc w:val="both"/>
        <w:rPr>
          <w:rFonts w:ascii="Gentium Plus" w:hAnsi="Gentium Plus" w:cs="Gentium Plus"/>
          <w:iCs/>
          <w:u w:val="single"/>
        </w:rPr>
      </w:pPr>
      <w:r w:rsidRPr="00F33FB8">
        <w:rPr>
          <w:rFonts w:ascii="Gentium Plus" w:hAnsi="Gentium Plus" w:cs="Gentium Plus"/>
          <w:iCs/>
          <w:u w:val="single"/>
        </w:rPr>
        <w:t>Readings</w:t>
      </w:r>
    </w:p>
    <w:p w14:paraId="5061B4A9" w14:textId="77777777" w:rsidR="00197C4E" w:rsidRPr="00F33FB8" w:rsidRDefault="00197C4E" w:rsidP="00197C4E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F33FB8">
        <w:rPr>
          <w:rFonts w:ascii="Gentium Plus" w:hAnsi="Gentium Plus" w:cs="Gentium Plus"/>
          <w:iCs/>
        </w:rPr>
        <w:t xml:space="preserve">Perry, “Prayer—Meditation—Contemplation” (pp. 520ff.) </w:t>
      </w:r>
    </w:p>
    <w:p w14:paraId="2E6A4EE4" w14:textId="77777777" w:rsidR="00197C4E" w:rsidRPr="00F33FB8" w:rsidRDefault="00197C4E" w:rsidP="00197C4E">
      <w:pPr>
        <w:spacing w:before="0"/>
        <w:ind w:left="1440"/>
        <w:jc w:val="both"/>
        <w:rPr>
          <w:rFonts w:ascii="Gentium Plus" w:hAnsi="Gentium Plus" w:cs="Gentium Plus"/>
          <w:iCs/>
        </w:rPr>
      </w:pPr>
    </w:p>
    <w:p w14:paraId="25CA8CE8" w14:textId="4136427F" w:rsidR="00AC7997" w:rsidRPr="00F33FB8" w:rsidRDefault="00197C4E" w:rsidP="00197C4E">
      <w:pPr>
        <w:spacing w:before="0"/>
        <w:rPr>
          <w:rFonts w:ascii="Gentium Plus" w:hAnsi="Gentium Plus" w:cs="Gentium Plus"/>
          <w:b/>
          <w:bCs/>
          <w:iCs/>
        </w:rPr>
      </w:pPr>
      <w:r w:rsidRPr="00F33FB8">
        <w:rPr>
          <w:rFonts w:ascii="Gentium Plus" w:hAnsi="Gentium Plus" w:cs="Gentium Plus"/>
          <w:b/>
          <w:bCs/>
          <w:iCs/>
        </w:rPr>
        <w:t>Apr. 1</w:t>
      </w:r>
      <w:r w:rsidRPr="00F33FB8">
        <w:rPr>
          <w:rFonts w:ascii="Gentium Plus" w:hAnsi="Gentium Plus" w:cs="Gentium Plus"/>
          <w:b/>
          <w:bCs/>
          <w:iCs/>
        </w:rPr>
        <w:tab/>
      </w:r>
      <w:r w:rsidR="00AC7997" w:rsidRPr="00F33FB8">
        <w:rPr>
          <w:rFonts w:ascii="Gentium Plus" w:hAnsi="Gentium Plus" w:cs="Gentium Plus"/>
          <w:b/>
          <w:bCs/>
          <w:iCs/>
        </w:rPr>
        <w:t xml:space="preserve"> </w:t>
      </w:r>
      <w:r w:rsidR="00AC7997" w:rsidRPr="00F33FB8">
        <w:rPr>
          <w:rFonts w:ascii="Gentium Plus" w:hAnsi="Gentium Plus" w:cs="Gentium Plus"/>
          <w:b/>
          <w:bCs/>
          <w:iCs/>
        </w:rPr>
        <w:tab/>
      </w:r>
      <w:r w:rsidR="00855989" w:rsidRPr="00F33FB8">
        <w:rPr>
          <w:rFonts w:ascii="Gentium Plus" w:hAnsi="Gentium Plus" w:cs="Gentium Plus"/>
          <w:b/>
          <w:bCs/>
          <w:iCs/>
        </w:rPr>
        <w:t xml:space="preserve">Final Paper Workshop </w:t>
      </w:r>
    </w:p>
    <w:p w14:paraId="49ECD5D2" w14:textId="77777777" w:rsidR="00ED7432" w:rsidRPr="00F33FB8" w:rsidRDefault="00ED7432" w:rsidP="00BF6718">
      <w:pPr>
        <w:spacing w:before="0"/>
        <w:rPr>
          <w:rFonts w:ascii="Gentium Plus" w:hAnsi="Gentium Plus" w:cs="Gentium Plus"/>
          <w:b/>
          <w:bCs/>
          <w:iCs/>
        </w:rPr>
      </w:pPr>
    </w:p>
    <w:p w14:paraId="5365B71E" w14:textId="1E527B50" w:rsidR="00F15AAA" w:rsidRPr="00B851EF" w:rsidRDefault="00F15AAA" w:rsidP="00F15AAA">
      <w:pPr>
        <w:spacing w:before="0"/>
        <w:rPr>
          <w:rFonts w:ascii="Gentium Plus" w:hAnsi="Gentium Plus" w:cs="Gentium Plus"/>
          <w:iCs/>
        </w:rPr>
      </w:pPr>
      <w:r w:rsidRPr="00F33FB8">
        <w:rPr>
          <w:rFonts w:ascii="Gentium Plus" w:hAnsi="Gentium Plus" w:cs="Gentium Plus"/>
          <w:b/>
          <w:iCs/>
        </w:rPr>
        <w:t xml:space="preserve">Apr. 8   </w:t>
      </w:r>
      <w:r w:rsidRPr="00F33FB8">
        <w:rPr>
          <w:rFonts w:ascii="Gentium Plus" w:hAnsi="Gentium Plus" w:cs="Gentium Plus"/>
          <w:b/>
          <w:iCs/>
        </w:rPr>
        <w:tab/>
        <w:t>Course wrap-up</w:t>
      </w:r>
      <w:r>
        <w:rPr>
          <w:rFonts w:ascii="Gentium Plus" w:hAnsi="Gentium Plus" w:cs="Gentium Plus"/>
          <w:b/>
          <w:bCs/>
          <w:iCs/>
        </w:rPr>
        <w:t xml:space="preserve"> </w:t>
      </w:r>
    </w:p>
    <w:p w14:paraId="51482068" w14:textId="002EE5B9" w:rsidR="0076381F" w:rsidRPr="00937277" w:rsidRDefault="0076381F" w:rsidP="006C6DA4">
      <w:pPr>
        <w:spacing w:before="0"/>
        <w:rPr>
          <w:rFonts w:ascii="Gentium Plus" w:eastAsia="ヒラギノ角ゴ Pro W3" w:hAnsi="Gentium Plus" w:cs="Gentium Plus"/>
          <w:sz w:val="23"/>
          <w:szCs w:val="23"/>
        </w:rPr>
      </w:pPr>
    </w:p>
    <w:p w14:paraId="57100C79" w14:textId="77777777" w:rsidR="004A2C1F" w:rsidRPr="00937277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1DBB5DDE" w14:textId="77777777" w:rsidR="004A2C1F" w:rsidRPr="00937277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380CD44E" w14:textId="77777777" w:rsidR="004A2C1F" w:rsidRPr="00937277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F399930" w14:textId="77777777" w:rsidR="004A2C1F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2A700FD7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65A9F1AD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3A5C578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140BBC0D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47525D18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14B75377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091EE7FA" w14:textId="77777777" w:rsidR="0003640B" w:rsidRDefault="0003640B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3BB35B4D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3E34A455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1097C0A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3730319E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C8DACA4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1D497D7A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133765F0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0D10CF92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347A26F4" w14:textId="77777777" w:rsidR="00333C63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0D519D88" w14:textId="77777777" w:rsidR="00333C63" w:rsidRPr="00937277" w:rsidRDefault="00333C63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3FB6B302" w14:textId="77777777" w:rsidR="004A2C1F" w:rsidRPr="00937277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CC2F3AE" w14:textId="114A55C5" w:rsidR="00DD7915" w:rsidRPr="00BF6718" w:rsidRDefault="00CB1E9D" w:rsidP="006F0755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br w:type="page"/>
      </w:r>
      <w:r w:rsidR="008D3410">
        <w:rPr>
          <w:rFonts w:ascii="Gentium Plus" w:hAnsi="Gentium Plus" w:cs="Gentium Plus"/>
          <w:b/>
          <w:bCs/>
          <w:sz w:val="26"/>
          <w:szCs w:val="26"/>
        </w:rPr>
        <w:lastRenderedPageBreak/>
        <w:t>Assignment</w:t>
      </w:r>
      <w:r w:rsidR="005D2908">
        <w:rPr>
          <w:rFonts w:ascii="Gentium Plus" w:hAnsi="Gentium Plus" w:cs="Gentium Plus"/>
          <w:b/>
          <w:bCs/>
          <w:sz w:val="26"/>
          <w:szCs w:val="26"/>
        </w:rPr>
        <w:t xml:space="preserve"> 1</w:t>
      </w:r>
    </w:p>
    <w:p w14:paraId="3E0B480E" w14:textId="77777777" w:rsidR="00DD7915" w:rsidRPr="00BF6718" w:rsidRDefault="00DD7915" w:rsidP="00BF671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51D825DD" w14:textId="77777777" w:rsidR="00DD7915" w:rsidRPr="00BF6718" w:rsidRDefault="00DD7915" w:rsidP="00BF6718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6C3174E3" w14:textId="431B2948" w:rsidR="00DD7915" w:rsidRPr="00BF6718" w:rsidRDefault="00DD7915" w:rsidP="005D2908">
      <w:pPr>
        <w:spacing w:before="0"/>
        <w:jc w:val="both"/>
        <w:rPr>
          <w:rFonts w:ascii="Gentium Plus" w:hAnsi="Gentium Plus" w:cs="Gentium Plus"/>
          <w:bCs/>
          <w:iCs/>
        </w:rPr>
      </w:pPr>
      <w:r w:rsidRPr="00BF6718">
        <w:rPr>
          <w:rFonts w:ascii="Gentium Plus" w:hAnsi="Gentium Plus" w:cs="Gentium Plus"/>
          <w:bCs/>
          <w:iCs/>
        </w:rPr>
        <w:t xml:space="preserve">Carefully read Seyyed Hossein Nasr’s book, </w:t>
      </w:r>
      <w:r w:rsidRPr="00BF6718">
        <w:rPr>
          <w:rFonts w:ascii="Gentium Plus" w:hAnsi="Gentium Plus" w:cs="Gentium Plus"/>
          <w:bCs/>
          <w:i/>
        </w:rPr>
        <w:t>Knowledge and the Sacred</w:t>
      </w:r>
      <w:r w:rsidRPr="00BF6718">
        <w:rPr>
          <w:rFonts w:ascii="Gentium Plus" w:hAnsi="Gentium Plus" w:cs="Gentium Plus"/>
          <w:bCs/>
          <w:iCs/>
        </w:rPr>
        <w:t xml:space="preserve">. The first part of the </w:t>
      </w:r>
      <w:r w:rsidR="005D2908">
        <w:rPr>
          <w:rFonts w:ascii="Gentium Plus" w:hAnsi="Gentium Plus" w:cs="Gentium Plus"/>
          <w:bCs/>
          <w:iCs/>
        </w:rPr>
        <w:t>paper</w:t>
      </w:r>
      <w:r w:rsidRPr="00BF6718">
        <w:rPr>
          <w:rFonts w:ascii="Gentium Plus" w:hAnsi="Gentium Plus" w:cs="Gentium Plus"/>
          <w:bCs/>
          <w:iCs/>
        </w:rPr>
        <w:t xml:space="preserve"> must thoroughly summarize the book’s content (but not chapter-by-chapter). The second part must offer an analysis of the author’s underlying argument. </w:t>
      </w:r>
    </w:p>
    <w:p w14:paraId="405E0DFE" w14:textId="77777777" w:rsidR="00DD7915" w:rsidRPr="00BF6718" w:rsidRDefault="00DD7915" w:rsidP="00BF6718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734BA7E8" w14:textId="57A3425E" w:rsidR="00DD7915" w:rsidRPr="00BF6718" w:rsidRDefault="00DF7D03" w:rsidP="00DF7D03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387558EE" w14:textId="216F3A82" w:rsidR="00DD7915" w:rsidRPr="00BF6718" w:rsidRDefault="00DD7915" w:rsidP="00DA287C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 w:rsidR="00AB575D"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2</w:t>
      </w:r>
      <w:r w:rsidR="00DA287C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 and is worth </w:t>
      </w:r>
      <w:r w:rsidR="004B16A3">
        <w:rPr>
          <w:rFonts w:ascii="Gentium Plus" w:hAnsi="Gentium Plus" w:cs="Gentium Plus"/>
        </w:rPr>
        <w:t>2</w:t>
      </w:r>
      <w:r w:rsidR="00DA287C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08E180CD" w14:textId="77777777" w:rsidR="00DD7915" w:rsidRPr="00BF6718" w:rsidRDefault="00DD7915" w:rsidP="00BF671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4E16DFE2" w14:textId="328ED69D" w:rsidR="00DD7915" w:rsidRPr="00BF6718" w:rsidRDefault="00DD7915" w:rsidP="00BF6718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5E97CFC5" w14:textId="4158DDBA" w:rsidR="00DD7915" w:rsidRPr="00BF6718" w:rsidRDefault="00A708A0" w:rsidP="00855989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</w:t>
      </w:r>
      <w:r w:rsidR="007D6323" w:rsidRPr="00EF7BAA">
        <w:rPr>
          <w:rFonts w:ascii="Gentium Plus" w:hAnsi="Gentium Plus" w:cs="Gentium Plus"/>
        </w:rPr>
        <w:t>on</w:t>
      </w:r>
      <w:r w:rsidR="007D6323" w:rsidRPr="00BF6718">
        <w:rPr>
          <w:rFonts w:ascii="Gentium Plus" w:hAnsi="Gentium Plus" w:cs="Gentium Plus"/>
          <w:b/>
          <w:bCs/>
        </w:rPr>
        <w:t xml:space="preserve"> </w:t>
      </w:r>
      <w:r w:rsidR="00F94CD3">
        <w:rPr>
          <w:rFonts w:ascii="Gentium Plus" w:hAnsi="Gentium Plus" w:cs="Gentium Plus"/>
          <w:b/>
          <w:bCs/>
        </w:rPr>
        <w:t>February 5</w:t>
      </w:r>
      <w:r w:rsidR="00F94CD3" w:rsidRPr="00F94CD3">
        <w:rPr>
          <w:rFonts w:ascii="Gentium Plus" w:hAnsi="Gentium Plus" w:cs="Gentium Plus"/>
          <w:b/>
          <w:bCs/>
          <w:vertAlign w:val="superscript"/>
        </w:rPr>
        <w:t>th</w:t>
      </w:r>
      <w:r w:rsidR="00DD7915" w:rsidRPr="00BF59E9">
        <w:rPr>
          <w:rFonts w:ascii="Gentium Plus" w:hAnsi="Gentium Plus" w:cs="Gentium Plus"/>
        </w:rPr>
        <w:t xml:space="preserve">. </w:t>
      </w:r>
    </w:p>
    <w:p w14:paraId="010A9D46" w14:textId="77777777" w:rsidR="00DD7915" w:rsidRPr="00BF6718" w:rsidRDefault="00DD7915" w:rsidP="00BF6718">
      <w:pPr>
        <w:spacing w:before="0"/>
        <w:jc w:val="both"/>
        <w:rPr>
          <w:rFonts w:ascii="Gentium Plus" w:hAnsi="Gentium Plus" w:cs="Gentium Plus"/>
        </w:rPr>
      </w:pPr>
    </w:p>
    <w:p w14:paraId="59546628" w14:textId="7CE4DD71" w:rsidR="00D40954" w:rsidRPr="004B66E3" w:rsidRDefault="0037549C" w:rsidP="0037549C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>Late Assignments</w:t>
      </w:r>
    </w:p>
    <w:p w14:paraId="7D9800EA" w14:textId="77777777" w:rsidR="003C114A" w:rsidRPr="004B66E3" w:rsidRDefault="003C114A" w:rsidP="003C114A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33E7509D" w14:textId="77777777" w:rsidR="000A012C" w:rsidRPr="00BF6718" w:rsidRDefault="000A012C" w:rsidP="000A012C">
      <w:pPr>
        <w:spacing w:before="0"/>
        <w:jc w:val="both"/>
        <w:rPr>
          <w:rFonts w:ascii="Gentium Plus" w:hAnsi="Gentium Plus" w:cs="Gentium Plus"/>
          <w:bCs/>
        </w:rPr>
      </w:pPr>
    </w:p>
    <w:p w14:paraId="3EB0E642" w14:textId="3914BAC3" w:rsidR="00DD7915" w:rsidRPr="00BF6718" w:rsidRDefault="002970A3" w:rsidP="00BF6718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3DDAC1F6" w14:textId="0743647F" w:rsidR="00DD7915" w:rsidRDefault="00DD7915" w:rsidP="00AB575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 w:rsidR="00AB575D"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Pr="00A82D0C">
        <w:rPr>
          <w:rFonts w:ascii="Gentium Plus" w:hAnsi="Gentium Plus" w:cs="Gentium Plus"/>
          <w:b/>
        </w:rPr>
        <w:t>six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0C4FCCDE" w14:textId="77777777" w:rsidR="00DD7915" w:rsidRPr="00BF6718" w:rsidRDefault="00DD7915" w:rsidP="00BF6718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15C3C234" w14:textId="6FD4E837" w:rsidR="00DD7915" w:rsidRPr="00BF6718" w:rsidRDefault="00DD7915" w:rsidP="0082179F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 w:rsidR="0082179F"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420B6467" w14:textId="77777777" w:rsidR="00BA6572" w:rsidRPr="009F1921" w:rsidRDefault="00BA6572" w:rsidP="00BA6572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7A189154" w14:textId="77777777" w:rsidR="00AB575D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1B8C4D76" w14:textId="77777777" w:rsidR="00AB575D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70846AC7" w14:textId="56D39F64" w:rsidR="00AB575D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0F96A862" w14:textId="21C66982" w:rsidR="00BA6572" w:rsidRDefault="00BA6572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53CA52A7" w14:textId="77777777" w:rsidR="00BA6572" w:rsidRDefault="00BA6572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23013600" w14:textId="77777777" w:rsidR="00AB575D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00817273" w14:textId="77777777" w:rsidR="00AB575D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01104E18" w14:textId="77777777" w:rsidR="00AB575D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6990978E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3799EC4C" w14:textId="141824F4" w:rsidR="00DD7915" w:rsidRPr="00BF6718" w:rsidRDefault="00CB1E9D" w:rsidP="00124A1C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br w:type="page"/>
      </w:r>
      <w:r w:rsidR="008D3410">
        <w:rPr>
          <w:rFonts w:ascii="Gentium Plus" w:hAnsi="Gentium Plus" w:cs="Gentium Plus"/>
          <w:b/>
          <w:bCs/>
          <w:sz w:val="26"/>
          <w:szCs w:val="26"/>
        </w:rPr>
        <w:lastRenderedPageBreak/>
        <w:t>Assignment</w:t>
      </w:r>
      <w:r w:rsidR="005D2908">
        <w:rPr>
          <w:rFonts w:ascii="Gentium Plus" w:hAnsi="Gentium Plus" w:cs="Gentium Plus"/>
          <w:b/>
          <w:bCs/>
          <w:sz w:val="26"/>
          <w:szCs w:val="26"/>
        </w:rPr>
        <w:t xml:space="preserve"> 2</w:t>
      </w:r>
    </w:p>
    <w:p w14:paraId="270AE3A5" w14:textId="77777777" w:rsidR="00DD7915" w:rsidRPr="00BF6718" w:rsidRDefault="00DD7915" w:rsidP="00BF671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67CC0815" w14:textId="77777777" w:rsidR="00DD7915" w:rsidRDefault="00DD7915" w:rsidP="00BF6718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2226CCA8" w14:textId="77777777" w:rsidR="000D0718" w:rsidRPr="000D0718" w:rsidRDefault="000D0718" w:rsidP="00BF6718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</w:p>
    <w:p w14:paraId="195EF0FD" w14:textId="4AFE71EA" w:rsidR="00504B30" w:rsidRPr="00BF6718" w:rsidRDefault="00504B30" w:rsidP="00BF6718">
      <w:pPr>
        <w:spacing w:before="0"/>
        <w:jc w:val="both"/>
        <w:rPr>
          <w:rFonts w:ascii="Gentium Plus" w:hAnsi="Gentium Plus" w:cs="Gentium Plus"/>
          <w:bCs/>
          <w:iCs/>
        </w:rPr>
      </w:pPr>
      <w:r w:rsidRPr="00BF6718">
        <w:rPr>
          <w:rFonts w:ascii="Gentium Plus" w:hAnsi="Gentium Plus" w:cs="Gentium Plus"/>
          <w:bCs/>
          <w:iCs/>
        </w:rPr>
        <w:t xml:space="preserve">Address </w:t>
      </w:r>
      <w:r w:rsidRPr="00502A8B">
        <w:rPr>
          <w:rFonts w:ascii="Gentium Plus" w:hAnsi="Gentium Plus" w:cs="Gentium Plus"/>
          <w:b/>
          <w:iCs/>
        </w:rPr>
        <w:t>one</w:t>
      </w:r>
      <w:r w:rsidRPr="00BF6718">
        <w:rPr>
          <w:rFonts w:ascii="Gentium Plus" w:hAnsi="Gentium Plus" w:cs="Gentium Plus"/>
          <w:bCs/>
          <w:iCs/>
        </w:rPr>
        <w:t xml:space="preserve"> of</w:t>
      </w:r>
      <w:r w:rsidR="00F921E9" w:rsidRPr="00BF6718">
        <w:rPr>
          <w:rFonts w:ascii="Gentium Plus" w:hAnsi="Gentium Plus" w:cs="Gentium Plus"/>
          <w:bCs/>
          <w:iCs/>
        </w:rPr>
        <w:t xml:space="preserve"> the following topics/questions</w:t>
      </w:r>
      <w:r w:rsidR="00691153">
        <w:rPr>
          <w:rFonts w:ascii="Gentium Plus" w:hAnsi="Gentium Plus" w:cs="Gentium Plus"/>
          <w:bCs/>
          <w:iCs/>
        </w:rPr>
        <w:t xml:space="preserve"> (see course website for the mandatory text relevant to your </w:t>
      </w:r>
      <w:r w:rsidR="001D16EB">
        <w:rPr>
          <w:rFonts w:ascii="Gentium Plus" w:hAnsi="Gentium Plus" w:cs="Gentium Plus"/>
          <w:bCs/>
          <w:iCs/>
        </w:rPr>
        <w:t>selection</w:t>
      </w:r>
      <w:r w:rsidR="00691153">
        <w:rPr>
          <w:rFonts w:ascii="Gentium Plus" w:hAnsi="Gentium Plus" w:cs="Gentium Plus"/>
          <w:bCs/>
          <w:iCs/>
        </w:rPr>
        <w:t>)</w:t>
      </w:r>
      <w:r w:rsidRPr="00BF6718">
        <w:rPr>
          <w:rFonts w:ascii="Gentium Plus" w:hAnsi="Gentium Plus" w:cs="Gentium Plus"/>
          <w:bCs/>
          <w:iCs/>
        </w:rPr>
        <w:t xml:space="preserve">: </w:t>
      </w:r>
    </w:p>
    <w:p w14:paraId="6A4FC7D7" w14:textId="77777777" w:rsidR="00DD7915" w:rsidRPr="00BF6718" w:rsidRDefault="00DD7915" w:rsidP="00BF6718">
      <w:pPr>
        <w:spacing w:before="0"/>
        <w:rPr>
          <w:rFonts w:ascii="Gentium Plus" w:hAnsi="Gentium Plus" w:cs="Gentium Plus"/>
          <w:b/>
        </w:rPr>
      </w:pPr>
    </w:p>
    <w:p w14:paraId="0DB25388" w14:textId="75FCC39F" w:rsidR="00A375F7" w:rsidRPr="00BF6718" w:rsidRDefault="00246012" w:rsidP="007B4EB7">
      <w:p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1</w:t>
      </w:r>
      <w:r w:rsidR="00DD7915" w:rsidRPr="00BF6718">
        <w:rPr>
          <w:rFonts w:ascii="Gentium Plus" w:hAnsi="Gentium Plus" w:cs="Gentium Plus"/>
        </w:rPr>
        <w:t>.</w:t>
      </w:r>
      <w:r w:rsidR="00DD7915" w:rsidRPr="00BF6718">
        <w:rPr>
          <w:rFonts w:ascii="Gentium Plus" w:hAnsi="Gentium Plus" w:cs="Gentium Plus"/>
        </w:rPr>
        <w:tab/>
        <w:t xml:space="preserve">Why is the </w:t>
      </w:r>
      <w:r w:rsidR="005E58E3" w:rsidRPr="00BF6718">
        <w:rPr>
          <w:rFonts w:ascii="Gentium Plus" w:hAnsi="Gentium Plus" w:cs="Gentium Plus"/>
        </w:rPr>
        <w:t>love</w:t>
      </w:r>
      <w:r w:rsidR="00DD7915" w:rsidRPr="00BF6718">
        <w:rPr>
          <w:rFonts w:ascii="Gentium Plus" w:hAnsi="Gentium Plus" w:cs="Gentium Plus"/>
        </w:rPr>
        <w:t xml:space="preserve"> of God so central to Sufism?</w:t>
      </w:r>
      <w:r w:rsidR="00A375F7">
        <w:rPr>
          <w:rFonts w:ascii="Gentium Plus" w:hAnsi="Gentium Plus" w:cs="Gentium Plus"/>
        </w:rPr>
        <w:t xml:space="preserve"> </w:t>
      </w:r>
    </w:p>
    <w:p w14:paraId="5C1976D2" w14:textId="7CE99C6D" w:rsidR="00A375F7" w:rsidRPr="00BF6718" w:rsidRDefault="00246012" w:rsidP="007B4EB7">
      <w:p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2</w:t>
      </w:r>
      <w:r w:rsidR="00DD7915" w:rsidRPr="00BF6718">
        <w:rPr>
          <w:rFonts w:ascii="Gentium Plus" w:hAnsi="Gentium Plus" w:cs="Gentium Plus"/>
        </w:rPr>
        <w:t>.</w:t>
      </w:r>
      <w:r w:rsidR="00DD7915" w:rsidRPr="00BF6718">
        <w:rPr>
          <w:rFonts w:ascii="Gentium Plus" w:hAnsi="Gentium Plus" w:cs="Gentium Plus"/>
        </w:rPr>
        <w:tab/>
        <w:t>Explain the notion of non-duality in Advaita Vedanta.</w:t>
      </w:r>
      <w:r w:rsidR="00A375F7" w:rsidRPr="00A375F7">
        <w:rPr>
          <w:rFonts w:ascii="Gentium Plus" w:hAnsi="Gentium Plus" w:cs="Gentium Plus"/>
        </w:rPr>
        <w:t xml:space="preserve"> </w:t>
      </w:r>
    </w:p>
    <w:p w14:paraId="5249257C" w14:textId="2922F091" w:rsidR="00A375F7" w:rsidRPr="00BF6718" w:rsidRDefault="00246012" w:rsidP="007B4EB7">
      <w:p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3</w:t>
      </w:r>
      <w:r w:rsidR="00DD7915" w:rsidRPr="00BF6718">
        <w:rPr>
          <w:rFonts w:ascii="Gentium Plus" w:hAnsi="Gentium Plus" w:cs="Gentium Plus"/>
        </w:rPr>
        <w:t xml:space="preserve">. </w:t>
      </w:r>
      <w:r w:rsidR="00DD7915" w:rsidRPr="00BF6718">
        <w:rPr>
          <w:rFonts w:ascii="Gentium Plus" w:hAnsi="Gentium Plus" w:cs="Gentium Plus"/>
        </w:rPr>
        <w:tab/>
        <w:t>How does the Jesus Prayer function in Eastern Orthodox Christianity?</w:t>
      </w:r>
      <w:r w:rsidR="00A375F7" w:rsidRPr="00A375F7">
        <w:rPr>
          <w:rFonts w:ascii="Gentium Plus" w:hAnsi="Gentium Plus" w:cs="Gentium Plus"/>
        </w:rPr>
        <w:t xml:space="preserve"> </w:t>
      </w:r>
    </w:p>
    <w:p w14:paraId="1A43C6FD" w14:textId="77777777" w:rsidR="00DD7915" w:rsidRPr="00BF6718" w:rsidRDefault="00DD7915" w:rsidP="00BF671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337D4082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67208780" w14:textId="565CC9D4" w:rsidR="00AB575D" w:rsidRPr="00BF6718" w:rsidRDefault="00AB575D" w:rsidP="00F55315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3</w:t>
      </w:r>
      <w:r w:rsidR="00854FFD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 and is worth </w:t>
      </w:r>
      <w:r>
        <w:rPr>
          <w:rFonts w:ascii="Gentium Plus" w:hAnsi="Gentium Plus" w:cs="Gentium Plus"/>
        </w:rPr>
        <w:t>3</w:t>
      </w:r>
      <w:r w:rsidR="00854FFD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65FB3641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715D4602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2253B83C" w14:textId="7D65CDC8" w:rsidR="00AB575D" w:rsidRPr="00BF6718" w:rsidRDefault="00AB575D" w:rsidP="00AB575D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EF7BAA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 w:rsidR="00814F1C">
        <w:rPr>
          <w:rFonts w:ascii="Gentium Plus" w:hAnsi="Gentium Plus" w:cs="Gentium Plus"/>
          <w:b/>
          <w:bCs/>
        </w:rPr>
        <w:t>March 11</w:t>
      </w:r>
      <w:r w:rsidR="00814F1C" w:rsidRPr="00814F1C">
        <w:rPr>
          <w:rFonts w:ascii="Gentium Plus" w:hAnsi="Gentium Plus" w:cs="Gentium Plus"/>
          <w:b/>
          <w:bCs/>
          <w:vertAlign w:val="superscript"/>
        </w:rPr>
        <w:t>th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00CF92DE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</w:rPr>
      </w:pPr>
    </w:p>
    <w:p w14:paraId="07905D7D" w14:textId="77777777" w:rsidR="00AB575D" w:rsidRPr="004B66E3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 xml:space="preserve">Late Assignments </w:t>
      </w:r>
    </w:p>
    <w:p w14:paraId="7E343E86" w14:textId="77777777" w:rsidR="003C114A" w:rsidRPr="004B66E3" w:rsidRDefault="003C114A" w:rsidP="003C114A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1053BF64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77E2064A" w14:textId="77777777" w:rsidR="00AB575D" w:rsidRPr="00BF6718" w:rsidRDefault="00AB575D" w:rsidP="00AB575D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3518301B" w14:textId="22440D6F" w:rsidR="00AB575D" w:rsidRDefault="00AB575D" w:rsidP="00753C09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="00753C09">
        <w:rPr>
          <w:rFonts w:ascii="Gentium Plus" w:hAnsi="Gentium Plus" w:cs="Gentium Plus"/>
          <w:b/>
        </w:rPr>
        <w:t>eight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7BFA52F2" w14:textId="77777777" w:rsidR="00AB575D" w:rsidRPr="00BF6718" w:rsidRDefault="00AB575D" w:rsidP="00AB575D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4D4D17A2" w14:textId="77777777" w:rsidR="00AB575D" w:rsidRPr="00BF6718" w:rsidRDefault="00AB575D" w:rsidP="00AB575D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13D1B3E0" w14:textId="77777777" w:rsidR="00BA6572" w:rsidRPr="009F1921" w:rsidRDefault="00BA6572" w:rsidP="00BA6572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42F16EC5" w14:textId="77777777" w:rsidR="00502A8B" w:rsidRDefault="00502A8B" w:rsidP="00EB1FD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21087EF6" w14:textId="3336D7D1" w:rsidR="00F55315" w:rsidRDefault="00F55315" w:rsidP="00EB1FD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5A02456A" w14:textId="77777777" w:rsidR="00BA6572" w:rsidRDefault="00BA6572" w:rsidP="00EB1FD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40580CD9" w14:textId="77777777" w:rsidR="007B4EB7" w:rsidRDefault="007B4EB7" w:rsidP="00EB1FD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328D1365" w14:textId="77777777" w:rsidR="007B4EB7" w:rsidRDefault="007B4EB7" w:rsidP="00EB1FDE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5391B236" w14:textId="40FE6682" w:rsidR="00DD7915" w:rsidRPr="00BF6718" w:rsidRDefault="00CB1E9D" w:rsidP="00B42F01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br w:type="page"/>
      </w:r>
      <w:r w:rsidR="008D3410">
        <w:rPr>
          <w:rFonts w:ascii="Gentium Plus" w:hAnsi="Gentium Plus" w:cs="Gentium Plus"/>
          <w:b/>
          <w:bCs/>
          <w:sz w:val="26"/>
          <w:szCs w:val="26"/>
        </w:rPr>
        <w:lastRenderedPageBreak/>
        <w:t>A</w:t>
      </w:r>
      <w:r w:rsidR="00F6421A">
        <w:rPr>
          <w:rFonts w:ascii="Gentium Plus" w:hAnsi="Gentium Plus" w:cs="Gentium Plus"/>
          <w:b/>
          <w:bCs/>
          <w:sz w:val="26"/>
          <w:szCs w:val="26"/>
        </w:rPr>
        <w:t>ssignment</w:t>
      </w:r>
      <w:r w:rsidR="005D2908">
        <w:rPr>
          <w:rFonts w:ascii="Gentium Plus" w:hAnsi="Gentium Plus" w:cs="Gentium Plus"/>
          <w:b/>
          <w:bCs/>
          <w:sz w:val="26"/>
          <w:szCs w:val="26"/>
        </w:rPr>
        <w:t xml:space="preserve"> 3</w:t>
      </w:r>
    </w:p>
    <w:p w14:paraId="176EB037" w14:textId="77777777" w:rsidR="00DD7915" w:rsidRPr="00BF6718" w:rsidRDefault="00DD7915" w:rsidP="00BF6718">
      <w:pPr>
        <w:tabs>
          <w:tab w:val="left" w:pos="630"/>
        </w:tabs>
        <w:spacing w:before="0"/>
        <w:jc w:val="both"/>
        <w:rPr>
          <w:rFonts w:ascii="Gentium Plus" w:hAnsi="Gentium Plus" w:cs="Gentium Plus"/>
          <w:b/>
          <w:sz w:val="26"/>
          <w:szCs w:val="26"/>
        </w:rPr>
      </w:pPr>
    </w:p>
    <w:p w14:paraId="0C6AE55B" w14:textId="6D472ACA" w:rsidR="00DD7915" w:rsidRPr="00BF6718" w:rsidRDefault="00F23CBF" w:rsidP="00BF6718">
      <w:pPr>
        <w:tabs>
          <w:tab w:val="left" w:pos="630"/>
        </w:tabs>
        <w:spacing w:before="0"/>
        <w:jc w:val="both"/>
        <w:rPr>
          <w:rFonts w:ascii="Gentium Plus" w:hAnsi="Gentium Plus" w:cs="Gentium Plus"/>
          <w:b/>
        </w:rPr>
      </w:pPr>
      <w:r>
        <w:rPr>
          <w:rFonts w:ascii="Gentium Plus" w:hAnsi="Gentium Plus" w:cs="Gentium Plus"/>
          <w:b/>
        </w:rPr>
        <w:t>Instructions</w:t>
      </w:r>
    </w:p>
    <w:p w14:paraId="6BC96AC2" w14:textId="10D30CDB" w:rsidR="00DE485A" w:rsidRPr="00785AE9" w:rsidRDefault="00DE485A" w:rsidP="00893D17">
      <w:pPr>
        <w:tabs>
          <w:tab w:val="left" w:pos="630"/>
        </w:tabs>
        <w:jc w:val="both"/>
        <w:rPr>
          <w:rFonts w:ascii="Gentium Plus" w:hAnsi="Gentium Plus" w:cs="Gentium Plus"/>
          <w:b/>
          <w:u w:val="single"/>
        </w:rPr>
      </w:pPr>
      <w:r w:rsidRPr="00785AE9">
        <w:rPr>
          <w:rFonts w:ascii="Gentium Plus" w:hAnsi="Gentium Plus" w:cs="Gentium Plus"/>
        </w:rPr>
        <w:t xml:space="preserve">Drawing </w:t>
      </w:r>
      <w:r w:rsidR="006C64DF">
        <w:rPr>
          <w:rFonts w:ascii="Gentium Plus" w:hAnsi="Gentium Plus" w:cs="Gentium Plus"/>
        </w:rPr>
        <w:t xml:space="preserve">on </w:t>
      </w:r>
      <w:r w:rsidR="00D40954">
        <w:rPr>
          <w:rFonts w:ascii="Gentium Plus" w:hAnsi="Gentium Plus" w:cs="Gentium Plus"/>
        </w:rPr>
        <w:t xml:space="preserve">the </w:t>
      </w:r>
      <w:r w:rsidR="00854FFD">
        <w:rPr>
          <w:rFonts w:ascii="Gentium Plus" w:hAnsi="Gentium Plus" w:cs="Gentium Plus"/>
        </w:rPr>
        <w:t xml:space="preserve">class lectures and the </w:t>
      </w:r>
      <w:r w:rsidR="00D40954">
        <w:rPr>
          <w:rFonts w:ascii="Gentium Plus" w:hAnsi="Gentium Plus" w:cs="Gentium Plus"/>
        </w:rPr>
        <w:t xml:space="preserve">texts in </w:t>
      </w:r>
      <w:r w:rsidR="00D40954" w:rsidRPr="00D40954">
        <w:rPr>
          <w:rFonts w:ascii="Gentium Plus" w:hAnsi="Gentium Plus" w:cs="Gentium Plus"/>
          <w:i/>
          <w:iCs/>
        </w:rPr>
        <w:t>The Spiritual Ascent</w:t>
      </w:r>
      <w:r w:rsidR="00D40954">
        <w:rPr>
          <w:rFonts w:ascii="Gentium Plus" w:hAnsi="Gentium Plus" w:cs="Gentium Plus"/>
        </w:rPr>
        <w:t xml:space="preserve">, </w:t>
      </w:r>
      <w:r w:rsidR="0070628F">
        <w:rPr>
          <w:rFonts w:ascii="Gentium Plus" w:hAnsi="Gentium Plus" w:cs="Gentium Plus"/>
        </w:rPr>
        <w:t>address</w:t>
      </w:r>
      <w:r w:rsidR="00502A8B">
        <w:rPr>
          <w:rFonts w:ascii="Gentium Plus" w:hAnsi="Gentium Plus" w:cs="Gentium Plus"/>
        </w:rPr>
        <w:t xml:space="preserve"> </w:t>
      </w:r>
      <w:r w:rsidR="00502A8B" w:rsidRPr="00502A8B">
        <w:rPr>
          <w:rFonts w:ascii="Gentium Plus" w:hAnsi="Gentium Plus" w:cs="Gentium Plus"/>
          <w:b/>
          <w:bCs/>
        </w:rPr>
        <w:t>both</w:t>
      </w:r>
      <w:r w:rsidR="00502A8B">
        <w:rPr>
          <w:rFonts w:ascii="Gentium Plus" w:hAnsi="Gentium Plus" w:cs="Gentium Plus"/>
        </w:rPr>
        <w:t xml:space="preserve"> of</w:t>
      </w:r>
      <w:r w:rsidRPr="00785AE9">
        <w:rPr>
          <w:rFonts w:ascii="Gentium Plus" w:hAnsi="Gentium Plus" w:cs="Gentium Plus"/>
        </w:rPr>
        <w:t xml:space="preserve"> </w:t>
      </w:r>
      <w:r w:rsidRPr="00785AE9">
        <w:rPr>
          <w:rFonts w:ascii="Gentium Plus" w:hAnsi="Gentium Plus" w:cs="Gentium Plus"/>
          <w:bCs/>
        </w:rPr>
        <w:t>the following</w:t>
      </w:r>
      <w:r w:rsidRPr="00785AE9">
        <w:rPr>
          <w:rFonts w:ascii="Gentium Plus" w:hAnsi="Gentium Plus" w:cs="Gentium Plus"/>
        </w:rPr>
        <w:t xml:space="preserve"> </w:t>
      </w:r>
      <w:r w:rsidR="007769F7">
        <w:rPr>
          <w:rFonts w:ascii="Gentium Plus" w:hAnsi="Gentium Plus" w:cs="Gentium Plus"/>
        </w:rPr>
        <w:t>topics</w:t>
      </w:r>
      <w:r w:rsidRPr="00785AE9">
        <w:rPr>
          <w:rFonts w:ascii="Gentium Plus" w:hAnsi="Gentium Plus" w:cs="Gentium Plus"/>
        </w:rPr>
        <w:t xml:space="preserve">. </w:t>
      </w:r>
      <w:r w:rsidR="00CD715F" w:rsidRPr="00785AE9">
        <w:rPr>
          <w:rFonts w:ascii="Gentium Plus" w:hAnsi="Gentium Plus" w:cs="Gentium Plus"/>
        </w:rPr>
        <w:t xml:space="preserve">Use appropriate examples to illustrate your points. </w:t>
      </w:r>
      <w:r w:rsidR="00CD715F" w:rsidRPr="00785AE9">
        <w:rPr>
          <w:rFonts w:ascii="Gentium Plus" w:hAnsi="Gentium Plus" w:cs="Gentium Plus"/>
        </w:rPr>
        <w:tab/>
      </w:r>
    </w:p>
    <w:p w14:paraId="29118D43" w14:textId="77777777" w:rsidR="00DE485A" w:rsidRPr="00785AE9" w:rsidRDefault="00DE485A" w:rsidP="00DE485A">
      <w:pPr>
        <w:tabs>
          <w:tab w:val="left" w:pos="630"/>
        </w:tabs>
        <w:jc w:val="both"/>
        <w:rPr>
          <w:rFonts w:ascii="Gentium Plus" w:hAnsi="Gentium Plus" w:cs="Gentium Plus"/>
          <w:u w:val="single"/>
        </w:rPr>
      </w:pPr>
    </w:p>
    <w:p w14:paraId="216515B0" w14:textId="0454F932" w:rsidR="00DE485A" w:rsidRPr="00785AE9" w:rsidRDefault="00DE485A" w:rsidP="00CD715F">
      <w:pPr>
        <w:tabs>
          <w:tab w:val="left" w:pos="630"/>
        </w:tabs>
        <w:spacing w:before="0"/>
        <w:ind w:left="629" w:hanging="629"/>
        <w:jc w:val="both"/>
        <w:rPr>
          <w:rFonts w:ascii="Gentium Plus" w:hAnsi="Gentium Plus" w:cs="Gentium Plus"/>
        </w:rPr>
      </w:pPr>
      <w:r w:rsidRPr="00785AE9">
        <w:rPr>
          <w:rFonts w:ascii="Gentium Plus" w:hAnsi="Gentium Plus" w:cs="Gentium Plus"/>
        </w:rPr>
        <w:t xml:space="preserve">1. </w:t>
      </w:r>
      <w:r w:rsidRPr="00785AE9">
        <w:rPr>
          <w:rFonts w:ascii="Gentium Plus" w:hAnsi="Gentium Plus" w:cs="Gentium Plus"/>
        </w:rPr>
        <w:tab/>
        <w:t xml:space="preserve">Explain the mystical doctrine of the Absolute and the relative (i.e., the Principle and Its manifestation). </w:t>
      </w:r>
    </w:p>
    <w:p w14:paraId="6E1D37DE" w14:textId="6BB15705" w:rsidR="00DE485A" w:rsidRDefault="00F23CBF" w:rsidP="00CD715F">
      <w:pPr>
        <w:tabs>
          <w:tab w:val="left" w:pos="630"/>
        </w:tabs>
        <w:spacing w:before="0"/>
        <w:ind w:left="629" w:hanging="629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2</w:t>
      </w:r>
      <w:r w:rsidR="00DE485A" w:rsidRPr="00785AE9">
        <w:rPr>
          <w:rFonts w:ascii="Gentium Plus" w:hAnsi="Gentium Plus" w:cs="Gentium Plus"/>
        </w:rPr>
        <w:t>.</w:t>
      </w:r>
      <w:r w:rsidR="00DE485A" w:rsidRPr="00785AE9">
        <w:rPr>
          <w:rFonts w:ascii="Gentium Plus" w:hAnsi="Gentium Plus" w:cs="Gentium Plus"/>
        </w:rPr>
        <w:tab/>
        <w:t xml:space="preserve">Describe the </w:t>
      </w:r>
      <w:proofErr w:type="gramStart"/>
      <w:r w:rsidR="00DE485A" w:rsidRPr="00785AE9">
        <w:rPr>
          <w:rFonts w:ascii="Gentium Plus" w:hAnsi="Gentium Plus" w:cs="Gentium Plus"/>
        </w:rPr>
        <w:t>manner in which</w:t>
      </w:r>
      <w:proofErr w:type="gramEnd"/>
      <w:r w:rsidR="00DE485A" w:rsidRPr="00785AE9">
        <w:rPr>
          <w:rFonts w:ascii="Gentium Plus" w:hAnsi="Gentium Plus" w:cs="Gentium Plus"/>
        </w:rPr>
        <w:t xml:space="preserve"> mystics envision the true nature and fallen state of the “self.” Then, explain the relationship between doctrine and method as the </w:t>
      </w:r>
      <w:proofErr w:type="spellStart"/>
      <w:r w:rsidR="00DE485A" w:rsidRPr="00785AE9">
        <w:rPr>
          <w:rFonts w:ascii="Gentium Plus" w:hAnsi="Gentium Plus" w:cs="Gentium Plus"/>
        </w:rPr>
        <w:t>self treads</w:t>
      </w:r>
      <w:proofErr w:type="spellEnd"/>
      <w:r w:rsidR="00DE485A" w:rsidRPr="00785AE9">
        <w:rPr>
          <w:rFonts w:ascii="Gentium Plus" w:hAnsi="Gentium Plus" w:cs="Gentium Plus"/>
        </w:rPr>
        <w:t xml:space="preserve"> the spiritual path </w:t>
      </w:r>
      <w:proofErr w:type="gramStart"/>
      <w:r w:rsidR="00DE485A" w:rsidRPr="00785AE9">
        <w:rPr>
          <w:rFonts w:ascii="Gentium Plus" w:hAnsi="Gentium Plus" w:cs="Gentium Plus"/>
        </w:rPr>
        <w:t>in an attempt to</w:t>
      </w:r>
      <w:proofErr w:type="gramEnd"/>
      <w:r w:rsidR="00DE485A" w:rsidRPr="00785AE9">
        <w:rPr>
          <w:rFonts w:ascii="Gentium Plus" w:hAnsi="Gentium Plus" w:cs="Gentium Plus"/>
        </w:rPr>
        <w:t xml:space="preserve"> recover its primordial state</w:t>
      </w:r>
      <w:r w:rsidR="00CD715F">
        <w:rPr>
          <w:rFonts w:ascii="Gentium Plus" w:hAnsi="Gentium Plus" w:cs="Gentium Plus"/>
        </w:rPr>
        <w:t>.</w:t>
      </w:r>
      <w:r w:rsidR="00DE485A" w:rsidRPr="00785AE9">
        <w:rPr>
          <w:rFonts w:ascii="Gentium Plus" w:hAnsi="Gentium Plus" w:cs="Gentium Plus"/>
        </w:rPr>
        <w:t xml:space="preserve"> </w:t>
      </w:r>
      <w:r w:rsidR="00DE485A" w:rsidRPr="00785AE9">
        <w:rPr>
          <w:rFonts w:ascii="Gentium Plus" w:hAnsi="Gentium Plus" w:cs="Gentium Plus"/>
        </w:rPr>
        <w:tab/>
      </w:r>
    </w:p>
    <w:p w14:paraId="63CB750D" w14:textId="77777777" w:rsidR="00DD7915" w:rsidRPr="00BF6718" w:rsidRDefault="00DD7915" w:rsidP="00BF6718">
      <w:pPr>
        <w:tabs>
          <w:tab w:val="left" w:pos="630"/>
        </w:tabs>
        <w:spacing w:before="0"/>
        <w:jc w:val="both"/>
        <w:rPr>
          <w:rFonts w:ascii="Gentium Plus" w:hAnsi="Gentium Plus" w:cs="Gentium Plus"/>
        </w:rPr>
      </w:pPr>
    </w:p>
    <w:p w14:paraId="1273FE74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06F56848" w14:textId="74681B7A" w:rsidR="00AB575D" w:rsidRPr="00BF6718" w:rsidRDefault="00D0415D" w:rsidP="00D0415D">
      <w:p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 xml:space="preserve">Each question is out of </w:t>
      </w:r>
      <w:r w:rsidR="0034273A">
        <w:rPr>
          <w:rFonts w:ascii="Gentium Plus" w:hAnsi="Gentium Plus" w:cs="Gentium Plus"/>
        </w:rPr>
        <w:t>20</w:t>
      </w:r>
      <w:r>
        <w:rPr>
          <w:rFonts w:ascii="Gentium Plus" w:hAnsi="Gentium Plus" w:cs="Gentium Plus"/>
        </w:rPr>
        <w:t xml:space="preserve"> </w:t>
      </w:r>
      <w:r w:rsidR="00AB575D" w:rsidRPr="00BF6718">
        <w:rPr>
          <w:rFonts w:ascii="Gentium Plus" w:hAnsi="Gentium Plus" w:cs="Gentium Plus"/>
        </w:rPr>
        <w:t xml:space="preserve">and is worth </w:t>
      </w:r>
      <w:r w:rsidR="0034273A">
        <w:rPr>
          <w:rFonts w:ascii="Gentium Plus" w:hAnsi="Gentium Plus" w:cs="Gentium Plus"/>
        </w:rPr>
        <w:t>20</w:t>
      </w:r>
      <w:r w:rsidR="00AB575D" w:rsidRPr="00BF6718">
        <w:rPr>
          <w:rFonts w:ascii="Gentium Plus" w:hAnsi="Gentium Plus" w:cs="Gentium Plus"/>
        </w:rPr>
        <w:t xml:space="preserve">% of the total course mark. </w:t>
      </w:r>
      <w:r>
        <w:rPr>
          <w:rFonts w:ascii="Gentium Plus" w:hAnsi="Gentium Plus" w:cs="Gentium Plus"/>
        </w:rPr>
        <w:t xml:space="preserve">Thus, your entire paper is out of </w:t>
      </w:r>
      <w:r w:rsidR="00997057">
        <w:rPr>
          <w:rFonts w:ascii="Gentium Plus" w:hAnsi="Gentium Plus" w:cs="Gentium Plus"/>
        </w:rPr>
        <w:t>40</w:t>
      </w:r>
      <w:r>
        <w:rPr>
          <w:rFonts w:ascii="Gentium Plus" w:hAnsi="Gentium Plus" w:cs="Gentium Plus"/>
        </w:rPr>
        <w:t xml:space="preserve"> and is worth </w:t>
      </w:r>
      <w:r w:rsidR="00997057">
        <w:rPr>
          <w:rFonts w:ascii="Gentium Plus" w:hAnsi="Gentium Plus" w:cs="Gentium Plus"/>
        </w:rPr>
        <w:t>4</w:t>
      </w:r>
      <w:r w:rsidR="0034273A">
        <w:rPr>
          <w:rFonts w:ascii="Gentium Plus" w:hAnsi="Gentium Plus" w:cs="Gentium Plus"/>
        </w:rPr>
        <w:t>0</w:t>
      </w:r>
      <w:r>
        <w:rPr>
          <w:rFonts w:ascii="Gentium Plus" w:hAnsi="Gentium Plus" w:cs="Gentium Plus"/>
        </w:rPr>
        <w:t>% of the total course mark.</w:t>
      </w:r>
    </w:p>
    <w:p w14:paraId="0FAE5838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0F565582" w14:textId="270C1E6A" w:rsidR="00DD7915" w:rsidRPr="00BF6718" w:rsidRDefault="00D40954" w:rsidP="00BF6718">
      <w:pPr>
        <w:tabs>
          <w:tab w:val="left" w:pos="630"/>
        </w:tabs>
        <w:spacing w:before="0"/>
        <w:jc w:val="both"/>
        <w:rPr>
          <w:rFonts w:ascii="Gentium Plus" w:hAnsi="Gentium Plus" w:cs="Gentium Plus"/>
          <w:b/>
        </w:rPr>
      </w:pPr>
      <w:r>
        <w:rPr>
          <w:rFonts w:ascii="Gentium Plus" w:hAnsi="Gentium Plus" w:cs="Gentium Plus"/>
          <w:b/>
        </w:rPr>
        <w:t>Due Date</w:t>
      </w:r>
    </w:p>
    <w:p w14:paraId="7E1B1146" w14:textId="19B2E5CD" w:rsidR="00DD7915" w:rsidRPr="00EF516E" w:rsidRDefault="00F23CBF" w:rsidP="00855989">
      <w:pPr>
        <w:tabs>
          <w:tab w:val="left" w:pos="630"/>
        </w:tabs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P</w:t>
      </w:r>
      <w:r w:rsidR="00EB1FDE">
        <w:rPr>
          <w:rFonts w:ascii="Gentium Plus" w:hAnsi="Gentium Plus" w:cs="Gentium Plus"/>
        </w:rPr>
        <w:t xml:space="preserve">apers </w:t>
      </w:r>
      <w:r w:rsidR="00DD7915" w:rsidRPr="00BF6718">
        <w:rPr>
          <w:rFonts w:ascii="Gentium Plus" w:hAnsi="Gentium Plus" w:cs="Gentium Plus"/>
        </w:rPr>
        <w:t>will be</w:t>
      </w:r>
      <w:r w:rsidR="001B51AD" w:rsidRPr="00BF6718">
        <w:rPr>
          <w:rFonts w:ascii="Gentium Plus" w:hAnsi="Gentium Plus" w:cs="Gentium Plus"/>
        </w:rPr>
        <w:t xml:space="preserve"> due</w:t>
      </w:r>
      <w:r w:rsidR="00DD7915" w:rsidRPr="00BF6718">
        <w:rPr>
          <w:rFonts w:ascii="Gentium Plus" w:hAnsi="Gentium Plus" w:cs="Gentium Plus"/>
        </w:rPr>
        <w:t xml:space="preserve"> </w:t>
      </w:r>
      <w:r w:rsidR="00A708A0" w:rsidRPr="004B66E3">
        <w:rPr>
          <w:rFonts w:ascii="Gentium Plus" w:hAnsi="Gentium Plus" w:cs="Gentium Plus"/>
        </w:rPr>
        <w:t xml:space="preserve">via email submission </w:t>
      </w:r>
      <w:r w:rsidR="007D6323" w:rsidRPr="00C93D67">
        <w:rPr>
          <w:rFonts w:ascii="Gentium Plus" w:hAnsi="Gentium Plus" w:cs="Gentium Plus"/>
        </w:rPr>
        <w:t>on</w:t>
      </w:r>
      <w:r w:rsidR="007D6323" w:rsidRPr="00BF6718">
        <w:rPr>
          <w:rFonts w:ascii="Gentium Plus" w:hAnsi="Gentium Plus" w:cs="Gentium Plus"/>
          <w:b/>
          <w:bCs/>
        </w:rPr>
        <w:t xml:space="preserve"> </w:t>
      </w:r>
      <w:r w:rsidR="00EF7CEF">
        <w:rPr>
          <w:rFonts w:ascii="Gentium Plus" w:hAnsi="Gentium Plus" w:cs="Gentium Plus"/>
          <w:b/>
          <w:bCs/>
        </w:rPr>
        <w:t>April 8</w:t>
      </w:r>
      <w:r w:rsidR="00EF7CEF" w:rsidRPr="00EF7CEF">
        <w:rPr>
          <w:rFonts w:ascii="Gentium Plus" w:hAnsi="Gentium Plus" w:cs="Gentium Plus"/>
          <w:b/>
          <w:bCs/>
          <w:vertAlign w:val="superscript"/>
        </w:rPr>
        <w:t>th</w:t>
      </w:r>
      <w:r w:rsidR="00EF516E" w:rsidRPr="00192D26">
        <w:rPr>
          <w:rFonts w:ascii="Gentium Plus" w:hAnsi="Gentium Plus" w:cs="Gentium Plus"/>
        </w:rPr>
        <w:t>.</w:t>
      </w:r>
    </w:p>
    <w:p w14:paraId="1FFDEB79" w14:textId="77777777" w:rsidR="00F23CBF" w:rsidRDefault="00F23CBF" w:rsidP="00F23CBF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16120CC0" w14:textId="7EC91958" w:rsidR="00AB575D" w:rsidRPr="004B66E3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 xml:space="preserve">Late Assignments </w:t>
      </w:r>
    </w:p>
    <w:p w14:paraId="68BC27B1" w14:textId="77777777" w:rsidR="003C114A" w:rsidRPr="004B66E3" w:rsidRDefault="003C114A" w:rsidP="003C114A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3E76E8F9" w14:textId="77777777" w:rsidR="00AB575D" w:rsidRPr="00BF6718" w:rsidRDefault="00AB575D" w:rsidP="00AB575D">
      <w:pPr>
        <w:spacing w:before="0"/>
        <w:jc w:val="both"/>
        <w:rPr>
          <w:rFonts w:ascii="Gentium Plus" w:hAnsi="Gentium Plus" w:cs="Gentium Plus"/>
          <w:bCs/>
        </w:rPr>
      </w:pPr>
    </w:p>
    <w:p w14:paraId="72D468C7" w14:textId="1BCE9FF9" w:rsidR="00AB575D" w:rsidRPr="00BF6718" w:rsidRDefault="00B12DD3" w:rsidP="00AB575D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59C48FB4" w14:textId="5120EA08" w:rsidR="00AB575D" w:rsidRDefault="00AB575D" w:rsidP="00AB575D">
      <w:pPr>
        <w:numPr>
          <w:ilvl w:val="0"/>
          <w:numId w:val="16"/>
        </w:numPr>
        <w:spacing w:before="0"/>
        <w:jc w:val="both"/>
        <w:rPr>
          <w:rFonts w:ascii="Gentium Plus" w:hAnsi="Gentium Plus" w:cs="Gentium Plus"/>
          <w:bCs/>
        </w:rPr>
      </w:pPr>
      <w:r w:rsidRPr="00AB575D">
        <w:rPr>
          <w:rFonts w:ascii="Gentium Plus" w:hAnsi="Gentium Plus" w:cs="Gentium Plus"/>
          <w:b/>
        </w:rPr>
        <w:t>Each</w:t>
      </w:r>
      <w:r>
        <w:rPr>
          <w:rFonts w:ascii="Gentium Plus" w:hAnsi="Gentium Plus" w:cs="Gentium Plus"/>
          <w:bCs/>
        </w:rPr>
        <w:t xml:space="preserve"> of your answers should be </w:t>
      </w:r>
      <w:r w:rsidRPr="00AB575D">
        <w:rPr>
          <w:rFonts w:ascii="Gentium Plus" w:hAnsi="Gentium Plus" w:cs="Gentium Plus"/>
          <w:b/>
        </w:rPr>
        <w:t>four</w:t>
      </w:r>
      <w:r>
        <w:rPr>
          <w:rFonts w:ascii="Gentium Plus" w:hAnsi="Gentium Plus" w:cs="Gentium Plus"/>
          <w:bCs/>
        </w:rPr>
        <w:t xml:space="preserve"> </w:t>
      </w:r>
      <w:r w:rsidRPr="00A82D0C">
        <w:rPr>
          <w:rFonts w:ascii="Gentium Plus" w:hAnsi="Gentium Plus" w:cs="Gentium Plus"/>
          <w:bCs/>
        </w:rPr>
        <w:t xml:space="preserve">full pages in length, double spaced, and written in Times New Roman font (size 12). </w:t>
      </w:r>
      <w:r w:rsidR="005436D9">
        <w:rPr>
          <w:rFonts w:ascii="Gentium Plus" w:hAnsi="Gentium Plus" w:cs="Gentium Plus"/>
          <w:bCs/>
        </w:rPr>
        <w:t xml:space="preserve">So the total number of pages for this assignment is </w:t>
      </w:r>
      <w:r w:rsidR="005436D9" w:rsidRPr="005436D9">
        <w:rPr>
          <w:rFonts w:ascii="Gentium Plus" w:hAnsi="Gentium Plus" w:cs="Gentium Plus"/>
          <w:b/>
        </w:rPr>
        <w:t>eight</w:t>
      </w:r>
      <w:r w:rsidR="005436D9">
        <w:rPr>
          <w:rFonts w:ascii="Gentium Plus" w:hAnsi="Gentium Plus" w:cs="Gentium Plus"/>
          <w:bCs/>
        </w:rPr>
        <w:t xml:space="preserve"> pages.</w:t>
      </w:r>
    </w:p>
    <w:p w14:paraId="64C9DE81" w14:textId="77777777" w:rsidR="00AB575D" w:rsidRPr="00BF6718" w:rsidRDefault="00AB575D" w:rsidP="00AB575D">
      <w:pPr>
        <w:numPr>
          <w:ilvl w:val="0"/>
          <w:numId w:val="16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2F69ED35" w14:textId="77777777" w:rsidR="00AB575D" w:rsidRPr="00BF6718" w:rsidRDefault="00AB575D" w:rsidP="00AB575D">
      <w:pPr>
        <w:numPr>
          <w:ilvl w:val="0"/>
          <w:numId w:val="16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0F255EBC" w14:textId="77777777" w:rsidR="00BA6572" w:rsidRPr="009F1921" w:rsidRDefault="00BA6572" w:rsidP="00BA6572">
      <w:pPr>
        <w:numPr>
          <w:ilvl w:val="0"/>
          <w:numId w:val="16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73008054" w14:textId="242DE134" w:rsidR="00AB575D" w:rsidRPr="005436D9" w:rsidRDefault="00AB575D" w:rsidP="00BA6572">
      <w:pPr>
        <w:spacing w:before="0"/>
        <w:ind w:left="720"/>
        <w:jc w:val="both"/>
        <w:rPr>
          <w:rFonts w:ascii="Gentium Plus" w:hAnsi="Gentium Plus" w:cs="Gentium Plus"/>
          <w:bCs/>
        </w:rPr>
      </w:pPr>
    </w:p>
    <w:sectPr w:rsidR="00AB575D" w:rsidRPr="005436D9" w:rsidSect="00F23CB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A407" w14:textId="77777777" w:rsidR="000D02C9" w:rsidRDefault="000D02C9">
      <w:pPr>
        <w:spacing w:before="0"/>
      </w:pPr>
      <w:r>
        <w:separator/>
      </w:r>
    </w:p>
  </w:endnote>
  <w:endnote w:type="continuationSeparator" w:id="0">
    <w:p w14:paraId="2F1573DD" w14:textId="77777777" w:rsidR="000D02C9" w:rsidRDefault="000D02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World">
    <w:altName w:val="Calibri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Plus">
    <w:altName w:val="Calibri"/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DB87" w14:textId="77777777" w:rsidR="00ED14E0" w:rsidRDefault="00ED14E0" w:rsidP="00F64D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8AB00" w14:textId="77777777" w:rsidR="00ED14E0" w:rsidRDefault="00ED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5EEE" w14:textId="77777777" w:rsidR="00ED14E0" w:rsidRPr="00BF6718" w:rsidRDefault="00ED14E0">
    <w:pPr>
      <w:pStyle w:val="Footer"/>
      <w:jc w:val="right"/>
      <w:rPr>
        <w:rFonts w:ascii="Gentium Plus" w:hAnsi="Gentium Plus" w:cs="Gentium Plus"/>
        <w:sz w:val="22"/>
        <w:szCs w:val="22"/>
      </w:rPr>
    </w:pPr>
    <w:r w:rsidRPr="00BF6718">
      <w:rPr>
        <w:rFonts w:ascii="Gentium Plus" w:hAnsi="Gentium Plus" w:cs="Gentium Plus"/>
        <w:sz w:val="22"/>
        <w:szCs w:val="22"/>
      </w:rPr>
      <w:fldChar w:fldCharType="begin"/>
    </w:r>
    <w:r w:rsidRPr="00BF6718">
      <w:rPr>
        <w:rFonts w:ascii="Gentium Plus" w:hAnsi="Gentium Plus" w:cs="Gentium Plus"/>
        <w:sz w:val="22"/>
        <w:szCs w:val="22"/>
      </w:rPr>
      <w:instrText xml:space="preserve"> PAGE   \* MERGEFORMAT </w:instrText>
    </w:r>
    <w:r w:rsidRPr="00BF6718">
      <w:rPr>
        <w:rFonts w:ascii="Gentium Plus" w:hAnsi="Gentium Plus" w:cs="Gentium Plus"/>
        <w:sz w:val="22"/>
        <w:szCs w:val="22"/>
      </w:rPr>
      <w:fldChar w:fldCharType="separate"/>
    </w:r>
    <w:r w:rsidR="006C64DF">
      <w:rPr>
        <w:rFonts w:ascii="Gentium Plus" w:hAnsi="Gentium Plus" w:cs="Gentium Plus"/>
        <w:noProof/>
        <w:sz w:val="22"/>
        <w:szCs w:val="22"/>
      </w:rPr>
      <w:t>6</w:t>
    </w:r>
    <w:r w:rsidRPr="00BF6718">
      <w:rPr>
        <w:rFonts w:ascii="Gentium Plus" w:hAnsi="Gentium Plus" w:cs="Gentium Plus"/>
        <w:sz w:val="22"/>
        <w:szCs w:val="22"/>
      </w:rPr>
      <w:fldChar w:fldCharType="end"/>
    </w:r>
  </w:p>
  <w:p w14:paraId="3008C247" w14:textId="77777777" w:rsidR="00ED14E0" w:rsidRDefault="00ED14E0" w:rsidP="00F6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89B4" w14:textId="77777777" w:rsidR="000D02C9" w:rsidRDefault="000D02C9">
      <w:pPr>
        <w:spacing w:before="0"/>
      </w:pPr>
      <w:r>
        <w:separator/>
      </w:r>
    </w:p>
  </w:footnote>
  <w:footnote w:type="continuationSeparator" w:id="0">
    <w:p w14:paraId="10C1BE2C" w14:textId="77777777" w:rsidR="000D02C9" w:rsidRDefault="000D02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605F" w14:textId="77777777" w:rsidR="00ED14E0" w:rsidRDefault="00ED14E0" w:rsidP="00F64D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DD8FB" w14:textId="77777777" w:rsidR="00ED14E0" w:rsidRDefault="00ED14E0" w:rsidP="00F64D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4667" w14:textId="77777777" w:rsidR="00ED14E0" w:rsidRDefault="00ED14E0" w:rsidP="00F64D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C73"/>
    <w:multiLevelType w:val="hybridMultilevel"/>
    <w:tmpl w:val="3EF47574"/>
    <w:lvl w:ilvl="0" w:tplc="035AFA8C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758F3"/>
    <w:multiLevelType w:val="hybridMultilevel"/>
    <w:tmpl w:val="BAB2EF1A"/>
    <w:lvl w:ilvl="0" w:tplc="4BDCA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D4399"/>
    <w:multiLevelType w:val="hybridMultilevel"/>
    <w:tmpl w:val="4B3A41A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E6222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549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F7FBD"/>
    <w:multiLevelType w:val="singleLevel"/>
    <w:tmpl w:val="B6DA566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1336C0"/>
    <w:multiLevelType w:val="hybridMultilevel"/>
    <w:tmpl w:val="68F89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02A1C"/>
    <w:multiLevelType w:val="hybridMultilevel"/>
    <w:tmpl w:val="9A7CF706"/>
    <w:lvl w:ilvl="0" w:tplc="7AB03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C5D2B"/>
    <w:multiLevelType w:val="hybridMultilevel"/>
    <w:tmpl w:val="52EA4A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0394B"/>
    <w:multiLevelType w:val="hybridMultilevel"/>
    <w:tmpl w:val="FF6214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26840"/>
    <w:multiLevelType w:val="hybridMultilevel"/>
    <w:tmpl w:val="52EA4A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05141"/>
    <w:multiLevelType w:val="hybridMultilevel"/>
    <w:tmpl w:val="B8C4D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8E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0C13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C44A3C"/>
    <w:multiLevelType w:val="hybridMultilevel"/>
    <w:tmpl w:val="C0425BE6"/>
    <w:lvl w:ilvl="0" w:tplc="9BF80C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DDB4CD4"/>
    <w:multiLevelType w:val="hybridMultilevel"/>
    <w:tmpl w:val="6F6CEE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7684E"/>
    <w:multiLevelType w:val="hybridMultilevel"/>
    <w:tmpl w:val="648477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919B8"/>
    <w:multiLevelType w:val="hybridMultilevel"/>
    <w:tmpl w:val="A0C07E22"/>
    <w:lvl w:ilvl="0" w:tplc="F78E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7B5514"/>
    <w:multiLevelType w:val="hybridMultilevel"/>
    <w:tmpl w:val="648477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52478">
    <w:abstractNumId w:val="4"/>
  </w:num>
  <w:num w:numId="2" w16cid:durableId="1150097688">
    <w:abstractNumId w:val="16"/>
  </w:num>
  <w:num w:numId="3" w16cid:durableId="915940508">
    <w:abstractNumId w:val="14"/>
  </w:num>
  <w:num w:numId="4" w16cid:durableId="1464691890">
    <w:abstractNumId w:val="0"/>
  </w:num>
  <w:num w:numId="5" w16cid:durableId="1523978561">
    <w:abstractNumId w:val="1"/>
  </w:num>
  <w:num w:numId="6" w16cid:durableId="1650792815">
    <w:abstractNumId w:val="12"/>
  </w:num>
  <w:num w:numId="7" w16cid:durableId="950480228">
    <w:abstractNumId w:val="6"/>
  </w:num>
  <w:num w:numId="8" w16cid:durableId="147551789">
    <w:abstractNumId w:val="5"/>
  </w:num>
  <w:num w:numId="9" w16cid:durableId="1604609111">
    <w:abstractNumId w:val="13"/>
  </w:num>
  <w:num w:numId="10" w16cid:durableId="1120342452">
    <w:abstractNumId w:val="2"/>
  </w:num>
  <w:num w:numId="11" w16cid:durableId="1746563010">
    <w:abstractNumId w:val="7"/>
  </w:num>
  <w:num w:numId="12" w16cid:durableId="633221184">
    <w:abstractNumId w:val="10"/>
  </w:num>
  <w:num w:numId="13" w16cid:durableId="228351595">
    <w:abstractNumId w:val="8"/>
  </w:num>
  <w:num w:numId="14" w16cid:durableId="1547108361">
    <w:abstractNumId w:val="17"/>
  </w:num>
  <w:num w:numId="15" w16cid:durableId="1833527786">
    <w:abstractNumId w:val="9"/>
  </w:num>
  <w:num w:numId="16" w16cid:durableId="750083425">
    <w:abstractNumId w:val="15"/>
  </w:num>
  <w:num w:numId="17" w16cid:durableId="1055423483">
    <w:abstractNumId w:val="3"/>
  </w:num>
  <w:num w:numId="18" w16cid:durableId="326322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2C"/>
    <w:rsid w:val="000002D1"/>
    <w:rsid w:val="00001575"/>
    <w:rsid w:val="000045D4"/>
    <w:rsid w:val="000076B8"/>
    <w:rsid w:val="0002512B"/>
    <w:rsid w:val="00032B58"/>
    <w:rsid w:val="00033564"/>
    <w:rsid w:val="0003543F"/>
    <w:rsid w:val="000359C3"/>
    <w:rsid w:val="0003640B"/>
    <w:rsid w:val="00041B7F"/>
    <w:rsid w:val="000420B4"/>
    <w:rsid w:val="0004331A"/>
    <w:rsid w:val="000448C1"/>
    <w:rsid w:val="00051574"/>
    <w:rsid w:val="00055AA7"/>
    <w:rsid w:val="00057CA8"/>
    <w:rsid w:val="00061814"/>
    <w:rsid w:val="00061D3B"/>
    <w:rsid w:val="00064271"/>
    <w:rsid w:val="00067810"/>
    <w:rsid w:val="00072E04"/>
    <w:rsid w:val="00075EB5"/>
    <w:rsid w:val="00075FA8"/>
    <w:rsid w:val="000804C6"/>
    <w:rsid w:val="00080B05"/>
    <w:rsid w:val="000810DB"/>
    <w:rsid w:val="00081FF8"/>
    <w:rsid w:val="00084FED"/>
    <w:rsid w:val="000867A6"/>
    <w:rsid w:val="00096DB3"/>
    <w:rsid w:val="000A012C"/>
    <w:rsid w:val="000A6A94"/>
    <w:rsid w:val="000B2184"/>
    <w:rsid w:val="000B27BB"/>
    <w:rsid w:val="000B39F6"/>
    <w:rsid w:val="000B48E0"/>
    <w:rsid w:val="000B4B38"/>
    <w:rsid w:val="000B68B5"/>
    <w:rsid w:val="000B75B8"/>
    <w:rsid w:val="000C0840"/>
    <w:rsid w:val="000C0B51"/>
    <w:rsid w:val="000C1EA7"/>
    <w:rsid w:val="000C2083"/>
    <w:rsid w:val="000C3146"/>
    <w:rsid w:val="000C616B"/>
    <w:rsid w:val="000D02C9"/>
    <w:rsid w:val="000D0718"/>
    <w:rsid w:val="000D7BC1"/>
    <w:rsid w:val="000E0C25"/>
    <w:rsid w:val="000E31BD"/>
    <w:rsid w:val="000E4779"/>
    <w:rsid w:val="000F2F10"/>
    <w:rsid w:val="000F7C35"/>
    <w:rsid w:val="001037F2"/>
    <w:rsid w:val="00103D14"/>
    <w:rsid w:val="00105DEB"/>
    <w:rsid w:val="00111933"/>
    <w:rsid w:val="001138DA"/>
    <w:rsid w:val="00114152"/>
    <w:rsid w:val="00115B4E"/>
    <w:rsid w:val="00123DA5"/>
    <w:rsid w:val="00124589"/>
    <w:rsid w:val="00124A1C"/>
    <w:rsid w:val="001252A6"/>
    <w:rsid w:val="0012635A"/>
    <w:rsid w:val="001401CF"/>
    <w:rsid w:val="00140601"/>
    <w:rsid w:val="0014112B"/>
    <w:rsid w:val="00141E3B"/>
    <w:rsid w:val="001536CC"/>
    <w:rsid w:val="00156D53"/>
    <w:rsid w:val="001600EC"/>
    <w:rsid w:val="001630F8"/>
    <w:rsid w:val="001650FE"/>
    <w:rsid w:val="00172D4C"/>
    <w:rsid w:val="0017375E"/>
    <w:rsid w:val="00174A42"/>
    <w:rsid w:val="0018063B"/>
    <w:rsid w:val="00180B85"/>
    <w:rsid w:val="00182F2C"/>
    <w:rsid w:val="00186201"/>
    <w:rsid w:val="0019070E"/>
    <w:rsid w:val="001917A1"/>
    <w:rsid w:val="00192D26"/>
    <w:rsid w:val="00194FD9"/>
    <w:rsid w:val="001961BC"/>
    <w:rsid w:val="00197C4E"/>
    <w:rsid w:val="001A55CA"/>
    <w:rsid w:val="001A644D"/>
    <w:rsid w:val="001A64DC"/>
    <w:rsid w:val="001B2701"/>
    <w:rsid w:val="001B51AD"/>
    <w:rsid w:val="001B797D"/>
    <w:rsid w:val="001C0EBF"/>
    <w:rsid w:val="001C3DAD"/>
    <w:rsid w:val="001D16EB"/>
    <w:rsid w:val="001F0431"/>
    <w:rsid w:val="00202C44"/>
    <w:rsid w:val="00204DDA"/>
    <w:rsid w:val="00210FE3"/>
    <w:rsid w:val="00220426"/>
    <w:rsid w:val="0022073E"/>
    <w:rsid w:val="00222897"/>
    <w:rsid w:val="002234DB"/>
    <w:rsid w:val="00225E56"/>
    <w:rsid w:val="00231B91"/>
    <w:rsid w:val="00234C9F"/>
    <w:rsid w:val="002353E9"/>
    <w:rsid w:val="002406D0"/>
    <w:rsid w:val="00240B2F"/>
    <w:rsid w:val="0024107F"/>
    <w:rsid w:val="00246012"/>
    <w:rsid w:val="00247A37"/>
    <w:rsid w:val="002516C4"/>
    <w:rsid w:val="002521B3"/>
    <w:rsid w:val="00255A36"/>
    <w:rsid w:val="002568F7"/>
    <w:rsid w:val="0026622E"/>
    <w:rsid w:val="00266F30"/>
    <w:rsid w:val="0026737B"/>
    <w:rsid w:val="00270B2F"/>
    <w:rsid w:val="002720A4"/>
    <w:rsid w:val="00274167"/>
    <w:rsid w:val="0027442C"/>
    <w:rsid w:val="002932B3"/>
    <w:rsid w:val="002970A3"/>
    <w:rsid w:val="00297721"/>
    <w:rsid w:val="002A3EE2"/>
    <w:rsid w:val="002A56A3"/>
    <w:rsid w:val="002D1D1D"/>
    <w:rsid w:val="002E4DF3"/>
    <w:rsid w:val="002E562B"/>
    <w:rsid w:val="002E58FC"/>
    <w:rsid w:val="002E7D73"/>
    <w:rsid w:val="002F2D1D"/>
    <w:rsid w:val="002F447E"/>
    <w:rsid w:val="002F6F3F"/>
    <w:rsid w:val="00300503"/>
    <w:rsid w:val="0030597C"/>
    <w:rsid w:val="00305AC6"/>
    <w:rsid w:val="00306261"/>
    <w:rsid w:val="00310D62"/>
    <w:rsid w:val="00315F76"/>
    <w:rsid w:val="00317CF1"/>
    <w:rsid w:val="00321AF6"/>
    <w:rsid w:val="00327351"/>
    <w:rsid w:val="00330C87"/>
    <w:rsid w:val="00333C63"/>
    <w:rsid w:val="00334F03"/>
    <w:rsid w:val="0033687F"/>
    <w:rsid w:val="0033700C"/>
    <w:rsid w:val="0034273A"/>
    <w:rsid w:val="00343700"/>
    <w:rsid w:val="00344BF5"/>
    <w:rsid w:val="0035547C"/>
    <w:rsid w:val="0035586C"/>
    <w:rsid w:val="00356F49"/>
    <w:rsid w:val="003575E4"/>
    <w:rsid w:val="00357B1C"/>
    <w:rsid w:val="0036019F"/>
    <w:rsid w:val="00366022"/>
    <w:rsid w:val="0037112D"/>
    <w:rsid w:val="0037549C"/>
    <w:rsid w:val="0037636F"/>
    <w:rsid w:val="003815E1"/>
    <w:rsid w:val="00381E23"/>
    <w:rsid w:val="003849F4"/>
    <w:rsid w:val="0038701E"/>
    <w:rsid w:val="00393510"/>
    <w:rsid w:val="00393585"/>
    <w:rsid w:val="0039500A"/>
    <w:rsid w:val="00396FE9"/>
    <w:rsid w:val="003A106F"/>
    <w:rsid w:val="003A2BF3"/>
    <w:rsid w:val="003A4B18"/>
    <w:rsid w:val="003A7AF2"/>
    <w:rsid w:val="003B08B1"/>
    <w:rsid w:val="003B13BC"/>
    <w:rsid w:val="003B4FC4"/>
    <w:rsid w:val="003C114A"/>
    <w:rsid w:val="003C1EA1"/>
    <w:rsid w:val="003D32CC"/>
    <w:rsid w:val="003D7172"/>
    <w:rsid w:val="003E0C5E"/>
    <w:rsid w:val="003E7E7F"/>
    <w:rsid w:val="003F080D"/>
    <w:rsid w:val="003F5957"/>
    <w:rsid w:val="003F6CE8"/>
    <w:rsid w:val="004002A9"/>
    <w:rsid w:val="00400349"/>
    <w:rsid w:val="00402C1F"/>
    <w:rsid w:val="004038E1"/>
    <w:rsid w:val="00404F1A"/>
    <w:rsid w:val="0041010B"/>
    <w:rsid w:val="00413D7A"/>
    <w:rsid w:val="00414EE9"/>
    <w:rsid w:val="00417AC4"/>
    <w:rsid w:val="004209EE"/>
    <w:rsid w:val="00424657"/>
    <w:rsid w:val="00432880"/>
    <w:rsid w:val="00437CC5"/>
    <w:rsid w:val="00440393"/>
    <w:rsid w:val="00441033"/>
    <w:rsid w:val="0044664A"/>
    <w:rsid w:val="00447A42"/>
    <w:rsid w:val="00452005"/>
    <w:rsid w:val="0045265E"/>
    <w:rsid w:val="00452675"/>
    <w:rsid w:val="00456545"/>
    <w:rsid w:val="00460A42"/>
    <w:rsid w:val="00464914"/>
    <w:rsid w:val="00465ECC"/>
    <w:rsid w:val="00467997"/>
    <w:rsid w:val="00485849"/>
    <w:rsid w:val="0048586A"/>
    <w:rsid w:val="004941CB"/>
    <w:rsid w:val="00495635"/>
    <w:rsid w:val="0049588A"/>
    <w:rsid w:val="00497FE0"/>
    <w:rsid w:val="004A0D17"/>
    <w:rsid w:val="004A2C1F"/>
    <w:rsid w:val="004A2C28"/>
    <w:rsid w:val="004A30C0"/>
    <w:rsid w:val="004A4295"/>
    <w:rsid w:val="004B0B91"/>
    <w:rsid w:val="004B16A3"/>
    <w:rsid w:val="004B32A6"/>
    <w:rsid w:val="004C28A4"/>
    <w:rsid w:val="004D0D98"/>
    <w:rsid w:val="004D3A9F"/>
    <w:rsid w:val="004D5DAB"/>
    <w:rsid w:val="004D6908"/>
    <w:rsid w:val="004E32C5"/>
    <w:rsid w:val="004F0BFD"/>
    <w:rsid w:val="00502A8B"/>
    <w:rsid w:val="005030A0"/>
    <w:rsid w:val="005039A0"/>
    <w:rsid w:val="00504B30"/>
    <w:rsid w:val="005069E7"/>
    <w:rsid w:val="00506E0D"/>
    <w:rsid w:val="0051440A"/>
    <w:rsid w:val="00516B9B"/>
    <w:rsid w:val="005173E5"/>
    <w:rsid w:val="005204ED"/>
    <w:rsid w:val="00521D98"/>
    <w:rsid w:val="0052531B"/>
    <w:rsid w:val="00526393"/>
    <w:rsid w:val="00527602"/>
    <w:rsid w:val="005276DE"/>
    <w:rsid w:val="005277DF"/>
    <w:rsid w:val="00527AE9"/>
    <w:rsid w:val="00533AEE"/>
    <w:rsid w:val="00533C53"/>
    <w:rsid w:val="005436D9"/>
    <w:rsid w:val="00545D44"/>
    <w:rsid w:val="00550481"/>
    <w:rsid w:val="00553679"/>
    <w:rsid w:val="0055555D"/>
    <w:rsid w:val="0056162C"/>
    <w:rsid w:val="00561DB0"/>
    <w:rsid w:val="005658AF"/>
    <w:rsid w:val="00571B32"/>
    <w:rsid w:val="00580002"/>
    <w:rsid w:val="005818E8"/>
    <w:rsid w:val="005824C1"/>
    <w:rsid w:val="00586989"/>
    <w:rsid w:val="00590FF9"/>
    <w:rsid w:val="00594976"/>
    <w:rsid w:val="00595B80"/>
    <w:rsid w:val="005A54CB"/>
    <w:rsid w:val="005A7478"/>
    <w:rsid w:val="005A7D48"/>
    <w:rsid w:val="005B1213"/>
    <w:rsid w:val="005B2867"/>
    <w:rsid w:val="005B2D32"/>
    <w:rsid w:val="005B2E07"/>
    <w:rsid w:val="005B53C6"/>
    <w:rsid w:val="005B7DD7"/>
    <w:rsid w:val="005D1782"/>
    <w:rsid w:val="005D2908"/>
    <w:rsid w:val="005D5E57"/>
    <w:rsid w:val="005D6511"/>
    <w:rsid w:val="005D6C31"/>
    <w:rsid w:val="005D712A"/>
    <w:rsid w:val="005E0B13"/>
    <w:rsid w:val="005E58E3"/>
    <w:rsid w:val="005F2562"/>
    <w:rsid w:val="005F7E7E"/>
    <w:rsid w:val="00602824"/>
    <w:rsid w:val="00607A29"/>
    <w:rsid w:val="00611ACC"/>
    <w:rsid w:val="00616848"/>
    <w:rsid w:val="00621726"/>
    <w:rsid w:val="0062488B"/>
    <w:rsid w:val="00624976"/>
    <w:rsid w:val="006309AA"/>
    <w:rsid w:val="00631BBA"/>
    <w:rsid w:val="00632E9F"/>
    <w:rsid w:val="00641078"/>
    <w:rsid w:val="00644F59"/>
    <w:rsid w:val="0064688B"/>
    <w:rsid w:val="00647256"/>
    <w:rsid w:val="0064764B"/>
    <w:rsid w:val="006528E9"/>
    <w:rsid w:val="00655E29"/>
    <w:rsid w:val="00660101"/>
    <w:rsid w:val="006603E3"/>
    <w:rsid w:val="00660CC9"/>
    <w:rsid w:val="006668DE"/>
    <w:rsid w:val="00667F66"/>
    <w:rsid w:val="00672156"/>
    <w:rsid w:val="00672F00"/>
    <w:rsid w:val="00674F5D"/>
    <w:rsid w:val="0068072C"/>
    <w:rsid w:val="006826F5"/>
    <w:rsid w:val="006854A2"/>
    <w:rsid w:val="006859A1"/>
    <w:rsid w:val="00691153"/>
    <w:rsid w:val="00692D5D"/>
    <w:rsid w:val="00695244"/>
    <w:rsid w:val="00697567"/>
    <w:rsid w:val="006A0B07"/>
    <w:rsid w:val="006A349E"/>
    <w:rsid w:val="006B4C2A"/>
    <w:rsid w:val="006B7473"/>
    <w:rsid w:val="006C1247"/>
    <w:rsid w:val="006C64DF"/>
    <w:rsid w:val="006C6630"/>
    <w:rsid w:val="006C6DA4"/>
    <w:rsid w:val="006D06DF"/>
    <w:rsid w:val="006D3E77"/>
    <w:rsid w:val="006D45D0"/>
    <w:rsid w:val="006E2FB3"/>
    <w:rsid w:val="006E7D41"/>
    <w:rsid w:val="006F0755"/>
    <w:rsid w:val="006F4211"/>
    <w:rsid w:val="006F53E2"/>
    <w:rsid w:val="0070628F"/>
    <w:rsid w:val="007113E8"/>
    <w:rsid w:val="007114F3"/>
    <w:rsid w:val="00713164"/>
    <w:rsid w:val="00714644"/>
    <w:rsid w:val="00715DB5"/>
    <w:rsid w:val="00716E16"/>
    <w:rsid w:val="00722BD2"/>
    <w:rsid w:val="00723B4F"/>
    <w:rsid w:val="007269D3"/>
    <w:rsid w:val="00726D3E"/>
    <w:rsid w:val="00727FFA"/>
    <w:rsid w:val="007324E3"/>
    <w:rsid w:val="00745EB6"/>
    <w:rsid w:val="00750D2E"/>
    <w:rsid w:val="00753C09"/>
    <w:rsid w:val="007552E8"/>
    <w:rsid w:val="00755C69"/>
    <w:rsid w:val="007562BF"/>
    <w:rsid w:val="00761838"/>
    <w:rsid w:val="0076381F"/>
    <w:rsid w:val="00763AFC"/>
    <w:rsid w:val="007642C6"/>
    <w:rsid w:val="0076516C"/>
    <w:rsid w:val="007674C0"/>
    <w:rsid w:val="00767EF1"/>
    <w:rsid w:val="007769F7"/>
    <w:rsid w:val="00777918"/>
    <w:rsid w:val="00777F21"/>
    <w:rsid w:val="0078000E"/>
    <w:rsid w:val="007850EF"/>
    <w:rsid w:val="00791FEB"/>
    <w:rsid w:val="007A5E6C"/>
    <w:rsid w:val="007B02B5"/>
    <w:rsid w:val="007B12E7"/>
    <w:rsid w:val="007B1351"/>
    <w:rsid w:val="007B44B4"/>
    <w:rsid w:val="007B4EB7"/>
    <w:rsid w:val="007C0AF5"/>
    <w:rsid w:val="007C3368"/>
    <w:rsid w:val="007C367A"/>
    <w:rsid w:val="007C4660"/>
    <w:rsid w:val="007D1C82"/>
    <w:rsid w:val="007D6323"/>
    <w:rsid w:val="007E07D5"/>
    <w:rsid w:val="007E16F3"/>
    <w:rsid w:val="007E469B"/>
    <w:rsid w:val="007E67C4"/>
    <w:rsid w:val="007E6F03"/>
    <w:rsid w:val="007F66F9"/>
    <w:rsid w:val="007F6F6F"/>
    <w:rsid w:val="00800CE6"/>
    <w:rsid w:val="00801DED"/>
    <w:rsid w:val="00805E41"/>
    <w:rsid w:val="00814953"/>
    <w:rsid w:val="00814F1C"/>
    <w:rsid w:val="008161FD"/>
    <w:rsid w:val="008167AB"/>
    <w:rsid w:val="00817C44"/>
    <w:rsid w:val="0082179F"/>
    <w:rsid w:val="008237E3"/>
    <w:rsid w:val="00830F75"/>
    <w:rsid w:val="00832E10"/>
    <w:rsid w:val="0083515B"/>
    <w:rsid w:val="008368D1"/>
    <w:rsid w:val="00840031"/>
    <w:rsid w:val="00840039"/>
    <w:rsid w:val="00852434"/>
    <w:rsid w:val="00853A1D"/>
    <w:rsid w:val="00854BDC"/>
    <w:rsid w:val="00854F25"/>
    <w:rsid w:val="00854FFD"/>
    <w:rsid w:val="00855439"/>
    <w:rsid w:val="00855989"/>
    <w:rsid w:val="00864786"/>
    <w:rsid w:val="00864C46"/>
    <w:rsid w:val="008654BD"/>
    <w:rsid w:val="00866C7D"/>
    <w:rsid w:val="0087015B"/>
    <w:rsid w:val="00870B6F"/>
    <w:rsid w:val="008743B5"/>
    <w:rsid w:val="00874A0B"/>
    <w:rsid w:val="00893D17"/>
    <w:rsid w:val="008A3F1A"/>
    <w:rsid w:val="008A538A"/>
    <w:rsid w:val="008A5955"/>
    <w:rsid w:val="008A75F4"/>
    <w:rsid w:val="008B2355"/>
    <w:rsid w:val="008B3C33"/>
    <w:rsid w:val="008B3E29"/>
    <w:rsid w:val="008C1743"/>
    <w:rsid w:val="008C2B50"/>
    <w:rsid w:val="008C699E"/>
    <w:rsid w:val="008C7F77"/>
    <w:rsid w:val="008D2173"/>
    <w:rsid w:val="008D3245"/>
    <w:rsid w:val="008D3410"/>
    <w:rsid w:val="008D563A"/>
    <w:rsid w:val="008D56A2"/>
    <w:rsid w:val="008D5ED5"/>
    <w:rsid w:val="008D759D"/>
    <w:rsid w:val="008E0FC5"/>
    <w:rsid w:val="008E2078"/>
    <w:rsid w:val="008E4537"/>
    <w:rsid w:val="008E77C5"/>
    <w:rsid w:val="008F0725"/>
    <w:rsid w:val="008F337F"/>
    <w:rsid w:val="00903FB5"/>
    <w:rsid w:val="00904DBA"/>
    <w:rsid w:val="00910522"/>
    <w:rsid w:val="00916BF3"/>
    <w:rsid w:val="009205C5"/>
    <w:rsid w:val="00923D38"/>
    <w:rsid w:val="0093056B"/>
    <w:rsid w:val="00930D53"/>
    <w:rsid w:val="00930EC2"/>
    <w:rsid w:val="00937277"/>
    <w:rsid w:val="00942604"/>
    <w:rsid w:val="00951D7B"/>
    <w:rsid w:val="00954B7A"/>
    <w:rsid w:val="00960893"/>
    <w:rsid w:val="00960A0F"/>
    <w:rsid w:val="0096347D"/>
    <w:rsid w:val="00964F2B"/>
    <w:rsid w:val="00965CF3"/>
    <w:rsid w:val="00966BA7"/>
    <w:rsid w:val="00970A52"/>
    <w:rsid w:val="00973B15"/>
    <w:rsid w:val="009769D0"/>
    <w:rsid w:val="00980079"/>
    <w:rsid w:val="009816C8"/>
    <w:rsid w:val="009845E3"/>
    <w:rsid w:val="00985FDE"/>
    <w:rsid w:val="0099029C"/>
    <w:rsid w:val="00993F6A"/>
    <w:rsid w:val="009944F3"/>
    <w:rsid w:val="00997057"/>
    <w:rsid w:val="009A1951"/>
    <w:rsid w:val="009A2796"/>
    <w:rsid w:val="009B4708"/>
    <w:rsid w:val="009C019F"/>
    <w:rsid w:val="009C14E0"/>
    <w:rsid w:val="009C5552"/>
    <w:rsid w:val="009C7E27"/>
    <w:rsid w:val="009F587B"/>
    <w:rsid w:val="009F59F1"/>
    <w:rsid w:val="00A02418"/>
    <w:rsid w:val="00A04989"/>
    <w:rsid w:val="00A05960"/>
    <w:rsid w:val="00A0679F"/>
    <w:rsid w:val="00A06BD1"/>
    <w:rsid w:val="00A07D49"/>
    <w:rsid w:val="00A13638"/>
    <w:rsid w:val="00A14246"/>
    <w:rsid w:val="00A146D8"/>
    <w:rsid w:val="00A20C19"/>
    <w:rsid w:val="00A23C73"/>
    <w:rsid w:val="00A25B25"/>
    <w:rsid w:val="00A25BF5"/>
    <w:rsid w:val="00A267D2"/>
    <w:rsid w:val="00A27983"/>
    <w:rsid w:val="00A30DCF"/>
    <w:rsid w:val="00A30E11"/>
    <w:rsid w:val="00A33AC0"/>
    <w:rsid w:val="00A375F7"/>
    <w:rsid w:val="00A42AEA"/>
    <w:rsid w:val="00A50572"/>
    <w:rsid w:val="00A55859"/>
    <w:rsid w:val="00A55C45"/>
    <w:rsid w:val="00A6151D"/>
    <w:rsid w:val="00A6203E"/>
    <w:rsid w:val="00A62251"/>
    <w:rsid w:val="00A64433"/>
    <w:rsid w:val="00A6792F"/>
    <w:rsid w:val="00A7068E"/>
    <w:rsid w:val="00A708A0"/>
    <w:rsid w:val="00A7217A"/>
    <w:rsid w:val="00A7444B"/>
    <w:rsid w:val="00A82D0C"/>
    <w:rsid w:val="00A82E11"/>
    <w:rsid w:val="00A85AB3"/>
    <w:rsid w:val="00A92122"/>
    <w:rsid w:val="00AB3BDC"/>
    <w:rsid w:val="00AB4D54"/>
    <w:rsid w:val="00AB575D"/>
    <w:rsid w:val="00AC0EAC"/>
    <w:rsid w:val="00AC3ACD"/>
    <w:rsid w:val="00AC400C"/>
    <w:rsid w:val="00AC7997"/>
    <w:rsid w:val="00AD013D"/>
    <w:rsid w:val="00AD4AF0"/>
    <w:rsid w:val="00AF7503"/>
    <w:rsid w:val="00B025A5"/>
    <w:rsid w:val="00B02FB4"/>
    <w:rsid w:val="00B05552"/>
    <w:rsid w:val="00B072F0"/>
    <w:rsid w:val="00B114E3"/>
    <w:rsid w:val="00B12DD3"/>
    <w:rsid w:val="00B1475E"/>
    <w:rsid w:val="00B22A0D"/>
    <w:rsid w:val="00B23714"/>
    <w:rsid w:val="00B25BD5"/>
    <w:rsid w:val="00B278C2"/>
    <w:rsid w:val="00B32E0C"/>
    <w:rsid w:val="00B34C13"/>
    <w:rsid w:val="00B41B4A"/>
    <w:rsid w:val="00B42F01"/>
    <w:rsid w:val="00B43496"/>
    <w:rsid w:val="00B44A3D"/>
    <w:rsid w:val="00B46B1F"/>
    <w:rsid w:val="00B52271"/>
    <w:rsid w:val="00B53A0F"/>
    <w:rsid w:val="00B548CE"/>
    <w:rsid w:val="00B5718E"/>
    <w:rsid w:val="00B6220E"/>
    <w:rsid w:val="00B71FD7"/>
    <w:rsid w:val="00B7361E"/>
    <w:rsid w:val="00B759BD"/>
    <w:rsid w:val="00B769B2"/>
    <w:rsid w:val="00B82619"/>
    <w:rsid w:val="00B828B7"/>
    <w:rsid w:val="00B8321C"/>
    <w:rsid w:val="00B85001"/>
    <w:rsid w:val="00B851EF"/>
    <w:rsid w:val="00B86F32"/>
    <w:rsid w:val="00B90199"/>
    <w:rsid w:val="00B95E80"/>
    <w:rsid w:val="00B96162"/>
    <w:rsid w:val="00BA258C"/>
    <w:rsid w:val="00BA2C8A"/>
    <w:rsid w:val="00BA6572"/>
    <w:rsid w:val="00BA6874"/>
    <w:rsid w:val="00BA712A"/>
    <w:rsid w:val="00BB043E"/>
    <w:rsid w:val="00BB2460"/>
    <w:rsid w:val="00BB42F9"/>
    <w:rsid w:val="00BB4BAE"/>
    <w:rsid w:val="00BB50E7"/>
    <w:rsid w:val="00BC291C"/>
    <w:rsid w:val="00BC407D"/>
    <w:rsid w:val="00BC7C93"/>
    <w:rsid w:val="00BD39F3"/>
    <w:rsid w:val="00BD590A"/>
    <w:rsid w:val="00BE2780"/>
    <w:rsid w:val="00BE31F6"/>
    <w:rsid w:val="00BE4CBB"/>
    <w:rsid w:val="00BF5481"/>
    <w:rsid w:val="00BF59E9"/>
    <w:rsid w:val="00BF6718"/>
    <w:rsid w:val="00BF67AE"/>
    <w:rsid w:val="00C014B7"/>
    <w:rsid w:val="00C01A0E"/>
    <w:rsid w:val="00C045E6"/>
    <w:rsid w:val="00C0638F"/>
    <w:rsid w:val="00C07822"/>
    <w:rsid w:val="00C1425F"/>
    <w:rsid w:val="00C21B8C"/>
    <w:rsid w:val="00C2467F"/>
    <w:rsid w:val="00C261A0"/>
    <w:rsid w:val="00C31F35"/>
    <w:rsid w:val="00C3495B"/>
    <w:rsid w:val="00C36038"/>
    <w:rsid w:val="00C50D19"/>
    <w:rsid w:val="00C50D7E"/>
    <w:rsid w:val="00C53D00"/>
    <w:rsid w:val="00C5435D"/>
    <w:rsid w:val="00C56C9A"/>
    <w:rsid w:val="00C64171"/>
    <w:rsid w:val="00C64FA5"/>
    <w:rsid w:val="00C715CE"/>
    <w:rsid w:val="00C72AB6"/>
    <w:rsid w:val="00C7740F"/>
    <w:rsid w:val="00C84AC9"/>
    <w:rsid w:val="00C867EF"/>
    <w:rsid w:val="00C93BD2"/>
    <w:rsid w:val="00C93D67"/>
    <w:rsid w:val="00C94CCA"/>
    <w:rsid w:val="00C95B2F"/>
    <w:rsid w:val="00C961D2"/>
    <w:rsid w:val="00CA2593"/>
    <w:rsid w:val="00CA711E"/>
    <w:rsid w:val="00CB0F92"/>
    <w:rsid w:val="00CB1E9D"/>
    <w:rsid w:val="00CB4DBC"/>
    <w:rsid w:val="00CB519D"/>
    <w:rsid w:val="00CB730A"/>
    <w:rsid w:val="00CB77F6"/>
    <w:rsid w:val="00CC14AC"/>
    <w:rsid w:val="00CC3FF7"/>
    <w:rsid w:val="00CC6B38"/>
    <w:rsid w:val="00CD46A0"/>
    <w:rsid w:val="00CD715F"/>
    <w:rsid w:val="00CE12DB"/>
    <w:rsid w:val="00CE428C"/>
    <w:rsid w:val="00CE733A"/>
    <w:rsid w:val="00CF1784"/>
    <w:rsid w:val="00CF3B24"/>
    <w:rsid w:val="00CF6063"/>
    <w:rsid w:val="00D03FD9"/>
    <w:rsid w:val="00D0415D"/>
    <w:rsid w:val="00D07788"/>
    <w:rsid w:val="00D138F9"/>
    <w:rsid w:val="00D167C8"/>
    <w:rsid w:val="00D172BE"/>
    <w:rsid w:val="00D238FB"/>
    <w:rsid w:val="00D248C9"/>
    <w:rsid w:val="00D329D5"/>
    <w:rsid w:val="00D350B8"/>
    <w:rsid w:val="00D366D3"/>
    <w:rsid w:val="00D40218"/>
    <w:rsid w:val="00D40248"/>
    <w:rsid w:val="00D40954"/>
    <w:rsid w:val="00D432DB"/>
    <w:rsid w:val="00D464EE"/>
    <w:rsid w:val="00D52257"/>
    <w:rsid w:val="00D6056C"/>
    <w:rsid w:val="00D60F62"/>
    <w:rsid w:val="00D6134A"/>
    <w:rsid w:val="00D61826"/>
    <w:rsid w:val="00D71461"/>
    <w:rsid w:val="00D75E85"/>
    <w:rsid w:val="00D767D2"/>
    <w:rsid w:val="00D86496"/>
    <w:rsid w:val="00D950AB"/>
    <w:rsid w:val="00DA113A"/>
    <w:rsid w:val="00DA287C"/>
    <w:rsid w:val="00DA604C"/>
    <w:rsid w:val="00DB068A"/>
    <w:rsid w:val="00DB2F6B"/>
    <w:rsid w:val="00DB5EC3"/>
    <w:rsid w:val="00DB6337"/>
    <w:rsid w:val="00DC07BD"/>
    <w:rsid w:val="00DC15F5"/>
    <w:rsid w:val="00DC7EBE"/>
    <w:rsid w:val="00DD742E"/>
    <w:rsid w:val="00DD7915"/>
    <w:rsid w:val="00DE1213"/>
    <w:rsid w:val="00DE2B4E"/>
    <w:rsid w:val="00DE3DCC"/>
    <w:rsid w:val="00DE485A"/>
    <w:rsid w:val="00DF3EC1"/>
    <w:rsid w:val="00DF7D03"/>
    <w:rsid w:val="00E02661"/>
    <w:rsid w:val="00E06B58"/>
    <w:rsid w:val="00E06E55"/>
    <w:rsid w:val="00E14901"/>
    <w:rsid w:val="00E2064F"/>
    <w:rsid w:val="00E24EDE"/>
    <w:rsid w:val="00E2514E"/>
    <w:rsid w:val="00E252D0"/>
    <w:rsid w:val="00E34317"/>
    <w:rsid w:val="00E358AA"/>
    <w:rsid w:val="00E4239B"/>
    <w:rsid w:val="00E426BB"/>
    <w:rsid w:val="00E47228"/>
    <w:rsid w:val="00E50B97"/>
    <w:rsid w:val="00E50ECC"/>
    <w:rsid w:val="00E542AA"/>
    <w:rsid w:val="00E54624"/>
    <w:rsid w:val="00E6468A"/>
    <w:rsid w:val="00E761B6"/>
    <w:rsid w:val="00E90462"/>
    <w:rsid w:val="00E9090A"/>
    <w:rsid w:val="00E93112"/>
    <w:rsid w:val="00E95C9D"/>
    <w:rsid w:val="00E96161"/>
    <w:rsid w:val="00EA458D"/>
    <w:rsid w:val="00EA62B3"/>
    <w:rsid w:val="00EB1FDE"/>
    <w:rsid w:val="00EC41BE"/>
    <w:rsid w:val="00EC5BCA"/>
    <w:rsid w:val="00ED1204"/>
    <w:rsid w:val="00ED14E0"/>
    <w:rsid w:val="00ED54EE"/>
    <w:rsid w:val="00ED7032"/>
    <w:rsid w:val="00ED7432"/>
    <w:rsid w:val="00EE6477"/>
    <w:rsid w:val="00EE6E26"/>
    <w:rsid w:val="00EE7AAB"/>
    <w:rsid w:val="00EE7C6B"/>
    <w:rsid w:val="00EE7D38"/>
    <w:rsid w:val="00EF2A44"/>
    <w:rsid w:val="00EF3BE2"/>
    <w:rsid w:val="00EF3E0B"/>
    <w:rsid w:val="00EF516E"/>
    <w:rsid w:val="00EF7BAA"/>
    <w:rsid w:val="00EF7CEF"/>
    <w:rsid w:val="00F00463"/>
    <w:rsid w:val="00F1191D"/>
    <w:rsid w:val="00F1196F"/>
    <w:rsid w:val="00F11E96"/>
    <w:rsid w:val="00F133EA"/>
    <w:rsid w:val="00F15AAA"/>
    <w:rsid w:val="00F207B6"/>
    <w:rsid w:val="00F23CBF"/>
    <w:rsid w:val="00F23D0A"/>
    <w:rsid w:val="00F258D6"/>
    <w:rsid w:val="00F31A18"/>
    <w:rsid w:val="00F33FB8"/>
    <w:rsid w:val="00F43209"/>
    <w:rsid w:val="00F51276"/>
    <w:rsid w:val="00F52E2B"/>
    <w:rsid w:val="00F53D5E"/>
    <w:rsid w:val="00F55315"/>
    <w:rsid w:val="00F570B6"/>
    <w:rsid w:val="00F602FD"/>
    <w:rsid w:val="00F62389"/>
    <w:rsid w:val="00F6421A"/>
    <w:rsid w:val="00F71185"/>
    <w:rsid w:val="00F71DC8"/>
    <w:rsid w:val="00F85294"/>
    <w:rsid w:val="00F87003"/>
    <w:rsid w:val="00F87852"/>
    <w:rsid w:val="00F905F8"/>
    <w:rsid w:val="00F921E9"/>
    <w:rsid w:val="00F93332"/>
    <w:rsid w:val="00F94CD3"/>
    <w:rsid w:val="00F950BD"/>
    <w:rsid w:val="00F95AE6"/>
    <w:rsid w:val="00F96A14"/>
    <w:rsid w:val="00FA1A3E"/>
    <w:rsid w:val="00FA334C"/>
    <w:rsid w:val="00FA51D2"/>
    <w:rsid w:val="00FA5616"/>
    <w:rsid w:val="00FB08E5"/>
    <w:rsid w:val="00FB4C54"/>
    <w:rsid w:val="00FC43F9"/>
    <w:rsid w:val="00FD1E7F"/>
    <w:rsid w:val="00FD7E4C"/>
    <w:rsid w:val="00FE4C7F"/>
    <w:rsid w:val="00FE75A9"/>
    <w:rsid w:val="00FE7651"/>
    <w:rsid w:val="00FF044F"/>
    <w:rsid w:val="00FF16DC"/>
    <w:rsid w:val="00FF3B92"/>
    <w:rsid w:val="00FF7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21099F"/>
  <w15:docId w15:val="{3466BA83-2383-45F1-B9DB-9D119A2A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F2C"/>
    <w:pPr>
      <w:spacing w:before="60"/>
    </w:pPr>
    <w:rPr>
      <w:rFonts w:ascii="New World" w:hAnsi="New World"/>
    </w:rPr>
  </w:style>
  <w:style w:type="paragraph" w:styleId="Heading1">
    <w:name w:val="heading 1"/>
    <w:basedOn w:val="Normal"/>
    <w:next w:val="Normal"/>
    <w:qFormat/>
    <w:rsid w:val="00182F2C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82F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182F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F46038"/>
    <w:pPr>
      <w:keepNext/>
      <w:spacing w:before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F2C"/>
    <w:rPr>
      <w:color w:val="0000FF"/>
      <w:u w:val="single"/>
    </w:rPr>
  </w:style>
  <w:style w:type="paragraph" w:styleId="Header">
    <w:name w:val="header"/>
    <w:basedOn w:val="Normal"/>
    <w:rsid w:val="00075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5B1"/>
  </w:style>
  <w:style w:type="paragraph" w:customStyle="1" w:styleId="a">
    <w:name w:val="_"/>
    <w:basedOn w:val="Normal"/>
    <w:rsid w:val="00D75F0F"/>
    <w:pPr>
      <w:widowControl w:val="0"/>
      <w:spacing w:before="0"/>
      <w:ind w:left="720" w:hanging="72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link w:val="BodyTextChar"/>
    <w:rsid w:val="00D75F0F"/>
    <w:pPr>
      <w:spacing w:before="0"/>
    </w:pPr>
    <w:rPr>
      <w:rFonts w:ascii="Arial" w:hAnsi="Arial"/>
    </w:rPr>
  </w:style>
  <w:style w:type="paragraph" w:styleId="Title">
    <w:name w:val="Title"/>
    <w:basedOn w:val="Normal"/>
    <w:qFormat/>
    <w:rsid w:val="00D75F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/>
      <w:jc w:val="center"/>
    </w:pPr>
    <w:rPr>
      <w:rFonts w:ascii="Arial" w:hAnsi="Arial"/>
      <w:b/>
      <w:sz w:val="22"/>
      <w:lang w:val="en-GB"/>
    </w:rPr>
  </w:style>
  <w:style w:type="paragraph" w:styleId="BodyText3">
    <w:name w:val="Body Text 3"/>
    <w:basedOn w:val="Normal"/>
    <w:rsid w:val="00D75F0F"/>
    <w:pPr>
      <w:spacing w:before="0"/>
    </w:pPr>
    <w:rPr>
      <w:rFonts w:ascii="Times New Roman" w:hAnsi="Times New Roman"/>
      <w:sz w:val="18"/>
    </w:rPr>
  </w:style>
  <w:style w:type="table" w:styleId="TableGrid">
    <w:name w:val="Table Grid"/>
    <w:basedOn w:val="TableNormal"/>
    <w:rsid w:val="005806EE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46038"/>
    <w:pPr>
      <w:spacing w:before="0"/>
      <w:ind w:left="720" w:hanging="720"/>
    </w:pPr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F46038"/>
    <w:rPr>
      <w:i/>
      <w:iCs/>
    </w:rPr>
  </w:style>
  <w:style w:type="paragraph" w:styleId="Footer">
    <w:name w:val="footer"/>
    <w:basedOn w:val="Normal"/>
    <w:link w:val="FooterChar"/>
    <w:uiPriority w:val="99"/>
    <w:rsid w:val="00F4603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424657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character" w:styleId="Strong">
    <w:name w:val="Strong"/>
    <w:basedOn w:val="DefaultParagraphFont"/>
    <w:uiPriority w:val="22"/>
    <w:qFormat/>
    <w:rsid w:val="00424657"/>
    <w:rPr>
      <w:b/>
      <w:bCs/>
    </w:rPr>
  </w:style>
  <w:style w:type="paragraph" w:styleId="ListParagraph">
    <w:name w:val="List Paragraph"/>
    <w:basedOn w:val="Normal"/>
    <w:rsid w:val="003E7E7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60CC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0CC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4A2C1F"/>
    <w:rPr>
      <w:rFonts w:ascii="New World" w:hAnsi="New World"/>
    </w:rPr>
  </w:style>
  <w:style w:type="character" w:customStyle="1" w:styleId="BodyTextChar">
    <w:name w:val="Body Text Char"/>
    <w:link w:val="BodyText"/>
    <w:rsid w:val="004A2C1F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1B51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5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51AD"/>
    <w:rPr>
      <w:rFonts w:ascii="New World" w:hAnsi="New Worl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1AD"/>
    <w:rPr>
      <w:rFonts w:ascii="New World" w:hAnsi="New World"/>
      <w:b/>
      <w:bCs/>
      <w:sz w:val="20"/>
      <w:szCs w:val="20"/>
    </w:rPr>
  </w:style>
  <w:style w:type="paragraph" w:customStyle="1" w:styleId="Default">
    <w:name w:val="Default"/>
    <w:rsid w:val="00072E0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Revision">
    <w:name w:val="Revision"/>
    <w:hidden/>
    <w:semiHidden/>
    <w:rsid w:val="006F53E2"/>
    <w:rPr>
      <w:rFonts w:ascii="New World" w:hAnsi="New World"/>
    </w:rPr>
  </w:style>
  <w:style w:type="character" w:styleId="UnresolvedMention">
    <w:name w:val="Unresolved Mention"/>
    <w:basedOn w:val="DefaultParagraphFont"/>
    <w:uiPriority w:val="99"/>
    <w:semiHidden/>
    <w:unhideWhenUsed/>
    <w:rsid w:val="00FE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84.46.254.230/inception-2010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youtube.com/watch?v=IPV0RC9CD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hammed.rustom@carleton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RELIGION 34:109*</vt:lpstr>
    </vt:vector>
  </TitlesOfParts>
  <Company>Carleton University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34:109*</dc:title>
  <dc:creator>foobar</dc:creator>
  <cp:lastModifiedBy>Mohammed Rustom</cp:lastModifiedBy>
  <cp:revision>10</cp:revision>
  <cp:lastPrinted>2016-06-15T18:02:00Z</cp:lastPrinted>
  <dcterms:created xsi:type="dcterms:W3CDTF">2023-12-13T21:02:00Z</dcterms:created>
  <dcterms:modified xsi:type="dcterms:W3CDTF">2023-12-13T21:53:00Z</dcterms:modified>
</cp:coreProperties>
</file>