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AD8F" w14:textId="25E3EB4F" w:rsidR="00D65C45" w:rsidRPr="00480D5D" w:rsidRDefault="00C3211E" w:rsidP="00C3211E">
      <w:pPr>
        <w:pStyle w:val="PlainText"/>
        <w:rPr>
          <w:sz w:val="36"/>
          <w:szCs w:val="36"/>
        </w:rPr>
      </w:pPr>
      <w:r w:rsidRPr="00480D5D">
        <w:rPr>
          <w:rStyle w:val="Heading1Char"/>
          <w:sz w:val="36"/>
          <w:szCs w:val="36"/>
          <w:u w:val="single"/>
        </w:rPr>
        <w:t xml:space="preserve">Some tips on completing the </w:t>
      </w:r>
      <w:r w:rsidR="008F33F5" w:rsidRPr="00480D5D">
        <w:rPr>
          <w:rStyle w:val="Heading1Char"/>
          <w:sz w:val="36"/>
          <w:szCs w:val="36"/>
          <w:u w:val="single"/>
        </w:rPr>
        <w:t xml:space="preserve">FCRF </w:t>
      </w:r>
      <w:r w:rsidRPr="00480D5D">
        <w:rPr>
          <w:rStyle w:val="Heading1Char"/>
          <w:sz w:val="36"/>
          <w:szCs w:val="36"/>
          <w:u w:val="single"/>
        </w:rPr>
        <w:t>proposal</w:t>
      </w:r>
    </w:p>
    <w:p w14:paraId="4A422317" w14:textId="77777777" w:rsidR="00480D5D" w:rsidRPr="00480D5D" w:rsidRDefault="00480D5D" w:rsidP="00C3211E">
      <w:pPr>
        <w:pStyle w:val="PlainText"/>
        <w:rPr>
          <w:rFonts w:asciiTheme="minorHAnsi" w:hAnsiTheme="minorHAnsi" w:cstheme="minorHAnsi"/>
          <w:sz w:val="21"/>
          <w:szCs w:val="21"/>
        </w:rPr>
      </w:pPr>
    </w:p>
    <w:p w14:paraId="538F2A2D" w14:textId="5346797C" w:rsidR="00A30A3F" w:rsidRPr="00480D5D" w:rsidRDefault="00292FB0" w:rsidP="00C3211E">
      <w:pPr>
        <w:pStyle w:val="PlainText"/>
        <w:rPr>
          <w:rFonts w:asciiTheme="minorHAnsi" w:hAnsiTheme="minorHAnsi" w:cstheme="minorHAnsi"/>
          <w:b/>
          <w:bCs/>
          <w:sz w:val="21"/>
          <w:szCs w:val="21"/>
        </w:rPr>
      </w:pPr>
      <w:r w:rsidRPr="00480D5D">
        <w:rPr>
          <w:rFonts w:asciiTheme="minorHAnsi" w:hAnsiTheme="minorHAnsi" w:cstheme="minorHAnsi"/>
          <w:b/>
          <w:bCs/>
          <w:sz w:val="21"/>
          <w:szCs w:val="21"/>
        </w:rPr>
        <w:t>About</w:t>
      </w:r>
    </w:p>
    <w:p w14:paraId="629C6180" w14:textId="77777777" w:rsidR="004B6BFE" w:rsidRPr="00480D5D" w:rsidRDefault="007345D1" w:rsidP="004D7C83">
      <w:pPr>
        <w:pStyle w:val="PlainText"/>
        <w:numPr>
          <w:ilvl w:val="0"/>
          <w:numId w:val="1"/>
        </w:numPr>
        <w:rPr>
          <w:rFonts w:asciiTheme="minorHAnsi" w:hAnsiTheme="minorHAnsi" w:cstheme="minorHAnsi"/>
          <w:sz w:val="21"/>
          <w:szCs w:val="21"/>
        </w:rPr>
      </w:pPr>
      <w:r w:rsidRPr="00480D5D">
        <w:rPr>
          <w:rFonts w:asciiTheme="minorHAnsi" w:hAnsiTheme="minorHAnsi" w:cstheme="minorHAnsi"/>
          <w:sz w:val="21"/>
          <w:szCs w:val="21"/>
        </w:rPr>
        <w:t xml:space="preserve">The France Canada Research Fund " FCRF " offers financial support for the creation of </w:t>
      </w:r>
      <w:r w:rsidR="004B6BFE" w:rsidRPr="00480D5D">
        <w:rPr>
          <w:rFonts w:asciiTheme="minorHAnsi" w:hAnsiTheme="minorHAnsi" w:cstheme="minorHAnsi"/>
          <w:sz w:val="21"/>
          <w:szCs w:val="21"/>
        </w:rPr>
        <w:t>NEW</w:t>
      </w:r>
      <w:r w:rsidRPr="00480D5D">
        <w:rPr>
          <w:rFonts w:asciiTheme="minorHAnsi" w:hAnsiTheme="minorHAnsi" w:cstheme="minorHAnsi"/>
          <w:sz w:val="21"/>
          <w:szCs w:val="21"/>
        </w:rPr>
        <w:t xml:space="preserve"> research</w:t>
      </w:r>
      <w:r w:rsidR="004B6BFE" w:rsidRPr="00480D5D">
        <w:rPr>
          <w:rFonts w:asciiTheme="minorHAnsi" w:hAnsiTheme="minorHAnsi" w:cstheme="minorHAnsi"/>
          <w:sz w:val="21"/>
          <w:szCs w:val="21"/>
        </w:rPr>
        <w:t xml:space="preserve"> </w:t>
      </w:r>
      <w:r w:rsidRPr="00480D5D">
        <w:rPr>
          <w:rFonts w:asciiTheme="minorHAnsi" w:hAnsiTheme="minorHAnsi" w:cstheme="minorHAnsi"/>
          <w:sz w:val="21"/>
          <w:szCs w:val="21"/>
        </w:rPr>
        <w:t xml:space="preserve">partnerships between research teams from France and Canada. </w:t>
      </w:r>
    </w:p>
    <w:p w14:paraId="52006B6C" w14:textId="77777777" w:rsidR="004B6BFE" w:rsidRPr="00480D5D" w:rsidRDefault="007345D1" w:rsidP="007345D1">
      <w:pPr>
        <w:pStyle w:val="PlainText"/>
        <w:numPr>
          <w:ilvl w:val="0"/>
          <w:numId w:val="1"/>
        </w:numPr>
        <w:rPr>
          <w:rFonts w:asciiTheme="minorHAnsi" w:hAnsiTheme="minorHAnsi" w:cstheme="minorHAnsi"/>
          <w:sz w:val="21"/>
          <w:szCs w:val="21"/>
        </w:rPr>
      </w:pPr>
      <w:r w:rsidRPr="00480D5D">
        <w:rPr>
          <w:rFonts w:asciiTheme="minorHAnsi" w:hAnsiTheme="minorHAnsi" w:cstheme="minorHAnsi"/>
          <w:sz w:val="21"/>
          <w:szCs w:val="21"/>
        </w:rPr>
        <w:t xml:space="preserve">In 20 years </w:t>
      </w:r>
      <w:r w:rsidR="004B6BFE" w:rsidRPr="00480D5D">
        <w:rPr>
          <w:rFonts w:asciiTheme="minorHAnsi" w:hAnsiTheme="minorHAnsi" w:cstheme="minorHAnsi"/>
          <w:sz w:val="21"/>
          <w:szCs w:val="21"/>
        </w:rPr>
        <w:t>there have been</w:t>
      </w:r>
      <w:r w:rsidRPr="00480D5D">
        <w:rPr>
          <w:rFonts w:asciiTheme="minorHAnsi" w:hAnsiTheme="minorHAnsi" w:cstheme="minorHAnsi"/>
          <w:sz w:val="21"/>
          <w:szCs w:val="21"/>
        </w:rPr>
        <w:t xml:space="preserve"> 350 collaborative projects in various disciplines </w:t>
      </w:r>
      <w:r w:rsidR="004B6BFE" w:rsidRPr="00480D5D">
        <w:rPr>
          <w:rFonts w:asciiTheme="minorHAnsi" w:hAnsiTheme="minorHAnsi" w:cstheme="minorHAnsi"/>
          <w:sz w:val="21"/>
          <w:szCs w:val="21"/>
        </w:rPr>
        <w:t>and fostering</w:t>
      </w:r>
      <w:r w:rsidRPr="00480D5D">
        <w:rPr>
          <w:rFonts w:asciiTheme="minorHAnsi" w:hAnsiTheme="minorHAnsi" w:cstheme="minorHAnsi"/>
          <w:sz w:val="21"/>
          <w:szCs w:val="21"/>
        </w:rPr>
        <w:t xml:space="preserve"> interdisciplinarity. </w:t>
      </w:r>
    </w:p>
    <w:p w14:paraId="214D81FE" w14:textId="77777777" w:rsidR="004B6BFE" w:rsidRPr="00480D5D" w:rsidRDefault="007345D1" w:rsidP="004B6BFE">
      <w:pPr>
        <w:pStyle w:val="PlainText"/>
        <w:numPr>
          <w:ilvl w:val="0"/>
          <w:numId w:val="1"/>
        </w:numPr>
        <w:rPr>
          <w:rFonts w:asciiTheme="minorHAnsi" w:hAnsiTheme="minorHAnsi" w:cstheme="minorHAnsi"/>
          <w:sz w:val="21"/>
          <w:szCs w:val="21"/>
        </w:rPr>
      </w:pPr>
      <w:r w:rsidRPr="00480D5D">
        <w:rPr>
          <w:rFonts w:asciiTheme="minorHAnsi" w:hAnsiTheme="minorHAnsi" w:cstheme="minorHAnsi"/>
          <w:sz w:val="21"/>
          <w:szCs w:val="21"/>
        </w:rPr>
        <w:t>FCRF aims to promote closer relations between France and Canada, as well as progress in technological innovation.</w:t>
      </w:r>
    </w:p>
    <w:p w14:paraId="69347EF9" w14:textId="15795028" w:rsidR="007345D1" w:rsidRPr="00480D5D" w:rsidRDefault="007345D1" w:rsidP="004B6BFE">
      <w:pPr>
        <w:pStyle w:val="PlainText"/>
        <w:numPr>
          <w:ilvl w:val="0"/>
          <w:numId w:val="1"/>
        </w:numPr>
        <w:rPr>
          <w:rFonts w:asciiTheme="minorHAnsi" w:hAnsiTheme="minorHAnsi" w:cstheme="minorHAnsi"/>
          <w:sz w:val="21"/>
          <w:szCs w:val="21"/>
        </w:rPr>
      </w:pPr>
      <w:r w:rsidRPr="00480D5D">
        <w:rPr>
          <w:rFonts w:asciiTheme="minorHAnsi" w:hAnsiTheme="minorHAnsi" w:cstheme="minorHAnsi"/>
          <w:sz w:val="21"/>
          <w:szCs w:val="21"/>
        </w:rPr>
        <w:t>Ca</w:t>
      </w:r>
      <w:r w:rsidR="00600EB6" w:rsidRPr="00480D5D">
        <w:rPr>
          <w:rFonts w:asciiTheme="minorHAnsi" w:hAnsiTheme="minorHAnsi" w:cstheme="minorHAnsi"/>
          <w:sz w:val="21"/>
          <w:szCs w:val="21"/>
        </w:rPr>
        <w:t>r</w:t>
      </w:r>
      <w:r w:rsidRPr="00480D5D">
        <w:rPr>
          <w:rFonts w:asciiTheme="minorHAnsi" w:hAnsiTheme="minorHAnsi" w:cstheme="minorHAnsi"/>
          <w:sz w:val="21"/>
          <w:szCs w:val="21"/>
        </w:rPr>
        <w:t>leton</w:t>
      </w:r>
      <w:r w:rsidR="00E9259C" w:rsidRPr="00480D5D">
        <w:rPr>
          <w:rFonts w:asciiTheme="minorHAnsi" w:hAnsiTheme="minorHAnsi" w:cstheme="minorHAnsi"/>
          <w:sz w:val="21"/>
          <w:szCs w:val="21"/>
        </w:rPr>
        <w:t xml:space="preserve"> University</w:t>
      </w:r>
      <w:r w:rsidRPr="00480D5D">
        <w:rPr>
          <w:rFonts w:asciiTheme="minorHAnsi" w:hAnsiTheme="minorHAnsi" w:cstheme="minorHAnsi"/>
          <w:sz w:val="21"/>
          <w:szCs w:val="21"/>
        </w:rPr>
        <w:t xml:space="preserve"> is one of the 20 Canadian universities </w:t>
      </w:r>
      <w:r w:rsidR="00E9259C" w:rsidRPr="00480D5D">
        <w:rPr>
          <w:rFonts w:asciiTheme="minorHAnsi" w:hAnsiTheme="minorHAnsi" w:cstheme="minorHAnsi"/>
          <w:sz w:val="21"/>
          <w:szCs w:val="21"/>
        </w:rPr>
        <w:t>that support the FCRF and that are</w:t>
      </w:r>
      <w:r w:rsidRPr="00480D5D">
        <w:rPr>
          <w:rFonts w:asciiTheme="minorHAnsi" w:hAnsiTheme="minorHAnsi" w:cstheme="minorHAnsi"/>
          <w:sz w:val="21"/>
          <w:szCs w:val="21"/>
        </w:rPr>
        <w:t xml:space="preserve"> heavily invested in research and recognized for their excellence. </w:t>
      </w:r>
      <w:r w:rsidR="00E9259C" w:rsidRPr="00480D5D">
        <w:rPr>
          <w:rFonts w:asciiTheme="minorHAnsi" w:hAnsiTheme="minorHAnsi" w:cstheme="minorHAnsi"/>
          <w:sz w:val="21"/>
          <w:szCs w:val="21"/>
        </w:rPr>
        <w:t xml:space="preserve"> The competition is annually held in the fall, and the peer review process includes review by faculty in these universities (coordinated by University of Ottawa) and by a scientific council in France.</w:t>
      </w:r>
    </w:p>
    <w:p w14:paraId="6A04BC63" w14:textId="61C7430E" w:rsidR="004B6BFE" w:rsidRPr="00480D5D" w:rsidRDefault="004B6BFE" w:rsidP="00480D5D">
      <w:pPr>
        <w:pStyle w:val="PlainText"/>
        <w:numPr>
          <w:ilvl w:val="0"/>
          <w:numId w:val="1"/>
        </w:numPr>
        <w:rPr>
          <w:rFonts w:asciiTheme="minorHAnsi" w:hAnsiTheme="minorHAnsi" w:cstheme="minorHAnsi"/>
          <w:sz w:val="21"/>
          <w:szCs w:val="21"/>
        </w:rPr>
      </w:pPr>
      <w:r w:rsidRPr="00480D5D">
        <w:rPr>
          <w:rFonts w:asciiTheme="minorHAnsi" w:hAnsiTheme="minorHAnsi" w:cstheme="minorHAnsi"/>
          <w:sz w:val="21"/>
          <w:szCs w:val="21"/>
        </w:rPr>
        <w:t>Carleton has won the FCRF from faculty in Biology, French/Humanities and Engineering to mention a few.</w:t>
      </w:r>
    </w:p>
    <w:p w14:paraId="28A0B459" w14:textId="38338F27" w:rsidR="00E9259C" w:rsidRPr="00480D5D" w:rsidRDefault="00E9259C" w:rsidP="007345D1">
      <w:pPr>
        <w:pStyle w:val="PlainText"/>
        <w:rPr>
          <w:rFonts w:asciiTheme="minorHAnsi" w:hAnsiTheme="minorHAnsi" w:cstheme="minorHAnsi"/>
          <w:sz w:val="21"/>
          <w:szCs w:val="21"/>
        </w:rPr>
      </w:pPr>
    </w:p>
    <w:p w14:paraId="0430963B" w14:textId="5F7A18B5" w:rsidR="00600EB6" w:rsidRPr="00480D5D" w:rsidRDefault="004B6BFE" w:rsidP="007345D1">
      <w:pPr>
        <w:pStyle w:val="PlainText"/>
        <w:rPr>
          <w:rFonts w:asciiTheme="minorHAnsi" w:hAnsiTheme="minorHAnsi" w:cstheme="minorHAnsi"/>
          <w:sz w:val="21"/>
          <w:szCs w:val="21"/>
        </w:rPr>
      </w:pPr>
      <w:r w:rsidRPr="00480D5D">
        <w:rPr>
          <w:rFonts w:asciiTheme="minorHAnsi" w:hAnsiTheme="minorHAnsi" w:cstheme="minorHAnsi"/>
          <w:b/>
          <w:bCs/>
          <w:sz w:val="21"/>
          <w:szCs w:val="21"/>
        </w:rPr>
        <w:t>Deadlines:</w:t>
      </w:r>
      <w:r w:rsidRPr="00480D5D">
        <w:rPr>
          <w:rFonts w:asciiTheme="minorHAnsi" w:hAnsiTheme="minorHAnsi" w:cstheme="minorHAnsi"/>
          <w:sz w:val="21"/>
          <w:szCs w:val="21"/>
        </w:rPr>
        <w:t xml:space="preserve"> Please indicate as soon as you can that you are interested in applying</w:t>
      </w:r>
    </w:p>
    <w:p w14:paraId="6A12B39D" w14:textId="7FC9D8D6" w:rsidR="004B6BFE" w:rsidRPr="00480D5D" w:rsidRDefault="004B6BFE" w:rsidP="007345D1">
      <w:pPr>
        <w:pStyle w:val="PlainText"/>
        <w:rPr>
          <w:rFonts w:asciiTheme="minorHAnsi" w:hAnsiTheme="minorHAnsi" w:cstheme="minorHAnsi"/>
          <w:sz w:val="21"/>
          <w:szCs w:val="21"/>
        </w:rPr>
      </w:pPr>
      <w:r w:rsidRPr="00480D5D">
        <w:rPr>
          <w:rFonts w:asciiTheme="minorHAnsi" w:hAnsiTheme="minorHAnsi" w:cstheme="minorHAnsi"/>
          <w:sz w:val="21"/>
          <w:szCs w:val="21"/>
        </w:rPr>
        <w:t xml:space="preserve">You can submit your proposal for review to </w:t>
      </w:r>
      <w:hyperlink r:id="rId5" w:history="1">
        <w:r w:rsidR="004056E7" w:rsidRPr="00627C38">
          <w:rPr>
            <w:rStyle w:val="Hyperlink"/>
            <w:rFonts w:asciiTheme="minorHAnsi" w:hAnsiTheme="minorHAnsi" w:cstheme="minorHAnsi"/>
            <w:sz w:val="21"/>
            <w:szCs w:val="21"/>
          </w:rPr>
          <w:t>Sylvie.Jasen@Carleton.ca</w:t>
        </w:r>
      </w:hyperlink>
    </w:p>
    <w:p w14:paraId="158CDFFC" w14:textId="16EB072D" w:rsidR="004B6BFE" w:rsidRDefault="004B6BFE" w:rsidP="007345D1">
      <w:pPr>
        <w:pStyle w:val="PlainText"/>
        <w:rPr>
          <w:rFonts w:asciiTheme="minorHAnsi" w:hAnsiTheme="minorHAnsi" w:cstheme="minorHAnsi"/>
          <w:sz w:val="21"/>
          <w:szCs w:val="21"/>
        </w:rPr>
      </w:pPr>
      <w:r w:rsidRPr="00480D5D">
        <w:rPr>
          <w:rFonts w:asciiTheme="minorHAnsi" w:hAnsiTheme="minorHAnsi" w:cstheme="minorHAnsi"/>
          <w:sz w:val="21"/>
          <w:szCs w:val="21"/>
        </w:rPr>
        <w:t>Please submit the proposal signed by the legal signatory of your partners’ institution at least 5 working days before the submission deadline to ensure that I can obtain the Carleton’ signatory on time before submission.</w:t>
      </w:r>
    </w:p>
    <w:p w14:paraId="223147A3" w14:textId="77777777" w:rsidR="00FA0CA3" w:rsidRDefault="00FA0CA3" w:rsidP="007345D1">
      <w:pPr>
        <w:pStyle w:val="PlainText"/>
        <w:rPr>
          <w:rFonts w:asciiTheme="minorHAnsi" w:hAnsiTheme="minorHAnsi" w:cstheme="minorHAnsi"/>
          <w:sz w:val="21"/>
          <w:szCs w:val="21"/>
        </w:rPr>
      </w:pPr>
    </w:p>
    <w:p w14:paraId="2ED8A774" w14:textId="5ADB1330" w:rsidR="00FA0CA3" w:rsidRDefault="00FA0CA3" w:rsidP="007345D1">
      <w:pPr>
        <w:pStyle w:val="PlainText"/>
        <w:rPr>
          <w:rFonts w:asciiTheme="minorHAnsi" w:hAnsiTheme="minorHAnsi" w:cstheme="minorHAnsi"/>
          <w:sz w:val="21"/>
          <w:szCs w:val="21"/>
        </w:rPr>
      </w:pPr>
      <w:r>
        <w:rPr>
          <w:rFonts w:asciiTheme="minorHAnsi" w:hAnsiTheme="minorHAnsi" w:cstheme="minorHAnsi"/>
          <w:sz w:val="21"/>
          <w:szCs w:val="21"/>
        </w:rPr>
        <w:t xml:space="preserve">cuResearch: You will need to submit the project in cuResearch. Please use the following agency and program names: </w:t>
      </w:r>
    </w:p>
    <w:p w14:paraId="688B8F15" w14:textId="77777777" w:rsidR="00FA0CA3" w:rsidRDefault="00FA0CA3" w:rsidP="00FA0CA3">
      <w:pPr>
        <w:ind w:left="1440"/>
      </w:pPr>
      <w:r w:rsidRPr="00FA0CA3">
        <w:rPr>
          <w:b/>
          <w:bCs/>
        </w:rPr>
        <w:t>Agency</w:t>
      </w:r>
      <w:r>
        <w:t>: Embassy of France in Canada</w:t>
      </w:r>
    </w:p>
    <w:p w14:paraId="4CFCFB16" w14:textId="0E7CD3F2" w:rsidR="00FA0CA3" w:rsidRDefault="00FA0CA3" w:rsidP="00FA0CA3">
      <w:pPr>
        <w:ind w:left="1440"/>
      </w:pPr>
      <w:r w:rsidRPr="00FA0CA3">
        <w:rPr>
          <w:b/>
          <w:bCs/>
        </w:rPr>
        <w:t>Program</w:t>
      </w:r>
      <w:r>
        <w:t>: FFCR/FCRF New Research Collaboration</w:t>
      </w:r>
    </w:p>
    <w:p w14:paraId="2B4F5C5D" w14:textId="77777777" w:rsidR="00FA0CA3" w:rsidRPr="00480D5D" w:rsidRDefault="00FA0CA3" w:rsidP="007345D1">
      <w:pPr>
        <w:pStyle w:val="PlainText"/>
        <w:rPr>
          <w:rFonts w:asciiTheme="minorHAnsi" w:hAnsiTheme="minorHAnsi" w:cstheme="minorHAnsi"/>
          <w:sz w:val="21"/>
          <w:szCs w:val="21"/>
        </w:rPr>
      </w:pPr>
    </w:p>
    <w:p w14:paraId="517F018B" w14:textId="77777777" w:rsidR="00292FB0" w:rsidRPr="00480D5D" w:rsidRDefault="00292FB0" w:rsidP="007345D1">
      <w:pPr>
        <w:pStyle w:val="PlainText"/>
        <w:rPr>
          <w:rFonts w:asciiTheme="minorHAnsi" w:hAnsiTheme="minorHAnsi" w:cstheme="minorHAnsi"/>
          <w:sz w:val="21"/>
          <w:szCs w:val="21"/>
        </w:rPr>
      </w:pPr>
    </w:p>
    <w:tbl>
      <w:tblPr>
        <w:tblStyle w:val="TableGrid"/>
        <w:tblW w:w="0" w:type="auto"/>
        <w:tblLook w:val="04A0" w:firstRow="1" w:lastRow="0" w:firstColumn="1" w:lastColumn="0" w:noHBand="0" w:noVBand="1"/>
      </w:tblPr>
      <w:tblGrid>
        <w:gridCol w:w="1838"/>
        <w:gridCol w:w="7512"/>
      </w:tblGrid>
      <w:tr w:rsidR="00292FB0" w:rsidRPr="00480D5D" w14:paraId="7AB8871A" w14:textId="77777777" w:rsidTr="00480D5D">
        <w:tc>
          <w:tcPr>
            <w:tcW w:w="1838" w:type="dxa"/>
          </w:tcPr>
          <w:p w14:paraId="06ED50ED" w14:textId="5355D631" w:rsidR="00292FB0" w:rsidRPr="00480D5D" w:rsidRDefault="00292FB0" w:rsidP="00BB7491">
            <w:pPr>
              <w:pStyle w:val="NormalWeb"/>
              <w:spacing w:before="0" w:beforeAutospacing="0" w:after="300" w:afterAutospacing="0"/>
              <w:rPr>
                <w:rFonts w:asciiTheme="minorHAnsi" w:eastAsiaTheme="minorHAnsi" w:hAnsiTheme="minorHAnsi" w:cstheme="minorHAnsi"/>
                <w:b/>
                <w:bCs/>
                <w:sz w:val="21"/>
                <w:szCs w:val="21"/>
                <w:lang w:val="en-US"/>
              </w:rPr>
            </w:pPr>
            <w:r w:rsidRPr="00480D5D">
              <w:rPr>
                <w:rFonts w:asciiTheme="minorHAnsi" w:eastAsiaTheme="minorHAnsi" w:hAnsiTheme="minorHAnsi" w:cstheme="minorHAnsi"/>
                <w:sz w:val="21"/>
                <w:szCs w:val="21"/>
                <w:lang w:val="en-US"/>
              </w:rPr>
              <w:t xml:space="preserve">FREQUENTLY ASKED QUESTIONS </w:t>
            </w:r>
            <w:r w:rsidRPr="00480D5D">
              <w:rPr>
                <w:rFonts w:asciiTheme="minorHAnsi" w:eastAsiaTheme="minorHAnsi" w:hAnsiTheme="minorHAnsi" w:cstheme="minorHAnsi"/>
                <w:b/>
                <w:bCs/>
                <w:sz w:val="21"/>
                <w:szCs w:val="21"/>
                <w:lang w:val="en-US"/>
              </w:rPr>
              <w:t>FAQ</w:t>
            </w:r>
          </w:p>
        </w:tc>
        <w:tc>
          <w:tcPr>
            <w:tcW w:w="7512" w:type="dxa"/>
          </w:tcPr>
          <w:p w14:paraId="5946585B" w14:textId="77777777" w:rsidR="00292FB0" w:rsidRPr="00480D5D" w:rsidRDefault="00292FB0" w:rsidP="00BB7491">
            <w:pPr>
              <w:pStyle w:val="NormalWeb"/>
              <w:spacing w:before="0" w:beforeAutospacing="0" w:after="300" w:afterAutospacing="0"/>
              <w:rPr>
                <w:rFonts w:asciiTheme="minorHAnsi" w:eastAsiaTheme="minorHAnsi" w:hAnsiTheme="minorHAnsi" w:cstheme="minorHAnsi"/>
                <w:b/>
                <w:bCs/>
                <w:sz w:val="21"/>
                <w:szCs w:val="21"/>
                <w:lang w:val="en-US"/>
              </w:rPr>
            </w:pPr>
            <w:r w:rsidRPr="00480D5D">
              <w:rPr>
                <w:rFonts w:asciiTheme="minorHAnsi" w:eastAsiaTheme="minorHAnsi" w:hAnsiTheme="minorHAnsi" w:cstheme="minorHAnsi"/>
                <w:b/>
                <w:bCs/>
                <w:sz w:val="21"/>
                <w:szCs w:val="21"/>
                <w:lang w:val="en-US"/>
              </w:rPr>
              <w:t>Answer</w:t>
            </w:r>
          </w:p>
        </w:tc>
      </w:tr>
      <w:tr w:rsidR="00292FB0" w:rsidRPr="00480D5D" w14:paraId="1A20353D" w14:textId="77777777" w:rsidTr="00480D5D">
        <w:tc>
          <w:tcPr>
            <w:tcW w:w="1838" w:type="dxa"/>
          </w:tcPr>
          <w:p w14:paraId="1423EDCE" w14:textId="77777777" w:rsidR="00292FB0" w:rsidRPr="00480D5D" w:rsidRDefault="00292FB0" w:rsidP="00BB7491">
            <w:pPr>
              <w:pStyle w:val="NormalWeb"/>
              <w:spacing w:before="0" w:beforeAutospacing="0" w:after="300" w:afterAutospacing="0"/>
              <w:rPr>
                <w:rFonts w:asciiTheme="minorHAnsi" w:eastAsiaTheme="minorHAnsi" w:hAnsiTheme="minorHAnsi" w:cstheme="minorHAnsi"/>
                <w:sz w:val="21"/>
                <w:szCs w:val="21"/>
                <w:lang w:val="en-US"/>
              </w:rPr>
            </w:pPr>
            <w:r w:rsidRPr="00480D5D">
              <w:rPr>
                <w:rFonts w:asciiTheme="minorHAnsi" w:eastAsiaTheme="minorHAnsi" w:hAnsiTheme="minorHAnsi" w:cstheme="minorHAnsi"/>
                <w:i/>
                <w:iCs/>
                <w:sz w:val="21"/>
                <w:szCs w:val="21"/>
                <w:lang w:val="en-US"/>
              </w:rPr>
              <w:t>Can post-doctoral fellows apply?</w:t>
            </w:r>
          </w:p>
        </w:tc>
        <w:tc>
          <w:tcPr>
            <w:tcW w:w="7512" w:type="dxa"/>
          </w:tcPr>
          <w:p w14:paraId="4166A6F7" w14:textId="77777777" w:rsidR="00292FB0" w:rsidRPr="00480D5D" w:rsidRDefault="00292FB0" w:rsidP="00BB7491">
            <w:pPr>
              <w:pStyle w:val="NormalWeb"/>
              <w:spacing w:before="0" w:beforeAutospacing="0" w:after="300" w:afterAutospacing="0"/>
              <w:rPr>
                <w:rFonts w:asciiTheme="minorHAnsi" w:eastAsiaTheme="minorHAnsi" w:hAnsiTheme="minorHAnsi" w:cstheme="minorHAnsi"/>
                <w:sz w:val="21"/>
                <w:szCs w:val="21"/>
                <w:lang w:val="en-US"/>
              </w:rPr>
            </w:pPr>
            <w:r w:rsidRPr="00480D5D">
              <w:rPr>
                <w:rFonts w:asciiTheme="minorHAnsi" w:eastAsiaTheme="minorHAnsi" w:hAnsiTheme="minorHAnsi" w:cstheme="minorHAnsi"/>
                <w:sz w:val="21"/>
                <w:szCs w:val="21"/>
                <w:lang w:val="en-US"/>
              </w:rPr>
              <w:t>No, only researchers holding a tenured or tenure-track position may apply</w:t>
            </w:r>
          </w:p>
        </w:tc>
      </w:tr>
      <w:tr w:rsidR="00292FB0" w:rsidRPr="00480D5D" w14:paraId="57E73A19" w14:textId="77777777" w:rsidTr="00480D5D">
        <w:tc>
          <w:tcPr>
            <w:tcW w:w="1838" w:type="dxa"/>
          </w:tcPr>
          <w:p w14:paraId="06AAE868" w14:textId="51565689" w:rsidR="00292FB0" w:rsidRPr="00480D5D" w:rsidRDefault="00292FB0" w:rsidP="00480D5D">
            <w:pPr>
              <w:pStyle w:val="NormalWeb"/>
              <w:shd w:val="clear" w:color="auto" w:fill="FFFFFF"/>
              <w:spacing w:before="0" w:beforeAutospacing="0" w:after="300" w:afterAutospacing="0"/>
              <w:rPr>
                <w:rFonts w:asciiTheme="minorHAnsi" w:eastAsiaTheme="minorHAnsi" w:hAnsiTheme="minorHAnsi" w:cstheme="minorHAnsi"/>
                <w:sz w:val="21"/>
                <w:szCs w:val="21"/>
                <w:lang w:val="en-US"/>
              </w:rPr>
            </w:pPr>
            <w:r w:rsidRPr="00480D5D">
              <w:rPr>
                <w:rFonts w:asciiTheme="minorHAnsi" w:eastAsiaTheme="minorHAnsi" w:hAnsiTheme="minorHAnsi" w:cstheme="minorHAnsi"/>
                <w:i/>
                <w:iCs/>
                <w:sz w:val="21"/>
                <w:szCs w:val="21"/>
                <w:lang w:val="en-US"/>
              </w:rPr>
              <w:t>What is meant by “young researcher”?</w:t>
            </w:r>
          </w:p>
        </w:tc>
        <w:tc>
          <w:tcPr>
            <w:tcW w:w="7512" w:type="dxa"/>
          </w:tcPr>
          <w:p w14:paraId="286C257F" w14:textId="457FC286" w:rsidR="00292FB0" w:rsidRPr="00480D5D" w:rsidRDefault="00292FB0" w:rsidP="00480D5D">
            <w:pPr>
              <w:pStyle w:val="NormalWeb"/>
              <w:shd w:val="clear" w:color="auto" w:fill="FFFFFF"/>
              <w:spacing w:before="0" w:beforeAutospacing="0" w:after="300" w:afterAutospacing="0"/>
              <w:rPr>
                <w:rFonts w:asciiTheme="minorHAnsi" w:eastAsiaTheme="minorHAnsi" w:hAnsiTheme="minorHAnsi" w:cstheme="minorHAnsi"/>
                <w:sz w:val="21"/>
                <w:szCs w:val="21"/>
                <w:lang w:val="en-US"/>
              </w:rPr>
            </w:pPr>
            <w:r w:rsidRPr="00480D5D">
              <w:rPr>
                <w:rFonts w:asciiTheme="minorHAnsi" w:eastAsiaTheme="minorHAnsi" w:hAnsiTheme="minorHAnsi" w:cstheme="minorHAnsi"/>
                <w:sz w:val="21"/>
                <w:szCs w:val="21"/>
                <w:lang w:val="en-US"/>
              </w:rPr>
              <w:t>Refers to master’s and doctoral students. Post-doctoral fellows can be considered as young researchers provided that the teams also include students.</w:t>
            </w:r>
          </w:p>
        </w:tc>
      </w:tr>
      <w:tr w:rsidR="00292FB0" w:rsidRPr="00480D5D" w14:paraId="1AC09984" w14:textId="77777777" w:rsidTr="00480D5D">
        <w:tc>
          <w:tcPr>
            <w:tcW w:w="1838" w:type="dxa"/>
          </w:tcPr>
          <w:p w14:paraId="69EBF176" w14:textId="1F06EF58" w:rsidR="00292FB0" w:rsidRPr="00480D5D" w:rsidRDefault="00292FB0" w:rsidP="00480D5D">
            <w:pPr>
              <w:pStyle w:val="NormalWeb"/>
              <w:shd w:val="clear" w:color="auto" w:fill="FFFFFF"/>
              <w:spacing w:before="0" w:beforeAutospacing="0" w:after="300" w:afterAutospacing="0"/>
              <w:rPr>
                <w:rFonts w:asciiTheme="minorHAnsi" w:eastAsiaTheme="minorHAnsi" w:hAnsiTheme="minorHAnsi" w:cstheme="minorHAnsi"/>
                <w:sz w:val="21"/>
                <w:szCs w:val="21"/>
                <w:lang w:val="en-US"/>
              </w:rPr>
            </w:pPr>
            <w:r w:rsidRPr="00480D5D">
              <w:rPr>
                <w:rFonts w:asciiTheme="minorHAnsi" w:eastAsiaTheme="minorHAnsi" w:hAnsiTheme="minorHAnsi" w:cstheme="minorHAnsi"/>
                <w:i/>
                <w:iCs/>
                <w:sz w:val="21"/>
                <w:szCs w:val="21"/>
                <w:lang w:val="en-US"/>
              </w:rPr>
              <w:t>What is a “new collaboration”?</w:t>
            </w:r>
          </w:p>
        </w:tc>
        <w:tc>
          <w:tcPr>
            <w:tcW w:w="7512" w:type="dxa"/>
          </w:tcPr>
          <w:p w14:paraId="2A3A544B" w14:textId="70068741" w:rsidR="00292FB0" w:rsidRPr="00480D5D" w:rsidRDefault="00292FB0" w:rsidP="00480D5D">
            <w:pPr>
              <w:pStyle w:val="NormalWeb"/>
              <w:shd w:val="clear" w:color="auto" w:fill="FFFFFF"/>
              <w:spacing w:before="0" w:beforeAutospacing="0" w:after="300" w:afterAutospacing="0"/>
              <w:rPr>
                <w:rFonts w:asciiTheme="minorHAnsi" w:eastAsiaTheme="minorHAnsi" w:hAnsiTheme="minorHAnsi" w:cstheme="minorHAnsi"/>
                <w:sz w:val="21"/>
                <w:szCs w:val="21"/>
                <w:lang w:val="en-US"/>
              </w:rPr>
            </w:pPr>
            <w:r w:rsidRPr="00480D5D">
              <w:rPr>
                <w:rFonts w:asciiTheme="minorHAnsi" w:eastAsiaTheme="minorHAnsi" w:hAnsiTheme="minorHAnsi" w:cstheme="minorHAnsi"/>
                <w:sz w:val="21"/>
                <w:szCs w:val="21"/>
                <w:lang w:val="en-US"/>
              </w:rPr>
              <w:t>Researchers who wish to apply must never have worked together. Co-publication, joint organization of symposia or joint supervision of students, for example, are considered as collaborations. The researchers concerned are not eligible.</w:t>
            </w:r>
          </w:p>
        </w:tc>
      </w:tr>
      <w:tr w:rsidR="00292FB0" w:rsidRPr="00480D5D" w14:paraId="486409E4" w14:textId="77777777" w:rsidTr="00480D5D">
        <w:tc>
          <w:tcPr>
            <w:tcW w:w="1838" w:type="dxa"/>
          </w:tcPr>
          <w:p w14:paraId="2130DF72" w14:textId="7842A706" w:rsidR="00292FB0" w:rsidRPr="00480D5D" w:rsidRDefault="00292FB0" w:rsidP="00292FB0">
            <w:pPr>
              <w:pStyle w:val="NormalWeb"/>
              <w:shd w:val="clear" w:color="auto" w:fill="FFFFFF"/>
              <w:spacing w:before="0" w:beforeAutospacing="0" w:after="300" w:afterAutospacing="0"/>
              <w:rPr>
                <w:rFonts w:asciiTheme="minorHAnsi" w:eastAsiaTheme="minorHAnsi" w:hAnsiTheme="minorHAnsi" w:cstheme="minorHAnsi"/>
                <w:i/>
                <w:iCs/>
                <w:sz w:val="21"/>
                <w:szCs w:val="21"/>
                <w:lang w:val="en-US"/>
              </w:rPr>
            </w:pPr>
            <w:r w:rsidRPr="00480D5D">
              <w:rPr>
                <w:rFonts w:asciiTheme="minorHAnsi" w:eastAsiaTheme="minorHAnsi" w:hAnsiTheme="minorHAnsi" w:cstheme="minorHAnsi"/>
                <w:i/>
                <w:iCs/>
                <w:sz w:val="21"/>
                <w:szCs w:val="21"/>
                <w:lang w:val="en-US"/>
              </w:rPr>
              <w:t xml:space="preserve">What can be included in the </w:t>
            </w:r>
            <w:r w:rsidRPr="00480D5D">
              <w:rPr>
                <w:rFonts w:asciiTheme="minorHAnsi" w:eastAsiaTheme="minorHAnsi" w:hAnsiTheme="minorHAnsi" w:cstheme="minorHAnsi"/>
                <w:i/>
                <w:iCs/>
                <w:sz w:val="21"/>
                <w:szCs w:val="21"/>
                <w:lang w:val="en-US"/>
              </w:rPr>
              <w:lastRenderedPageBreak/>
              <w:t>“other” category of the budget?</w:t>
            </w:r>
          </w:p>
        </w:tc>
        <w:tc>
          <w:tcPr>
            <w:tcW w:w="7512" w:type="dxa"/>
          </w:tcPr>
          <w:p w14:paraId="2220337D" w14:textId="70614BBE" w:rsidR="00292FB0" w:rsidRPr="00480D5D" w:rsidRDefault="00292FB0" w:rsidP="00292FB0">
            <w:pPr>
              <w:pStyle w:val="NormalWeb"/>
              <w:shd w:val="clear" w:color="auto" w:fill="FFFFFF"/>
              <w:spacing w:before="0" w:beforeAutospacing="0" w:after="300" w:afterAutospacing="0"/>
              <w:rPr>
                <w:rFonts w:asciiTheme="minorHAnsi" w:eastAsiaTheme="minorHAnsi" w:hAnsiTheme="minorHAnsi" w:cstheme="minorHAnsi"/>
                <w:sz w:val="21"/>
                <w:szCs w:val="21"/>
                <w:lang w:val="en-US"/>
              </w:rPr>
            </w:pPr>
            <w:r w:rsidRPr="00480D5D">
              <w:rPr>
                <w:rFonts w:asciiTheme="minorHAnsi" w:eastAsiaTheme="minorHAnsi" w:hAnsiTheme="minorHAnsi" w:cstheme="minorHAnsi"/>
                <w:sz w:val="21"/>
                <w:szCs w:val="21"/>
                <w:lang w:val="en-US"/>
              </w:rPr>
              <w:lastRenderedPageBreak/>
              <w:t>FCRF funds are primarily intended to finance the mobility of researchers, including young researchers. As such, travel expenses such as flights, accommodation and meals are eligible. Fees should be balanced to give students a chance to travel as well.</w:t>
            </w:r>
            <w:r w:rsidRPr="00480D5D">
              <w:rPr>
                <w:rFonts w:asciiTheme="minorHAnsi" w:eastAsiaTheme="minorHAnsi" w:hAnsiTheme="minorHAnsi" w:cstheme="minorHAnsi"/>
                <w:sz w:val="21"/>
                <w:szCs w:val="21"/>
                <w:lang w:val="en-US"/>
              </w:rPr>
              <w:br/>
            </w:r>
            <w:r w:rsidRPr="00480D5D">
              <w:rPr>
                <w:rFonts w:asciiTheme="minorHAnsi" w:eastAsiaTheme="minorHAnsi" w:hAnsiTheme="minorHAnsi" w:cstheme="minorHAnsi"/>
                <w:sz w:val="21"/>
                <w:szCs w:val="21"/>
                <w:lang w:val="en-US"/>
              </w:rPr>
              <w:lastRenderedPageBreak/>
              <w:t>Indirect costs of universities (overheads) and salaries are not eligible.</w:t>
            </w:r>
            <w:r w:rsidRPr="00480D5D">
              <w:rPr>
                <w:rFonts w:asciiTheme="minorHAnsi" w:eastAsiaTheme="minorHAnsi" w:hAnsiTheme="minorHAnsi" w:cstheme="minorHAnsi"/>
                <w:sz w:val="21"/>
                <w:szCs w:val="21"/>
                <w:lang w:val="en-US"/>
              </w:rPr>
              <w:br/>
              <w:t xml:space="preserve">For example, equipment or material costs required for the project are eligible. </w:t>
            </w:r>
            <w:r w:rsidRPr="00480D5D">
              <w:rPr>
                <w:rFonts w:asciiTheme="minorHAnsi" w:eastAsiaTheme="minorHAnsi" w:hAnsiTheme="minorHAnsi" w:cstheme="minorHAnsi"/>
                <w:sz w:val="21"/>
                <w:szCs w:val="21"/>
                <w:lang w:val="en-US"/>
              </w:rPr>
              <w:br/>
              <w:t>However, it is recommended that no more than 10% of the total budget be included in the “other” category.</w:t>
            </w:r>
          </w:p>
        </w:tc>
      </w:tr>
    </w:tbl>
    <w:p w14:paraId="40DC549B" w14:textId="77777777" w:rsidR="00292FB0" w:rsidRPr="00480D5D" w:rsidRDefault="00292FB0" w:rsidP="00292FB0">
      <w:pPr>
        <w:pStyle w:val="NormalWeb"/>
        <w:shd w:val="clear" w:color="auto" w:fill="FFFFFF"/>
        <w:spacing w:before="0" w:beforeAutospacing="0" w:after="300" w:afterAutospacing="0"/>
        <w:rPr>
          <w:rFonts w:asciiTheme="minorHAnsi" w:eastAsiaTheme="minorHAnsi" w:hAnsiTheme="minorHAnsi" w:cstheme="minorHAnsi"/>
          <w:sz w:val="21"/>
          <w:szCs w:val="21"/>
          <w:lang w:val="en-US"/>
        </w:rPr>
      </w:pPr>
      <w:r w:rsidRPr="00480D5D">
        <w:rPr>
          <w:rFonts w:asciiTheme="minorHAnsi" w:eastAsiaTheme="minorHAnsi" w:hAnsiTheme="minorHAnsi" w:cstheme="minorHAnsi"/>
          <w:sz w:val="21"/>
          <w:szCs w:val="21"/>
          <w:lang w:val="en-US"/>
        </w:rPr>
        <w:lastRenderedPageBreak/>
        <w:t>https://francecanadaculture.org/launch-of-the-2021-call-for-proposals-of-the-france-canada-research-</w:t>
      </w:r>
    </w:p>
    <w:p w14:paraId="3D31386F" w14:textId="33C6F1CB" w:rsidR="00292FB0" w:rsidRPr="00480D5D" w:rsidRDefault="00292FB0" w:rsidP="007345D1">
      <w:pPr>
        <w:pStyle w:val="PlainText"/>
        <w:rPr>
          <w:rFonts w:asciiTheme="minorHAnsi" w:hAnsiTheme="minorHAnsi" w:cstheme="minorHAnsi"/>
          <w:sz w:val="21"/>
          <w:szCs w:val="21"/>
        </w:rPr>
      </w:pPr>
      <w:r w:rsidRPr="00480D5D">
        <w:rPr>
          <w:rFonts w:asciiTheme="minorHAnsi" w:hAnsiTheme="minorHAnsi" w:cstheme="minorHAnsi"/>
          <w:sz w:val="21"/>
          <w:szCs w:val="21"/>
        </w:rPr>
        <w:t>THINGS TO CONSIDER WHEN COMPLETING THE PROPOSAL TEMPLATE:</w:t>
      </w:r>
    </w:p>
    <w:p w14:paraId="7B728B48" w14:textId="77777777" w:rsidR="00292FB0" w:rsidRPr="00480D5D" w:rsidRDefault="00292FB0" w:rsidP="00292FB0">
      <w:pPr>
        <w:spacing w:after="0" w:line="240" w:lineRule="auto"/>
        <w:rPr>
          <w:rFonts w:eastAsia="Times New Roman" w:cstheme="minorHAnsi"/>
          <w:color w:val="000000"/>
          <w:sz w:val="21"/>
          <w:szCs w:val="21"/>
          <w:lang w:val="en-CA"/>
        </w:rPr>
      </w:pPr>
    </w:p>
    <w:p w14:paraId="4D9681D3" w14:textId="0CB52C19" w:rsidR="00292FB0" w:rsidRPr="00480D5D" w:rsidRDefault="00292FB0" w:rsidP="00292FB0">
      <w:pPr>
        <w:spacing w:after="0" w:line="240" w:lineRule="auto"/>
        <w:rPr>
          <w:rFonts w:eastAsia="Times New Roman" w:cstheme="minorHAnsi"/>
          <w:sz w:val="21"/>
          <w:szCs w:val="21"/>
          <w:lang w:val="en-CA"/>
        </w:rPr>
      </w:pPr>
      <w:r w:rsidRPr="00480D5D">
        <w:rPr>
          <w:rFonts w:eastAsia="Times New Roman" w:cstheme="minorHAnsi"/>
          <w:color w:val="000000"/>
          <w:sz w:val="21"/>
          <w:szCs w:val="21"/>
          <w:lang w:val="en-CA"/>
        </w:rPr>
        <w:t xml:space="preserve">Although it is a </w:t>
      </w:r>
      <w:r w:rsidR="00972334">
        <w:rPr>
          <w:rFonts w:eastAsia="Times New Roman" w:cstheme="minorHAnsi"/>
          <w:color w:val="000000"/>
          <w:sz w:val="21"/>
          <w:szCs w:val="21"/>
          <w:lang w:val="en-CA"/>
        </w:rPr>
        <w:t>six</w:t>
      </w:r>
      <w:r w:rsidR="00480D5D" w:rsidRPr="00480D5D">
        <w:rPr>
          <w:rFonts w:eastAsia="Times New Roman" w:cstheme="minorHAnsi"/>
          <w:color w:val="000000"/>
          <w:sz w:val="21"/>
          <w:szCs w:val="21"/>
          <w:lang w:val="en-CA"/>
        </w:rPr>
        <w:t>-page</w:t>
      </w:r>
      <w:r w:rsidRPr="00480D5D">
        <w:rPr>
          <w:rFonts w:eastAsia="Times New Roman" w:cstheme="minorHAnsi"/>
          <w:color w:val="000000"/>
          <w:sz w:val="21"/>
          <w:szCs w:val="21"/>
          <w:lang w:val="en-CA"/>
        </w:rPr>
        <w:t xml:space="preserve"> application, the process is VERY, VERY competitive and therefore the preparation is necessary and the advance process, which requires real participation from the collaborators, needs to have a great deal of thought given to it because it requires co-creation!</w:t>
      </w:r>
    </w:p>
    <w:p w14:paraId="21FF66DC" w14:textId="77777777" w:rsidR="00292FB0" w:rsidRPr="00480D5D" w:rsidRDefault="00292FB0" w:rsidP="00292FB0">
      <w:pPr>
        <w:ind w:left="720"/>
        <w:rPr>
          <w:rFonts w:cstheme="minorHAnsi"/>
          <w:color w:val="000000"/>
          <w:sz w:val="21"/>
          <w:szCs w:val="21"/>
        </w:rPr>
      </w:pPr>
      <w:r w:rsidRPr="00480D5D">
        <w:rPr>
          <w:rFonts w:cstheme="minorHAnsi"/>
          <w:color w:val="003B4D"/>
          <w:sz w:val="21"/>
          <w:szCs w:val="21"/>
          <w:shd w:val="clear" w:color="auto" w:fill="FFFFFF"/>
        </w:rPr>
        <w:br/>
        <w:t>“Not that the story need be long, but it will take a long while to make it short.”</w:t>
      </w:r>
      <w:r w:rsidRPr="00480D5D">
        <w:rPr>
          <w:rFonts w:cstheme="minorHAnsi"/>
          <w:color w:val="003B4D"/>
          <w:sz w:val="21"/>
          <w:szCs w:val="21"/>
        </w:rPr>
        <w:br/>
      </w:r>
      <w:r w:rsidRPr="00480D5D">
        <w:rPr>
          <w:rFonts w:cstheme="minorHAnsi"/>
          <w:color w:val="003B4D"/>
          <w:sz w:val="21"/>
          <w:szCs w:val="21"/>
          <w:shd w:val="clear" w:color="auto" w:fill="FFFFFF"/>
        </w:rPr>
        <w:t>— </w:t>
      </w:r>
      <w:hyperlink r:id="rId6" w:tooltip="Wikipedia: Henry David Thoreau" w:history="1">
        <w:r w:rsidRPr="00480D5D">
          <w:rPr>
            <w:rStyle w:val="Hyperlink"/>
            <w:rFonts w:cstheme="minorHAnsi"/>
            <w:sz w:val="21"/>
            <w:szCs w:val="21"/>
          </w:rPr>
          <w:t>Henry David Thoreau</w:t>
        </w:r>
      </w:hyperlink>
      <w:r w:rsidRPr="00480D5D">
        <w:rPr>
          <w:rFonts w:cstheme="minorHAnsi"/>
          <w:color w:val="003B4D"/>
          <w:sz w:val="21"/>
          <w:szCs w:val="21"/>
          <w:shd w:val="clear" w:color="auto" w:fill="FFFFFF"/>
        </w:rPr>
        <w:t>, writer and philosopher.</w:t>
      </w:r>
    </w:p>
    <w:p w14:paraId="1CADC6EF" w14:textId="74564B9B" w:rsidR="00292FB0" w:rsidRPr="00480D5D" w:rsidRDefault="00292FB0" w:rsidP="00292FB0">
      <w:pPr>
        <w:ind w:left="720"/>
        <w:rPr>
          <w:rFonts w:cstheme="minorHAnsi"/>
          <w:color w:val="000000"/>
          <w:sz w:val="21"/>
          <w:szCs w:val="21"/>
        </w:rPr>
      </w:pPr>
      <w:r w:rsidRPr="00480D5D">
        <w:rPr>
          <w:rFonts w:cstheme="minorHAnsi"/>
          <w:color w:val="000000"/>
          <w:sz w:val="21"/>
          <w:szCs w:val="21"/>
        </w:rPr>
        <w:t> </w:t>
      </w:r>
      <w:r w:rsidRPr="00480D5D">
        <w:rPr>
          <w:rFonts w:cstheme="minorHAnsi"/>
          <w:color w:val="003B4D"/>
          <w:sz w:val="21"/>
          <w:szCs w:val="21"/>
          <w:shd w:val="clear" w:color="auto" w:fill="FFFFFF"/>
        </w:rPr>
        <w:t>“I have only made this letter longer because I have not had the time to make it shorter.”</w:t>
      </w:r>
      <w:r w:rsidRPr="00480D5D">
        <w:rPr>
          <w:rFonts w:cstheme="minorHAnsi"/>
          <w:color w:val="003B4D"/>
          <w:sz w:val="21"/>
          <w:szCs w:val="21"/>
        </w:rPr>
        <w:br/>
      </w:r>
      <w:r w:rsidRPr="00480D5D">
        <w:rPr>
          <w:rFonts w:cstheme="minorHAnsi"/>
          <w:color w:val="003B4D"/>
          <w:sz w:val="21"/>
          <w:szCs w:val="21"/>
          <w:shd w:val="clear" w:color="auto" w:fill="FFFFFF"/>
        </w:rPr>
        <w:t>— </w:t>
      </w:r>
      <w:hyperlink r:id="rId7" w:tooltip="Wikipedia: Blaise Pascal" w:history="1">
        <w:r w:rsidRPr="00480D5D">
          <w:rPr>
            <w:rStyle w:val="Hyperlink"/>
            <w:rFonts w:cstheme="minorHAnsi"/>
            <w:color w:val="0563C1"/>
            <w:sz w:val="21"/>
            <w:szCs w:val="21"/>
            <w:shd w:val="clear" w:color="auto" w:fill="FFFFFF"/>
          </w:rPr>
          <w:t>Blaise Pascal</w:t>
        </w:r>
      </w:hyperlink>
      <w:r w:rsidRPr="00480D5D">
        <w:rPr>
          <w:rFonts w:cstheme="minorHAnsi"/>
          <w:color w:val="003B4D"/>
          <w:sz w:val="21"/>
          <w:szCs w:val="21"/>
          <w:shd w:val="clear" w:color="auto" w:fill="FFFFFF"/>
        </w:rPr>
        <w:t>, mathematician and physicist. </w:t>
      </w:r>
    </w:p>
    <w:p w14:paraId="3CDCD862" w14:textId="77777777" w:rsidR="00292FB0" w:rsidRPr="00480D5D" w:rsidRDefault="00292FB0" w:rsidP="00292FB0">
      <w:pPr>
        <w:ind w:left="720"/>
        <w:rPr>
          <w:rFonts w:cstheme="minorHAnsi"/>
          <w:color w:val="000000"/>
          <w:sz w:val="21"/>
          <w:szCs w:val="21"/>
        </w:rPr>
      </w:pPr>
      <w:r w:rsidRPr="00480D5D">
        <w:rPr>
          <w:rFonts w:cstheme="minorHAnsi"/>
          <w:color w:val="003B4D"/>
          <w:sz w:val="21"/>
          <w:szCs w:val="21"/>
          <w:shd w:val="clear" w:color="auto" w:fill="FFFFFF"/>
        </w:rPr>
        <w:t>Quotation found </w:t>
      </w:r>
      <w:hyperlink r:id="rId8" w:anchor=":~:text=%E2%80%9CNot%20that%20the%20story%20need,Tullius%20Cicero%2C%20philosopher%20and%20statesman." w:history="1">
        <w:r w:rsidRPr="00480D5D">
          <w:rPr>
            <w:rStyle w:val="Hyperlink"/>
            <w:rFonts w:cstheme="minorHAnsi"/>
            <w:color w:val="0563C1"/>
            <w:sz w:val="21"/>
            <w:szCs w:val="21"/>
            <w:shd w:val="clear" w:color="auto" w:fill="FFFFFF"/>
          </w:rPr>
          <w:t>here</w:t>
        </w:r>
      </w:hyperlink>
      <w:r w:rsidRPr="00480D5D">
        <w:rPr>
          <w:rFonts w:cstheme="minorHAnsi"/>
          <w:color w:val="003B4D"/>
          <w:sz w:val="21"/>
          <w:szCs w:val="21"/>
          <w:shd w:val="clear" w:color="auto" w:fill="FFFFFF"/>
        </w:rPr>
        <w:t>.</w:t>
      </w:r>
    </w:p>
    <w:p w14:paraId="03D14614" w14:textId="1D3B3A3E"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Call me, I can help. (and if you want me to read and give feedback to you, please give me ample time, and possibly an email heads-up when to expect it)</w:t>
      </w:r>
    </w:p>
    <w:p w14:paraId="79CBB43A" w14:textId="77777777" w:rsidR="00292FB0" w:rsidRPr="00480D5D" w:rsidRDefault="00292FB0" w:rsidP="00C3211E">
      <w:pPr>
        <w:pStyle w:val="PlainText"/>
        <w:rPr>
          <w:rFonts w:asciiTheme="minorHAnsi" w:hAnsiTheme="minorHAnsi" w:cstheme="minorHAnsi"/>
          <w:sz w:val="21"/>
          <w:szCs w:val="21"/>
        </w:rPr>
      </w:pPr>
    </w:p>
    <w:tbl>
      <w:tblPr>
        <w:tblStyle w:val="TableGrid"/>
        <w:tblW w:w="0" w:type="auto"/>
        <w:tblLook w:val="04A0" w:firstRow="1" w:lastRow="0" w:firstColumn="1" w:lastColumn="0" w:noHBand="0" w:noVBand="1"/>
      </w:tblPr>
      <w:tblGrid>
        <w:gridCol w:w="2405"/>
        <w:gridCol w:w="6945"/>
      </w:tblGrid>
      <w:tr w:rsidR="00292FB0" w:rsidRPr="00480D5D" w14:paraId="2C37E24C" w14:textId="77777777" w:rsidTr="00480D5D">
        <w:tc>
          <w:tcPr>
            <w:tcW w:w="2405" w:type="dxa"/>
          </w:tcPr>
          <w:p w14:paraId="083892FE"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Section  1: Institutional Signature</w:t>
            </w:r>
          </w:p>
          <w:p w14:paraId="4C1C9124" w14:textId="77777777" w:rsidR="00292FB0" w:rsidRPr="00480D5D" w:rsidRDefault="00292FB0" w:rsidP="007345D1">
            <w:pPr>
              <w:pStyle w:val="PlainText"/>
              <w:rPr>
                <w:rFonts w:asciiTheme="minorHAnsi" w:hAnsiTheme="minorHAnsi" w:cstheme="minorHAnsi"/>
                <w:sz w:val="21"/>
                <w:szCs w:val="21"/>
              </w:rPr>
            </w:pPr>
          </w:p>
        </w:tc>
        <w:tc>
          <w:tcPr>
            <w:tcW w:w="6945" w:type="dxa"/>
          </w:tcPr>
          <w:p w14:paraId="2F2ACBC4" w14:textId="175A74F9"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 xml:space="preserve">The application includes a signature page that needs to have both institutions sign on it prior to submission.  Ensure you send it to me </w:t>
            </w:r>
            <w:r w:rsidRPr="00480D5D">
              <w:rPr>
                <w:rFonts w:asciiTheme="minorHAnsi" w:hAnsiTheme="minorHAnsi" w:cstheme="minorHAnsi"/>
                <w:b/>
                <w:bCs/>
                <w:sz w:val="21"/>
                <w:szCs w:val="21"/>
              </w:rPr>
              <w:t xml:space="preserve">at least 5 working days before the submission deadline </w:t>
            </w:r>
            <w:r w:rsidRPr="00480D5D">
              <w:rPr>
                <w:rFonts w:asciiTheme="minorHAnsi" w:hAnsiTheme="minorHAnsi" w:cstheme="minorHAnsi"/>
                <w:sz w:val="21"/>
                <w:szCs w:val="21"/>
              </w:rPr>
              <w:t>to secure the signature.  Also ensure that your Approval Form in cuResearch (</w:t>
            </w:r>
            <w:hyperlink r:id="rId9" w:history="1">
              <w:r w:rsidRPr="00480D5D">
                <w:rPr>
                  <w:rStyle w:val="Hyperlink"/>
                  <w:rFonts w:asciiTheme="minorHAnsi" w:hAnsiTheme="minorHAnsi" w:cstheme="minorHAnsi"/>
                  <w:sz w:val="21"/>
                  <w:szCs w:val="21"/>
                </w:rPr>
                <w:t>https://ovpri.research.carleton.ca/</w:t>
              </w:r>
            </w:hyperlink>
            <w:r w:rsidRPr="00480D5D">
              <w:rPr>
                <w:rFonts w:asciiTheme="minorHAnsi" w:hAnsiTheme="minorHAnsi" w:cstheme="minorHAnsi"/>
                <w:sz w:val="21"/>
                <w:szCs w:val="21"/>
              </w:rPr>
              <w:t>) has been completed and submitted ahead of time, and all approvals (Departmental and Faculty) provided so that it arrives before signature request.  This gives you at least two more days if you still have to get a counterparts signature. Incorporate both signatures on the same page, cut out unnecessary page breaks, and reflect in the Carleton signature block before she signs:</w:t>
            </w:r>
          </w:p>
          <w:p w14:paraId="1E697DC9" w14:textId="427D1789" w:rsidR="00292FB0" w:rsidRPr="00480D5D" w:rsidRDefault="004056E7" w:rsidP="00292FB0">
            <w:pPr>
              <w:pStyle w:val="PlainText"/>
              <w:rPr>
                <w:rFonts w:asciiTheme="minorHAnsi" w:hAnsiTheme="minorHAnsi" w:cstheme="minorHAnsi"/>
                <w:sz w:val="21"/>
                <w:szCs w:val="21"/>
              </w:rPr>
            </w:pPr>
            <w:r>
              <w:rPr>
                <w:rFonts w:asciiTheme="minorHAnsi" w:hAnsiTheme="minorHAnsi" w:cstheme="minorHAnsi"/>
                <w:b/>
                <w:sz w:val="21"/>
                <w:szCs w:val="21"/>
              </w:rPr>
              <w:t>Betina Appel Kuzmarov</w:t>
            </w:r>
            <w:r w:rsidR="00292FB0" w:rsidRPr="00480D5D">
              <w:rPr>
                <w:rFonts w:asciiTheme="minorHAnsi" w:hAnsiTheme="minorHAnsi" w:cstheme="minorHAnsi"/>
                <w:b/>
                <w:sz w:val="21"/>
                <w:szCs w:val="21"/>
              </w:rPr>
              <w:t xml:space="preserve">, </w:t>
            </w:r>
            <w:r>
              <w:rPr>
                <w:rFonts w:asciiTheme="minorHAnsi" w:hAnsiTheme="minorHAnsi" w:cstheme="minorHAnsi"/>
                <w:b/>
                <w:sz w:val="21"/>
                <w:szCs w:val="21"/>
              </w:rPr>
              <w:t>LLM</w:t>
            </w:r>
            <w:r w:rsidR="00292FB0" w:rsidRPr="00480D5D">
              <w:rPr>
                <w:rFonts w:asciiTheme="minorHAnsi" w:hAnsiTheme="minorHAnsi" w:cstheme="minorHAnsi"/>
                <w:b/>
                <w:sz w:val="21"/>
                <w:szCs w:val="21"/>
              </w:rPr>
              <w:t>, PhD, Associate Vice-President (International)</w:t>
            </w:r>
          </w:p>
          <w:p w14:paraId="7EF8DCB4" w14:textId="77777777" w:rsidR="00292FB0" w:rsidRPr="00480D5D" w:rsidRDefault="00292FB0" w:rsidP="007345D1">
            <w:pPr>
              <w:pStyle w:val="PlainText"/>
              <w:rPr>
                <w:rFonts w:asciiTheme="minorHAnsi" w:hAnsiTheme="minorHAnsi" w:cstheme="minorHAnsi"/>
                <w:sz w:val="21"/>
                <w:szCs w:val="21"/>
              </w:rPr>
            </w:pPr>
          </w:p>
        </w:tc>
      </w:tr>
      <w:tr w:rsidR="00292FB0" w:rsidRPr="00480D5D" w14:paraId="181418B1" w14:textId="77777777" w:rsidTr="00480D5D">
        <w:tc>
          <w:tcPr>
            <w:tcW w:w="2405" w:type="dxa"/>
          </w:tcPr>
          <w:p w14:paraId="76F14FA7" w14:textId="0DDE7157" w:rsidR="00292FB0" w:rsidRPr="00480D5D" w:rsidRDefault="00292FB0" w:rsidP="007345D1">
            <w:pPr>
              <w:pStyle w:val="PlainText"/>
              <w:rPr>
                <w:rFonts w:asciiTheme="minorHAnsi" w:hAnsiTheme="minorHAnsi" w:cstheme="minorHAnsi"/>
                <w:sz w:val="21"/>
                <w:szCs w:val="21"/>
              </w:rPr>
            </w:pPr>
            <w:r w:rsidRPr="00480D5D">
              <w:rPr>
                <w:rFonts w:asciiTheme="minorHAnsi" w:hAnsiTheme="minorHAnsi" w:cstheme="minorHAnsi"/>
                <w:sz w:val="21"/>
                <w:szCs w:val="21"/>
              </w:rPr>
              <w:t>File name</w:t>
            </w:r>
          </w:p>
        </w:tc>
        <w:tc>
          <w:tcPr>
            <w:tcW w:w="6945" w:type="dxa"/>
          </w:tcPr>
          <w:p w14:paraId="4DFD920B"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 xml:space="preserve">Save the application form and supporting documents as a single pdf with the following format: the French PI surname first underscore followed by Canadian PI surname (surname_surname.pdf).  </w:t>
            </w:r>
          </w:p>
          <w:p w14:paraId="1991BDA9" w14:textId="1412321A" w:rsidR="00A62F41"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Send to the embassy, and cc me please. According to the guidelines: All applications must be submitted electronically to the FCRF correspondent at the Canadian university involved in the project</w:t>
            </w:r>
            <w:r w:rsidR="00A62F41">
              <w:rPr>
                <w:rFonts w:asciiTheme="minorHAnsi" w:hAnsiTheme="minorHAnsi" w:cstheme="minorHAnsi"/>
                <w:sz w:val="21"/>
                <w:szCs w:val="21"/>
              </w:rPr>
              <w:t xml:space="preserve">: </w:t>
            </w:r>
            <w:hyperlink r:id="rId10" w:history="1">
              <w:r w:rsidR="00A62F41" w:rsidRPr="00255055">
                <w:rPr>
                  <w:rStyle w:val="Hyperlink"/>
                  <w:rFonts w:asciiTheme="minorHAnsi" w:hAnsiTheme="minorHAnsi" w:cstheme="minorHAnsi"/>
                  <w:sz w:val="21"/>
                  <w:szCs w:val="21"/>
                </w:rPr>
                <w:t>sylvie.jasen@carleton.ca</w:t>
              </w:r>
            </w:hyperlink>
            <w:r w:rsidR="00A62F41">
              <w:rPr>
                <w:rFonts w:asciiTheme="minorHAnsi" w:hAnsiTheme="minorHAnsi" w:cstheme="minorHAnsi"/>
                <w:sz w:val="21"/>
                <w:szCs w:val="21"/>
              </w:rPr>
              <w:t xml:space="preserve"> </w:t>
            </w:r>
          </w:p>
          <w:p w14:paraId="2289B5E7" w14:textId="77777777" w:rsidR="00292FB0" w:rsidRPr="00480D5D" w:rsidRDefault="00292FB0" w:rsidP="007345D1">
            <w:pPr>
              <w:pStyle w:val="PlainText"/>
              <w:rPr>
                <w:rFonts w:asciiTheme="minorHAnsi" w:hAnsiTheme="minorHAnsi" w:cstheme="minorHAnsi"/>
                <w:sz w:val="21"/>
                <w:szCs w:val="21"/>
              </w:rPr>
            </w:pPr>
          </w:p>
        </w:tc>
      </w:tr>
      <w:tr w:rsidR="00292FB0" w:rsidRPr="00480D5D" w14:paraId="7739D09A" w14:textId="77777777" w:rsidTr="00480D5D">
        <w:tc>
          <w:tcPr>
            <w:tcW w:w="2405" w:type="dxa"/>
          </w:tcPr>
          <w:p w14:paraId="44C185CC" w14:textId="6B165744"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 xml:space="preserve">Eligibility and Secondary Questions: </w:t>
            </w:r>
          </w:p>
          <w:p w14:paraId="531EC370" w14:textId="5E3C83B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Are PhDs included in your team or associated with the project? And (2) Are young researchers involved in the project?</w:t>
            </w:r>
          </w:p>
          <w:p w14:paraId="5603F380" w14:textId="77777777" w:rsidR="00292FB0" w:rsidRPr="00480D5D" w:rsidRDefault="00292FB0" w:rsidP="007345D1">
            <w:pPr>
              <w:pStyle w:val="PlainText"/>
              <w:rPr>
                <w:rFonts w:asciiTheme="minorHAnsi" w:hAnsiTheme="minorHAnsi" w:cstheme="minorHAnsi"/>
                <w:sz w:val="21"/>
                <w:szCs w:val="21"/>
              </w:rPr>
            </w:pPr>
          </w:p>
        </w:tc>
        <w:tc>
          <w:tcPr>
            <w:tcW w:w="6945" w:type="dxa"/>
          </w:tcPr>
          <w:p w14:paraId="265EA802"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b/>
                <w:bCs/>
                <w:sz w:val="21"/>
                <w:szCs w:val="21"/>
              </w:rPr>
              <w:lastRenderedPageBreak/>
              <w:t>The exchanges and application must include students and not just faculty.</w:t>
            </w:r>
            <w:r w:rsidRPr="00480D5D">
              <w:rPr>
                <w:rFonts w:asciiTheme="minorHAnsi" w:hAnsiTheme="minorHAnsi" w:cstheme="minorHAnsi"/>
                <w:sz w:val="21"/>
                <w:szCs w:val="21"/>
              </w:rPr>
              <w:t xml:space="preserve">  THE PROJECT WILL BE DISMISSED IF THERE ARE NO STUDENTS INVOLVED IN BOTH SIDES (FRENCH &amp; CANADIAN). The program funds mobility between the countries for faculty and their students.  </w:t>
            </w:r>
          </w:p>
          <w:p w14:paraId="70A14DFD" w14:textId="3C156BCA" w:rsidR="00292FB0" w:rsidRPr="00480D5D" w:rsidRDefault="00292FB0" w:rsidP="007345D1">
            <w:pPr>
              <w:pStyle w:val="PlainText"/>
              <w:rPr>
                <w:rFonts w:asciiTheme="minorHAnsi" w:hAnsiTheme="minorHAnsi" w:cstheme="minorHAnsi"/>
                <w:b/>
                <w:bCs/>
                <w:sz w:val="21"/>
                <w:szCs w:val="21"/>
              </w:rPr>
            </w:pPr>
            <w:r w:rsidRPr="00480D5D">
              <w:rPr>
                <w:rFonts w:asciiTheme="minorHAnsi" w:hAnsiTheme="minorHAnsi" w:cstheme="minorHAnsi"/>
                <w:sz w:val="21"/>
                <w:szCs w:val="21"/>
              </w:rPr>
              <w:t xml:space="preserve">And when you provide their names and CVs you stand an even better chance. </w:t>
            </w:r>
            <w:proofErr w:type="gramStart"/>
            <w:r w:rsidRPr="00480D5D">
              <w:rPr>
                <w:rFonts w:asciiTheme="minorHAnsi" w:hAnsiTheme="minorHAnsi" w:cstheme="minorHAnsi"/>
                <w:sz w:val="21"/>
                <w:szCs w:val="21"/>
              </w:rPr>
              <w:t>Also</w:t>
            </w:r>
            <w:proofErr w:type="gramEnd"/>
            <w:r w:rsidRPr="00480D5D">
              <w:rPr>
                <w:rFonts w:asciiTheme="minorHAnsi" w:hAnsiTheme="minorHAnsi" w:cstheme="minorHAnsi"/>
                <w:sz w:val="21"/>
                <w:szCs w:val="21"/>
              </w:rPr>
              <w:t xml:space="preserve"> they go on to be eligible for Mitacs </w:t>
            </w:r>
            <w:proofErr w:type="spellStart"/>
            <w:r w:rsidRPr="00480D5D">
              <w:rPr>
                <w:rFonts w:asciiTheme="minorHAnsi" w:hAnsiTheme="minorHAnsi" w:cstheme="minorHAnsi"/>
                <w:sz w:val="21"/>
                <w:szCs w:val="21"/>
              </w:rPr>
              <w:t>Globalinks</w:t>
            </w:r>
            <w:proofErr w:type="spellEnd"/>
            <w:r w:rsidRPr="00480D5D">
              <w:rPr>
                <w:rFonts w:asciiTheme="minorHAnsi" w:hAnsiTheme="minorHAnsi" w:cstheme="minorHAnsi"/>
                <w:sz w:val="21"/>
                <w:szCs w:val="21"/>
              </w:rPr>
              <w:t xml:space="preserve">, and if </w:t>
            </w:r>
            <w:proofErr w:type="gramStart"/>
            <w:r w:rsidRPr="00480D5D">
              <w:rPr>
                <w:rFonts w:asciiTheme="minorHAnsi" w:hAnsiTheme="minorHAnsi" w:cstheme="minorHAnsi"/>
                <w:sz w:val="21"/>
                <w:szCs w:val="21"/>
              </w:rPr>
              <w:t>a your</w:t>
            </w:r>
            <w:proofErr w:type="gramEnd"/>
            <w:r w:rsidRPr="00480D5D">
              <w:rPr>
                <w:rFonts w:asciiTheme="minorHAnsi" w:hAnsiTheme="minorHAnsi" w:cstheme="minorHAnsi"/>
                <w:sz w:val="21"/>
                <w:szCs w:val="21"/>
              </w:rPr>
              <w:t xml:space="preserve"> graduate </w:t>
            </w:r>
            <w:r w:rsidRPr="00480D5D">
              <w:rPr>
                <w:rFonts w:asciiTheme="minorHAnsi" w:hAnsiTheme="minorHAnsi" w:cstheme="minorHAnsi"/>
                <w:sz w:val="21"/>
                <w:szCs w:val="21"/>
              </w:rPr>
              <w:lastRenderedPageBreak/>
              <w:t>student is a woman, then you can further nominate, at a later stage, for the Women in Science L’Oreal prize, see their guidelines for more information.</w:t>
            </w:r>
          </w:p>
        </w:tc>
      </w:tr>
      <w:tr w:rsidR="00292FB0" w:rsidRPr="00480D5D" w14:paraId="4205D0F5" w14:textId="77777777" w:rsidTr="00480D5D">
        <w:tc>
          <w:tcPr>
            <w:tcW w:w="2405" w:type="dxa"/>
          </w:tcPr>
          <w:p w14:paraId="0004A128" w14:textId="022548A4"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lastRenderedPageBreak/>
              <w:t>Section 2: Project Description and Methodology</w:t>
            </w:r>
          </w:p>
        </w:tc>
        <w:tc>
          <w:tcPr>
            <w:tcW w:w="6945" w:type="dxa"/>
          </w:tcPr>
          <w:p w14:paraId="4CA71CB9" w14:textId="3A950673" w:rsidR="00292FB0" w:rsidRPr="00480D5D" w:rsidRDefault="00292FB0" w:rsidP="007345D1">
            <w:pPr>
              <w:pStyle w:val="PlainText"/>
              <w:rPr>
                <w:rFonts w:asciiTheme="minorHAnsi" w:hAnsiTheme="minorHAnsi" w:cstheme="minorHAnsi"/>
                <w:sz w:val="21"/>
                <w:szCs w:val="21"/>
              </w:rPr>
            </w:pPr>
            <w:r w:rsidRPr="00480D5D">
              <w:rPr>
                <w:rFonts w:asciiTheme="minorHAnsi" w:hAnsiTheme="minorHAnsi" w:cstheme="minorHAnsi"/>
                <w:b/>
                <w:sz w:val="21"/>
                <w:szCs w:val="21"/>
              </w:rPr>
              <w:t>Make clear the relevance of the project</w:t>
            </w:r>
            <w:r w:rsidRPr="00480D5D">
              <w:rPr>
                <w:rFonts w:asciiTheme="minorHAnsi" w:hAnsiTheme="minorHAnsi" w:cstheme="minorHAnsi"/>
                <w:sz w:val="21"/>
                <w:szCs w:val="21"/>
              </w:rPr>
              <w:t xml:space="preserve"> (to itself, to Canada, to France, or globally). </w:t>
            </w:r>
          </w:p>
        </w:tc>
      </w:tr>
      <w:tr w:rsidR="00292FB0" w:rsidRPr="00480D5D" w14:paraId="6990BD24" w14:textId="77777777" w:rsidTr="00480D5D">
        <w:tc>
          <w:tcPr>
            <w:tcW w:w="2405" w:type="dxa"/>
          </w:tcPr>
          <w:p w14:paraId="4E3ED809"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Section 3: Team Overview</w:t>
            </w:r>
          </w:p>
          <w:p w14:paraId="742E0FFB" w14:textId="77777777" w:rsidR="00292FB0" w:rsidRPr="00480D5D" w:rsidRDefault="00292FB0" w:rsidP="007345D1">
            <w:pPr>
              <w:pStyle w:val="PlainText"/>
              <w:rPr>
                <w:rFonts w:asciiTheme="minorHAnsi" w:hAnsiTheme="minorHAnsi" w:cstheme="minorHAnsi"/>
                <w:sz w:val="21"/>
                <w:szCs w:val="21"/>
              </w:rPr>
            </w:pPr>
          </w:p>
        </w:tc>
        <w:tc>
          <w:tcPr>
            <w:tcW w:w="6945" w:type="dxa"/>
          </w:tcPr>
          <w:p w14:paraId="48009985"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If you can, name the students you will work with and/or which your French collaborators will work with.  It makes the proposal stronger because you are developing specific talent -- and there are other supplementary awards like co-</w:t>
            </w:r>
            <w:proofErr w:type="spellStart"/>
            <w:r w:rsidRPr="00480D5D">
              <w:rPr>
                <w:rFonts w:asciiTheme="minorHAnsi" w:hAnsiTheme="minorHAnsi" w:cstheme="minorHAnsi"/>
                <w:sz w:val="21"/>
                <w:szCs w:val="21"/>
              </w:rPr>
              <w:t>tutelles</w:t>
            </w:r>
            <w:proofErr w:type="spellEnd"/>
            <w:r w:rsidRPr="00480D5D">
              <w:rPr>
                <w:rFonts w:asciiTheme="minorHAnsi" w:hAnsiTheme="minorHAnsi" w:cstheme="minorHAnsi"/>
                <w:sz w:val="21"/>
                <w:szCs w:val="21"/>
              </w:rPr>
              <w:t xml:space="preserve">, the women in science, as well as Mitacs </w:t>
            </w:r>
            <w:proofErr w:type="spellStart"/>
            <w:r w:rsidRPr="00480D5D">
              <w:rPr>
                <w:rFonts w:asciiTheme="minorHAnsi" w:hAnsiTheme="minorHAnsi" w:cstheme="minorHAnsi"/>
                <w:sz w:val="21"/>
                <w:szCs w:val="21"/>
              </w:rPr>
              <w:t>Globalinks</w:t>
            </w:r>
            <w:proofErr w:type="spellEnd"/>
            <w:r w:rsidRPr="00480D5D">
              <w:rPr>
                <w:rFonts w:asciiTheme="minorHAnsi" w:hAnsiTheme="minorHAnsi" w:cstheme="minorHAnsi"/>
                <w:sz w:val="21"/>
                <w:szCs w:val="21"/>
              </w:rPr>
              <w:t>, if you already have names.  Also for the % of involvement, please note that the question is not percentage of you and your team members overall time, but the % in relation to the project (so all the team members involved should add up to 100%).</w:t>
            </w:r>
          </w:p>
          <w:p w14:paraId="26280D3E" w14:textId="77777777" w:rsidR="00292FB0" w:rsidRPr="00480D5D" w:rsidRDefault="00292FB0" w:rsidP="007345D1">
            <w:pPr>
              <w:pStyle w:val="PlainText"/>
              <w:rPr>
                <w:rFonts w:asciiTheme="minorHAnsi" w:hAnsiTheme="minorHAnsi" w:cstheme="minorHAnsi"/>
                <w:sz w:val="21"/>
                <w:szCs w:val="21"/>
              </w:rPr>
            </w:pPr>
          </w:p>
        </w:tc>
      </w:tr>
      <w:tr w:rsidR="00292FB0" w:rsidRPr="00480D5D" w14:paraId="586A7F4D" w14:textId="77777777" w:rsidTr="00480D5D">
        <w:tc>
          <w:tcPr>
            <w:tcW w:w="2405" w:type="dxa"/>
          </w:tcPr>
          <w:p w14:paraId="4E00FE99"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Section 4: Synergy between the French and Canadian Teams</w:t>
            </w:r>
          </w:p>
          <w:p w14:paraId="70B50211" w14:textId="77777777" w:rsidR="00292FB0" w:rsidRPr="00480D5D" w:rsidRDefault="00292FB0" w:rsidP="007345D1">
            <w:pPr>
              <w:pStyle w:val="PlainText"/>
              <w:rPr>
                <w:rFonts w:asciiTheme="minorHAnsi" w:hAnsiTheme="minorHAnsi" w:cstheme="minorHAnsi"/>
                <w:sz w:val="21"/>
                <w:szCs w:val="21"/>
              </w:rPr>
            </w:pPr>
          </w:p>
        </w:tc>
        <w:tc>
          <w:tcPr>
            <w:tcW w:w="6945" w:type="dxa"/>
          </w:tcPr>
          <w:p w14:paraId="46178E50"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 xml:space="preserve">Address only synergy here: In separate paragraphs spell out each institution's unique strengths, and excellence, and why they need to collaborate in this project.  </w:t>
            </w:r>
          </w:p>
          <w:p w14:paraId="6B1D26E8" w14:textId="77777777" w:rsidR="00292FB0" w:rsidRPr="00480D5D" w:rsidRDefault="00292FB0" w:rsidP="007345D1">
            <w:pPr>
              <w:pStyle w:val="PlainText"/>
              <w:rPr>
                <w:rFonts w:asciiTheme="minorHAnsi" w:hAnsiTheme="minorHAnsi" w:cstheme="minorHAnsi"/>
                <w:sz w:val="21"/>
                <w:szCs w:val="21"/>
              </w:rPr>
            </w:pPr>
          </w:p>
        </w:tc>
      </w:tr>
      <w:tr w:rsidR="00292FB0" w:rsidRPr="00480D5D" w14:paraId="1B704A15" w14:textId="77777777" w:rsidTr="00480D5D">
        <w:tc>
          <w:tcPr>
            <w:tcW w:w="2405" w:type="dxa"/>
          </w:tcPr>
          <w:p w14:paraId="0472CF8E"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Section 5: Resources available for project execution</w:t>
            </w:r>
          </w:p>
          <w:p w14:paraId="1816C694" w14:textId="77777777" w:rsidR="00292FB0" w:rsidRPr="00480D5D" w:rsidRDefault="00292FB0" w:rsidP="00292FB0">
            <w:pPr>
              <w:pStyle w:val="PlainText"/>
              <w:rPr>
                <w:rFonts w:asciiTheme="minorHAnsi" w:hAnsiTheme="minorHAnsi" w:cstheme="minorHAnsi"/>
                <w:sz w:val="21"/>
                <w:szCs w:val="21"/>
              </w:rPr>
            </w:pPr>
          </w:p>
        </w:tc>
        <w:tc>
          <w:tcPr>
            <w:tcW w:w="6945" w:type="dxa"/>
          </w:tcPr>
          <w:p w14:paraId="185782CA"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Spell out the Carleton Advantage, niche areas and how you fit in to this, the human and technical resources that each institution has, note separate blocks for each, same on the French side.</w:t>
            </w:r>
          </w:p>
          <w:p w14:paraId="3CCCE4BF" w14:textId="77777777" w:rsidR="00292FB0" w:rsidRPr="00480D5D" w:rsidRDefault="00292FB0" w:rsidP="00292FB0">
            <w:pPr>
              <w:pStyle w:val="PlainText"/>
              <w:rPr>
                <w:rFonts w:asciiTheme="minorHAnsi" w:hAnsiTheme="minorHAnsi" w:cstheme="minorHAnsi"/>
                <w:sz w:val="21"/>
                <w:szCs w:val="21"/>
              </w:rPr>
            </w:pPr>
          </w:p>
        </w:tc>
      </w:tr>
      <w:tr w:rsidR="00292FB0" w:rsidRPr="00480D5D" w14:paraId="13B4D173" w14:textId="77777777" w:rsidTr="00480D5D">
        <w:tc>
          <w:tcPr>
            <w:tcW w:w="2405" w:type="dxa"/>
          </w:tcPr>
          <w:p w14:paraId="6FFCE537" w14:textId="234DBE4B"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Section 6: Viability of and prospects for collaboration</w:t>
            </w:r>
          </w:p>
        </w:tc>
        <w:tc>
          <w:tcPr>
            <w:tcW w:w="6945" w:type="dxa"/>
          </w:tcPr>
          <w:p w14:paraId="52A6B213"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Spell out the viability/benefits by explaining what outputs, trainings, outcomes there are from the collaboration, who will benefit. Remember no funding for symposia.</w:t>
            </w:r>
          </w:p>
          <w:p w14:paraId="53F25BB3" w14:textId="77777777" w:rsidR="00292FB0" w:rsidRPr="00480D5D" w:rsidRDefault="00292FB0" w:rsidP="00292FB0">
            <w:pPr>
              <w:pStyle w:val="PlainText"/>
              <w:rPr>
                <w:rFonts w:asciiTheme="minorHAnsi" w:hAnsiTheme="minorHAnsi" w:cstheme="minorHAnsi"/>
                <w:sz w:val="21"/>
                <w:szCs w:val="21"/>
              </w:rPr>
            </w:pPr>
          </w:p>
        </w:tc>
      </w:tr>
      <w:tr w:rsidR="00292FB0" w:rsidRPr="00480D5D" w14:paraId="57942E95" w14:textId="77777777" w:rsidTr="00480D5D">
        <w:tc>
          <w:tcPr>
            <w:tcW w:w="2405" w:type="dxa"/>
          </w:tcPr>
          <w:p w14:paraId="24267AA2"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 xml:space="preserve">Section 7: Projected project timeline </w:t>
            </w:r>
          </w:p>
          <w:p w14:paraId="614E9155" w14:textId="77777777" w:rsidR="00292FB0" w:rsidRPr="00480D5D" w:rsidRDefault="00292FB0" w:rsidP="00292FB0">
            <w:pPr>
              <w:pStyle w:val="PlainText"/>
              <w:rPr>
                <w:rFonts w:asciiTheme="minorHAnsi" w:hAnsiTheme="minorHAnsi" w:cstheme="minorHAnsi"/>
                <w:sz w:val="21"/>
                <w:szCs w:val="21"/>
              </w:rPr>
            </w:pPr>
          </w:p>
        </w:tc>
        <w:tc>
          <w:tcPr>
            <w:tcW w:w="6945" w:type="dxa"/>
          </w:tcPr>
          <w:p w14:paraId="5F448812"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 xml:space="preserve">Identify the timeline and highlight the years in separate bullets or paragraphs. Be specific of how long activities will take, </w:t>
            </w:r>
            <w:proofErr w:type="spellStart"/>
            <w:r w:rsidRPr="00480D5D">
              <w:rPr>
                <w:rFonts w:asciiTheme="minorHAnsi" w:hAnsiTheme="minorHAnsi" w:cstheme="minorHAnsi"/>
                <w:sz w:val="21"/>
                <w:szCs w:val="21"/>
              </w:rPr>
              <w:t>ie</w:t>
            </w:r>
            <w:proofErr w:type="spellEnd"/>
            <w:r w:rsidRPr="00480D5D">
              <w:rPr>
                <w:rFonts w:asciiTheme="minorHAnsi" w:hAnsiTheme="minorHAnsi" w:cstheme="minorHAnsi"/>
                <w:sz w:val="21"/>
                <w:szCs w:val="21"/>
              </w:rPr>
              <w:t xml:space="preserve"> how long will the visits last, joint research processes timelines. This section should be able to identify what will be used for each output.</w:t>
            </w:r>
          </w:p>
          <w:p w14:paraId="1E2A4B37" w14:textId="77777777" w:rsidR="00292FB0" w:rsidRPr="00480D5D" w:rsidRDefault="00292FB0" w:rsidP="00292FB0">
            <w:pPr>
              <w:pStyle w:val="PlainText"/>
              <w:rPr>
                <w:rFonts w:asciiTheme="minorHAnsi" w:hAnsiTheme="minorHAnsi" w:cstheme="minorHAnsi"/>
                <w:sz w:val="21"/>
                <w:szCs w:val="21"/>
              </w:rPr>
            </w:pPr>
          </w:p>
        </w:tc>
      </w:tr>
      <w:tr w:rsidR="00292FB0" w:rsidRPr="00480D5D" w14:paraId="57AC34CF" w14:textId="77777777" w:rsidTr="00480D5D">
        <w:tc>
          <w:tcPr>
            <w:tcW w:w="2405" w:type="dxa"/>
          </w:tcPr>
          <w:p w14:paraId="1BE235A9"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 xml:space="preserve">Section 8: Budget request and justification </w:t>
            </w:r>
          </w:p>
          <w:p w14:paraId="6BE8C0D0" w14:textId="77777777" w:rsidR="00292FB0" w:rsidRPr="00480D5D" w:rsidRDefault="00292FB0" w:rsidP="00292FB0">
            <w:pPr>
              <w:pStyle w:val="PlainText"/>
              <w:rPr>
                <w:rFonts w:asciiTheme="minorHAnsi" w:hAnsiTheme="minorHAnsi" w:cstheme="minorHAnsi"/>
                <w:sz w:val="21"/>
                <w:szCs w:val="21"/>
              </w:rPr>
            </w:pPr>
          </w:p>
        </w:tc>
        <w:tc>
          <w:tcPr>
            <w:tcW w:w="6945" w:type="dxa"/>
          </w:tcPr>
          <w:p w14:paraId="5B39E8FE" w14:textId="131BCC25"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 xml:space="preserve">Justify how the budget relates to each process or output. </w:t>
            </w:r>
            <w:r w:rsidRPr="00480D5D">
              <w:rPr>
                <w:rFonts w:asciiTheme="minorHAnsi" w:eastAsia="Times New Roman" w:hAnsiTheme="minorHAnsi" w:cstheme="minorHAnsi"/>
                <w:color w:val="000000"/>
                <w:sz w:val="21"/>
                <w:szCs w:val="21"/>
                <w:lang w:val="en-CA"/>
              </w:rPr>
              <w:t>The funding is for the two years (you can spend it in one if you prefer but you have a year to complete your work).  It is not for conference attendance! The funding is really for mobility money, but you can include up to 10% for salaries (graduates or technicians) but the outputs are important and the HQP is important, especially if you already have a graduate whose name and CV you can include. </w:t>
            </w:r>
          </w:p>
        </w:tc>
      </w:tr>
      <w:tr w:rsidR="00292FB0" w:rsidRPr="00480D5D" w14:paraId="5A657C2F" w14:textId="77777777" w:rsidTr="00480D5D">
        <w:tc>
          <w:tcPr>
            <w:tcW w:w="2405" w:type="dxa"/>
          </w:tcPr>
          <w:p w14:paraId="0FBE4748"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 xml:space="preserve">CVs </w:t>
            </w:r>
          </w:p>
          <w:p w14:paraId="4194D1D2" w14:textId="77777777" w:rsidR="00292FB0" w:rsidRPr="00480D5D" w:rsidRDefault="00292FB0" w:rsidP="00292FB0">
            <w:pPr>
              <w:pStyle w:val="PlainText"/>
              <w:rPr>
                <w:rFonts w:asciiTheme="minorHAnsi" w:hAnsiTheme="minorHAnsi" w:cstheme="minorHAnsi"/>
                <w:sz w:val="21"/>
                <w:szCs w:val="21"/>
              </w:rPr>
            </w:pPr>
          </w:p>
        </w:tc>
        <w:tc>
          <w:tcPr>
            <w:tcW w:w="6945" w:type="dxa"/>
          </w:tcPr>
          <w:p w14:paraId="3EAF9DFA" w14:textId="77777777"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There is no page limit of each CV but only A MAXIMUM OF 4 CVs CAN BE INCLUDED, covering both teams. However, consider spending some time making sure your Author ID, Researcher ID, ORCID and institutional repository IDs are disambiguated. This will ensure that you can include a short relevant CV and by including your ORCID, the reviewers can look at the longer set of publications that might not be relevant to this application.</w:t>
            </w:r>
          </w:p>
          <w:p w14:paraId="05424534" w14:textId="77777777" w:rsidR="00292FB0" w:rsidRPr="00480D5D" w:rsidRDefault="00292FB0" w:rsidP="00292FB0">
            <w:pPr>
              <w:pStyle w:val="PlainText"/>
              <w:rPr>
                <w:rFonts w:asciiTheme="minorHAnsi" w:hAnsiTheme="minorHAnsi" w:cstheme="minorHAnsi"/>
                <w:sz w:val="21"/>
                <w:szCs w:val="21"/>
              </w:rPr>
            </w:pPr>
          </w:p>
        </w:tc>
      </w:tr>
      <w:tr w:rsidR="00292FB0" w:rsidRPr="00480D5D" w14:paraId="72E689DD" w14:textId="77777777" w:rsidTr="00480D5D">
        <w:tc>
          <w:tcPr>
            <w:tcW w:w="2405" w:type="dxa"/>
          </w:tcPr>
          <w:p w14:paraId="01F36791" w14:textId="6C3287B1" w:rsidR="00292FB0" w:rsidRPr="00480D5D"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Length of proposal</w:t>
            </w:r>
          </w:p>
          <w:p w14:paraId="2DB14911" w14:textId="77777777" w:rsidR="00292FB0" w:rsidRPr="00480D5D" w:rsidRDefault="00292FB0" w:rsidP="00292FB0">
            <w:pPr>
              <w:pStyle w:val="PlainText"/>
              <w:rPr>
                <w:rFonts w:asciiTheme="minorHAnsi" w:hAnsiTheme="minorHAnsi" w:cstheme="minorHAnsi"/>
                <w:sz w:val="21"/>
                <w:szCs w:val="21"/>
              </w:rPr>
            </w:pPr>
          </w:p>
        </w:tc>
        <w:tc>
          <w:tcPr>
            <w:tcW w:w="6945" w:type="dxa"/>
          </w:tcPr>
          <w:p w14:paraId="054CEB2B" w14:textId="415E3AE0" w:rsidR="00292FB0" w:rsidRPr="00480D5D" w:rsidRDefault="00292FB0" w:rsidP="006950B2">
            <w:pPr>
              <w:rPr>
                <w:rFonts w:cstheme="minorHAnsi"/>
                <w:sz w:val="21"/>
                <w:szCs w:val="21"/>
              </w:rPr>
            </w:pPr>
            <w:r w:rsidRPr="00480D5D">
              <w:rPr>
                <w:rFonts w:eastAsia="Times New Roman" w:cstheme="minorHAnsi"/>
                <w:color w:val="000000"/>
                <w:sz w:val="21"/>
                <w:szCs w:val="21"/>
                <w:lang w:val="en-CA"/>
              </w:rPr>
              <w:t xml:space="preserve">The proposal may not exceed </w:t>
            </w:r>
            <w:r w:rsidR="006950B2">
              <w:rPr>
                <w:rFonts w:eastAsia="Times New Roman" w:cstheme="minorHAnsi"/>
                <w:color w:val="000000"/>
                <w:sz w:val="21"/>
                <w:szCs w:val="21"/>
                <w:lang w:val="en-CA"/>
              </w:rPr>
              <w:t>6</w:t>
            </w:r>
            <w:r w:rsidRPr="00480D5D">
              <w:rPr>
                <w:rFonts w:eastAsia="Times New Roman" w:cstheme="minorHAnsi"/>
                <w:color w:val="000000"/>
                <w:sz w:val="21"/>
                <w:szCs w:val="21"/>
                <w:lang w:val="en-CA"/>
              </w:rPr>
              <w:t xml:space="preserve"> pages, but you are addressing peers that need to review, and it might end up on a peers desk that might not have your specific knowledge, so while being specific make sure you reach the audience. </w:t>
            </w:r>
          </w:p>
        </w:tc>
      </w:tr>
      <w:tr w:rsidR="00292FB0" w:rsidRPr="00480D5D" w14:paraId="26FEB232" w14:textId="77777777" w:rsidTr="00480D5D">
        <w:tc>
          <w:tcPr>
            <w:tcW w:w="2405" w:type="dxa"/>
          </w:tcPr>
          <w:p w14:paraId="0099CC5E" w14:textId="5203363B" w:rsidR="00292FB0" w:rsidRPr="00480D5D" w:rsidDel="00292FB0" w:rsidRDefault="00292FB0" w:rsidP="00292FB0">
            <w:pPr>
              <w:pStyle w:val="PlainText"/>
              <w:rPr>
                <w:rFonts w:asciiTheme="minorHAnsi" w:hAnsiTheme="minorHAnsi" w:cstheme="minorHAnsi"/>
                <w:sz w:val="21"/>
                <w:szCs w:val="21"/>
              </w:rPr>
            </w:pPr>
            <w:r w:rsidRPr="00480D5D">
              <w:rPr>
                <w:rFonts w:asciiTheme="minorHAnsi" w:hAnsiTheme="minorHAnsi" w:cstheme="minorHAnsi"/>
                <w:sz w:val="21"/>
                <w:szCs w:val="21"/>
              </w:rPr>
              <w:t>Peer Review</w:t>
            </w:r>
          </w:p>
        </w:tc>
        <w:tc>
          <w:tcPr>
            <w:tcW w:w="6945" w:type="dxa"/>
          </w:tcPr>
          <w:p w14:paraId="2741EBC5" w14:textId="3D40C1A9" w:rsidR="00292FB0" w:rsidRPr="00480D5D" w:rsidRDefault="00292FB0" w:rsidP="00480D5D">
            <w:pPr>
              <w:rPr>
                <w:rFonts w:eastAsia="Times New Roman" w:cstheme="minorHAnsi"/>
                <w:color w:val="000000"/>
                <w:sz w:val="21"/>
                <w:szCs w:val="21"/>
                <w:lang w:val="en-CA"/>
              </w:rPr>
            </w:pPr>
            <w:r w:rsidRPr="00480D5D">
              <w:rPr>
                <w:rFonts w:eastAsia="Times New Roman" w:cstheme="minorHAnsi"/>
                <w:color w:val="000000"/>
                <w:sz w:val="21"/>
                <w:szCs w:val="21"/>
                <w:lang w:val="en-CA"/>
              </w:rPr>
              <w:t xml:space="preserve">There are two sets of reviewers: Peers in Canada and Peers and an International Scientific Council in France.  Also if Carleton has more than 5 applicants, Carleton will have to select only 5 that it </w:t>
            </w:r>
            <w:proofErr w:type="spellStart"/>
            <w:r w:rsidRPr="00480D5D">
              <w:rPr>
                <w:rFonts w:eastAsia="Times New Roman" w:cstheme="minorHAnsi"/>
                <w:color w:val="000000"/>
                <w:sz w:val="21"/>
                <w:szCs w:val="21"/>
                <w:lang w:val="en-CA"/>
              </w:rPr>
              <w:t>endorces</w:t>
            </w:r>
            <w:proofErr w:type="spellEnd"/>
            <w:r w:rsidRPr="00480D5D">
              <w:rPr>
                <w:rFonts w:eastAsia="Times New Roman" w:cstheme="minorHAnsi"/>
                <w:color w:val="000000"/>
                <w:sz w:val="21"/>
                <w:szCs w:val="21"/>
                <w:lang w:val="en-CA"/>
              </w:rPr>
              <w:t xml:space="preserve">. This is how the </w:t>
            </w:r>
            <w:r w:rsidRPr="00480D5D">
              <w:rPr>
                <w:rFonts w:eastAsia="Times New Roman" w:cstheme="minorHAnsi"/>
                <w:color w:val="000000"/>
                <w:sz w:val="21"/>
                <w:szCs w:val="21"/>
                <w:lang w:val="en-CA"/>
              </w:rPr>
              <w:lastRenderedPageBreak/>
              <w:t>competition works for all the universities that are part of the agreement with the Embassy of France, Canada.</w:t>
            </w:r>
          </w:p>
        </w:tc>
      </w:tr>
    </w:tbl>
    <w:p w14:paraId="1EDFF7C0" w14:textId="77777777" w:rsidR="004056E7" w:rsidRDefault="004056E7">
      <w:pPr>
        <w:rPr>
          <w:rFonts w:eastAsiaTheme="minorEastAsia" w:cstheme="minorHAnsi"/>
          <w:noProof/>
          <w:sz w:val="21"/>
          <w:szCs w:val="21"/>
        </w:rPr>
      </w:pPr>
      <w:bookmarkStart w:id="0" w:name="_MailAutoSig"/>
    </w:p>
    <w:p w14:paraId="16028BA3" w14:textId="2A3D969F" w:rsidR="00964F5C" w:rsidRDefault="00293C50">
      <w:r w:rsidRPr="00480D5D">
        <w:rPr>
          <w:rFonts w:eastAsiaTheme="minorEastAsia" w:cstheme="minorHAnsi"/>
          <w:noProof/>
          <w:sz w:val="21"/>
          <w:szCs w:val="21"/>
        </w:rPr>
        <w:t>International</w:t>
      </w:r>
      <w:r w:rsidR="00600EB6" w:rsidRPr="00480D5D">
        <w:rPr>
          <w:rFonts w:eastAsiaTheme="minorEastAsia" w:cstheme="minorHAnsi"/>
          <w:noProof/>
          <w:sz w:val="21"/>
          <w:szCs w:val="21"/>
        </w:rPr>
        <w:t xml:space="preserve"> </w:t>
      </w:r>
      <w:r w:rsidRPr="00480D5D">
        <w:rPr>
          <w:rFonts w:eastAsiaTheme="minorEastAsia" w:cstheme="minorHAnsi"/>
          <w:noProof/>
          <w:sz w:val="21"/>
          <w:szCs w:val="21"/>
        </w:rPr>
        <w:t xml:space="preserve">Projects </w:t>
      </w:r>
      <w:r w:rsidR="004056E7">
        <w:rPr>
          <w:rFonts w:eastAsiaTheme="minorEastAsia" w:cstheme="minorHAnsi"/>
          <w:noProof/>
          <w:sz w:val="21"/>
          <w:szCs w:val="21"/>
        </w:rPr>
        <w:t>Coordinator</w:t>
      </w:r>
      <w:r w:rsidRPr="00480D5D">
        <w:rPr>
          <w:rFonts w:eastAsiaTheme="minorEastAsia" w:cstheme="minorHAnsi"/>
          <w:noProof/>
          <w:sz w:val="21"/>
          <w:szCs w:val="21"/>
        </w:rPr>
        <w:t xml:space="preserve"> | Carleton International </w:t>
      </w:r>
      <w:r w:rsidR="001747A8" w:rsidRPr="00480D5D">
        <w:rPr>
          <w:rFonts w:eastAsiaTheme="minorEastAsia" w:cstheme="minorHAnsi"/>
          <w:noProof/>
          <w:sz w:val="21"/>
          <w:szCs w:val="21"/>
        </w:rPr>
        <w:t>|</w:t>
      </w:r>
      <w:r w:rsidRPr="00480D5D">
        <w:rPr>
          <w:rFonts w:eastAsiaTheme="minorEastAsia" w:cstheme="minorHAnsi"/>
          <w:noProof/>
          <w:sz w:val="21"/>
          <w:szCs w:val="21"/>
        </w:rPr>
        <w:t xml:space="preserve"> </w:t>
      </w:r>
      <w:r w:rsidR="001747A8" w:rsidRPr="00480D5D">
        <w:rPr>
          <w:rFonts w:eastAsiaTheme="minorEastAsia" w:cstheme="minorHAnsi"/>
          <w:noProof/>
          <w:sz w:val="21"/>
          <w:szCs w:val="21"/>
        </w:rPr>
        <w:t xml:space="preserve">Email: </w:t>
      </w:r>
      <w:r w:rsidR="004056E7">
        <w:rPr>
          <w:rFonts w:eastAsiaTheme="minorEastAsia" w:cstheme="minorHAnsi"/>
          <w:noProof/>
          <w:sz w:val="21"/>
          <w:szCs w:val="21"/>
        </w:rPr>
        <w:t>sylvie.jasen</w:t>
      </w:r>
      <w:r w:rsidR="001747A8" w:rsidRPr="00480D5D">
        <w:rPr>
          <w:rFonts w:eastAsiaTheme="minorEastAsia" w:cstheme="minorHAnsi"/>
          <w:noProof/>
          <w:sz w:val="21"/>
          <w:szCs w:val="21"/>
        </w:rPr>
        <w:t>@carleton.ca</w:t>
      </w:r>
      <w:r w:rsidR="001747A8" w:rsidRPr="00480D5D" w:rsidDel="001747A8">
        <w:rPr>
          <w:rFonts w:eastAsiaTheme="minorEastAsia" w:cstheme="minorHAnsi"/>
          <w:noProof/>
          <w:sz w:val="21"/>
          <w:szCs w:val="21"/>
        </w:rPr>
        <w:t xml:space="preserve"> </w:t>
      </w:r>
      <w:r w:rsidR="00480D5D">
        <w:rPr>
          <w:rFonts w:eastAsiaTheme="minorEastAsia" w:cstheme="minorHAnsi"/>
          <w:noProof/>
          <w:sz w:val="21"/>
          <w:szCs w:val="21"/>
        </w:rPr>
        <w:br/>
      </w:r>
      <w:r w:rsidR="004056E7">
        <w:rPr>
          <w:rFonts w:eastAsiaTheme="minorEastAsia" w:cstheme="minorHAnsi"/>
          <w:noProof/>
          <w:sz w:val="21"/>
          <w:szCs w:val="21"/>
        </w:rPr>
        <w:t>509</w:t>
      </w:r>
      <w:r w:rsidR="00480D5D" w:rsidRPr="00480D5D">
        <w:rPr>
          <w:rFonts w:eastAsiaTheme="minorEastAsia" w:cstheme="minorHAnsi"/>
          <w:noProof/>
          <w:sz w:val="21"/>
          <w:szCs w:val="21"/>
        </w:rPr>
        <w:t>A Tory Building</w:t>
      </w:r>
      <w:r w:rsidR="00480D5D" w:rsidRPr="00480D5D">
        <w:rPr>
          <w:rFonts w:eastAsiaTheme="minorEastAsia" w:cstheme="minorHAnsi"/>
          <w:noProof/>
          <w:color w:val="000000"/>
          <w:sz w:val="21"/>
          <w:szCs w:val="21"/>
          <w:lang w:val="en-CA"/>
        </w:rPr>
        <w:t xml:space="preserve"> | </w:t>
      </w:r>
      <w:r w:rsidR="00480D5D" w:rsidRPr="00480D5D">
        <w:rPr>
          <w:rFonts w:eastAsiaTheme="minorEastAsia" w:cstheme="minorHAnsi"/>
          <w:noProof/>
          <w:sz w:val="21"/>
          <w:szCs w:val="21"/>
        </w:rPr>
        <w:t>+1(613) 520-2600 x</w:t>
      </w:r>
      <w:r w:rsidR="004056E7">
        <w:rPr>
          <w:rFonts w:eastAsiaTheme="minorEastAsia" w:cstheme="minorHAnsi"/>
          <w:noProof/>
          <w:sz w:val="21"/>
          <w:szCs w:val="21"/>
        </w:rPr>
        <w:t xml:space="preserve"> 2200</w:t>
      </w:r>
      <w:bookmarkEnd w:id="0"/>
    </w:p>
    <w:sectPr w:rsidR="00964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C490B"/>
    <w:multiLevelType w:val="hybridMultilevel"/>
    <w:tmpl w:val="DA36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7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11E"/>
    <w:rsid w:val="001747A8"/>
    <w:rsid w:val="00187BD2"/>
    <w:rsid w:val="001938A3"/>
    <w:rsid w:val="002018BC"/>
    <w:rsid w:val="00292FB0"/>
    <w:rsid w:val="00293C50"/>
    <w:rsid w:val="002C4271"/>
    <w:rsid w:val="003A50CB"/>
    <w:rsid w:val="003B49AA"/>
    <w:rsid w:val="004056E7"/>
    <w:rsid w:val="004244C9"/>
    <w:rsid w:val="00425934"/>
    <w:rsid w:val="00480D5D"/>
    <w:rsid w:val="004B6BFE"/>
    <w:rsid w:val="00552381"/>
    <w:rsid w:val="00566E33"/>
    <w:rsid w:val="00600EB6"/>
    <w:rsid w:val="00605628"/>
    <w:rsid w:val="006950B2"/>
    <w:rsid w:val="007023BB"/>
    <w:rsid w:val="007345D1"/>
    <w:rsid w:val="008F33F5"/>
    <w:rsid w:val="00917424"/>
    <w:rsid w:val="00964F5C"/>
    <w:rsid w:val="00972334"/>
    <w:rsid w:val="009B2184"/>
    <w:rsid w:val="00A30A3F"/>
    <w:rsid w:val="00A62F41"/>
    <w:rsid w:val="00A671E9"/>
    <w:rsid w:val="00A73442"/>
    <w:rsid w:val="00B41140"/>
    <w:rsid w:val="00BD0EA6"/>
    <w:rsid w:val="00BD1633"/>
    <w:rsid w:val="00C3211E"/>
    <w:rsid w:val="00D36AAF"/>
    <w:rsid w:val="00D572F6"/>
    <w:rsid w:val="00D65C45"/>
    <w:rsid w:val="00D70A93"/>
    <w:rsid w:val="00E9259C"/>
    <w:rsid w:val="00EC12E8"/>
    <w:rsid w:val="00FA0CA3"/>
    <w:rsid w:val="00FB262D"/>
    <w:rsid w:val="00FC49EB"/>
    <w:rsid w:val="00FD2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F8D4"/>
  <w15:chartTrackingRefBased/>
  <w15:docId w15:val="{CDFECD4D-163E-43BE-8A9E-958AE962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C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11E"/>
    <w:rPr>
      <w:color w:val="0000FF"/>
      <w:u w:val="single"/>
    </w:rPr>
  </w:style>
  <w:style w:type="paragraph" w:styleId="PlainText">
    <w:name w:val="Plain Text"/>
    <w:basedOn w:val="Normal"/>
    <w:link w:val="PlainTextChar"/>
    <w:uiPriority w:val="99"/>
    <w:unhideWhenUsed/>
    <w:rsid w:val="00C3211E"/>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C3211E"/>
    <w:rPr>
      <w:rFonts w:ascii="Calibri" w:hAnsi="Calibri" w:cs="Times New Roman"/>
    </w:rPr>
  </w:style>
  <w:style w:type="character" w:customStyle="1" w:styleId="UnresolvedMention1">
    <w:name w:val="Unresolved Mention1"/>
    <w:basedOn w:val="DefaultParagraphFont"/>
    <w:uiPriority w:val="99"/>
    <w:semiHidden/>
    <w:unhideWhenUsed/>
    <w:rsid w:val="00A73442"/>
    <w:rPr>
      <w:color w:val="605E5C"/>
      <w:shd w:val="clear" w:color="auto" w:fill="E1DFDD"/>
    </w:rPr>
  </w:style>
  <w:style w:type="character" w:customStyle="1" w:styleId="Heading1Char">
    <w:name w:val="Heading 1 Char"/>
    <w:basedOn w:val="DefaultParagraphFont"/>
    <w:link w:val="Heading1"/>
    <w:uiPriority w:val="9"/>
    <w:rsid w:val="00D65C45"/>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65C4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5C4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65C45"/>
    <w:rPr>
      <w:color w:val="954F72" w:themeColor="followedHyperlink"/>
      <w:u w:val="single"/>
    </w:rPr>
  </w:style>
  <w:style w:type="character" w:customStyle="1" w:styleId="apple-converted-space">
    <w:name w:val="apple-converted-space"/>
    <w:basedOn w:val="DefaultParagraphFont"/>
    <w:rsid w:val="00BD1633"/>
  </w:style>
  <w:style w:type="table" w:styleId="TableGrid">
    <w:name w:val="Table Grid"/>
    <w:basedOn w:val="TableNormal"/>
    <w:uiPriority w:val="39"/>
    <w:rsid w:val="00600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0EB6"/>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Emphasis">
    <w:name w:val="Emphasis"/>
    <w:basedOn w:val="DefaultParagraphFont"/>
    <w:uiPriority w:val="20"/>
    <w:qFormat/>
    <w:rsid w:val="00600EB6"/>
    <w:rPr>
      <w:i/>
      <w:iCs/>
    </w:rPr>
  </w:style>
  <w:style w:type="character" w:styleId="UnresolvedMention">
    <w:name w:val="Unresolved Mention"/>
    <w:basedOn w:val="DefaultParagraphFont"/>
    <w:uiPriority w:val="99"/>
    <w:semiHidden/>
    <w:unhideWhenUsed/>
    <w:rsid w:val="00A62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25152">
      <w:bodyDiv w:val="1"/>
      <w:marLeft w:val="0"/>
      <w:marRight w:val="0"/>
      <w:marTop w:val="0"/>
      <w:marBottom w:val="0"/>
      <w:divBdr>
        <w:top w:val="none" w:sz="0" w:space="0" w:color="auto"/>
        <w:left w:val="none" w:sz="0" w:space="0" w:color="auto"/>
        <w:bottom w:val="none" w:sz="0" w:space="0" w:color="auto"/>
        <w:right w:val="none" w:sz="0" w:space="0" w:color="auto"/>
      </w:divBdr>
    </w:div>
    <w:div w:id="906113825">
      <w:bodyDiv w:val="1"/>
      <w:marLeft w:val="0"/>
      <w:marRight w:val="0"/>
      <w:marTop w:val="0"/>
      <w:marBottom w:val="0"/>
      <w:divBdr>
        <w:top w:val="none" w:sz="0" w:space="0" w:color="auto"/>
        <w:left w:val="none" w:sz="0" w:space="0" w:color="auto"/>
        <w:bottom w:val="none" w:sz="0" w:space="0" w:color="auto"/>
        <w:right w:val="none" w:sz="0" w:space="0" w:color="auto"/>
      </w:divBdr>
    </w:div>
    <w:div w:id="919483214">
      <w:bodyDiv w:val="1"/>
      <w:marLeft w:val="0"/>
      <w:marRight w:val="0"/>
      <w:marTop w:val="0"/>
      <w:marBottom w:val="0"/>
      <w:divBdr>
        <w:top w:val="none" w:sz="0" w:space="0" w:color="auto"/>
        <w:left w:val="none" w:sz="0" w:space="0" w:color="auto"/>
        <w:bottom w:val="none" w:sz="0" w:space="0" w:color="auto"/>
        <w:right w:val="none" w:sz="0" w:space="0" w:color="auto"/>
      </w:divBdr>
    </w:div>
    <w:div w:id="1620910920">
      <w:bodyDiv w:val="1"/>
      <w:marLeft w:val="0"/>
      <w:marRight w:val="0"/>
      <w:marTop w:val="0"/>
      <w:marBottom w:val="0"/>
      <w:divBdr>
        <w:top w:val="none" w:sz="0" w:space="0" w:color="auto"/>
        <w:left w:val="none" w:sz="0" w:space="0" w:color="auto"/>
        <w:bottom w:val="none" w:sz="0" w:space="0" w:color="auto"/>
        <w:right w:val="none" w:sz="0" w:space="0" w:color="auto"/>
      </w:divBdr>
    </w:div>
    <w:div w:id="1661033056">
      <w:bodyDiv w:val="1"/>
      <w:marLeft w:val="0"/>
      <w:marRight w:val="0"/>
      <w:marTop w:val="0"/>
      <w:marBottom w:val="0"/>
      <w:divBdr>
        <w:top w:val="none" w:sz="0" w:space="0" w:color="auto"/>
        <w:left w:val="none" w:sz="0" w:space="0" w:color="auto"/>
        <w:bottom w:val="none" w:sz="0" w:space="0" w:color="auto"/>
        <w:right w:val="none" w:sz="0" w:space="0" w:color="auto"/>
      </w:divBdr>
    </w:div>
    <w:div w:id="1797288362">
      <w:bodyDiv w:val="1"/>
      <w:marLeft w:val="0"/>
      <w:marRight w:val="0"/>
      <w:marTop w:val="0"/>
      <w:marBottom w:val="0"/>
      <w:divBdr>
        <w:top w:val="none" w:sz="0" w:space="0" w:color="auto"/>
        <w:left w:val="none" w:sz="0" w:space="0" w:color="auto"/>
        <w:bottom w:val="none" w:sz="0" w:space="0" w:color="auto"/>
        <w:right w:val="none" w:sz="0" w:space="0" w:color="auto"/>
      </w:divBdr>
    </w:div>
    <w:div w:id="1915622075">
      <w:bodyDiv w:val="1"/>
      <w:marLeft w:val="0"/>
      <w:marRight w:val="0"/>
      <w:marTop w:val="0"/>
      <w:marBottom w:val="0"/>
      <w:divBdr>
        <w:top w:val="none" w:sz="0" w:space="0" w:color="auto"/>
        <w:left w:val="none" w:sz="0" w:space="0" w:color="auto"/>
        <w:bottom w:val="none" w:sz="0" w:space="0" w:color="auto"/>
        <w:right w:val="none" w:sz="0" w:space="0" w:color="auto"/>
      </w:divBdr>
    </w:div>
    <w:div w:id="2034962257">
      <w:bodyDiv w:val="1"/>
      <w:marLeft w:val="0"/>
      <w:marRight w:val="0"/>
      <w:marTop w:val="0"/>
      <w:marBottom w:val="0"/>
      <w:divBdr>
        <w:top w:val="none" w:sz="0" w:space="0" w:color="auto"/>
        <w:left w:val="none" w:sz="0" w:space="0" w:color="auto"/>
        <w:bottom w:val="none" w:sz="0" w:space="0" w:color="auto"/>
        <w:right w:val="none" w:sz="0" w:space="0" w:color="auto"/>
      </w:divBdr>
    </w:div>
    <w:div w:id="213039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nseminimalism.com/2010/if-i-had-more-time-i-would-have-written-a-shorter-letter/" TargetMode="External"/><Relationship Id="rId3" Type="http://schemas.openxmlformats.org/officeDocument/2006/relationships/settings" Target="settings.xml"/><Relationship Id="rId7" Type="http://schemas.openxmlformats.org/officeDocument/2006/relationships/hyperlink" Target="http://en.wikipedia.org/wiki/Blaise_Pasc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Henry_David_Thoreau" TargetMode="External"/><Relationship Id="rId11" Type="http://schemas.openxmlformats.org/officeDocument/2006/relationships/fontTable" Target="fontTable.xml"/><Relationship Id="rId5" Type="http://schemas.openxmlformats.org/officeDocument/2006/relationships/hyperlink" Target="mailto:Sylvie.Jasen@Carleton.ca" TargetMode="External"/><Relationship Id="rId10" Type="http://schemas.openxmlformats.org/officeDocument/2006/relationships/hyperlink" Target="mailto:sylvie.jasen@carleton.ca" TargetMode="External"/><Relationship Id="rId4" Type="http://schemas.openxmlformats.org/officeDocument/2006/relationships/webSettings" Target="webSettings.xml"/><Relationship Id="rId9" Type="http://schemas.openxmlformats.org/officeDocument/2006/relationships/hyperlink" Target="https://ovpri.research.carle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Moreno</dc:creator>
  <cp:keywords/>
  <dc:description/>
  <cp:lastModifiedBy>Sylvie Jasen</cp:lastModifiedBy>
  <cp:revision>7</cp:revision>
  <cp:lastPrinted>2020-10-08T15:45:00Z</cp:lastPrinted>
  <dcterms:created xsi:type="dcterms:W3CDTF">2022-09-13T17:45:00Z</dcterms:created>
  <dcterms:modified xsi:type="dcterms:W3CDTF">2025-09-16T13:41:00Z</dcterms:modified>
</cp:coreProperties>
</file>