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70ECC" w14:textId="77777777" w:rsidR="0034282A" w:rsidRPr="0034282A" w:rsidRDefault="0034282A" w:rsidP="0034282A">
      <w:pPr>
        <w:rPr>
          <w:rFonts w:eastAsia="Times New Roman" w:cs="Times New Roman"/>
          <w:b/>
          <w:bCs/>
          <w:kern w:val="0"/>
          <w:szCs w:val="24"/>
          <w:lang w:val="en-CA"/>
          <w14:ligatures w14:val="none"/>
        </w:rPr>
      </w:pPr>
      <w:r w:rsidRPr="0034282A">
        <w:rPr>
          <w:rFonts w:ascii="Arial" w:eastAsia="Times New Roman" w:hAnsi="Arial" w:cs="Arial"/>
          <w:b/>
          <w:bCs/>
          <w:color w:val="000000"/>
          <w:kern w:val="0"/>
          <w:sz w:val="22"/>
          <w:szCs w:val="22"/>
          <w:lang w:val="en-CA"/>
          <w14:ligatures w14:val="none"/>
        </w:rPr>
        <w:t>War and Climate Reading Group August 24</w:t>
      </w:r>
    </w:p>
    <w:p w14:paraId="191F6FD2" w14:textId="4331991B" w:rsidR="0034282A" w:rsidRPr="0034282A" w:rsidRDefault="00B14D22" w:rsidP="0034282A">
      <w:pPr>
        <w:rPr>
          <w:rFonts w:eastAsia="Times New Roman" w:cs="Times New Roman"/>
          <w:kern w:val="0"/>
          <w:szCs w:val="24"/>
          <w:lang w:val="en-CA"/>
          <w14:ligatures w14:val="none"/>
        </w:rPr>
      </w:pPr>
      <w:r>
        <w:rPr>
          <w:rFonts w:ascii="Arial" w:eastAsia="Times New Roman" w:hAnsi="Arial" w:cs="Arial"/>
          <w:color w:val="000000"/>
          <w:kern w:val="0"/>
          <w:sz w:val="22"/>
          <w:szCs w:val="22"/>
          <w:lang w:val="en-CA"/>
          <w14:ligatures w14:val="none"/>
        </w:rPr>
        <w:t xml:space="preserve">Summary </w:t>
      </w:r>
      <w:r w:rsidR="0015625F">
        <w:rPr>
          <w:rFonts w:ascii="Arial" w:eastAsia="Times New Roman" w:hAnsi="Arial" w:cs="Arial"/>
          <w:color w:val="000000"/>
          <w:kern w:val="0"/>
          <w:sz w:val="22"/>
          <w:szCs w:val="22"/>
          <w:lang w:val="en-CA"/>
          <w14:ligatures w14:val="none"/>
        </w:rPr>
        <w:t xml:space="preserve">notes from </w:t>
      </w:r>
      <w:r w:rsidR="0034282A" w:rsidRPr="0034282A">
        <w:rPr>
          <w:rFonts w:ascii="Arial" w:eastAsia="Times New Roman" w:hAnsi="Arial" w:cs="Arial"/>
          <w:color w:val="000000"/>
          <w:kern w:val="0"/>
          <w:sz w:val="22"/>
          <w:szCs w:val="22"/>
          <w:lang w:val="en-CA"/>
          <w14:ligatures w14:val="none"/>
        </w:rPr>
        <w:t xml:space="preserve">our discussion of Laleh Khalili’s </w:t>
      </w:r>
      <w:r w:rsidR="0034282A" w:rsidRPr="0034282A">
        <w:rPr>
          <w:rFonts w:ascii="Arial" w:eastAsia="Times New Roman" w:hAnsi="Arial" w:cs="Arial"/>
          <w:i/>
          <w:iCs/>
          <w:color w:val="000000"/>
          <w:kern w:val="0"/>
          <w:sz w:val="22"/>
          <w:szCs w:val="22"/>
          <w:lang w:val="en-CA"/>
          <w14:ligatures w14:val="none"/>
        </w:rPr>
        <w:t>Sinews of War and Trade</w:t>
      </w:r>
    </w:p>
    <w:p w14:paraId="6611783E" w14:textId="77777777" w:rsidR="0034282A" w:rsidRPr="0034282A" w:rsidRDefault="0034282A" w:rsidP="0034282A">
      <w:pPr>
        <w:rPr>
          <w:rFonts w:eastAsia="Times New Roman" w:cs="Times New Roman"/>
          <w:kern w:val="0"/>
          <w:szCs w:val="24"/>
          <w:lang w:val="en-CA"/>
          <w14:ligatures w14:val="none"/>
        </w:rPr>
      </w:pPr>
    </w:p>
    <w:p w14:paraId="473EE220" w14:textId="77777777" w:rsidR="0034282A" w:rsidRPr="0034282A" w:rsidRDefault="0034282A" w:rsidP="0034282A">
      <w:pPr>
        <w:rPr>
          <w:rFonts w:eastAsia="Times New Roman" w:cs="Times New Roman"/>
          <w:kern w:val="0"/>
          <w:szCs w:val="24"/>
          <w:lang w:val="en-CA"/>
          <w14:ligatures w14:val="none"/>
        </w:rPr>
      </w:pPr>
      <w:r w:rsidRPr="0034282A">
        <w:rPr>
          <w:rFonts w:ascii="Arial" w:eastAsia="Times New Roman" w:hAnsi="Arial" w:cs="Arial"/>
          <w:color w:val="000000"/>
          <w:kern w:val="0"/>
          <w:sz w:val="22"/>
          <w:szCs w:val="22"/>
          <w:lang w:val="en-CA"/>
          <w14:ligatures w14:val="none"/>
        </w:rPr>
        <w:t xml:space="preserve">Just as our last discussion of Andreas Malm was neatly focused by and grounded in his rendering of “1840,” our discussion yesterday followed from Marie-Eve’s opening observation that </w:t>
      </w:r>
      <w:r w:rsidRPr="0034282A">
        <w:rPr>
          <w:rFonts w:ascii="Arial" w:eastAsia="Times New Roman" w:hAnsi="Arial" w:cs="Arial"/>
          <w:i/>
          <w:iCs/>
          <w:color w:val="000000"/>
          <w:kern w:val="0"/>
          <w:sz w:val="22"/>
          <w:szCs w:val="22"/>
          <w:lang w:val="en-CA"/>
          <w14:ligatures w14:val="none"/>
        </w:rPr>
        <w:t>Sinews of War</w:t>
      </w:r>
      <w:r w:rsidRPr="0034282A">
        <w:rPr>
          <w:rFonts w:ascii="Arial" w:eastAsia="Times New Roman" w:hAnsi="Arial" w:cs="Arial"/>
          <w:color w:val="000000"/>
          <w:kern w:val="0"/>
          <w:sz w:val="22"/>
          <w:szCs w:val="22"/>
          <w:lang w:val="en-CA"/>
          <w14:ligatures w14:val="none"/>
        </w:rPr>
        <w:t xml:space="preserve"> is FULL of detail.  Some of us liked this approach–lots of granular logistical details–more than others, but I think we all agreed with Danielle that by the time you’ve finished reading there is no doubt that the SHIPPING INDUSTRY RULES THE WORLD.  Not to put too fine a point on it ;)</w:t>
      </w:r>
    </w:p>
    <w:p w14:paraId="5275CC47" w14:textId="3FE3348F" w:rsidR="0034282A" w:rsidRPr="0034282A" w:rsidRDefault="0034282A" w:rsidP="0034282A">
      <w:pPr>
        <w:rPr>
          <w:rFonts w:eastAsia="Times New Roman" w:cs="Times New Roman"/>
          <w:kern w:val="0"/>
          <w:szCs w:val="24"/>
          <w:lang w:val="en-CA"/>
          <w14:ligatures w14:val="none"/>
        </w:rPr>
      </w:pPr>
    </w:p>
    <w:p w14:paraId="0C2A93CB" w14:textId="77777777" w:rsidR="0034282A" w:rsidRPr="0034282A" w:rsidRDefault="0034282A" w:rsidP="0034282A">
      <w:pPr>
        <w:numPr>
          <w:ilvl w:val="0"/>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Role of the environment was interesting</w:t>
      </w:r>
    </w:p>
    <w:p w14:paraId="5874779C" w14:textId="77777777" w:rsidR="0034282A" w:rsidRPr="0034282A" w:rsidRDefault="0034282A" w:rsidP="0034282A">
      <w:pPr>
        <w:numPr>
          <w:ilvl w:val="1"/>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Warmth of the Red Sea corroding earlier undersea telegraph cables and shipworms (?) eating through the hemp covers of cables</w:t>
      </w:r>
    </w:p>
    <w:p w14:paraId="071D839A" w14:textId="77777777" w:rsidR="0034282A" w:rsidRPr="0034282A" w:rsidRDefault="0034282A" w:rsidP="0034282A">
      <w:pPr>
        <w:numPr>
          <w:ilvl w:val="1"/>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 xml:space="preserve">Khalili touched on how local communities had long fisheries traditions until dredging and port-building </w:t>
      </w:r>
      <w:proofErr w:type="spellStart"/>
      <w:r w:rsidRPr="0034282A">
        <w:rPr>
          <w:rFonts w:ascii="Arial" w:eastAsia="Times New Roman" w:hAnsi="Arial" w:cs="Arial"/>
          <w:color w:val="000000"/>
          <w:kern w:val="0"/>
          <w:sz w:val="22"/>
          <w:szCs w:val="22"/>
          <w:lang w:val="en-CA"/>
          <w14:ligatures w14:val="none"/>
        </w:rPr>
        <w:t>etc</w:t>
      </w:r>
      <w:proofErr w:type="spellEnd"/>
      <w:r w:rsidRPr="0034282A">
        <w:rPr>
          <w:rFonts w:ascii="Arial" w:eastAsia="Times New Roman" w:hAnsi="Arial" w:cs="Arial"/>
          <w:color w:val="000000"/>
          <w:kern w:val="0"/>
          <w:sz w:val="22"/>
          <w:szCs w:val="22"/>
          <w:lang w:val="en-CA"/>
          <w14:ligatures w14:val="none"/>
        </w:rPr>
        <w:t xml:space="preserve"> reversed this - not as much detail on the existing ecologies and human relationships to nature though</w:t>
      </w:r>
    </w:p>
    <w:p w14:paraId="124E5BF4" w14:textId="77777777" w:rsidR="0034282A" w:rsidRPr="0034282A" w:rsidRDefault="0034282A" w:rsidP="0034282A">
      <w:pPr>
        <w:numPr>
          <w:ilvl w:val="0"/>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 xml:space="preserve">Corporate shenanigans </w:t>
      </w:r>
      <w:proofErr w:type="gramStart"/>
      <w:r w:rsidRPr="0034282A">
        <w:rPr>
          <w:rFonts w:ascii="Arial" w:eastAsia="Times New Roman" w:hAnsi="Arial" w:cs="Arial"/>
          <w:color w:val="000000"/>
          <w:kern w:val="0"/>
          <w:sz w:val="22"/>
          <w:szCs w:val="22"/>
          <w:lang w:val="en-CA"/>
          <w14:ligatures w14:val="none"/>
        </w:rPr>
        <w:t>plays</w:t>
      </w:r>
      <w:proofErr w:type="gramEnd"/>
      <w:r w:rsidRPr="0034282A">
        <w:rPr>
          <w:rFonts w:ascii="Arial" w:eastAsia="Times New Roman" w:hAnsi="Arial" w:cs="Arial"/>
          <w:color w:val="000000"/>
          <w:kern w:val="0"/>
          <w:sz w:val="22"/>
          <w:szCs w:val="22"/>
          <w:lang w:val="en-CA"/>
          <w14:ligatures w14:val="none"/>
        </w:rPr>
        <w:t xml:space="preserve"> a huge role</w:t>
      </w:r>
    </w:p>
    <w:p w14:paraId="632A4B2C" w14:textId="77777777" w:rsidR="0034282A" w:rsidRPr="0034282A" w:rsidRDefault="0034282A" w:rsidP="0034282A">
      <w:pPr>
        <w:numPr>
          <w:ilvl w:val="1"/>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Flags of convenience, shell company structures to intentionally mask ownership of ships that run aground of reefs or leak oil and other pollutants into waters</w:t>
      </w:r>
    </w:p>
    <w:p w14:paraId="6892C547" w14:textId="77777777" w:rsidR="0034282A" w:rsidRPr="0034282A" w:rsidRDefault="0034282A" w:rsidP="0034282A">
      <w:pPr>
        <w:numPr>
          <w:ilvl w:val="0"/>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 xml:space="preserve">Shipping industry and its cargoes and </w:t>
      </w:r>
      <w:proofErr w:type="spellStart"/>
      <w:r w:rsidRPr="0034282A">
        <w:rPr>
          <w:rFonts w:ascii="Arial" w:eastAsia="Times New Roman" w:hAnsi="Arial" w:cs="Arial"/>
          <w:color w:val="000000"/>
          <w:kern w:val="0"/>
          <w:sz w:val="22"/>
          <w:szCs w:val="22"/>
          <w:lang w:val="en-CA"/>
          <w14:ligatures w14:val="none"/>
        </w:rPr>
        <w:t>financialisation</w:t>
      </w:r>
      <w:proofErr w:type="spellEnd"/>
      <w:r w:rsidRPr="0034282A">
        <w:rPr>
          <w:rFonts w:ascii="Arial" w:eastAsia="Times New Roman" w:hAnsi="Arial" w:cs="Arial"/>
          <w:color w:val="000000"/>
          <w:kern w:val="0"/>
          <w:sz w:val="22"/>
          <w:szCs w:val="22"/>
          <w:lang w:val="en-CA"/>
          <w14:ligatures w14:val="none"/>
        </w:rPr>
        <w:t xml:space="preserve"> as a reflection of the economy and world system itself:</w:t>
      </w:r>
    </w:p>
    <w:p w14:paraId="61A71D04" w14:textId="77777777" w:rsidR="0034282A" w:rsidRPr="0034282A" w:rsidRDefault="0034282A" w:rsidP="0034282A">
      <w:pPr>
        <w:numPr>
          <w:ilvl w:val="1"/>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Ship owners not necessarily pro or against shipping weapons and oil, could just as easily be shipping more solar and medicine?</w:t>
      </w:r>
    </w:p>
    <w:p w14:paraId="631115B1" w14:textId="77777777" w:rsidR="0034282A" w:rsidRPr="0034282A" w:rsidRDefault="0034282A" w:rsidP="0034282A">
      <w:pPr>
        <w:numPr>
          <w:ilvl w:val="1"/>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Port companies using ISDS like Dubai Ports World against Djibouti opt out of the same approach when the US bars them from ownership</w:t>
      </w:r>
    </w:p>
    <w:p w14:paraId="217A0F14" w14:textId="77777777" w:rsidR="0034282A" w:rsidRPr="0034282A" w:rsidRDefault="0034282A" w:rsidP="0034282A">
      <w:pPr>
        <w:numPr>
          <w:ilvl w:val="1"/>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Earlier colonial expansion of shipping heavily tied to coal and steam engines, British marine dominance (and colonial extraction)</w:t>
      </w:r>
    </w:p>
    <w:p w14:paraId="62A13BB2" w14:textId="77777777" w:rsidR="0034282A" w:rsidRPr="0034282A" w:rsidRDefault="0034282A" w:rsidP="0034282A">
      <w:pPr>
        <w:numPr>
          <w:ilvl w:val="1"/>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 xml:space="preserve">The fact–which </w:t>
      </w:r>
      <w:proofErr w:type="spellStart"/>
      <w:r w:rsidRPr="0034282A">
        <w:rPr>
          <w:rFonts w:ascii="Arial" w:eastAsia="Times New Roman" w:hAnsi="Arial" w:cs="Arial"/>
          <w:color w:val="000000"/>
          <w:kern w:val="0"/>
          <w:sz w:val="22"/>
          <w:szCs w:val="22"/>
          <w:lang w:val="en-CA"/>
          <w14:ligatures w14:val="none"/>
        </w:rPr>
        <w:t>i</w:t>
      </w:r>
      <w:proofErr w:type="spellEnd"/>
      <w:r w:rsidRPr="0034282A">
        <w:rPr>
          <w:rFonts w:ascii="Arial" w:eastAsia="Times New Roman" w:hAnsi="Arial" w:cs="Arial"/>
          <w:color w:val="000000"/>
          <w:kern w:val="0"/>
          <w:sz w:val="22"/>
          <w:szCs w:val="22"/>
          <w:lang w:val="en-CA"/>
          <w14:ligatures w14:val="none"/>
        </w:rPr>
        <w:t xml:space="preserve"> did not know before–that they can kind of judo-throw financial bettors by not coming into a port until THEY get the price they want. What other real material kind of business can keep up with the pace of trading like that?</w:t>
      </w:r>
    </w:p>
    <w:p w14:paraId="5E7BF5CD" w14:textId="77777777" w:rsidR="0034282A" w:rsidRPr="0034282A" w:rsidRDefault="0034282A" w:rsidP="0034282A">
      <w:pPr>
        <w:numPr>
          <w:ilvl w:val="0"/>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Early use of investor-state dispute settlement Arbitration in cases of resource nationalization had influence on alternative ports and route-making </w:t>
      </w:r>
    </w:p>
    <w:p w14:paraId="5491A704" w14:textId="77777777" w:rsidR="0034282A" w:rsidRPr="0034282A" w:rsidRDefault="0034282A" w:rsidP="0034282A">
      <w:pPr>
        <w:numPr>
          <w:ilvl w:val="0"/>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That the shipping industry ‘rules the world’ and is so omnipresent is hard to grapple with given its immense harms but also the details of it all make it very tangible at least</w:t>
      </w:r>
    </w:p>
    <w:p w14:paraId="72C133B8" w14:textId="77777777" w:rsidR="0034282A" w:rsidRPr="0034282A" w:rsidRDefault="0034282A" w:rsidP="0034282A">
      <w:pPr>
        <w:numPr>
          <w:ilvl w:val="1"/>
          <w:numId w:val="1"/>
        </w:numPr>
        <w:textAlignment w:val="baseline"/>
        <w:rPr>
          <w:rFonts w:ascii="Arial" w:eastAsia="Times New Roman" w:hAnsi="Arial" w:cs="Arial"/>
          <w:color w:val="000000"/>
          <w:kern w:val="0"/>
          <w:sz w:val="22"/>
          <w:szCs w:val="22"/>
          <w:lang w:val="en-CA"/>
          <w14:ligatures w14:val="none"/>
        </w:rPr>
      </w:pPr>
      <w:r w:rsidRPr="0034282A">
        <w:rPr>
          <w:rFonts w:ascii="Arial" w:eastAsia="Times New Roman" w:hAnsi="Arial" w:cs="Arial"/>
          <w:color w:val="000000"/>
          <w:kern w:val="0"/>
          <w:sz w:val="22"/>
          <w:szCs w:val="22"/>
          <w:lang w:val="en-CA"/>
          <w14:ligatures w14:val="none"/>
        </w:rPr>
        <w:t xml:space="preserve">That </w:t>
      </w:r>
      <w:proofErr w:type="spellStart"/>
      <w:r w:rsidRPr="0034282A">
        <w:rPr>
          <w:rFonts w:ascii="Arial" w:eastAsia="Times New Roman" w:hAnsi="Arial" w:cs="Arial"/>
          <w:color w:val="000000"/>
          <w:kern w:val="0"/>
          <w:sz w:val="22"/>
          <w:szCs w:val="22"/>
          <w:lang w:val="en-CA"/>
          <w14:ligatures w14:val="none"/>
        </w:rPr>
        <w:t>its</w:t>
      </w:r>
      <w:proofErr w:type="spellEnd"/>
      <w:r w:rsidRPr="0034282A">
        <w:rPr>
          <w:rFonts w:ascii="Arial" w:eastAsia="Times New Roman" w:hAnsi="Arial" w:cs="Arial"/>
          <w:color w:val="000000"/>
          <w:kern w:val="0"/>
          <w:sz w:val="22"/>
          <w:szCs w:val="22"/>
          <w:lang w:val="en-CA"/>
          <w14:ligatures w14:val="none"/>
        </w:rPr>
        <w:t xml:space="preserve"> so tangible also means its subject to disruptions: covid-19, supply chain disruptions, ‘hot cargo’ strikes</w:t>
      </w:r>
    </w:p>
    <w:p w14:paraId="0A0317CC" w14:textId="77777777" w:rsidR="00D908BF" w:rsidRDefault="00D908BF"/>
    <w:sectPr w:rsidR="00D908BF" w:rsidSect="002828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B6748"/>
    <w:multiLevelType w:val="multilevel"/>
    <w:tmpl w:val="EA48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6838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2A"/>
    <w:rsid w:val="0015625F"/>
    <w:rsid w:val="0028289B"/>
    <w:rsid w:val="0034282A"/>
    <w:rsid w:val="00801780"/>
    <w:rsid w:val="00B14D22"/>
    <w:rsid w:val="00D908BF"/>
    <w:rsid w:val="00E92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88652F"/>
  <w14:defaultImageDpi w14:val="32767"/>
  <w15:chartTrackingRefBased/>
  <w15:docId w15:val="{37A07942-97CF-FA4D-B844-2FE982A2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82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82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282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282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282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282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282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8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8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82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82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282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282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282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282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282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28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8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82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82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28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282A"/>
    <w:rPr>
      <w:i/>
      <w:iCs/>
      <w:color w:val="404040" w:themeColor="text1" w:themeTint="BF"/>
    </w:rPr>
  </w:style>
  <w:style w:type="paragraph" w:styleId="ListParagraph">
    <w:name w:val="List Paragraph"/>
    <w:basedOn w:val="Normal"/>
    <w:uiPriority w:val="34"/>
    <w:qFormat/>
    <w:rsid w:val="0034282A"/>
    <w:pPr>
      <w:ind w:left="720"/>
      <w:contextualSpacing/>
    </w:pPr>
  </w:style>
  <w:style w:type="character" w:styleId="IntenseEmphasis">
    <w:name w:val="Intense Emphasis"/>
    <w:basedOn w:val="DefaultParagraphFont"/>
    <w:uiPriority w:val="21"/>
    <w:qFormat/>
    <w:rsid w:val="0034282A"/>
    <w:rPr>
      <w:i/>
      <w:iCs/>
      <w:color w:val="0F4761" w:themeColor="accent1" w:themeShade="BF"/>
    </w:rPr>
  </w:style>
  <w:style w:type="paragraph" w:styleId="IntenseQuote">
    <w:name w:val="Intense Quote"/>
    <w:basedOn w:val="Normal"/>
    <w:next w:val="Normal"/>
    <w:link w:val="IntenseQuoteChar"/>
    <w:uiPriority w:val="30"/>
    <w:qFormat/>
    <w:rsid w:val="00342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82A"/>
    <w:rPr>
      <w:i/>
      <w:iCs/>
      <w:color w:val="0F4761" w:themeColor="accent1" w:themeShade="BF"/>
    </w:rPr>
  </w:style>
  <w:style w:type="character" w:styleId="IntenseReference">
    <w:name w:val="Intense Reference"/>
    <w:basedOn w:val="DefaultParagraphFont"/>
    <w:uiPriority w:val="32"/>
    <w:qFormat/>
    <w:rsid w:val="0034282A"/>
    <w:rPr>
      <w:b/>
      <w:bCs/>
      <w:smallCaps/>
      <w:color w:val="0F4761" w:themeColor="accent1" w:themeShade="BF"/>
      <w:spacing w:val="5"/>
    </w:rPr>
  </w:style>
  <w:style w:type="paragraph" w:styleId="NormalWeb">
    <w:name w:val="Normal (Web)"/>
    <w:basedOn w:val="Normal"/>
    <w:uiPriority w:val="99"/>
    <w:semiHidden/>
    <w:unhideWhenUsed/>
    <w:rsid w:val="0034282A"/>
    <w:pPr>
      <w:spacing w:before="100" w:beforeAutospacing="1" w:after="100" w:afterAutospacing="1"/>
    </w:pPr>
    <w:rPr>
      <w:rFonts w:eastAsia="Times New Roman" w:cs="Times New Roman"/>
      <w:kern w:val="0"/>
      <w:szCs w:val="24"/>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Franny Nudelman</dc:creator>
  <cp:keywords/>
  <dc:description/>
  <cp:lastModifiedBy>Franny Nudelman</cp:lastModifiedBy>
  <cp:revision>3</cp:revision>
  <dcterms:created xsi:type="dcterms:W3CDTF">2026-09-07T19:00:00Z</dcterms:created>
  <dcterms:modified xsi:type="dcterms:W3CDTF">2026-09-07T19:07:00Z</dcterms:modified>
</cp:coreProperties>
</file>