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CD1" w14:textId="77777777" w:rsidR="008906BE" w:rsidRPr="009C4B98" w:rsidRDefault="00BF48B9" w:rsidP="009C4B98">
      <w:pPr>
        <w:rPr>
          <w:b/>
        </w:rPr>
      </w:pPr>
      <w:r w:rsidRPr="009C4B98">
        <w:rPr>
          <w:b/>
        </w:rPr>
        <w:t>About the Position:</w:t>
      </w:r>
    </w:p>
    <w:p w14:paraId="3750A30D" w14:textId="77777777" w:rsidR="009C4B98" w:rsidRPr="009C4B98" w:rsidRDefault="009C4B98" w:rsidP="009C4B98"/>
    <w:p w14:paraId="2B8BFB3F" w14:textId="25D286F0" w:rsidR="009C4B98" w:rsidRPr="009C4B98" w:rsidRDefault="009C4B98" w:rsidP="009C4B98">
      <w:r w:rsidRPr="009C4B98">
        <w:t>Field of Specialization:</w:t>
      </w:r>
      <w:r>
        <w:t xml:space="preserve"> </w:t>
      </w:r>
      <w:r w:rsidRPr="009C4B98">
        <w:t>Communication and Critical Disability Studies</w:t>
      </w:r>
      <w:r w:rsidR="00382D66">
        <w:t xml:space="preserve"> - </w:t>
      </w:r>
      <w:r w:rsidR="00382D66" w:rsidRPr="00382D66">
        <w:rPr>
          <w:b/>
          <w:bCs/>
        </w:rPr>
        <w:t>REPOSTED</w:t>
      </w:r>
    </w:p>
    <w:p w14:paraId="34326B57" w14:textId="77777777" w:rsidR="009C4B98" w:rsidRPr="009C4B98" w:rsidRDefault="009C4B98" w:rsidP="009C4B98">
      <w:r w:rsidRPr="009C4B98">
        <w:t>Academic Unit:</w:t>
      </w:r>
      <w:r>
        <w:t xml:space="preserve"> </w:t>
      </w:r>
      <w:r w:rsidRPr="009C4B98">
        <w:t>Communication</w:t>
      </w:r>
      <w:r w:rsidR="00961EE3">
        <w:t xml:space="preserve"> and Media Studies</w:t>
      </w:r>
    </w:p>
    <w:p w14:paraId="0D4CBF13" w14:textId="77777777" w:rsidR="009C4B98" w:rsidRPr="009C4B98" w:rsidRDefault="009C4B98" w:rsidP="009C4B98">
      <w:r w:rsidRPr="009C4B98">
        <w:t>Category of Appointment:</w:t>
      </w:r>
      <w:r>
        <w:t xml:space="preserve"> </w:t>
      </w:r>
      <w:r w:rsidRPr="009C4B98">
        <w:t>Preliminary (tenure-track)/tenured</w:t>
      </w:r>
    </w:p>
    <w:p w14:paraId="544B06E8" w14:textId="77777777" w:rsidR="009C4B98" w:rsidRPr="009C4B98" w:rsidRDefault="009C4B98" w:rsidP="009C4B98">
      <w:r w:rsidRPr="009C4B98">
        <w:t>Rank/Position Title:</w:t>
      </w:r>
      <w:r>
        <w:t xml:space="preserve"> </w:t>
      </w:r>
      <w:r w:rsidRPr="009C4B98">
        <w:t>Assistant or Associate Professor and Canada Research Chair, Tier 2</w:t>
      </w:r>
    </w:p>
    <w:p w14:paraId="5D54C54D" w14:textId="77777777" w:rsidR="009C4B98" w:rsidRPr="009C4B98" w:rsidRDefault="009C4B98" w:rsidP="009C4B98">
      <w:r w:rsidRPr="009C4B98">
        <w:t>Start Date:</w:t>
      </w:r>
      <w:r>
        <w:t xml:space="preserve"> </w:t>
      </w:r>
      <w:r w:rsidRPr="009C4B98">
        <w:t>July 1, 2024</w:t>
      </w:r>
    </w:p>
    <w:p w14:paraId="1821FEB4" w14:textId="0BAFB1DD" w:rsidR="009C4B98" w:rsidRPr="009C4B98" w:rsidRDefault="009C4B98" w:rsidP="009C4B98">
      <w:r w:rsidRPr="009C4B98">
        <w:t>Closing Date:</w:t>
      </w:r>
      <w:r>
        <w:t xml:space="preserve"> </w:t>
      </w:r>
      <w:r w:rsidRPr="009C4B98">
        <w:t xml:space="preserve">Consideration of candidates will begin on </w:t>
      </w:r>
      <w:r w:rsidR="00382D66">
        <w:t xml:space="preserve">April </w:t>
      </w:r>
      <w:r w:rsidR="00657C57">
        <w:t>24</w:t>
      </w:r>
      <w:r w:rsidR="00BD40AF">
        <w:t>,</w:t>
      </w:r>
      <w:r w:rsidRPr="009C4B98">
        <w:t xml:space="preserve"> 2023</w:t>
      </w:r>
    </w:p>
    <w:p w14:paraId="6B351029" w14:textId="77777777" w:rsidR="009C4B98" w:rsidRPr="009C4B98" w:rsidRDefault="009C4B98" w:rsidP="009C4B98"/>
    <w:p w14:paraId="6DB9EDC0" w14:textId="77777777" w:rsidR="008906BE" w:rsidRPr="009C4B98" w:rsidRDefault="00BF48B9" w:rsidP="009C4B98">
      <w:r w:rsidRPr="009C4B98">
        <w:t>The Communication</w:t>
      </w:r>
      <w:r w:rsidR="00961EE3">
        <w:t xml:space="preserve"> and Media Studies program</w:t>
      </w:r>
      <w:r w:rsidRPr="009C4B98">
        <w:t xml:space="preserve"> invites applications for a Tier 2 Canada Research Chair in Communication and Critical Disability Studies whose work centres critical questions about disability with wider debates in communication and media studies. Candidates whose scholarship is informed by lived experience of disability will be preferred. Conditional on the approval by the CRC Program, the successful candidate will be eligible for tenure or tenure-track academic appointment at the rank of Assistant or Associate Professor.</w:t>
      </w:r>
    </w:p>
    <w:p w14:paraId="10E2DE82" w14:textId="77777777" w:rsidR="008906BE" w:rsidRDefault="008906BE" w:rsidP="009C4B98"/>
    <w:p w14:paraId="6A7EC929" w14:textId="77777777" w:rsidR="00BF48B9" w:rsidRPr="00BF48B9" w:rsidRDefault="00BF48B9" w:rsidP="009C4B98">
      <w:pPr>
        <w:rPr>
          <w:rFonts w:cstheme="minorHAnsi"/>
        </w:rPr>
      </w:pPr>
      <w:bookmarkStart w:id="0" w:name="_Hlk86730896"/>
      <w:r w:rsidRPr="004613E2">
        <w:rPr>
          <w:rFonts w:cstheme="minorHAnsi"/>
        </w:rPr>
        <w:t xml:space="preserve">To see the full position posting, please visit Carleton University’s </w:t>
      </w:r>
      <w:hyperlink r:id="rId5" w:history="1">
        <w:r w:rsidRPr="004613E2">
          <w:rPr>
            <w:rStyle w:val="Hyperlink"/>
            <w:rFonts w:cstheme="minorHAnsi"/>
          </w:rPr>
          <w:t>Deputy Provost’s website</w:t>
        </w:r>
      </w:hyperlink>
      <w:hyperlink w:history="1"/>
      <w:r w:rsidRPr="004613E2">
        <w:rPr>
          <w:rFonts w:cstheme="minorHAnsi"/>
        </w:rPr>
        <w:t xml:space="preserve"> at </w:t>
      </w:r>
      <w:hyperlink r:id="rId6" w:history="1">
        <w:r w:rsidRPr="004613E2">
          <w:rPr>
            <w:rStyle w:val="Hyperlink"/>
            <w:rFonts w:cstheme="minorHAnsi"/>
          </w:rPr>
          <w:t>https://carleton.ca/deputyprovost/jobs/academics/</w:t>
        </w:r>
      </w:hyperlink>
      <w:r w:rsidRPr="004613E2">
        <w:rPr>
          <w:rFonts w:cstheme="minorHAnsi"/>
        </w:rPr>
        <w:t xml:space="preserve">. </w:t>
      </w:r>
      <w:bookmarkEnd w:id="0"/>
    </w:p>
    <w:p w14:paraId="1CF822FB" w14:textId="77777777" w:rsidR="00BF48B9" w:rsidRPr="009C4B98" w:rsidRDefault="00BF48B9" w:rsidP="009C4B98"/>
    <w:p w14:paraId="7662BF09" w14:textId="77777777" w:rsidR="00BF48B9" w:rsidRPr="00AD3614" w:rsidRDefault="00BF48B9" w:rsidP="00BF48B9">
      <w:r w:rsidRPr="009C4B98">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w:t>
      </w:r>
      <w:r w:rsidRPr="00AD3614">
        <w:t xml:space="preserve">For more details, please see </w:t>
      </w:r>
      <w:r>
        <w:t xml:space="preserve">the </w:t>
      </w:r>
      <w:hyperlink r:id="rId7" w:history="1">
        <w:r w:rsidRPr="004F625F">
          <w:rPr>
            <w:rStyle w:val="Hyperlink"/>
          </w:rPr>
          <w:t>Canada Research Chairs Secretariat</w:t>
        </w:r>
      </w:hyperlink>
      <w:r>
        <w:t xml:space="preserve"> and</w:t>
      </w:r>
      <w:bookmarkStart w:id="1" w:name="_Hlk73813255"/>
      <w:r w:rsidRPr="00AD3614">
        <w:t xml:space="preserve"> </w:t>
      </w:r>
      <w:r>
        <w:t xml:space="preserve">the </w:t>
      </w:r>
      <w:hyperlink r:id="rId8" w:history="1">
        <w:r w:rsidRPr="004F625F">
          <w:rPr>
            <w:rStyle w:val="Hyperlink"/>
          </w:rPr>
          <w:t>Carleton Office for Research Initiatives and Services</w:t>
        </w:r>
      </w:hyperlink>
      <w:r>
        <w:t xml:space="preserve">. </w:t>
      </w:r>
    </w:p>
    <w:bookmarkEnd w:id="1"/>
    <w:p w14:paraId="4547C3E4" w14:textId="77777777" w:rsidR="008906BE" w:rsidRPr="009C4B98" w:rsidRDefault="008906BE" w:rsidP="009C4B98"/>
    <w:p w14:paraId="6D32D2F9" w14:textId="77777777" w:rsidR="008906BE" w:rsidRPr="009C4B98" w:rsidRDefault="00BF48B9" w:rsidP="009C4B98">
      <w:pPr>
        <w:rPr>
          <w:b/>
        </w:rPr>
      </w:pPr>
      <w:r w:rsidRPr="009C4B98">
        <w:rPr>
          <w:b/>
        </w:rPr>
        <w:t>Qualifications:</w:t>
      </w:r>
    </w:p>
    <w:p w14:paraId="51D48FCB" w14:textId="77777777" w:rsidR="008906BE" w:rsidRPr="009C4B98" w:rsidRDefault="00BF48B9" w:rsidP="009C4B98">
      <w:r w:rsidRPr="009C4B98">
        <w:t>The successful candidate will possess:</w:t>
      </w:r>
    </w:p>
    <w:p w14:paraId="629D49F7" w14:textId="77777777" w:rsidR="008906BE" w:rsidRPr="009C4B98" w:rsidRDefault="00BF48B9" w:rsidP="009C4B98">
      <w:pPr>
        <w:pStyle w:val="ListParagraph"/>
        <w:numPr>
          <w:ilvl w:val="0"/>
          <w:numId w:val="2"/>
        </w:numPr>
      </w:pPr>
      <w:r w:rsidRPr="009C4B98">
        <w:t>a PhD in Communication or a cognate discipline (Carleton requirement);</w:t>
      </w:r>
    </w:p>
    <w:p w14:paraId="472B8629" w14:textId="77777777" w:rsidR="008906BE" w:rsidRPr="009C4B98" w:rsidRDefault="00BF48B9" w:rsidP="009C4B98">
      <w:pPr>
        <w:pStyle w:val="ListParagraph"/>
        <w:numPr>
          <w:ilvl w:val="0"/>
          <w:numId w:val="2"/>
        </w:numPr>
      </w:pPr>
      <w:r w:rsidRPr="009C4B98">
        <w:t>an outstanding record of research and peer-reviewed publications in communication and critical disability studies, relative to stage of career;</w:t>
      </w:r>
    </w:p>
    <w:p w14:paraId="6BC6AF47" w14:textId="77777777" w:rsidR="008906BE" w:rsidRPr="009C4B98" w:rsidRDefault="00BF48B9" w:rsidP="009C4B98">
      <w:pPr>
        <w:pStyle w:val="ListParagraph"/>
        <w:numPr>
          <w:ilvl w:val="0"/>
          <w:numId w:val="2"/>
        </w:numPr>
      </w:pPr>
      <w:r w:rsidRPr="009C4B98">
        <w:t>a record of high-quality teaching and supervision, appropriate to stage of career;</w:t>
      </w:r>
    </w:p>
    <w:p w14:paraId="403F3592" w14:textId="77777777" w:rsidR="008906BE" w:rsidRPr="009C4B98" w:rsidRDefault="00BF48B9" w:rsidP="009C4B98">
      <w:pPr>
        <w:pStyle w:val="ListParagraph"/>
        <w:numPr>
          <w:ilvl w:val="0"/>
          <w:numId w:val="2"/>
        </w:numPr>
      </w:pPr>
      <w:r w:rsidRPr="009C4B98">
        <w:t>an emerging record of international recognition in their field(s) and the capacity to establish themselves as an international leader within the next 5-10 years</w:t>
      </w:r>
    </w:p>
    <w:p w14:paraId="53F708C4" w14:textId="77777777" w:rsidR="008906BE" w:rsidRPr="009C4B98" w:rsidRDefault="00BF48B9" w:rsidP="009C4B98">
      <w:pPr>
        <w:pStyle w:val="ListParagraph"/>
        <w:numPr>
          <w:ilvl w:val="0"/>
          <w:numId w:val="2"/>
        </w:numPr>
      </w:pPr>
      <w:r w:rsidRPr="009C4B98">
        <w:t>a proposal for an original, innovative research program of the highest quality</w:t>
      </w:r>
    </w:p>
    <w:p w14:paraId="4718222A" w14:textId="77777777" w:rsidR="008906BE" w:rsidRPr="009C4B98" w:rsidRDefault="00BF48B9" w:rsidP="009C4B98">
      <w:pPr>
        <w:pStyle w:val="ListParagraph"/>
        <w:numPr>
          <w:ilvl w:val="0"/>
          <w:numId w:val="2"/>
        </w:numPr>
      </w:pPr>
      <w:r w:rsidRPr="009C4B98">
        <w:t>experience and/or detailed plan to address equity, diversity and inclusion</w:t>
      </w:r>
    </w:p>
    <w:p w14:paraId="03E392BB" w14:textId="77777777" w:rsidR="008906BE" w:rsidRPr="009C4B98" w:rsidRDefault="00BF48B9" w:rsidP="009C4B98">
      <w:pPr>
        <w:pStyle w:val="ListParagraph"/>
        <w:numPr>
          <w:ilvl w:val="0"/>
          <w:numId w:val="2"/>
        </w:numPr>
      </w:pPr>
      <w:r w:rsidRPr="009C4B98">
        <w:t>capacity to attract substantial external research funding</w:t>
      </w:r>
    </w:p>
    <w:p w14:paraId="4C80D1DF" w14:textId="77777777" w:rsidR="008906BE" w:rsidRPr="009C4B98" w:rsidRDefault="00BF48B9" w:rsidP="009C4B98">
      <w:pPr>
        <w:pStyle w:val="ListParagraph"/>
        <w:numPr>
          <w:ilvl w:val="0"/>
          <w:numId w:val="2"/>
        </w:numPr>
      </w:pPr>
      <w:r w:rsidRPr="009C4B98">
        <w:t>Candidates external to Carleton University are preferred, although internal candidates can apply and be assured fair consideration in the process.</w:t>
      </w:r>
    </w:p>
    <w:p w14:paraId="05002BDC" w14:textId="77777777" w:rsidR="008906BE" w:rsidRPr="009C4B98" w:rsidRDefault="008906BE" w:rsidP="009C4B98"/>
    <w:p w14:paraId="729F5436" w14:textId="77777777" w:rsidR="008906BE" w:rsidRPr="009C4B98" w:rsidRDefault="00BF48B9" w:rsidP="009C4B98">
      <w:pPr>
        <w:rPr>
          <w:b/>
        </w:rPr>
      </w:pPr>
      <w:r w:rsidRPr="009C4B98">
        <w:rPr>
          <w:b/>
        </w:rPr>
        <w:t>Application Instructions:</w:t>
      </w:r>
    </w:p>
    <w:p w14:paraId="656E8BC8" w14:textId="77777777" w:rsidR="008906BE" w:rsidRPr="009C4B98" w:rsidRDefault="00BF48B9" w:rsidP="009C4B98">
      <w:r w:rsidRPr="009C4B98">
        <w:t>Candidates should submit a signed letter of application, current curriculum vitae, three exemplary publications, and a five-page statement (describing (1) the proposed research objectives, potential contribution to knowledge, and methods; (2) the training and mentoring plan; and (3) previous experience and/or future plans to address equity, diversity and inclusion).</w:t>
      </w:r>
    </w:p>
    <w:p w14:paraId="5CF574B6" w14:textId="77777777" w:rsidR="008906BE" w:rsidRPr="009C4B98" w:rsidRDefault="008906BE" w:rsidP="009C4B98"/>
    <w:p w14:paraId="4F8B4A06" w14:textId="77777777" w:rsidR="008906BE" w:rsidRPr="009C4B98" w:rsidRDefault="00BF48B9" w:rsidP="009C4B98">
      <w:r w:rsidRPr="009C4B98">
        <w:t>Applicants should arrange to have three reference letters emailed separately.</w:t>
      </w:r>
    </w:p>
    <w:p w14:paraId="2DA3B534" w14:textId="77777777" w:rsidR="009C4B98" w:rsidRDefault="009C4B98" w:rsidP="009C4B98"/>
    <w:p w14:paraId="7C6B4A61" w14:textId="77777777" w:rsidR="008906BE" w:rsidRPr="009C4B98" w:rsidRDefault="00BF48B9" w:rsidP="009C4B98">
      <w:r w:rsidRPr="009C4B98">
        <w:t>To help us develop our equity programs, a confidential equity and diversity self-identification survey will be sent to all applicants separately.</w:t>
      </w:r>
    </w:p>
    <w:p w14:paraId="3B1157CF" w14:textId="77777777" w:rsidR="008906BE" w:rsidRPr="009C4B98" w:rsidRDefault="008906BE" w:rsidP="009C4B98"/>
    <w:p w14:paraId="236281AF" w14:textId="77777777" w:rsidR="00BF48B9" w:rsidRPr="00AD3614" w:rsidRDefault="00BF48B9" w:rsidP="00BF48B9">
      <w:r w:rsidRPr="00AD3614">
        <w:t xml:space="preserve">Please indicate in your application if you are </w:t>
      </w:r>
      <w:r>
        <w:t>currently legally eligible to work in Canada</w:t>
      </w:r>
      <w:r w:rsidRPr="00AD3614">
        <w:t>.</w:t>
      </w:r>
    </w:p>
    <w:p w14:paraId="1515D61E" w14:textId="77777777" w:rsidR="008906BE" w:rsidRPr="009C4B98" w:rsidRDefault="008906BE" w:rsidP="009C4B98"/>
    <w:p w14:paraId="01C3F194" w14:textId="77777777" w:rsidR="008906BE" w:rsidRPr="009C4B98" w:rsidRDefault="00BF48B9" w:rsidP="009C4B98">
      <w:r w:rsidRPr="009C4B98">
        <w:t>Submit application materials to the Office of the Dean of the Faculty of Public Affairs by email (</w:t>
      </w:r>
      <w:hyperlink r:id="rId9" w:history="1">
        <w:r w:rsidRPr="001B6E16">
          <w:rPr>
            <w:rStyle w:val="Hyperlink"/>
          </w:rPr>
          <w:t>odfpa@carleton.ca</w:t>
        </w:r>
      </w:hyperlink>
      <w:r w:rsidRPr="009C4B98">
        <w:t>) to the attention of Associate Dean Jonathan Malloy.</w:t>
      </w:r>
    </w:p>
    <w:p w14:paraId="5517627A" w14:textId="77777777" w:rsidR="008906BE" w:rsidRPr="009C4B98" w:rsidRDefault="008906BE" w:rsidP="009C4B98"/>
    <w:p w14:paraId="7D29C680" w14:textId="77777777" w:rsidR="008906BE" w:rsidRPr="009C4B98" w:rsidRDefault="00BF48B9" w:rsidP="009C4B98">
      <w:pPr>
        <w:rPr>
          <w:b/>
        </w:rPr>
      </w:pPr>
      <w:r w:rsidRPr="009C4B98">
        <w:rPr>
          <w:b/>
        </w:rPr>
        <w:t>About Carleton University:</w:t>
      </w:r>
    </w:p>
    <w:p w14:paraId="46B107B9" w14:textId="77777777" w:rsidR="00BF48B9" w:rsidRDefault="00BF48B9" w:rsidP="009C4B98"/>
    <w:p w14:paraId="10821B5A" w14:textId="77777777" w:rsidR="00BF48B9" w:rsidRDefault="00BF48B9" w:rsidP="00BF48B9">
      <w:r>
        <w:t xml:space="preserve">Located in Ottawa, Carleton is an innovative teaching and research institution with a tradition of leading change. Internationally recognized academics, staff, and researchers engage more than 31,000 students in over 100 programs of study. </w:t>
      </w:r>
      <w:r w:rsidRPr="002905B7">
        <w:t xml:space="preserve">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0" w:history="1">
        <w:r w:rsidRPr="002905B7">
          <w:rPr>
            <w:rStyle w:val="Hyperlink"/>
          </w:rPr>
          <w:t>our university and the city of Ottawa</w:t>
        </w:r>
      </w:hyperlink>
      <w:r w:rsidRPr="002905B7">
        <w:t>.</w:t>
      </w:r>
    </w:p>
    <w:p w14:paraId="6A6008AF" w14:textId="77777777" w:rsidR="00BF48B9" w:rsidRDefault="00BF48B9" w:rsidP="009C4B98"/>
    <w:p w14:paraId="013A1C3C" w14:textId="77777777" w:rsidR="00BF48B9" w:rsidRPr="00AD3614" w:rsidRDefault="00BF48B9" w:rsidP="00BF48B9">
      <w:r w:rsidRPr="009C4B98">
        <w:t xml:space="preserve">We are strongly committed to equity, diversity, and inclusion in the nomination and appointment process. </w:t>
      </w:r>
    </w:p>
    <w:p w14:paraId="2D59EA89" w14:textId="77777777" w:rsidR="00BF48B9" w:rsidRPr="00AD3614" w:rsidRDefault="00BF48B9" w:rsidP="00BF48B9">
      <w:r w:rsidRPr="00AD3614">
        <w:t>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w:t>
      </w:r>
      <w:r>
        <w:t xml:space="preserve"> We invite you to review</w:t>
      </w:r>
      <w:r w:rsidRPr="00F76964">
        <w:t xml:space="preserve"> </w:t>
      </w:r>
      <w:r>
        <w:t xml:space="preserve">our </w:t>
      </w:r>
      <w:r w:rsidRPr="00F76964">
        <w:t>revitalized Indigenous strategy</w:t>
      </w:r>
      <w:r>
        <w:t xml:space="preserve">, </w:t>
      </w:r>
      <w:hyperlink r:id="rId11" w:history="1">
        <w:r w:rsidRPr="0095432D">
          <w:rPr>
            <w:rStyle w:val="Hyperlink"/>
          </w:rPr>
          <w:t>Kinàmàgawin</w:t>
        </w:r>
      </w:hyperlink>
      <w:r>
        <w:t xml:space="preserve"> and visit our </w:t>
      </w:r>
      <w:hyperlink r:id="rId12" w:history="1">
        <w:r w:rsidRPr="0095432D">
          <w:rPr>
            <w:rStyle w:val="Hyperlink"/>
          </w:rPr>
          <w:t>Department of Equity and Inclusive Communities</w:t>
        </w:r>
      </w:hyperlink>
      <w:r>
        <w:t xml:space="preserve"> for information about our</w:t>
      </w:r>
      <w:r w:rsidRPr="00AD3614">
        <w:t xml:space="preserve"> commitment to leadership in the areas of equity, diversity, and inclusion</w:t>
      </w:r>
      <w:r>
        <w:t>.</w:t>
      </w:r>
    </w:p>
    <w:p w14:paraId="6D876136" w14:textId="77777777" w:rsidR="008906BE" w:rsidRPr="009C4B98" w:rsidRDefault="008906BE" w:rsidP="009C4B98"/>
    <w:p w14:paraId="7DA938FB" w14:textId="77777777" w:rsidR="008906BE" w:rsidRPr="009C4B98" w:rsidRDefault="00BF48B9" w:rsidP="009C4B98">
      <w:r w:rsidRPr="009C4B98">
        <w:t>Accessibility is a university strategic priority and applicants selected for an interview who require accommodations are invited to contact the Chair as soon as possible to ensure that appropriate arrangements may be made</w:t>
      </w:r>
    </w:p>
    <w:p w14:paraId="5FFBEE0B" w14:textId="77777777" w:rsidR="008906BE" w:rsidRPr="009C4B98" w:rsidRDefault="008906BE" w:rsidP="009C4B98"/>
    <w:p w14:paraId="5EE7F562" w14:textId="77777777" w:rsidR="008906BE" w:rsidRPr="00E36C2B" w:rsidRDefault="00BF48B9" w:rsidP="009C4B98">
      <w:pPr>
        <w:rPr>
          <w:i/>
        </w:rPr>
      </w:pPr>
      <w:r w:rsidRPr="00E36C2B">
        <w:rPr>
          <w:i/>
        </w:rPr>
        <w:t>All qualified candidates are encouraged to apply; however, Canadians and permanent residents will be given priority. All positions are subject to budgetary approval.</w:t>
      </w:r>
    </w:p>
    <w:sectPr w:rsidR="008906BE" w:rsidRPr="00E36C2B" w:rsidSect="009C4B9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59F"/>
    <w:multiLevelType w:val="hybridMultilevel"/>
    <w:tmpl w:val="4F94783A"/>
    <w:lvl w:ilvl="0" w:tplc="C4FC88D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B507DF2">
      <w:numFmt w:val="bullet"/>
      <w:lvlText w:val="•"/>
      <w:lvlJc w:val="left"/>
      <w:pPr>
        <w:ind w:left="1698" w:hanging="360"/>
      </w:pPr>
      <w:rPr>
        <w:rFonts w:hint="default"/>
        <w:lang w:val="en-US" w:eastAsia="en-US" w:bidi="ar-SA"/>
      </w:rPr>
    </w:lvl>
    <w:lvl w:ilvl="2" w:tplc="22AEF206">
      <w:numFmt w:val="bullet"/>
      <w:lvlText w:val="•"/>
      <w:lvlJc w:val="left"/>
      <w:pPr>
        <w:ind w:left="2576" w:hanging="360"/>
      </w:pPr>
      <w:rPr>
        <w:rFonts w:hint="default"/>
        <w:lang w:val="en-US" w:eastAsia="en-US" w:bidi="ar-SA"/>
      </w:rPr>
    </w:lvl>
    <w:lvl w:ilvl="3" w:tplc="6C6A876E">
      <w:numFmt w:val="bullet"/>
      <w:lvlText w:val="•"/>
      <w:lvlJc w:val="left"/>
      <w:pPr>
        <w:ind w:left="3454" w:hanging="360"/>
      </w:pPr>
      <w:rPr>
        <w:rFonts w:hint="default"/>
        <w:lang w:val="en-US" w:eastAsia="en-US" w:bidi="ar-SA"/>
      </w:rPr>
    </w:lvl>
    <w:lvl w:ilvl="4" w:tplc="02B4321E">
      <w:numFmt w:val="bullet"/>
      <w:lvlText w:val="•"/>
      <w:lvlJc w:val="left"/>
      <w:pPr>
        <w:ind w:left="4332" w:hanging="360"/>
      </w:pPr>
      <w:rPr>
        <w:rFonts w:hint="default"/>
        <w:lang w:val="en-US" w:eastAsia="en-US" w:bidi="ar-SA"/>
      </w:rPr>
    </w:lvl>
    <w:lvl w:ilvl="5" w:tplc="0BA2C926">
      <w:numFmt w:val="bullet"/>
      <w:lvlText w:val="•"/>
      <w:lvlJc w:val="left"/>
      <w:pPr>
        <w:ind w:left="5210" w:hanging="360"/>
      </w:pPr>
      <w:rPr>
        <w:rFonts w:hint="default"/>
        <w:lang w:val="en-US" w:eastAsia="en-US" w:bidi="ar-SA"/>
      </w:rPr>
    </w:lvl>
    <w:lvl w:ilvl="6" w:tplc="47D04542">
      <w:numFmt w:val="bullet"/>
      <w:lvlText w:val="•"/>
      <w:lvlJc w:val="left"/>
      <w:pPr>
        <w:ind w:left="6088" w:hanging="360"/>
      </w:pPr>
      <w:rPr>
        <w:rFonts w:hint="default"/>
        <w:lang w:val="en-US" w:eastAsia="en-US" w:bidi="ar-SA"/>
      </w:rPr>
    </w:lvl>
    <w:lvl w:ilvl="7" w:tplc="7CCE9168">
      <w:numFmt w:val="bullet"/>
      <w:lvlText w:val="•"/>
      <w:lvlJc w:val="left"/>
      <w:pPr>
        <w:ind w:left="6966" w:hanging="360"/>
      </w:pPr>
      <w:rPr>
        <w:rFonts w:hint="default"/>
        <w:lang w:val="en-US" w:eastAsia="en-US" w:bidi="ar-SA"/>
      </w:rPr>
    </w:lvl>
    <w:lvl w:ilvl="8" w:tplc="AE4291F0">
      <w:numFmt w:val="bullet"/>
      <w:lvlText w:val="•"/>
      <w:lvlJc w:val="left"/>
      <w:pPr>
        <w:ind w:left="7844" w:hanging="360"/>
      </w:pPr>
      <w:rPr>
        <w:rFonts w:hint="default"/>
        <w:lang w:val="en-US" w:eastAsia="en-US" w:bidi="ar-SA"/>
      </w:rPr>
    </w:lvl>
  </w:abstractNum>
  <w:abstractNum w:abstractNumId="1" w15:restartNumberingAfterBreak="0">
    <w:nsid w:val="4EDA4E9F"/>
    <w:multiLevelType w:val="hybridMultilevel"/>
    <w:tmpl w:val="E2AC6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86896198">
    <w:abstractNumId w:val="0"/>
  </w:num>
  <w:num w:numId="2" w16cid:durableId="147590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906BE"/>
    <w:rsid w:val="00382D66"/>
    <w:rsid w:val="00657C57"/>
    <w:rsid w:val="008906BE"/>
    <w:rsid w:val="00961EE3"/>
    <w:rsid w:val="009C4B98"/>
    <w:rsid w:val="00BD40AF"/>
    <w:rsid w:val="00BF48B9"/>
    <w:rsid w:val="00E3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148E"/>
  <w15:docId w15:val="{1B9FD6C6-9D1C-4A89-80F7-3776DD5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8" w:lineRule="exact"/>
      <w:ind w:left="6"/>
    </w:pPr>
  </w:style>
  <w:style w:type="character" w:styleId="Hyperlink">
    <w:name w:val="Hyperlink"/>
    <w:basedOn w:val="DefaultParagraphFont"/>
    <w:uiPriority w:val="99"/>
    <w:unhideWhenUsed/>
    <w:rsid w:val="009C4B98"/>
    <w:rPr>
      <w:color w:val="0000FF" w:themeColor="hyperlink"/>
      <w:u w:val="single"/>
    </w:rPr>
  </w:style>
  <w:style w:type="paragraph" w:styleId="BalloonText">
    <w:name w:val="Balloon Text"/>
    <w:basedOn w:val="Normal"/>
    <w:link w:val="BalloonTextChar"/>
    <w:uiPriority w:val="99"/>
    <w:semiHidden/>
    <w:unhideWhenUsed/>
    <w:rsid w:val="00BF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B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F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leton.ca/co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irs-chaires.gc.ca" TargetMode="External"/><Relationship Id="rId12" Type="http://schemas.openxmlformats.org/officeDocument/2006/relationships/hyperlink" Target="http://carleton.ca/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deputyprovost/jobs/academics/" TargetMode="External"/><Relationship Id="rId11" Type="http://schemas.openxmlformats.org/officeDocument/2006/relationships/hyperlink" Target="https://carleton.ca/indigenousinitiatives/cu-files/kinamagawin/" TargetMode="External"/><Relationship Id="rId5" Type="http://schemas.openxmlformats.org/officeDocument/2006/relationships/hyperlink" Target="http://carleton.ca/deputyprovost/jobs" TargetMode="External"/><Relationship Id="rId10" Type="http://schemas.openxmlformats.org/officeDocument/2006/relationships/hyperlink" Target="https://carleton.ca/deputyprovost/jobs/" TargetMode="External"/><Relationship Id="rId4" Type="http://schemas.openxmlformats.org/officeDocument/2006/relationships/webSettings" Target="webSettings.xml"/><Relationship Id="rId9" Type="http://schemas.openxmlformats.org/officeDocument/2006/relationships/hyperlink" Target="mailto:odfpa@carlet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5240</Characters>
  <Application>Microsoft Office Word</Application>
  <DocSecurity>0</DocSecurity>
  <Lines>102</Lines>
  <Paragraphs>51</Paragraphs>
  <ScaleCrop>false</ScaleCrop>
  <Company>Carleton University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Vollmer</dc:creator>
  <cp:lastModifiedBy>Angel Wagner</cp:lastModifiedBy>
  <cp:revision>3</cp:revision>
  <dcterms:created xsi:type="dcterms:W3CDTF">2023-03-23T15:50:00Z</dcterms:created>
  <dcterms:modified xsi:type="dcterms:W3CDTF">2023-03-24T14:30:00Z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LTSC</vt:lpwstr>
  </property>
  <property fmtid="{D5CDD505-2E9C-101B-9397-08002B2CF9AE}" pid="4" name="LastSaved">
    <vt:filetime>2023-01-20T00:00:00Z</vt:filetime>
  </property>
  <property fmtid="{D5CDD505-2E9C-101B-9397-08002B2CF9AE}" pid="5" name="Producer">
    <vt:lpwstr>Microsoft® Word LTSC</vt:lpwstr>
  </property>
  <property fmtid="{D5CDD505-2E9C-101B-9397-08002B2CF9AE}" pid="6" name="GrammarlyDocumentId">
    <vt:lpwstr>bbc1d9b5aacd49c250d958d2d145c376c6759b73d88ff14f48024e146443f8c1</vt:lpwstr>
  </property>
</Properties>
</file>