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A8CDB" w14:textId="77777777" w:rsidR="00163D57" w:rsidRPr="00163D57" w:rsidRDefault="00163D57" w:rsidP="00163D57">
      <w:pPr>
        <w:jc w:val="center"/>
        <w:rPr>
          <w:rFonts w:ascii="Times New Roman" w:hAnsi="Times New Roman" w:cs="Times New Roman"/>
          <w:sz w:val="24"/>
          <w:szCs w:val="24"/>
        </w:rPr>
      </w:pPr>
      <w:r w:rsidRPr="00163D57">
        <w:rPr>
          <w:rFonts w:ascii="Times New Roman" w:hAnsi="Times New Roman" w:cs="Times New Roman"/>
          <w:sz w:val="24"/>
          <w:szCs w:val="24"/>
        </w:rPr>
        <w:t xml:space="preserve">The J Curve Revisited: Assessing Backsliding and Reversal </w:t>
      </w:r>
      <w:r w:rsidR="008B7641">
        <w:rPr>
          <w:rFonts w:ascii="Times New Roman" w:hAnsi="Times New Roman" w:cs="Times New Roman"/>
          <w:sz w:val="24"/>
          <w:szCs w:val="24"/>
        </w:rPr>
        <w:t>Among</w:t>
      </w:r>
      <w:r w:rsidRPr="00163D57">
        <w:rPr>
          <w:rFonts w:ascii="Times New Roman" w:hAnsi="Times New Roman" w:cs="Times New Roman"/>
          <w:sz w:val="24"/>
          <w:szCs w:val="24"/>
        </w:rPr>
        <w:t xml:space="preserve"> Unstable States</w:t>
      </w:r>
      <w:r w:rsidRPr="00163D57">
        <w:rPr>
          <w:rStyle w:val="FootnoteReference"/>
          <w:rFonts w:ascii="Times New Roman" w:hAnsi="Times New Roman" w:cs="Times New Roman"/>
          <w:sz w:val="24"/>
          <w:szCs w:val="24"/>
        </w:rPr>
        <w:footnoteReference w:id="1"/>
      </w:r>
    </w:p>
    <w:p w14:paraId="164A7485" w14:textId="77777777" w:rsidR="00163D57" w:rsidRPr="00163D57" w:rsidRDefault="00163D57" w:rsidP="00163D57">
      <w:pPr>
        <w:jc w:val="center"/>
        <w:rPr>
          <w:rFonts w:ascii="Times New Roman" w:hAnsi="Times New Roman" w:cs="Times New Roman"/>
          <w:sz w:val="24"/>
          <w:szCs w:val="24"/>
        </w:rPr>
      </w:pPr>
    </w:p>
    <w:p w14:paraId="4164C651" w14:textId="77777777" w:rsidR="00163D57" w:rsidRPr="00163D57" w:rsidRDefault="00163D57" w:rsidP="00163D57">
      <w:pPr>
        <w:jc w:val="center"/>
        <w:rPr>
          <w:rFonts w:ascii="Times New Roman" w:hAnsi="Times New Roman" w:cs="Times New Roman"/>
          <w:sz w:val="24"/>
          <w:szCs w:val="24"/>
        </w:rPr>
      </w:pPr>
      <w:r w:rsidRPr="00163D57">
        <w:rPr>
          <w:rFonts w:ascii="Times New Roman" w:hAnsi="Times New Roman" w:cs="Times New Roman"/>
          <w:sz w:val="24"/>
          <w:szCs w:val="24"/>
        </w:rPr>
        <w:t>David Carment</w:t>
      </w:r>
    </w:p>
    <w:p w14:paraId="5218ED83" w14:textId="77777777" w:rsidR="00163D57" w:rsidRPr="00163D57" w:rsidRDefault="00163D57" w:rsidP="00163D57">
      <w:pPr>
        <w:jc w:val="center"/>
        <w:rPr>
          <w:rFonts w:ascii="Times New Roman" w:hAnsi="Times New Roman" w:cs="Times New Roman"/>
          <w:sz w:val="24"/>
          <w:szCs w:val="24"/>
        </w:rPr>
      </w:pPr>
      <w:r w:rsidRPr="00163D57">
        <w:rPr>
          <w:rFonts w:ascii="Times New Roman" w:hAnsi="Times New Roman" w:cs="Times New Roman"/>
          <w:sz w:val="24"/>
          <w:szCs w:val="24"/>
        </w:rPr>
        <w:t>Peter Tikuisis</w:t>
      </w:r>
    </w:p>
    <w:p w14:paraId="215C9D7F" w14:textId="77777777" w:rsidR="00163D57" w:rsidRPr="00163D57" w:rsidRDefault="00163D57" w:rsidP="00163D57">
      <w:pPr>
        <w:jc w:val="center"/>
        <w:rPr>
          <w:rFonts w:ascii="Times New Roman" w:hAnsi="Times New Roman" w:cs="Times New Roman"/>
          <w:sz w:val="24"/>
          <w:szCs w:val="24"/>
        </w:rPr>
      </w:pPr>
      <w:r w:rsidRPr="00163D57">
        <w:rPr>
          <w:rFonts w:ascii="Times New Roman" w:hAnsi="Times New Roman" w:cs="Times New Roman"/>
          <w:sz w:val="24"/>
          <w:szCs w:val="24"/>
        </w:rPr>
        <w:t>Rachael Calleja</w:t>
      </w:r>
    </w:p>
    <w:p w14:paraId="7912E1FB" w14:textId="77777777" w:rsidR="00163D57" w:rsidRPr="00163D57" w:rsidRDefault="00163D57" w:rsidP="00163D57">
      <w:pPr>
        <w:jc w:val="center"/>
        <w:rPr>
          <w:rFonts w:ascii="Times New Roman" w:hAnsi="Times New Roman" w:cs="Times New Roman"/>
          <w:sz w:val="24"/>
          <w:szCs w:val="24"/>
        </w:rPr>
      </w:pPr>
      <w:r w:rsidRPr="00163D57">
        <w:rPr>
          <w:rFonts w:ascii="Times New Roman" w:hAnsi="Times New Roman" w:cs="Times New Roman"/>
          <w:sz w:val="24"/>
          <w:szCs w:val="24"/>
        </w:rPr>
        <w:t>Mark Haichin</w:t>
      </w:r>
    </w:p>
    <w:p w14:paraId="64745A02" w14:textId="77777777" w:rsidR="00163D57" w:rsidRDefault="00163D57" w:rsidP="00163D57">
      <w:pPr>
        <w:jc w:val="center"/>
        <w:rPr>
          <w:rFonts w:ascii="Times New Roman" w:hAnsi="Times New Roman" w:cs="Times New Roman"/>
          <w:sz w:val="24"/>
          <w:szCs w:val="24"/>
        </w:rPr>
      </w:pPr>
      <w:r>
        <w:rPr>
          <w:rFonts w:ascii="Times New Roman" w:hAnsi="Times New Roman" w:cs="Times New Roman"/>
          <w:sz w:val="24"/>
          <w:szCs w:val="24"/>
        </w:rPr>
        <w:t>Norman Paterson School of International Affairs</w:t>
      </w:r>
    </w:p>
    <w:p w14:paraId="5EADFA6E" w14:textId="77777777" w:rsidR="00163D57" w:rsidRDefault="00163D57" w:rsidP="00163D57">
      <w:pPr>
        <w:jc w:val="center"/>
        <w:rPr>
          <w:rFonts w:ascii="Times New Roman" w:hAnsi="Times New Roman" w:cs="Times New Roman"/>
          <w:sz w:val="24"/>
          <w:szCs w:val="24"/>
        </w:rPr>
      </w:pPr>
      <w:r>
        <w:rPr>
          <w:rFonts w:ascii="Times New Roman" w:hAnsi="Times New Roman" w:cs="Times New Roman"/>
          <w:sz w:val="24"/>
          <w:szCs w:val="24"/>
        </w:rPr>
        <w:t>Carleton University</w:t>
      </w:r>
    </w:p>
    <w:p w14:paraId="536D49E4" w14:textId="77777777" w:rsidR="00E073AD" w:rsidRDefault="00163D57" w:rsidP="00163D57">
      <w:pPr>
        <w:jc w:val="center"/>
        <w:rPr>
          <w:rFonts w:ascii="Times New Roman" w:hAnsi="Times New Roman" w:cs="Times New Roman"/>
          <w:i/>
          <w:sz w:val="24"/>
          <w:szCs w:val="24"/>
        </w:rPr>
      </w:pPr>
      <w:r>
        <w:rPr>
          <w:rFonts w:ascii="Times New Roman" w:hAnsi="Times New Roman" w:cs="Times New Roman"/>
          <w:sz w:val="24"/>
          <w:szCs w:val="24"/>
        </w:rPr>
        <w:t>Ottawa, Canada</w:t>
      </w:r>
      <w:r w:rsidR="00E073AD" w:rsidRPr="00163D57">
        <w:rPr>
          <w:rFonts w:ascii="Times New Roman" w:hAnsi="Times New Roman" w:cs="Times New Roman"/>
          <w:i/>
          <w:sz w:val="24"/>
          <w:szCs w:val="24"/>
        </w:rPr>
        <w:br w:type="page"/>
      </w:r>
    </w:p>
    <w:p w14:paraId="22B89A4E" w14:textId="77777777" w:rsidR="00163D57" w:rsidRPr="00163D57" w:rsidRDefault="00163D57">
      <w:pPr>
        <w:rPr>
          <w:rFonts w:ascii="Times New Roman" w:hAnsi="Times New Roman" w:cs="Times New Roman"/>
          <w:i/>
          <w:sz w:val="24"/>
          <w:szCs w:val="24"/>
        </w:rPr>
      </w:pPr>
    </w:p>
    <w:p w14:paraId="1F045A16" w14:textId="77777777" w:rsidR="00E52DB2" w:rsidRPr="008B7641" w:rsidRDefault="003D46B1" w:rsidP="008B7641">
      <w:pPr>
        <w:pStyle w:val="ListParagraph"/>
        <w:numPr>
          <w:ilvl w:val="0"/>
          <w:numId w:val="2"/>
        </w:numPr>
        <w:spacing w:line="240" w:lineRule="auto"/>
        <w:jc w:val="both"/>
        <w:rPr>
          <w:rFonts w:ascii="Times New Roman" w:hAnsi="Times New Roman" w:cs="Times New Roman"/>
          <w:i/>
          <w:sz w:val="24"/>
          <w:szCs w:val="24"/>
        </w:rPr>
      </w:pPr>
      <w:r w:rsidRPr="008B7641">
        <w:rPr>
          <w:rFonts w:ascii="Times New Roman" w:hAnsi="Times New Roman" w:cs="Times New Roman"/>
          <w:i/>
          <w:sz w:val="24"/>
          <w:szCs w:val="24"/>
        </w:rPr>
        <w:t>The J-Curve Revisited</w:t>
      </w:r>
    </w:p>
    <w:p w14:paraId="0500B6DE" w14:textId="77777777" w:rsidR="00ED50F7" w:rsidRPr="00163D57" w:rsidRDefault="00111BD7" w:rsidP="009A6E75">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Ju</w:t>
      </w:r>
      <w:r w:rsidR="003D46B1" w:rsidRPr="00163D57">
        <w:rPr>
          <w:rFonts w:ascii="Times New Roman" w:hAnsi="Times New Roman" w:cs="Times New Roman"/>
          <w:sz w:val="24"/>
          <w:szCs w:val="24"/>
        </w:rPr>
        <w:t xml:space="preserve">st over ten years ago, Ian Bremmer published a treatise </w:t>
      </w:r>
      <w:r w:rsidR="003C5D3E" w:rsidRPr="00163D57">
        <w:rPr>
          <w:rFonts w:ascii="Times New Roman" w:hAnsi="Times New Roman" w:cs="Times New Roman"/>
          <w:sz w:val="24"/>
          <w:szCs w:val="24"/>
        </w:rPr>
        <w:t>(</w:t>
      </w:r>
      <w:r w:rsidR="00B021A5" w:rsidRPr="00163D57">
        <w:rPr>
          <w:rFonts w:ascii="Times New Roman" w:hAnsi="Times New Roman" w:cs="Times New Roman"/>
          <w:sz w:val="24"/>
          <w:szCs w:val="24"/>
        </w:rPr>
        <w:t>2006</w:t>
      </w:r>
      <w:r w:rsidR="003C5D3E" w:rsidRPr="00163D57">
        <w:rPr>
          <w:rFonts w:ascii="Times New Roman" w:hAnsi="Times New Roman" w:cs="Times New Roman"/>
          <w:sz w:val="24"/>
          <w:szCs w:val="24"/>
        </w:rPr>
        <w:t xml:space="preserve">) </w:t>
      </w:r>
      <w:r w:rsidR="003D46B1" w:rsidRPr="00163D57">
        <w:rPr>
          <w:rFonts w:ascii="Times New Roman" w:hAnsi="Times New Roman" w:cs="Times New Roman"/>
          <w:sz w:val="24"/>
          <w:szCs w:val="24"/>
        </w:rPr>
        <w:t xml:space="preserve">on the stability of states </w:t>
      </w:r>
      <w:r w:rsidR="001A52AE" w:rsidRPr="00163D57">
        <w:rPr>
          <w:rFonts w:ascii="Times New Roman" w:hAnsi="Times New Roman" w:cs="Times New Roman"/>
          <w:sz w:val="24"/>
          <w:szCs w:val="24"/>
        </w:rPr>
        <w:t>built</w:t>
      </w:r>
      <w:r w:rsidR="003D46B1" w:rsidRPr="00163D57">
        <w:rPr>
          <w:rFonts w:ascii="Times New Roman" w:hAnsi="Times New Roman" w:cs="Times New Roman"/>
          <w:sz w:val="24"/>
          <w:szCs w:val="24"/>
        </w:rPr>
        <w:t xml:space="preserve"> on the notion that states fall along a curve resembling a </w:t>
      </w:r>
      <w:r w:rsidR="00B364A9" w:rsidRPr="00163D57">
        <w:rPr>
          <w:rFonts w:ascii="Times New Roman" w:hAnsi="Times New Roman" w:cs="Times New Roman"/>
          <w:sz w:val="24"/>
          <w:szCs w:val="24"/>
        </w:rPr>
        <w:t xml:space="preserve">slanted </w:t>
      </w:r>
      <w:r w:rsidR="003D46B1" w:rsidRPr="00163D57">
        <w:rPr>
          <w:rFonts w:ascii="Times New Roman" w:hAnsi="Times New Roman" w:cs="Times New Roman"/>
          <w:sz w:val="24"/>
          <w:szCs w:val="24"/>
        </w:rPr>
        <w:t xml:space="preserve">“J” when plotting their stability against openness.  The basic idea is that states to the </w:t>
      </w:r>
      <w:r w:rsidR="003C5D3E" w:rsidRPr="00163D57">
        <w:rPr>
          <w:rFonts w:ascii="Times New Roman" w:hAnsi="Times New Roman" w:cs="Times New Roman"/>
          <w:sz w:val="24"/>
          <w:szCs w:val="24"/>
        </w:rPr>
        <w:t>right</w:t>
      </w:r>
      <w:r w:rsidR="003D46B1" w:rsidRPr="00163D57">
        <w:rPr>
          <w:rFonts w:ascii="Times New Roman" w:hAnsi="Times New Roman" w:cs="Times New Roman"/>
          <w:sz w:val="24"/>
          <w:szCs w:val="24"/>
        </w:rPr>
        <w:t xml:space="preserve"> of the turnover (bottom of the curve) are </w:t>
      </w:r>
      <w:r w:rsidR="00EA4F7B" w:rsidRPr="00163D57">
        <w:rPr>
          <w:rFonts w:ascii="Times New Roman" w:hAnsi="Times New Roman" w:cs="Times New Roman"/>
          <w:sz w:val="24"/>
          <w:szCs w:val="24"/>
        </w:rPr>
        <w:t>increasingly</w:t>
      </w:r>
      <w:r w:rsidR="003D46B1" w:rsidRPr="00163D57">
        <w:rPr>
          <w:rFonts w:ascii="Times New Roman" w:hAnsi="Times New Roman" w:cs="Times New Roman"/>
          <w:sz w:val="24"/>
          <w:szCs w:val="24"/>
        </w:rPr>
        <w:t xml:space="preserve"> open while those to the </w:t>
      </w:r>
      <w:r w:rsidR="003C5D3E" w:rsidRPr="00163D57">
        <w:rPr>
          <w:rFonts w:ascii="Times New Roman" w:hAnsi="Times New Roman" w:cs="Times New Roman"/>
          <w:sz w:val="24"/>
          <w:szCs w:val="24"/>
        </w:rPr>
        <w:t>left</w:t>
      </w:r>
      <w:r w:rsidR="003D46B1" w:rsidRPr="00163D57">
        <w:rPr>
          <w:rFonts w:ascii="Times New Roman" w:hAnsi="Times New Roman" w:cs="Times New Roman"/>
          <w:sz w:val="24"/>
          <w:szCs w:val="24"/>
        </w:rPr>
        <w:t xml:space="preserve"> are </w:t>
      </w:r>
      <w:r w:rsidR="00EA4F7B" w:rsidRPr="00163D57">
        <w:rPr>
          <w:rFonts w:ascii="Times New Roman" w:hAnsi="Times New Roman" w:cs="Times New Roman"/>
          <w:sz w:val="24"/>
          <w:szCs w:val="24"/>
        </w:rPr>
        <w:t>increasingly closed</w:t>
      </w:r>
      <w:r w:rsidR="005C416E" w:rsidRPr="00163D57">
        <w:rPr>
          <w:rFonts w:ascii="Times New Roman" w:hAnsi="Times New Roman" w:cs="Times New Roman"/>
          <w:sz w:val="24"/>
          <w:szCs w:val="24"/>
        </w:rPr>
        <w:t xml:space="preserve">. </w:t>
      </w:r>
      <w:r w:rsidR="000E4C99" w:rsidRPr="00163D57">
        <w:rPr>
          <w:rFonts w:ascii="Times New Roman" w:hAnsi="Times New Roman" w:cs="Times New Roman"/>
          <w:sz w:val="24"/>
          <w:szCs w:val="24"/>
        </w:rPr>
        <w:t>As states transition from the left side of the curve to the right, they become more open to interactions with the rest of the world</w:t>
      </w:r>
      <w:r w:rsidR="00E74D39" w:rsidRPr="00163D57">
        <w:rPr>
          <w:rFonts w:ascii="Times New Roman" w:hAnsi="Times New Roman" w:cs="Times New Roman"/>
          <w:sz w:val="24"/>
          <w:szCs w:val="24"/>
        </w:rPr>
        <w:t xml:space="preserve"> (e.g., free press)</w:t>
      </w:r>
      <w:r w:rsidR="000E4C99" w:rsidRPr="00163D57">
        <w:rPr>
          <w:rFonts w:ascii="Times New Roman" w:hAnsi="Times New Roman" w:cs="Times New Roman"/>
          <w:sz w:val="24"/>
          <w:szCs w:val="24"/>
        </w:rPr>
        <w:t>, as well as in their own domestic politics</w:t>
      </w:r>
      <w:r w:rsidR="00E74D39" w:rsidRPr="00163D57">
        <w:rPr>
          <w:rFonts w:ascii="Times New Roman" w:hAnsi="Times New Roman" w:cs="Times New Roman"/>
          <w:sz w:val="24"/>
          <w:szCs w:val="24"/>
        </w:rPr>
        <w:t xml:space="preserve"> (e.g., free elections)</w:t>
      </w:r>
      <w:r w:rsidR="000E4C99" w:rsidRPr="00163D57">
        <w:rPr>
          <w:rFonts w:ascii="Times New Roman" w:hAnsi="Times New Roman" w:cs="Times New Roman"/>
          <w:sz w:val="24"/>
          <w:szCs w:val="24"/>
        </w:rPr>
        <w:t xml:space="preserve">. In doing so, they are expected to gradually replace the authoritarian elites of the old system with more democratic political institutions. </w:t>
      </w:r>
      <w:r w:rsidR="00E74D39" w:rsidRPr="00163D57">
        <w:rPr>
          <w:rFonts w:ascii="Times New Roman" w:hAnsi="Times New Roman" w:cs="Times New Roman"/>
          <w:sz w:val="24"/>
          <w:szCs w:val="24"/>
        </w:rPr>
        <w:t>However, s</w:t>
      </w:r>
      <w:r w:rsidR="000E4C99" w:rsidRPr="00163D57">
        <w:rPr>
          <w:rFonts w:ascii="Times New Roman" w:hAnsi="Times New Roman" w:cs="Times New Roman"/>
          <w:sz w:val="24"/>
          <w:szCs w:val="24"/>
        </w:rPr>
        <w:t xml:space="preserve">tates in the turnover process are considered unstable, and are at risk of either reversing to a closed and stable system or even collapsing. </w:t>
      </w:r>
      <w:r w:rsidR="00442C6E" w:rsidRPr="00163D57">
        <w:rPr>
          <w:rFonts w:ascii="Times New Roman" w:hAnsi="Times New Roman" w:cs="Times New Roman"/>
          <w:sz w:val="24"/>
          <w:szCs w:val="24"/>
        </w:rPr>
        <w:t>States on either side of the turnover exhibit increased stability the further they rise along the curve, with the implicit assumption that closed states cannot reach the same level of stability as the most open states</w:t>
      </w:r>
      <w:r w:rsidR="003C5D3E" w:rsidRPr="00163D57">
        <w:rPr>
          <w:rFonts w:ascii="Times New Roman" w:hAnsi="Times New Roman" w:cs="Times New Roman"/>
          <w:sz w:val="24"/>
          <w:szCs w:val="24"/>
        </w:rPr>
        <w:t>.</w:t>
      </w:r>
      <w:r w:rsidR="00BD7E89" w:rsidRPr="00163D57">
        <w:rPr>
          <w:rFonts w:ascii="Times New Roman" w:hAnsi="Times New Roman" w:cs="Times New Roman"/>
          <w:sz w:val="24"/>
          <w:szCs w:val="24"/>
        </w:rPr>
        <w:t xml:space="preserve">  </w:t>
      </w:r>
    </w:p>
    <w:p w14:paraId="077410F5" w14:textId="77777777" w:rsidR="009A6E75" w:rsidRPr="00163D57" w:rsidRDefault="008072EE" w:rsidP="009A6E75">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While stability is attained with strong authority and capacity, openness elevates </w:t>
      </w:r>
      <w:r w:rsidR="00ED4549" w:rsidRPr="00163D57">
        <w:rPr>
          <w:rFonts w:ascii="Times New Roman" w:hAnsi="Times New Roman" w:cs="Times New Roman"/>
          <w:sz w:val="24"/>
          <w:szCs w:val="24"/>
        </w:rPr>
        <w:t xml:space="preserve">the potential for a state to achieve higher stability than a closed state. </w:t>
      </w:r>
      <w:r w:rsidR="009A6E75" w:rsidRPr="00163D57">
        <w:rPr>
          <w:rFonts w:ascii="Times New Roman" w:hAnsi="Times New Roman" w:cs="Times New Roman"/>
          <w:sz w:val="24"/>
          <w:szCs w:val="24"/>
        </w:rPr>
        <w:t>The continued prevalence of partially liberalized regimes suggests that such countries have not transitioned towards full liberalization or consolidated democracy.  This begs the question why such regimes have not transitioned out of hybridity.</w:t>
      </w:r>
      <w:r w:rsidR="00A20093" w:rsidRPr="00163D57">
        <w:rPr>
          <w:rStyle w:val="FootnoteReference"/>
          <w:rFonts w:ascii="Times New Roman" w:hAnsi="Times New Roman" w:cs="Times New Roman"/>
          <w:sz w:val="24"/>
          <w:szCs w:val="24"/>
        </w:rPr>
        <w:footnoteReference w:id="2"/>
      </w:r>
      <w:r w:rsidR="009A6E75" w:rsidRPr="00163D57">
        <w:rPr>
          <w:rFonts w:ascii="Times New Roman" w:hAnsi="Times New Roman" w:cs="Times New Roman"/>
          <w:sz w:val="24"/>
          <w:szCs w:val="24"/>
        </w:rPr>
        <w:t xml:space="preserve">  </w:t>
      </w:r>
    </w:p>
    <w:p w14:paraId="0ABB4439" w14:textId="77777777" w:rsidR="00400F4C" w:rsidRPr="00163D57" w:rsidRDefault="00BD7E89" w:rsidP="00400F4C">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States that reside near the turnover are considered in crisis, </w:t>
      </w:r>
      <w:r w:rsidR="008072EE" w:rsidRPr="00163D57">
        <w:rPr>
          <w:rFonts w:ascii="Times New Roman" w:hAnsi="Times New Roman" w:cs="Times New Roman"/>
          <w:sz w:val="24"/>
          <w:szCs w:val="24"/>
        </w:rPr>
        <w:t>lacking the authority and capacity to prevent and withstand destabilizing shocks</w:t>
      </w:r>
      <w:r w:rsidRPr="00163D57">
        <w:rPr>
          <w:rFonts w:ascii="Times New Roman" w:hAnsi="Times New Roman" w:cs="Times New Roman"/>
          <w:sz w:val="24"/>
          <w:szCs w:val="24"/>
        </w:rPr>
        <w:t xml:space="preserve">. </w:t>
      </w:r>
      <w:r w:rsidR="001777D6" w:rsidRPr="00163D57">
        <w:rPr>
          <w:rFonts w:ascii="Times New Roman" w:hAnsi="Times New Roman" w:cs="Times New Roman"/>
          <w:sz w:val="24"/>
          <w:szCs w:val="24"/>
        </w:rPr>
        <w:t xml:space="preserve">In a nutshell, </w:t>
      </w:r>
      <w:r w:rsidR="008E3E16" w:rsidRPr="00163D57">
        <w:rPr>
          <w:rFonts w:ascii="Times New Roman" w:hAnsi="Times New Roman" w:cs="Times New Roman"/>
          <w:sz w:val="24"/>
          <w:szCs w:val="24"/>
        </w:rPr>
        <w:t xml:space="preserve">crises of destabilization begin </w:t>
      </w:r>
      <w:r w:rsidR="001A52AE" w:rsidRPr="00163D57">
        <w:rPr>
          <w:rFonts w:ascii="Times New Roman" w:hAnsi="Times New Roman" w:cs="Times New Roman"/>
          <w:sz w:val="24"/>
          <w:szCs w:val="24"/>
        </w:rPr>
        <w:t xml:space="preserve">when </w:t>
      </w:r>
      <w:r w:rsidR="001777D6" w:rsidRPr="00163D57">
        <w:rPr>
          <w:rFonts w:ascii="Times New Roman" w:hAnsi="Times New Roman" w:cs="Times New Roman"/>
          <w:sz w:val="24"/>
          <w:szCs w:val="24"/>
        </w:rPr>
        <w:t>leader</w:t>
      </w:r>
      <w:r w:rsidR="001A52AE" w:rsidRPr="00163D57">
        <w:rPr>
          <w:rFonts w:ascii="Times New Roman" w:hAnsi="Times New Roman" w:cs="Times New Roman"/>
          <w:sz w:val="24"/>
          <w:szCs w:val="24"/>
        </w:rPr>
        <w:t>s</w:t>
      </w:r>
      <w:r w:rsidR="001777D6" w:rsidRPr="00163D57">
        <w:rPr>
          <w:rFonts w:ascii="Times New Roman" w:hAnsi="Times New Roman" w:cs="Times New Roman"/>
          <w:sz w:val="24"/>
          <w:szCs w:val="24"/>
        </w:rPr>
        <w:t xml:space="preserve"> take advantage of uncertainty in the political system to consolidate their power base and to provide benefits primarily</w:t>
      </w:r>
      <w:r w:rsidR="00B30B14" w:rsidRPr="00163D57">
        <w:rPr>
          <w:rFonts w:ascii="Times New Roman" w:hAnsi="Times New Roman" w:cs="Times New Roman"/>
          <w:sz w:val="24"/>
          <w:szCs w:val="24"/>
        </w:rPr>
        <w:t xml:space="preserve"> to their political supporters</w:t>
      </w:r>
      <w:r w:rsidR="001777D6" w:rsidRPr="00163D57">
        <w:rPr>
          <w:rFonts w:ascii="Times New Roman" w:hAnsi="Times New Roman" w:cs="Times New Roman"/>
          <w:sz w:val="24"/>
          <w:szCs w:val="24"/>
        </w:rPr>
        <w:t xml:space="preserve">. </w:t>
      </w:r>
      <w:r w:rsidR="008E3E16" w:rsidRPr="00163D57">
        <w:rPr>
          <w:rFonts w:ascii="Times New Roman" w:hAnsi="Times New Roman" w:cs="Times New Roman"/>
          <w:sz w:val="24"/>
          <w:szCs w:val="24"/>
        </w:rPr>
        <w:t>I</w:t>
      </w:r>
      <w:r w:rsidR="001777D6" w:rsidRPr="00163D57">
        <w:rPr>
          <w:rFonts w:ascii="Times New Roman" w:hAnsi="Times New Roman" w:cs="Times New Roman"/>
          <w:sz w:val="24"/>
          <w:szCs w:val="24"/>
        </w:rPr>
        <w:t>nstitutional change</w:t>
      </w:r>
      <w:r w:rsidR="001A52AE" w:rsidRPr="00163D57">
        <w:rPr>
          <w:rFonts w:ascii="Times New Roman" w:hAnsi="Times New Roman" w:cs="Times New Roman"/>
          <w:sz w:val="24"/>
          <w:szCs w:val="24"/>
        </w:rPr>
        <w:t>s</w:t>
      </w:r>
      <w:r w:rsidR="001777D6" w:rsidRPr="00163D57">
        <w:rPr>
          <w:rFonts w:ascii="Times New Roman" w:hAnsi="Times New Roman" w:cs="Times New Roman"/>
          <w:sz w:val="24"/>
          <w:szCs w:val="24"/>
        </w:rPr>
        <w:t xml:space="preserve"> </w:t>
      </w:r>
      <w:r w:rsidR="008E3E16" w:rsidRPr="00163D57">
        <w:rPr>
          <w:rFonts w:ascii="Times New Roman" w:hAnsi="Times New Roman" w:cs="Times New Roman"/>
          <w:sz w:val="24"/>
          <w:szCs w:val="24"/>
        </w:rPr>
        <w:t>create</w:t>
      </w:r>
      <w:r w:rsidR="001A52AE" w:rsidRPr="00163D57">
        <w:rPr>
          <w:rFonts w:ascii="Times New Roman" w:hAnsi="Times New Roman" w:cs="Times New Roman"/>
          <w:sz w:val="24"/>
          <w:szCs w:val="24"/>
        </w:rPr>
        <w:t xml:space="preserve"> opportunities for organized political groups</w:t>
      </w:r>
      <w:r w:rsidR="001777D6" w:rsidRPr="00163D57">
        <w:rPr>
          <w:rFonts w:ascii="Times New Roman" w:hAnsi="Times New Roman" w:cs="Times New Roman"/>
          <w:sz w:val="24"/>
          <w:szCs w:val="24"/>
        </w:rPr>
        <w:t xml:space="preserve"> to more openly pursue their objectives</w:t>
      </w:r>
      <w:r w:rsidR="001A52AE" w:rsidRPr="00163D57">
        <w:rPr>
          <w:rFonts w:ascii="Times New Roman" w:hAnsi="Times New Roman" w:cs="Times New Roman"/>
          <w:sz w:val="24"/>
          <w:szCs w:val="24"/>
        </w:rPr>
        <w:t xml:space="preserve"> in the </w:t>
      </w:r>
      <w:r w:rsidR="001777D6" w:rsidRPr="00163D57">
        <w:rPr>
          <w:rFonts w:ascii="Times New Roman" w:hAnsi="Times New Roman" w:cs="Times New Roman"/>
          <w:sz w:val="24"/>
          <w:szCs w:val="24"/>
        </w:rPr>
        <w:t xml:space="preserve">political arena along narrow </w:t>
      </w:r>
      <w:r w:rsidR="001A52AE" w:rsidRPr="00163D57">
        <w:rPr>
          <w:rFonts w:ascii="Times New Roman" w:hAnsi="Times New Roman" w:cs="Times New Roman"/>
          <w:sz w:val="24"/>
          <w:szCs w:val="24"/>
        </w:rPr>
        <w:t xml:space="preserve">bands of political support. </w:t>
      </w:r>
      <w:r w:rsidR="008E3E16" w:rsidRPr="00163D57">
        <w:rPr>
          <w:rFonts w:ascii="Times New Roman" w:hAnsi="Times New Roman" w:cs="Times New Roman"/>
          <w:sz w:val="24"/>
          <w:szCs w:val="24"/>
        </w:rPr>
        <w:t>Crises arise</w:t>
      </w:r>
      <w:r w:rsidR="001A52AE" w:rsidRPr="00163D57">
        <w:rPr>
          <w:rFonts w:ascii="Times New Roman" w:hAnsi="Times New Roman" w:cs="Times New Roman"/>
          <w:sz w:val="24"/>
          <w:szCs w:val="24"/>
        </w:rPr>
        <w:t xml:space="preserve"> when l</w:t>
      </w:r>
      <w:r w:rsidR="008E3E16" w:rsidRPr="00163D57">
        <w:rPr>
          <w:rFonts w:ascii="Times New Roman" w:hAnsi="Times New Roman" w:cs="Times New Roman"/>
          <w:sz w:val="24"/>
          <w:szCs w:val="24"/>
        </w:rPr>
        <w:t>eaders confront strategic tradeoffs</w:t>
      </w:r>
      <w:r w:rsidR="00F33B00" w:rsidRPr="00163D57">
        <w:rPr>
          <w:rFonts w:ascii="Times New Roman" w:hAnsi="Times New Roman" w:cs="Times New Roman"/>
          <w:sz w:val="24"/>
          <w:szCs w:val="24"/>
        </w:rPr>
        <w:t>.</w:t>
      </w:r>
    </w:p>
    <w:p w14:paraId="4D35018B" w14:textId="77777777" w:rsidR="00BB762F" w:rsidRPr="00163D57" w:rsidRDefault="00F33B00" w:rsidP="00F33B00">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That is because</w:t>
      </w:r>
      <w:r w:rsidR="00AB4392" w:rsidRPr="00163D57">
        <w:rPr>
          <w:rFonts w:ascii="Times New Roman" w:hAnsi="Times New Roman" w:cs="Times New Roman"/>
          <w:sz w:val="24"/>
          <w:szCs w:val="24"/>
        </w:rPr>
        <w:t>, on the one hand,</w:t>
      </w:r>
      <w:r w:rsidRPr="00163D57">
        <w:rPr>
          <w:rFonts w:ascii="Times New Roman" w:hAnsi="Times New Roman" w:cs="Times New Roman"/>
          <w:sz w:val="24"/>
          <w:szCs w:val="24"/>
        </w:rPr>
        <w:t xml:space="preserve"> leaders ha</w:t>
      </w:r>
      <w:r w:rsidR="005B498B" w:rsidRPr="00163D57">
        <w:rPr>
          <w:rFonts w:ascii="Times New Roman" w:hAnsi="Times New Roman" w:cs="Times New Roman"/>
          <w:sz w:val="24"/>
          <w:szCs w:val="24"/>
        </w:rPr>
        <w:t xml:space="preserve">ve to </w:t>
      </w:r>
      <w:r w:rsidRPr="00163D57">
        <w:rPr>
          <w:rFonts w:ascii="Times New Roman" w:hAnsi="Times New Roman" w:cs="Times New Roman"/>
          <w:sz w:val="24"/>
          <w:szCs w:val="24"/>
        </w:rPr>
        <w:t>establish a power base that is broad and inclusive enough to fend off potential challengers. On the other hand, in order to maintain support from withi</w:t>
      </w:r>
      <w:r w:rsidR="00D4399A" w:rsidRPr="00163D57">
        <w:rPr>
          <w:rFonts w:ascii="Times New Roman" w:hAnsi="Times New Roman" w:cs="Times New Roman"/>
          <w:sz w:val="24"/>
          <w:szCs w:val="24"/>
        </w:rPr>
        <w:t xml:space="preserve">n their narrow political base, </w:t>
      </w:r>
      <w:r w:rsidR="00DB304F" w:rsidRPr="00163D57">
        <w:rPr>
          <w:rFonts w:ascii="Times New Roman" w:hAnsi="Times New Roman" w:cs="Times New Roman"/>
          <w:sz w:val="24"/>
          <w:szCs w:val="24"/>
        </w:rPr>
        <w:t xml:space="preserve">leaders have to show they are </w:t>
      </w:r>
      <w:r w:rsidRPr="00163D57">
        <w:rPr>
          <w:rFonts w:ascii="Times New Roman" w:hAnsi="Times New Roman" w:cs="Times New Roman"/>
          <w:sz w:val="24"/>
          <w:szCs w:val="24"/>
        </w:rPr>
        <w:t>unwilling to compromise on fundamental pol</w:t>
      </w:r>
      <w:r w:rsidR="00DB304F" w:rsidRPr="00163D57">
        <w:rPr>
          <w:rFonts w:ascii="Times New Roman" w:hAnsi="Times New Roman" w:cs="Times New Roman"/>
          <w:sz w:val="24"/>
          <w:szCs w:val="24"/>
        </w:rPr>
        <w:t>icy</w:t>
      </w:r>
      <w:r w:rsidR="00304728" w:rsidRPr="00163D57">
        <w:rPr>
          <w:rFonts w:ascii="Times New Roman" w:hAnsi="Times New Roman" w:cs="Times New Roman"/>
          <w:sz w:val="24"/>
          <w:szCs w:val="24"/>
        </w:rPr>
        <w:t xml:space="preserve"> issues. This</w:t>
      </w:r>
      <w:r w:rsidR="00D4399A" w:rsidRPr="00163D57">
        <w:rPr>
          <w:rFonts w:ascii="Times New Roman" w:hAnsi="Times New Roman" w:cs="Times New Roman"/>
          <w:sz w:val="24"/>
          <w:szCs w:val="24"/>
        </w:rPr>
        <w:t xml:space="preserve"> can </w:t>
      </w:r>
      <w:r w:rsidR="00DB304F" w:rsidRPr="00163D57">
        <w:rPr>
          <w:rFonts w:ascii="Times New Roman" w:hAnsi="Times New Roman" w:cs="Times New Roman"/>
          <w:sz w:val="24"/>
          <w:szCs w:val="24"/>
        </w:rPr>
        <w:t xml:space="preserve">result in </w:t>
      </w:r>
      <w:r w:rsidRPr="00163D57">
        <w:rPr>
          <w:rFonts w:ascii="Times New Roman" w:hAnsi="Times New Roman" w:cs="Times New Roman"/>
          <w:sz w:val="24"/>
          <w:szCs w:val="24"/>
        </w:rPr>
        <w:t>increasing instab</w:t>
      </w:r>
      <w:r w:rsidR="00DB304F" w:rsidRPr="00163D57">
        <w:rPr>
          <w:rFonts w:ascii="Times New Roman" w:hAnsi="Times New Roman" w:cs="Times New Roman"/>
          <w:sz w:val="24"/>
          <w:szCs w:val="24"/>
        </w:rPr>
        <w:t>ility if the narrower political</w:t>
      </w:r>
      <w:r w:rsidRPr="00163D57">
        <w:rPr>
          <w:rFonts w:ascii="Times New Roman" w:hAnsi="Times New Roman" w:cs="Times New Roman"/>
          <w:sz w:val="24"/>
          <w:szCs w:val="24"/>
        </w:rPr>
        <w:t xml:space="preserve"> base prevails and generates narrow benefits </w:t>
      </w:r>
      <w:r w:rsidR="008B7641">
        <w:rPr>
          <w:rFonts w:ascii="Times New Roman" w:hAnsi="Times New Roman" w:cs="Times New Roman"/>
          <w:sz w:val="24"/>
          <w:szCs w:val="24"/>
        </w:rPr>
        <w:t>for themselves</w:t>
      </w:r>
      <w:r w:rsidRPr="00163D57">
        <w:rPr>
          <w:rFonts w:ascii="Times New Roman" w:hAnsi="Times New Roman" w:cs="Times New Roman"/>
          <w:sz w:val="24"/>
          <w:szCs w:val="24"/>
        </w:rPr>
        <w:t>.</w:t>
      </w:r>
      <w:r w:rsidR="00812236" w:rsidRPr="00163D57">
        <w:rPr>
          <w:rFonts w:ascii="Times New Roman" w:hAnsi="Times New Roman" w:cs="Times New Roman"/>
          <w:sz w:val="24"/>
          <w:szCs w:val="24"/>
        </w:rPr>
        <w:t xml:space="preserve"> </w:t>
      </w:r>
      <w:r w:rsidR="00A616C5" w:rsidRPr="00163D57">
        <w:rPr>
          <w:rFonts w:ascii="Times New Roman" w:hAnsi="Times New Roman" w:cs="Times New Roman"/>
          <w:sz w:val="24"/>
          <w:szCs w:val="24"/>
        </w:rPr>
        <w:t xml:space="preserve">According to </w:t>
      </w:r>
      <w:r w:rsidR="005B4D87" w:rsidRPr="00163D57">
        <w:rPr>
          <w:rFonts w:ascii="Times New Roman" w:hAnsi="Times New Roman" w:cs="Times New Roman"/>
          <w:sz w:val="24"/>
          <w:szCs w:val="24"/>
        </w:rPr>
        <w:t xml:space="preserve">Bueno de Mesquita et al. (2003), and </w:t>
      </w:r>
      <w:r w:rsidR="00A616C5" w:rsidRPr="00163D57">
        <w:rPr>
          <w:rFonts w:ascii="Times New Roman" w:hAnsi="Times New Roman" w:cs="Times New Roman"/>
          <w:sz w:val="24"/>
          <w:szCs w:val="24"/>
        </w:rPr>
        <w:t xml:space="preserve">Bueno de Mesquita and Smith (2012), the nature of the benefits for the political base will vary </w:t>
      </w:r>
      <w:r w:rsidR="0019743B" w:rsidRPr="00163D57">
        <w:rPr>
          <w:rFonts w:ascii="Times New Roman" w:hAnsi="Times New Roman" w:cs="Times New Roman"/>
          <w:sz w:val="24"/>
          <w:szCs w:val="24"/>
        </w:rPr>
        <w:t>with</w:t>
      </w:r>
      <w:r w:rsidR="00A616C5" w:rsidRPr="00163D57">
        <w:rPr>
          <w:rFonts w:ascii="Times New Roman" w:hAnsi="Times New Roman" w:cs="Times New Roman"/>
          <w:sz w:val="24"/>
          <w:szCs w:val="24"/>
        </w:rPr>
        <w:t xml:space="preserve"> the nature of the government. Democratic regimes need to reward their base with public goods that benefit large parts of the population, as even a narrow political base in such a regime will be too large to win over with </w:t>
      </w:r>
      <w:r w:rsidR="0019743B" w:rsidRPr="00163D57">
        <w:rPr>
          <w:rFonts w:ascii="Times New Roman" w:hAnsi="Times New Roman" w:cs="Times New Roman"/>
          <w:sz w:val="24"/>
          <w:szCs w:val="24"/>
        </w:rPr>
        <w:t>private benefits. Autocratic regimes, on the other hand, are able to survive with a smaller support base, and can therefore use private benefits to tie their welfare to that of the current regime. A</w:t>
      </w:r>
      <w:r w:rsidR="00945BCA" w:rsidRPr="00163D57">
        <w:rPr>
          <w:rFonts w:ascii="Times New Roman" w:hAnsi="Times New Roman" w:cs="Times New Roman"/>
          <w:sz w:val="24"/>
          <w:szCs w:val="24"/>
        </w:rPr>
        <w:t xml:space="preserve"> government that lacks sufficient resources to retain these supporters is likely to lose this power base, thus becoming vulnerable to challenges that could destabilize it.</w:t>
      </w:r>
    </w:p>
    <w:p w14:paraId="05890C3D" w14:textId="77777777" w:rsidR="000E4C99" w:rsidRPr="00163D57" w:rsidRDefault="000E4C99" w:rsidP="000E4C99">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A similar theory regarding the transition between autocratic and democratic regimes, albeit focusing on the role of state administrative capacity, is that proposed by Hanna Bäck and Axel </w:t>
      </w:r>
      <w:r w:rsidRPr="00163D57">
        <w:rPr>
          <w:rFonts w:ascii="Times New Roman" w:hAnsi="Times New Roman" w:cs="Times New Roman"/>
          <w:sz w:val="24"/>
          <w:szCs w:val="24"/>
        </w:rPr>
        <w:lastRenderedPageBreak/>
        <w:t xml:space="preserve">Hadenius (2008). When plotting levels of democratization against state administrative capacity, states on the left and right side of </w:t>
      </w:r>
      <w:r w:rsidR="00E74D39" w:rsidRPr="00163D57">
        <w:rPr>
          <w:rFonts w:ascii="Times New Roman" w:hAnsi="Times New Roman" w:cs="Times New Roman"/>
          <w:sz w:val="24"/>
          <w:szCs w:val="24"/>
        </w:rPr>
        <w:t>a J</w:t>
      </w:r>
      <w:r w:rsidRPr="00163D57">
        <w:rPr>
          <w:rFonts w:ascii="Times New Roman" w:hAnsi="Times New Roman" w:cs="Times New Roman"/>
          <w:sz w:val="24"/>
          <w:szCs w:val="24"/>
        </w:rPr>
        <w:t xml:space="preserve"> curve demonstrate high levels of capacity. Those at the bottom of the curve, which are presumed to be transitioning from authoritarianism to democracy, have lower levels of capacity. The explanation for this trend in the model is that authoritarian states require a strong repressive apparatus for the regime to retain power, and that the democratization process initially erodes this process. As the state democratizes further (moving further </w:t>
      </w:r>
      <w:r w:rsidR="00563DDA" w:rsidRPr="00163D57">
        <w:rPr>
          <w:rFonts w:ascii="Times New Roman" w:hAnsi="Times New Roman" w:cs="Times New Roman"/>
          <w:sz w:val="24"/>
          <w:szCs w:val="24"/>
        </w:rPr>
        <w:t>upwards on</w:t>
      </w:r>
      <w:r w:rsidRPr="00163D57">
        <w:rPr>
          <w:rFonts w:ascii="Times New Roman" w:hAnsi="Times New Roman" w:cs="Times New Roman"/>
          <w:sz w:val="24"/>
          <w:szCs w:val="24"/>
        </w:rPr>
        <w:t xml:space="preserve"> the right of the curve), the emergence of democratic institutions and increasing political participation increases the state’s administrative capacity once again, potentially beyond what those on the left could achieve.</w:t>
      </w:r>
    </w:p>
    <w:p w14:paraId="75A7325C" w14:textId="77777777" w:rsidR="00576DE9" w:rsidRPr="00163D57" w:rsidRDefault="00F33B00" w:rsidP="00576DE9">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In brief, what emerges from Brem</w:t>
      </w:r>
      <w:r w:rsidR="005C416E" w:rsidRPr="00163D57">
        <w:rPr>
          <w:rFonts w:ascii="Times New Roman" w:hAnsi="Times New Roman" w:cs="Times New Roman"/>
          <w:sz w:val="24"/>
          <w:szCs w:val="24"/>
        </w:rPr>
        <w:t>m</w:t>
      </w:r>
      <w:r w:rsidRPr="00163D57">
        <w:rPr>
          <w:rFonts w:ascii="Times New Roman" w:hAnsi="Times New Roman" w:cs="Times New Roman"/>
          <w:sz w:val="24"/>
          <w:szCs w:val="24"/>
        </w:rPr>
        <w:t>er’s J cur</w:t>
      </w:r>
      <w:r w:rsidR="00D4399A" w:rsidRPr="00163D57">
        <w:rPr>
          <w:rFonts w:ascii="Times New Roman" w:hAnsi="Times New Roman" w:cs="Times New Roman"/>
          <w:sz w:val="24"/>
          <w:szCs w:val="24"/>
        </w:rPr>
        <w:t>ve</w:t>
      </w:r>
      <w:r w:rsidR="00563DDA" w:rsidRPr="00163D57">
        <w:rPr>
          <w:rFonts w:ascii="Times New Roman" w:hAnsi="Times New Roman" w:cs="Times New Roman"/>
          <w:sz w:val="24"/>
          <w:szCs w:val="24"/>
        </w:rPr>
        <w:t>, and similarly with the other two described above,</w:t>
      </w:r>
      <w:r w:rsidR="00D4399A" w:rsidRPr="00163D57">
        <w:rPr>
          <w:rFonts w:ascii="Times New Roman" w:hAnsi="Times New Roman" w:cs="Times New Roman"/>
          <w:sz w:val="24"/>
          <w:szCs w:val="24"/>
        </w:rPr>
        <w:t xml:space="preserve"> is a dichotomous ranking of </w:t>
      </w:r>
      <w:r w:rsidRPr="00163D57">
        <w:rPr>
          <w:rFonts w:ascii="Times New Roman" w:hAnsi="Times New Roman" w:cs="Times New Roman"/>
          <w:sz w:val="24"/>
          <w:szCs w:val="24"/>
        </w:rPr>
        <w:t>countries suscepti</w:t>
      </w:r>
      <w:r w:rsidR="00DB304F" w:rsidRPr="00163D57">
        <w:rPr>
          <w:rFonts w:ascii="Times New Roman" w:hAnsi="Times New Roman" w:cs="Times New Roman"/>
          <w:sz w:val="24"/>
          <w:szCs w:val="24"/>
        </w:rPr>
        <w:t xml:space="preserve">ble to </w:t>
      </w:r>
      <w:r w:rsidRPr="00163D57">
        <w:rPr>
          <w:rFonts w:ascii="Times New Roman" w:hAnsi="Times New Roman" w:cs="Times New Roman"/>
          <w:sz w:val="24"/>
          <w:szCs w:val="24"/>
        </w:rPr>
        <w:t>crises of instability. Countries with highly funct</w:t>
      </w:r>
      <w:r w:rsidR="00D4399A" w:rsidRPr="00163D57">
        <w:rPr>
          <w:rFonts w:ascii="Times New Roman" w:hAnsi="Times New Roman" w:cs="Times New Roman"/>
          <w:sz w:val="24"/>
          <w:szCs w:val="24"/>
        </w:rPr>
        <w:t xml:space="preserve">ional democratic processes are </w:t>
      </w:r>
      <w:r w:rsidRPr="00163D57">
        <w:rPr>
          <w:rFonts w:ascii="Times New Roman" w:hAnsi="Times New Roman" w:cs="Times New Roman"/>
          <w:sz w:val="24"/>
          <w:szCs w:val="24"/>
        </w:rPr>
        <w:t xml:space="preserve">more stable, but then so too are deeply entrenched repressive regimes. The most unstable countries </w:t>
      </w:r>
      <w:r w:rsidR="00B5556B" w:rsidRPr="00163D57">
        <w:rPr>
          <w:rFonts w:ascii="Times New Roman" w:hAnsi="Times New Roman" w:cs="Times New Roman"/>
          <w:sz w:val="24"/>
          <w:szCs w:val="24"/>
        </w:rPr>
        <w:t>are those</w:t>
      </w:r>
      <w:r w:rsidRPr="00163D57">
        <w:rPr>
          <w:rFonts w:ascii="Times New Roman" w:hAnsi="Times New Roman" w:cs="Times New Roman"/>
          <w:sz w:val="24"/>
          <w:szCs w:val="24"/>
        </w:rPr>
        <w:t xml:space="preserve"> with moderate l</w:t>
      </w:r>
      <w:r w:rsidR="00576DE9" w:rsidRPr="00163D57">
        <w:rPr>
          <w:rFonts w:ascii="Times New Roman" w:hAnsi="Times New Roman" w:cs="Times New Roman"/>
          <w:sz w:val="24"/>
          <w:szCs w:val="24"/>
        </w:rPr>
        <w:t xml:space="preserve">evels of democratic performance. These partially liberalized regimes “are neither clearly democratic nor conventionally authoritarian” (Diamond, 2002).  A myriad of labels have been used to describe these </w:t>
      </w:r>
      <w:r w:rsidR="00FE6AA2" w:rsidRPr="00163D57">
        <w:rPr>
          <w:rFonts w:ascii="Times New Roman" w:hAnsi="Times New Roman" w:cs="Times New Roman"/>
          <w:sz w:val="24"/>
          <w:szCs w:val="24"/>
        </w:rPr>
        <w:t xml:space="preserve">gray-zone </w:t>
      </w:r>
      <w:r w:rsidR="00576DE9" w:rsidRPr="00163D57">
        <w:rPr>
          <w:rFonts w:ascii="Times New Roman" w:hAnsi="Times New Roman" w:cs="Times New Roman"/>
          <w:sz w:val="24"/>
          <w:szCs w:val="24"/>
        </w:rPr>
        <w:t>regimes, including “hybrid” (Diamond, 2002; Wigell, 2008), “semi-democracies” (Diamond et al., 1989), “illiberal democracies” (Zakaria, 1997), “electoral democracies” (Diamond, 1999), “competitive authoritarian” (Levitsky and Way, 2002</w:t>
      </w:r>
      <w:r w:rsidR="00B5556B" w:rsidRPr="00163D57">
        <w:rPr>
          <w:rFonts w:ascii="Times New Roman" w:hAnsi="Times New Roman" w:cs="Times New Roman"/>
          <w:sz w:val="24"/>
          <w:szCs w:val="24"/>
        </w:rPr>
        <w:t>), “</w:t>
      </w:r>
      <w:r w:rsidR="00576DE9" w:rsidRPr="00163D57">
        <w:rPr>
          <w:rFonts w:ascii="Times New Roman" w:hAnsi="Times New Roman" w:cs="Times New Roman"/>
          <w:sz w:val="24"/>
          <w:szCs w:val="24"/>
        </w:rPr>
        <w:t xml:space="preserve">semi-authoritarian” (Ottaway, 2003), “soft authoritarianism” (Means, 1996), “electoral authoritarianism” (Schedler, 2006; 2009) and “anocracies” (Marshall and Cole, 2014).  </w:t>
      </w:r>
    </w:p>
    <w:p w14:paraId="2A43E816" w14:textId="77777777" w:rsidR="00ED50F7" w:rsidRPr="00163D57" w:rsidRDefault="00576DE9" w:rsidP="00F33B00">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At face value</w:t>
      </w:r>
      <w:r w:rsidR="00DB304F" w:rsidRPr="00163D57">
        <w:rPr>
          <w:rFonts w:ascii="Times New Roman" w:hAnsi="Times New Roman" w:cs="Times New Roman"/>
          <w:sz w:val="24"/>
          <w:szCs w:val="24"/>
        </w:rPr>
        <w:t>,</w:t>
      </w:r>
      <w:r w:rsidRPr="00163D57">
        <w:rPr>
          <w:rFonts w:ascii="Times New Roman" w:hAnsi="Times New Roman" w:cs="Times New Roman"/>
          <w:sz w:val="24"/>
          <w:szCs w:val="24"/>
        </w:rPr>
        <w:t xml:space="preserve"> Bremmer’s key point about hybrid regimes being susceptible to instab</w:t>
      </w:r>
      <w:r w:rsidR="00304728" w:rsidRPr="00163D57">
        <w:rPr>
          <w:rFonts w:ascii="Times New Roman" w:hAnsi="Times New Roman" w:cs="Times New Roman"/>
          <w:sz w:val="24"/>
          <w:szCs w:val="24"/>
        </w:rPr>
        <w:t>ility and reversal is valid</w:t>
      </w:r>
      <w:r w:rsidRPr="00163D57">
        <w:rPr>
          <w:rFonts w:ascii="Times New Roman" w:hAnsi="Times New Roman" w:cs="Times New Roman"/>
          <w:sz w:val="24"/>
          <w:szCs w:val="24"/>
        </w:rPr>
        <w:t>.</w:t>
      </w:r>
      <w:r w:rsidR="00DB304F" w:rsidRPr="00163D57">
        <w:rPr>
          <w:rFonts w:ascii="Times New Roman" w:hAnsi="Times New Roman" w:cs="Times New Roman"/>
          <w:sz w:val="24"/>
          <w:szCs w:val="24"/>
        </w:rPr>
        <w:t xml:space="preserve">  </w:t>
      </w:r>
      <w:r w:rsidRPr="00163D57">
        <w:rPr>
          <w:rFonts w:ascii="Times New Roman" w:hAnsi="Times New Roman" w:cs="Times New Roman"/>
          <w:sz w:val="24"/>
          <w:szCs w:val="24"/>
        </w:rPr>
        <w:t xml:space="preserve">For example, according </w:t>
      </w:r>
      <w:r w:rsidR="00F33B00" w:rsidRPr="00163D57">
        <w:rPr>
          <w:rFonts w:ascii="Times New Roman" w:hAnsi="Times New Roman" w:cs="Times New Roman"/>
          <w:sz w:val="24"/>
          <w:szCs w:val="24"/>
        </w:rPr>
        <w:t xml:space="preserve">to the 2016 report by Freedom House, 59 out of 195 countries are currently considered ‘partly free’ (Freedom House, 2016).  Despite moving out of authoritarianism through the adoption of varying degrees of political, social, and economic liberalization, these are countries that have not fully transitioned to democracy or have reversed in some key areas as they began to open up.  </w:t>
      </w:r>
    </w:p>
    <w:p w14:paraId="0A2B66CB" w14:textId="77777777" w:rsidR="00F33B00" w:rsidRPr="00163D57" w:rsidRDefault="00F33B00" w:rsidP="00F33B00">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Such regimes, notably found across Africa (e.g., Kenya, Mozambique, Zambia), post-communist Eurasia (e.g., Albania, Ukraine), Latin America (e.g., Haiti, Mexico), and Asia (e.g., Malaysia, Indonesia, Pakistan), began transitioning with the ‘third wave’ of democratization (initiated in 1974) and were expected to transform into full democracies.  However, many remain ‘partially liberalized’ having only adopted varying degrees of democratization (see Vanhanen, 2000). </w:t>
      </w:r>
    </w:p>
    <w:p w14:paraId="3E132235" w14:textId="77777777" w:rsidR="008B7641" w:rsidRDefault="00576DE9" w:rsidP="001311E2">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However</w:t>
      </w:r>
      <w:r w:rsidR="00812236" w:rsidRPr="00163D57">
        <w:rPr>
          <w:rFonts w:ascii="Times New Roman" w:hAnsi="Times New Roman" w:cs="Times New Roman"/>
          <w:sz w:val="24"/>
          <w:szCs w:val="24"/>
        </w:rPr>
        <w:t>,</w:t>
      </w:r>
      <w:r w:rsidR="00023DB1">
        <w:rPr>
          <w:rFonts w:ascii="Times New Roman" w:hAnsi="Times New Roman" w:cs="Times New Roman"/>
          <w:sz w:val="24"/>
          <w:szCs w:val="24"/>
        </w:rPr>
        <w:t xml:space="preserve"> </w:t>
      </w:r>
      <w:r w:rsidRPr="00163D57">
        <w:rPr>
          <w:rFonts w:ascii="Times New Roman" w:hAnsi="Times New Roman" w:cs="Times New Roman"/>
          <w:sz w:val="24"/>
          <w:szCs w:val="24"/>
        </w:rPr>
        <w:t>we believe Bremmer’s interpretation of the kinds of states that are susceptible to instability and reversal is too simplistic</w:t>
      </w:r>
      <w:r w:rsidR="00572E5F" w:rsidRPr="00163D57">
        <w:rPr>
          <w:rFonts w:ascii="Times New Roman" w:hAnsi="Times New Roman" w:cs="Times New Roman"/>
          <w:sz w:val="24"/>
          <w:szCs w:val="24"/>
        </w:rPr>
        <w:t>,</w:t>
      </w:r>
      <w:r w:rsidRPr="00163D57">
        <w:rPr>
          <w:rFonts w:ascii="Times New Roman" w:hAnsi="Times New Roman" w:cs="Times New Roman"/>
          <w:sz w:val="24"/>
          <w:szCs w:val="24"/>
        </w:rPr>
        <w:t xml:space="preserve"> </w:t>
      </w:r>
      <w:r w:rsidR="00563DDA" w:rsidRPr="00163D57">
        <w:rPr>
          <w:rFonts w:ascii="Times New Roman" w:hAnsi="Times New Roman" w:cs="Times New Roman"/>
          <w:sz w:val="24"/>
          <w:szCs w:val="24"/>
        </w:rPr>
        <w:t>neglecting</w:t>
      </w:r>
      <w:r w:rsidRPr="00163D57">
        <w:rPr>
          <w:rFonts w:ascii="Times New Roman" w:hAnsi="Times New Roman" w:cs="Times New Roman"/>
          <w:sz w:val="24"/>
          <w:szCs w:val="24"/>
        </w:rPr>
        <w:t xml:space="preserve"> key interactions between </w:t>
      </w:r>
      <w:r w:rsidR="003B3DF4" w:rsidRPr="00163D57">
        <w:rPr>
          <w:rFonts w:ascii="Times New Roman" w:hAnsi="Times New Roman" w:cs="Times New Roman"/>
          <w:sz w:val="24"/>
          <w:szCs w:val="24"/>
        </w:rPr>
        <w:t xml:space="preserve">the state dimensions of </w:t>
      </w:r>
      <w:r w:rsidRPr="00163D57">
        <w:rPr>
          <w:rFonts w:ascii="Times New Roman" w:hAnsi="Times New Roman" w:cs="Times New Roman"/>
          <w:sz w:val="24"/>
          <w:szCs w:val="24"/>
        </w:rPr>
        <w:t>legitimacy, capacity</w:t>
      </w:r>
      <w:r w:rsidR="006F2908" w:rsidRPr="00163D57">
        <w:rPr>
          <w:rFonts w:ascii="Times New Roman" w:hAnsi="Times New Roman" w:cs="Times New Roman"/>
          <w:sz w:val="24"/>
          <w:szCs w:val="24"/>
        </w:rPr>
        <w:t>,</w:t>
      </w:r>
      <w:r w:rsidRPr="00163D57">
        <w:rPr>
          <w:rFonts w:ascii="Times New Roman" w:hAnsi="Times New Roman" w:cs="Times New Roman"/>
          <w:sz w:val="24"/>
          <w:szCs w:val="24"/>
        </w:rPr>
        <w:t xml:space="preserve"> and authority that are no</w:t>
      </w:r>
      <w:r w:rsidR="006F2908" w:rsidRPr="00163D57">
        <w:rPr>
          <w:rFonts w:ascii="Times New Roman" w:hAnsi="Times New Roman" w:cs="Times New Roman"/>
          <w:sz w:val="24"/>
          <w:szCs w:val="24"/>
        </w:rPr>
        <w:t xml:space="preserve">t part of Bremmer’s framework. </w:t>
      </w:r>
      <w:r w:rsidR="00A52335" w:rsidRPr="00163D57">
        <w:rPr>
          <w:rFonts w:ascii="Times New Roman" w:hAnsi="Times New Roman" w:cs="Times New Roman"/>
          <w:sz w:val="24"/>
          <w:szCs w:val="24"/>
        </w:rPr>
        <w:t>The key p</w:t>
      </w:r>
      <w:r w:rsidR="00023DB1">
        <w:rPr>
          <w:rFonts w:ascii="Times New Roman" w:hAnsi="Times New Roman" w:cs="Times New Roman"/>
          <w:sz w:val="24"/>
          <w:szCs w:val="24"/>
        </w:rPr>
        <w:t xml:space="preserve">oint missed by Bremmer is that </w:t>
      </w:r>
      <w:r w:rsidR="00A52335" w:rsidRPr="00163D57">
        <w:rPr>
          <w:rFonts w:ascii="Times New Roman" w:hAnsi="Times New Roman" w:cs="Times New Roman"/>
          <w:sz w:val="24"/>
          <w:szCs w:val="24"/>
        </w:rPr>
        <w:t xml:space="preserve">there are multiple hybrid regimes that failed to make the full transition to democracy or autocracy. </w:t>
      </w:r>
      <w:r w:rsidR="003B3DF4" w:rsidRPr="00163D57">
        <w:rPr>
          <w:rFonts w:ascii="Times New Roman" w:hAnsi="Times New Roman" w:cs="Times New Roman"/>
          <w:sz w:val="24"/>
          <w:szCs w:val="24"/>
        </w:rPr>
        <w:t>These state dimensions were used by Tikuisis and Carment (2017)</w:t>
      </w:r>
      <w:r w:rsidR="00FB1CB6" w:rsidRPr="00163D57">
        <w:rPr>
          <w:rFonts w:ascii="Times New Roman" w:hAnsi="Times New Roman" w:cs="Times New Roman"/>
          <w:sz w:val="24"/>
          <w:szCs w:val="24"/>
        </w:rPr>
        <w:t>,</w:t>
      </w:r>
      <w:r w:rsidR="003B3DF4" w:rsidRPr="00163D57">
        <w:rPr>
          <w:rFonts w:ascii="Times New Roman" w:hAnsi="Times New Roman" w:cs="Times New Roman"/>
          <w:sz w:val="24"/>
          <w:szCs w:val="24"/>
        </w:rPr>
        <w:t xml:space="preserve"> and Tikuisis, Carment, Samy, and Landry (2015) to categorize </w:t>
      </w:r>
      <w:r w:rsidR="008D7925" w:rsidRPr="00163D57">
        <w:rPr>
          <w:rFonts w:ascii="Times New Roman" w:hAnsi="Times New Roman" w:cs="Times New Roman"/>
          <w:sz w:val="24"/>
          <w:szCs w:val="24"/>
        </w:rPr>
        <w:t xml:space="preserve">six types of </w:t>
      </w:r>
      <w:r w:rsidR="003B3DF4" w:rsidRPr="00163D57">
        <w:rPr>
          <w:rFonts w:ascii="Times New Roman" w:hAnsi="Times New Roman" w:cs="Times New Roman"/>
          <w:sz w:val="24"/>
          <w:szCs w:val="24"/>
        </w:rPr>
        <w:t>states beyond simply ranking them from strength to weakness, with hybrid regimes occupying the middle ground.</w:t>
      </w:r>
      <w:r w:rsidRPr="00163D57">
        <w:rPr>
          <w:rFonts w:ascii="Times New Roman" w:hAnsi="Times New Roman" w:cs="Times New Roman"/>
          <w:sz w:val="24"/>
          <w:szCs w:val="24"/>
        </w:rPr>
        <w:t xml:space="preserve"> </w:t>
      </w:r>
      <w:r w:rsidR="00A5011F" w:rsidRPr="00163D57">
        <w:rPr>
          <w:rFonts w:ascii="Times New Roman" w:hAnsi="Times New Roman" w:cs="Times New Roman"/>
          <w:sz w:val="24"/>
          <w:szCs w:val="24"/>
        </w:rPr>
        <w:t>In this paper</w:t>
      </w:r>
      <w:r w:rsidR="00011960" w:rsidRPr="00163D57">
        <w:rPr>
          <w:rFonts w:ascii="Times New Roman" w:hAnsi="Times New Roman" w:cs="Times New Roman"/>
          <w:sz w:val="24"/>
          <w:szCs w:val="24"/>
        </w:rPr>
        <w:t>,</w:t>
      </w:r>
      <w:r w:rsidR="00A5011F" w:rsidRPr="00163D57">
        <w:rPr>
          <w:rFonts w:ascii="Times New Roman" w:hAnsi="Times New Roman" w:cs="Times New Roman"/>
          <w:sz w:val="24"/>
          <w:szCs w:val="24"/>
        </w:rPr>
        <w:t xml:space="preserve"> </w:t>
      </w:r>
      <w:r w:rsidR="00FB1CB6" w:rsidRPr="00163D57">
        <w:rPr>
          <w:rFonts w:ascii="Times New Roman" w:hAnsi="Times New Roman" w:cs="Times New Roman"/>
          <w:sz w:val="24"/>
          <w:szCs w:val="24"/>
        </w:rPr>
        <w:t xml:space="preserve">we formulate an expression of stability against openness </w:t>
      </w:r>
      <w:r w:rsidR="008D7925" w:rsidRPr="00163D57">
        <w:rPr>
          <w:rFonts w:ascii="Times New Roman" w:hAnsi="Times New Roman" w:cs="Times New Roman"/>
          <w:sz w:val="24"/>
          <w:szCs w:val="24"/>
        </w:rPr>
        <w:t>involving</w:t>
      </w:r>
      <w:r w:rsidR="00FB1CB6" w:rsidRPr="00163D57">
        <w:rPr>
          <w:rFonts w:ascii="Times New Roman" w:hAnsi="Times New Roman" w:cs="Times New Roman"/>
          <w:sz w:val="24"/>
          <w:szCs w:val="24"/>
        </w:rPr>
        <w:t xml:space="preserve"> the same state dimensions </w:t>
      </w:r>
      <w:r w:rsidR="008D7925" w:rsidRPr="00163D57">
        <w:rPr>
          <w:rFonts w:ascii="Times New Roman" w:hAnsi="Times New Roman" w:cs="Times New Roman"/>
          <w:sz w:val="24"/>
          <w:szCs w:val="24"/>
        </w:rPr>
        <w:t>that</w:t>
      </w:r>
      <w:r w:rsidR="00FB1CB6" w:rsidRPr="00163D57">
        <w:rPr>
          <w:rFonts w:ascii="Times New Roman" w:hAnsi="Times New Roman" w:cs="Times New Roman"/>
          <w:sz w:val="24"/>
          <w:szCs w:val="24"/>
        </w:rPr>
        <w:t xml:space="preserve"> places states along a modified J curve. </w:t>
      </w:r>
    </w:p>
    <w:p w14:paraId="7F142863" w14:textId="77777777" w:rsidR="00A5011F" w:rsidRPr="00163D57" w:rsidRDefault="008E3E16" w:rsidP="001311E2">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The benefits of </w:t>
      </w:r>
      <w:r w:rsidR="00ED50F7" w:rsidRPr="00163D57">
        <w:rPr>
          <w:rFonts w:ascii="Times New Roman" w:hAnsi="Times New Roman" w:cs="Times New Roman"/>
          <w:sz w:val="24"/>
          <w:szCs w:val="24"/>
        </w:rPr>
        <w:t xml:space="preserve">our </w:t>
      </w:r>
      <w:r w:rsidRPr="00163D57">
        <w:rPr>
          <w:rFonts w:ascii="Times New Roman" w:hAnsi="Times New Roman" w:cs="Times New Roman"/>
          <w:sz w:val="24"/>
          <w:szCs w:val="24"/>
        </w:rPr>
        <w:t>approach are t</w:t>
      </w:r>
      <w:r w:rsidR="007E6503" w:rsidRPr="00163D57">
        <w:rPr>
          <w:rFonts w:ascii="Times New Roman" w:hAnsi="Times New Roman" w:cs="Times New Roman"/>
          <w:sz w:val="24"/>
          <w:szCs w:val="24"/>
        </w:rPr>
        <w:t>wo-</w:t>
      </w:r>
      <w:r w:rsidRPr="00163D57">
        <w:rPr>
          <w:rFonts w:ascii="Times New Roman" w:hAnsi="Times New Roman" w:cs="Times New Roman"/>
          <w:sz w:val="24"/>
          <w:szCs w:val="24"/>
        </w:rPr>
        <w:t>fold. First</w:t>
      </w:r>
      <w:r w:rsidR="00A5011F" w:rsidRPr="00163D57">
        <w:rPr>
          <w:rFonts w:ascii="Times New Roman" w:hAnsi="Times New Roman" w:cs="Times New Roman"/>
          <w:sz w:val="24"/>
          <w:szCs w:val="24"/>
        </w:rPr>
        <w:t>,</w:t>
      </w:r>
      <w:r w:rsidRPr="00163D57">
        <w:rPr>
          <w:rFonts w:ascii="Times New Roman" w:hAnsi="Times New Roman" w:cs="Times New Roman"/>
          <w:sz w:val="24"/>
          <w:szCs w:val="24"/>
        </w:rPr>
        <w:t xml:space="preserve"> we </w:t>
      </w:r>
      <w:r w:rsidR="007E6503" w:rsidRPr="00163D57">
        <w:rPr>
          <w:rFonts w:ascii="Times New Roman" w:hAnsi="Times New Roman" w:cs="Times New Roman"/>
          <w:sz w:val="24"/>
          <w:szCs w:val="24"/>
        </w:rPr>
        <w:t xml:space="preserve">shift from Bremmer’s </w:t>
      </w:r>
      <w:r w:rsidRPr="00163D57">
        <w:rPr>
          <w:rFonts w:ascii="Times New Roman" w:hAnsi="Times New Roman" w:cs="Times New Roman"/>
          <w:sz w:val="24"/>
          <w:szCs w:val="24"/>
        </w:rPr>
        <w:t xml:space="preserve">framework </w:t>
      </w:r>
      <w:r w:rsidR="00A5011F" w:rsidRPr="00163D57">
        <w:rPr>
          <w:rFonts w:ascii="Times New Roman" w:hAnsi="Times New Roman" w:cs="Times New Roman"/>
          <w:sz w:val="24"/>
          <w:szCs w:val="24"/>
        </w:rPr>
        <w:t>of associated conditions</w:t>
      </w:r>
      <w:r w:rsidR="006F2908" w:rsidRPr="00163D57">
        <w:rPr>
          <w:rFonts w:ascii="Times New Roman" w:hAnsi="Times New Roman" w:cs="Times New Roman"/>
          <w:sz w:val="24"/>
          <w:szCs w:val="24"/>
        </w:rPr>
        <w:t xml:space="preserve"> to </w:t>
      </w:r>
      <w:r w:rsidR="00A5011F" w:rsidRPr="00163D57">
        <w:rPr>
          <w:rFonts w:ascii="Times New Roman" w:hAnsi="Times New Roman" w:cs="Times New Roman"/>
          <w:sz w:val="24"/>
          <w:szCs w:val="24"/>
        </w:rPr>
        <w:t xml:space="preserve">a </w:t>
      </w:r>
      <w:r w:rsidRPr="00163D57">
        <w:rPr>
          <w:rFonts w:ascii="Times New Roman" w:hAnsi="Times New Roman" w:cs="Times New Roman"/>
          <w:sz w:val="24"/>
          <w:szCs w:val="24"/>
        </w:rPr>
        <w:t xml:space="preserve">causal model. Second, we </w:t>
      </w:r>
      <w:r w:rsidR="00AB4392" w:rsidRPr="00163D57">
        <w:rPr>
          <w:rFonts w:ascii="Times New Roman" w:hAnsi="Times New Roman" w:cs="Times New Roman"/>
          <w:sz w:val="24"/>
          <w:szCs w:val="24"/>
        </w:rPr>
        <w:t xml:space="preserve">more </w:t>
      </w:r>
      <w:r w:rsidRPr="00163D57">
        <w:rPr>
          <w:rFonts w:ascii="Times New Roman" w:hAnsi="Times New Roman" w:cs="Times New Roman"/>
          <w:sz w:val="24"/>
          <w:szCs w:val="24"/>
        </w:rPr>
        <w:t xml:space="preserve">accurately specify the causes of reversal in which crises </w:t>
      </w:r>
      <w:r w:rsidR="00A5011F" w:rsidRPr="00163D57">
        <w:rPr>
          <w:rFonts w:ascii="Times New Roman" w:hAnsi="Times New Roman" w:cs="Times New Roman"/>
          <w:sz w:val="24"/>
          <w:szCs w:val="24"/>
        </w:rPr>
        <w:t xml:space="preserve">of instability </w:t>
      </w:r>
      <w:r w:rsidR="00FB3DFD" w:rsidRPr="00163D57">
        <w:rPr>
          <w:rFonts w:ascii="Times New Roman" w:hAnsi="Times New Roman" w:cs="Times New Roman"/>
          <w:sz w:val="24"/>
          <w:szCs w:val="24"/>
        </w:rPr>
        <w:t xml:space="preserve">occur. </w:t>
      </w:r>
      <w:r w:rsidR="007E6503" w:rsidRPr="00163D57">
        <w:rPr>
          <w:rFonts w:ascii="Times New Roman" w:hAnsi="Times New Roman" w:cs="Times New Roman"/>
          <w:sz w:val="24"/>
          <w:szCs w:val="24"/>
        </w:rPr>
        <w:t>To meet those objectives,</w:t>
      </w:r>
      <w:r w:rsidR="00A5011F" w:rsidRPr="00163D57">
        <w:rPr>
          <w:rFonts w:ascii="Times New Roman" w:hAnsi="Times New Roman" w:cs="Times New Roman"/>
          <w:sz w:val="24"/>
          <w:szCs w:val="24"/>
        </w:rPr>
        <w:t xml:space="preserve"> </w:t>
      </w:r>
      <w:r w:rsidR="00FB1CB6" w:rsidRPr="00163D57">
        <w:rPr>
          <w:rFonts w:ascii="Times New Roman" w:hAnsi="Times New Roman" w:cs="Times New Roman"/>
          <w:sz w:val="24"/>
          <w:szCs w:val="24"/>
        </w:rPr>
        <w:t xml:space="preserve">we identify </w:t>
      </w:r>
      <w:r w:rsidR="008D7925" w:rsidRPr="00163D57">
        <w:rPr>
          <w:rFonts w:ascii="Times New Roman" w:hAnsi="Times New Roman" w:cs="Times New Roman"/>
          <w:sz w:val="24"/>
          <w:szCs w:val="24"/>
        </w:rPr>
        <w:t xml:space="preserve">states according to the </w:t>
      </w:r>
      <w:r w:rsidR="001537E9" w:rsidRPr="00163D57">
        <w:rPr>
          <w:rFonts w:ascii="Times New Roman" w:hAnsi="Times New Roman" w:cs="Times New Roman"/>
          <w:sz w:val="24"/>
          <w:szCs w:val="24"/>
        </w:rPr>
        <w:t xml:space="preserve">six types </w:t>
      </w:r>
      <w:r w:rsidR="008D7925" w:rsidRPr="00163D57">
        <w:rPr>
          <w:rFonts w:ascii="Times New Roman" w:hAnsi="Times New Roman" w:cs="Times New Roman"/>
          <w:sz w:val="24"/>
          <w:szCs w:val="24"/>
        </w:rPr>
        <w:lastRenderedPageBreak/>
        <w:t>characterized by</w:t>
      </w:r>
      <w:r w:rsidR="00F61F45" w:rsidRPr="00163D57">
        <w:rPr>
          <w:rFonts w:ascii="Times New Roman" w:hAnsi="Times New Roman" w:cs="Times New Roman"/>
          <w:sz w:val="24"/>
          <w:szCs w:val="24"/>
        </w:rPr>
        <w:t xml:space="preserve"> Tikuisis and Carment (2017). We then define stability as a function of two state dimensions: authority and capacity, and </w:t>
      </w:r>
      <w:r w:rsidR="008D7925" w:rsidRPr="00163D57">
        <w:rPr>
          <w:rFonts w:ascii="Times New Roman" w:hAnsi="Times New Roman" w:cs="Times New Roman"/>
          <w:sz w:val="24"/>
          <w:szCs w:val="24"/>
        </w:rPr>
        <w:t>a</w:t>
      </w:r>
      <w:r w:rsidR="00006488" w:rsidRPr="00163D57">
        <w:rPr>
          <w:rFonts w:ascii="Times New Roman" w:hAnsi="Times New Roman" w:cs="Times New Roman"/>
          <w:sz w:val="24"/>
          <w:szCs w:val="24"/>
        </w:rPr>
        <w:t>pply</w:t>
      </w:r>
      <w:r w:rsidR="00F61F45" w:rsidRPr="00163D57">
        <w:rPr>
          <w:rFonts w:ascii="Times New Roman" w:hAnsi="Times New Roman" w:cs="Times New Roman"/>
          <w:sz w:val="24"/>
          <w:szCs w:val="24"/>
        </w:rPr>
        <w:t xml:space="preserve"> the remaining state dimension of legitimacy </w:t>
      </w:r>
      <w:r w:rsidR="008C1C12" w:rsidRPr="00163D57">
        <w:rPr>
          <w:rFonts w:ascii="Times New Roman" w:hAnsi="Times New Roman" w:cs="Times New Roman"/>
          <w:sz w:val="24"/>
          <w:szCs w:val="24"/>
        </w:rPr>
        <w:t xml:space="preserve">as a proxy for openness.  </w:t>
      </w:r>
    </w:p>
    <w:p w14:paraId="435E55B3" w14:textId="77777777" w:rsidR="00B30B14" w:rsidRPr="00163D57" w:rsidRDefault="00300B76" w:rsidP="001311E2">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In testing the model</w:t>
      </w:r>
      <w:r w:rsidR="00B5556B" w:rsidRPr="00163D57">
        <w:rPr>
          <w:rFonts w:ascii="Times New Roman" w:hAnsi="Times New Roman" w:cs="Times New Roman"/>
          <w:sz w:val="24"/>
          <w:szCs w:val="24"/>
        </w:rPr>
        <w:t>,</w:t>
      </w:r>
      <w:r w:rsidRPr="00163D57">
        <w:rPr>
          <w:rFonts w:ascii="Times New Roman" w:hAnsi="Times New Roman" w:cs="Times New Roman"/>
          <w:sz w:val="24"/>
          <w:szCs w:val="24"/>
        </w:rPr>
        <w:t xml:space="preserve"> w</w:t>
      </w:r>
      <w:r w:rsidR="00206B24" w:rsidRPr="00163D57">
        <w:rPr>
          <w:rFonts w:ascii="Times New Roman" w:hAnsi="Times New Roman" w:cs="Times New Roman"/>
          <w:sz w:val="24"/>
          <w:szCs w:val="24"/>
        </w:rPr>
        <w:t>e find that shifts to openness and reversals</w:t>
      </w:r>
      <w:r w:rsidRPr="00163D57">
        <w:rPr>
          <w:rFonts w:ascii="Times New Roman" w:hAnsi="Times New Roman" w:cs="Times New Roman"/>
          <w:sz w:val="24"/>
          <w:szCs w:val="24"/>
        </w:rPr>
        <w:t xml:space="preserve"> leading to increasing </w:t>
      </w:r>
      <w:r w:rsidR="00ED50F7" w:rsidRPr="00163D57">
        <w:rPr>
          <w:rFonts w:ascii="Times New Roman" w:hAnsi="Times New Roman" w:cs="Times New Roman"/>
          <w:sz w:val="24"/>
          <w:szCs w:val="24"/>
        </w:rPr>
        <w:t>instability</w:t>
      </w:r>
      <w:r w:rsidR="00206B24" w:rsidRPr="00163D57">
        <w:rPr>
          <w:rFonts w:ascii="Times New Roman" w:hAnsi="Times New Roman" w:cs="Times New Roman"/>
          <w:sz w:val="24"/>
          <w:szCs w:val="24"/>
        </w:rPr>
        <w:t xml:space="preserve"> are not as clear cut as Bremmer argues.</w:t>
      </w:r>
      <w:r w:rsidR="007B30CE" w:rsidRPr="00163D57">
        <w:rPr>
          <w:rFonts w:ascii="Times New Roman" w:hAnsi="Times New Roman" w:cs="Times New Roman"/>
          <w:sz w:val="24"/>
          <w:szCs w:val="24"/>
        </w:rPr>
        <w:t xml:space="preserve"> </w:t>
      </w:r>
      <w:r w:rsidR="00206B24" w:rsidRPr="00163D57">
        <w:rPr>
          <w:rFonts w:ascii="Times New Roman" w:hAnsi="Times New Roman" w:cs="Times New Roman"/>
          <w:sz w:val="24"/>
          <w:szCs w:val="24"/>
        </w:rPr>
        <w:t>T</w:t>
      </w:r>
      <w:r w:rsidR="007B30CE" w:rsidRPr="00163D57">
        <w:rPr>
          <w:rFonts w:ascii="Times New Roman" w:hAnsi="Times New Roman" w:cs="Times New Roman"/>
          <w:sz w:val="24"/>
          <w:szCs w:val="24"/>
        </w:rPr>
        <w:t>ransitions can reverse, oscillate, or simply stall</w:t>
      </w:r>
      <w:r w:rsidR="00582674" w:rsidRPr="00163D57">
        <w:rPr>
          <w:rFonts w:ascii="Times New Roman" w:hAnsi="Times New Roman" w:cs="Times New Roman"/>
          <w:sz w:val="24"/>
          <w:szCs w:val="24"/>
        </w:rPr>
        <w:t xml:space="preserve">, which are </w:t>
      </w:r>
      <w:r w:rsidR="00013ADC" w:rsidRPr="00163D57">
        <w:rPr>
          <w:rFonts w:ascii="Times New Roman" w:hAnsi="Times New Roman" w:cs="Times New Roman"/>
          <w:sz w:val="24"/>
          <w:szCs w:val="24"/>
        </w:rPr>
        <w:t>exemplified in</w:t>
      </w:r>
      <w:r w:rsidR="00582674" w:rsidRPr="00163D57">
        <w:rPr>
          <w:rFonts w:ascii="Times New Roman" w:hAnsi="Times New Roman" w:cs="Times New Roman"/>
          <w:sz w:val="24"/>
          <w:szCs w:val="24"/>
        </w:rPr>
        <w:t xml:space="preserve"> the different types of states we categorize.</w:t>
      </w:r>
      <w:r w:rsidRPr="00163D57">
        <w:rPr>
          <w:rFonts w:ascii="Times New Roman" w:hAnsi="Times New Roman" w:cs="Times New Roman"/>
          <w:sz w:val="24"/>
          <w:szCs w:val="24"/>
        </w:rPr>
        <w:t xml:space="preserve"> </w:t>
      </w:r>
      <w:r w:rsidR="004668A3" w:rsidRPr="00163D57">
        <w:rPr>
          <w:rFonts w:ascii="Times New Roman" w:hAnsi="Times New Roman" w:cs="Times New Roman"/>
          <w:sz w:val="24"/>
          <w:szCs w:val="24"/>
        </w:rPr>
        <w:t xml:space="preserve">For example, </w:t>
      </w:r>
      <w:r w:rsidR="009F4D7E" w:rsidRPr="00163D57">
        <w:rPr>
          <w:rFonts w:ascii="Times New Roman" w:hAnsi="Times New Roman" w:cs="Times New Roman"/>
          <w:sz w:val="24"/>
          <w:szCs w:val="24"/>
        </w:rPr>
        <w:t>we find that the least stable states experience the highest volatility in shifts between stability and openness, while the most stable states ex</w:t>
      </w:r>
      <w:r w:rsidR="00DC4F4D" w:rsidRPr="00163D57">
        <w:rPr>
          <w:rFonts w:ascii="Times New Roman" w:hAnsi="Times New Roman" w:cs="Times New Roman"/>
          <w:sz w:val="24"/>
          <w:szCs w:val="24"/>
        </w:rPr>
        <w:t>hibit the lowest volatility</w:t>
      </w:r>
      <w:r w:rsidR="00030E26" w:rsidRPr="00163D57">
        <w:rPr>
          <w:rFonts w:ascii="Times New Roman" w:hAnsi="Times New Roman" w:cs="Times New Roman"/>
          <w:sz w:val="24"/>
          <w:szCs w:val="24"/>
        </w:rPr>
        <w:t xml:space="preserve">. </w:t>
      </w:r>
      <w:r w:rsidR="00006488" w:rsidRPr="00163D57">
        <w:rPr>
          <w:rFonts w:ascii="Times New Roman" w:hAnsi="Times New Roman" w:cs="Times New Roman"/>
          <w:sz w:val="24"/>
          <w:szCs w:val="24"/>
        </w:rPr>
        <w:t xml:space="preserve">Although </w:t>
      </w:r>
      <w:r w:rsidR="00030E26" w:rsidRPr="00163D57">
        <w:rPr>
          <w:rFonts w:ascii="Times New Roman" w:hAnsi="Times New Roman" w:cs="Times New Roman"/>
          <w:sz w:val="24"/>
          <w:szCs w:val="24"/>
        </w:rPr>
        <w:t xml:space="preserve">all state types significantly improved </w:t>
      </w:r>
      <w:r w:rsidR="00F77B29" w:rsidRPr="00163D57">
        <w:rPr>
          <w:rFonts w:ascii="Times New Roman" w:hAnsi="Times New Roman" w:cs="Times New Roman"/>
          <w:sz w:val="24"/>
          <w:szCs w:val="24"/>
        </w:rPr>
        <w:t>in</w:t>
      </w:r>
      <w:r w:rsidR="00030E26" w:rsidRPr="00163D57">
        <w:rPr>
          <w:rFonts w:ascii="Times New Roman" w:hAnsi="Times New Roman" w:cs="Times New Roman"/>
          <w:sz w:val="24"/>
          <w:szCs w:val="24"/>
        </w:rPr>
        <w:t xml:space="preserve"> stability</w:t>
      </w:r>
      <w:r w:rsidR="00710A0F" w:rsidRPr="00163D57">
        <w:rPr>
          <w:rFonts w:ascii="Times New Roman" w:hAnsi="Times New Roman" w:cs="Times New Roman"/>
          <w:sz w:val="24"/>
          <w:szCs w:val="24"/>
        </w:rPr>
        <w:t xml:space="preserve"> due to capacity but not authority</w:t>
      </w:r>
      <w:r w:rsidR="00006488" w:rsidRPr="00163D57">
        <w:rPr>
          <w:rFonts w:ascii="Times New Roman" w:hAnsi="Times New Roman" w:cs="Times New Roman"/>
          <w:sz w:val="24"/>
          <w:szCs w:val="24"/>
        </w:rPr>
        <w:t xml:space="preserve">, </w:t>
      </w:r>
      <w:r w:rsidR="00030E26" w:rsidRPr="00163D57">
        <w:rPr>
          <w:rFonts w:ascii="Times New Roman" w:hAnsi="Times New Roman" w:cs="Times New Roman"/>
          <w:sz w:val="24"/>
          <w:szCs w:val="24"/>
        </w:rPr>
        <w:t>changes in openness were mixed</w:t>
      </w:r>
      <w:r w:rsidR="00006488" w:rsidRPr="00163D57">
        <w:rPr>
          <w:rFonts w:ascii="Times New Roman" w:hAnsi="Times New Roman" w:cs="Times New Roman"/>
          <w:sz w:val="24"/>
          <w:szCs w:val="24"/>
        </w:rPr>
        <w:t xml:space="preserve"> over the twenty year period of study</w:t>
      </w:r>
      <w:r w:rsidR="00DC4F4D" w:rsidRPr="00163D57">
        <w:rPr>
          <w:rFonts w:ascii="Times New Roman" w:hAnsi="Times New Roman" w:cs="Times New Roman"/>
          <w:sz w:val="24"/>
          <w:szCs w:val="24"/>
        </w:rPr>
        <w:t>.</w:t>
      </w:r>
      <w:r w:rsidR="004668A3" w:rsidRPr="00163D57">
        <w:rPr>
          <w:rFonts w:ascii="Times New Roman" w:hAnsi="Times New Roman" w:cs="Times New Roman"/>
          <w:sz w:val="24"/>
          <w:szCs w:val="24"/>
        </w:rPr>
        <w:t xml:space="preserve"> </w:t>
      </w:r>
    </w:p>
    <w:p w14:paraId="150A980F" w14:textId="77777777" w:rsidR="00300B76" w:rsidRPr="00163D57" w:rsidRDefault="00300B76" w:rsidP="00300B76">
      <w:pPr>
        <w:spacing w:line="240" w:lineRule="auto"/>
        <w:jc w:val="both"/>
        <w:rPr>
          <w:rFonts w:ascii="Times New Roman" w:hAnsi="Times New Roman" w:cs="Times New Roman"/>
          <w:sz w:val="24"/>
          <w:szCs w:val="24"/>
          <w:lang w:val="en-CA"/>
        </w:rPr>
      </w:pPr>
      <w:r w:rsidRPr="00163D57">
        <w:rPr>
          <w:rFonts w:ascii="Times New Roman" w:hAnsi="Times New Roman" w:cs="Times New Roman"/>
          <w:sz w:val="24"/>
          <w:szCs w:val="24"/>
          <w:lang w:val="en-CA"/>
        </w:rPr>
        <w:t>In the following sections</w:t>
      </w:r>
      <w:r w:rsidR="003507D1" w:rsidRPr="00163D57">
        <w:rPr>
          <w:rFonts w:ascii="Times New Roman" w:hAnsi="Times New Roman" w:cs="Times New Roman"/>
          <w:sz w:val="24"/>
          <w:szCs w:val="24"/>
          <w:lang w:val="en-CA"/>
        </w:rPr>
        <w:t>,</w:t>
      </w:r>
      <w:r w:rsidRPr="00163D57">
        <w:rPr>
          <w:rFonts w:ascii="Times New Roman" w:hAnsi="Times New Roman" w:cs="Times New Roman"/>
          <w:sz w:val="24"/>
          <w:szCs w:val="24"/>
          <w:lang w:val="en-CA"/>
        </w:rPr>
        <w:t xml:space="preserve"> we first elaborate on the causal mechanism</w:t>
      </w:r>
      <w:r w:rsidR="000D7737" w:rsidRPr="00163D57">
        <w:rPr>
          <w:rFonts w:ascii="Times New Roman" w:hAnsi="Times New Roman" w:cs="Times New Roman"/>
          <w:sz w:val="24"/>
          <w:szCs w:val="24"/>
          <w:lang w:val="en-CA"/>
        </w:rPr>
        <w:t>s</w:t>
      </w:r>
      <w:r w:rsidRPr="00163D57">
        <w:rPr>
          <w:rFonts w:ascii="Times New Roman" w:hAnsi="Times New Roman" w:cs="Times New Roman"/>
          <w:sz w:val="24"/>
          <w:szCs w:val="24"/>
          <w:lang w:val="en-CA"/>
        </w:rPr>
        <w:t xml:space="preserve"> that generate instability</w:t>
      </w:r>
      <w:r w:rsidR="00006488" w:rsidRPr="00163D57">
        <w:rPr>
          <w:rFonts w:ascii="Times New Roman" w:hAnsi="Times New Roman" w:cs="Times New Roman"/>
          <w:sz w:val="24"/>
          <w:szCs w:val="24"/>
          <w:lang w:val="en-CA"/>
        </w:rPr>
        <w:t xml:space="preserve"> and</w:t>
      </w:r>
      <w:r w:rsidR="006F2908" w:rsidRPr="00163D57">
        <w:rPr>
          <w:rFonts w:ascii="Times New Roman" w:hAnsi="Times New Roman" w:cs="Times New Roman"/>
          <w:sz w:val="24"/>
          <w:szCs w:val="24"/>
          <w:lang w:val="en-CA"/>
        </w:rPr>
        <w:t xml:space="preserve"> relate these</w:t>
      </w:r>
      <w:r w:rsidRPr="00163D57">
        <w:rPr>
          <w:rFonts w:ascii="Times New Roman" w:hAnsi="Times New Roman" w:cs="Times New Roman"/>
          <w:sz w:val="24"/>
          <w:szCs w:val="24"/>
          <w:lang w:val="en-CA"/>
        </w:rPr>
        <w:t xml:space="preserve"> findings specifically to hypothetical claims regarding expected outcomes. </w:t>
      </w:r>
      <w:r w:rsidR="00006488" w:rsidRPr="00163D57">
        <w:rPr>
          <w:rFonts w:ascii="Times New Roman" w:hAnsi="Times New Roman" w:cs="Times New Roman"/>
          <w:sz w:val="24"/>
          <w:szCs w:val="24"/>
          <w:lang w:val="en-CA"/>
        </w:rPr>
        <w:t>W</w:t>
      </w:r>
      <w:r w:rsidRPr="00163D57">
        <w:rPr>
          <w:rFonts w:ascii="Times New Roman" w:hAnsi="Times New Roman" w:cs="Times New Roman"/>
          <w:sz w:val="24"/>
          <w:szCs w:val="24"/>
          <w:lang w:val="en-CA"/>
        </w:rPr>
        <w:t xml:space="preserve">e </w:t>
      </w:r>
      <w:r w:rsidR="00006488" w:rsidRPr="00163D57">
        <w:rPr>
          <w:rFonts w:ascii="Times New Roman" w:hAnsi="Times New Roman" w:cs="Times New Roman"/>
          <w:sz w:val="24"/>
          <w:szCs w:val="24"/>
          <w:lang w:val="en-CA"/>
        </w:rPr>
        <w:t xml:space="preserve">then </w:t>
      </w:r>
      <w:r w:rsidRPr="00163D57">
        <w:rPr>
          <w:rFonts w:ascii="Times New Roman" w:hAnsi="Times New Roman" w:cs="Times New Roman"/>
          <w:sz w:val="24"/>
          <w:szCs w:val="24"/>
          <w:lang w:val="en-CA"/>
        </w:rPr>
        <w:t xml:space="preserve">present a causal model and test it using our </w:t>
      </w:r>
      <w:r w:rsidR="00BB79E8" w:rsidRPr="00163D57">
        <w:rPr>
          <w:rFonts w:ascii="Times New Roman" w:hAnsi="Times New Roman" w:cs="Times New Roman"/>
          <w:sz w:val="24"/>
          <w:szCs w:val="24"/>
          <w:lang w:val="en-CA"/>
        </w:rPr>
        <w:t>six-fold</w:t>
      </w:r>
      <w:r w:rsidRPr="00163D57">
        <w:rPr>
          <w:rFonts w:ascii="Times New Roman" w:hAnsi="Times New Roman" w:cs="Times New Roman"/>
          <w:sz w:val="24"/>
          <w:szCs w:val="24"/>
          <w:lang w:val="en-CA"/>
        </w:rPr>
        <w:t xml:space="preserve"> typology</w:t>
      </w:r>
      <w:r w:rsidR="000D7737" w:rsidRPr="00163D57">
        <w:rPr>
          <w:rFonts w:ascii="Times New Roman" w:hAnsi="Times New Roman" w:cs="Times New Roman"/>
          <w:sz w:val="24"/>
          <w:szCs w:val="24"/>
          <w:lang w:val="en-CA"/>
        </w:rPr>
        <w:t xml:space="preserve"> of states</w:t>
      </w:r>
      <w:r w:rsidR="00006488" w:rsidRPr="00163D57">
        <w:rPr>
          <w:rFonts w:ascii="Times New Roman" w:hAnsi="Times New Roman" w:cs="Times New Roman"/>
          <w:sz w:val="24"/>
          <w:szCs w:val="24"/>
          <w:lang w:val="en-CA"/>
        </w:rPr>
        <w:t xml:space="preserve"> followed by a section on policy implications</w:t>
      </w:r>
      <w:r w:rsidRPr="00163D57">
        <w:rPr>
          <w:rFonts w:ascii="Times New Roman" w:hAnsi="Times New Roman" w:cs="Times New Roman"/>
          <w:sz w:val="24"/>
          <w:szCs w:val="24"/>
          <w:lang w:val="en-CA"/>
        </w:rPr>
        <w:t xml:space="preserve">. We conclude with </w:t>
      </w:r>
      <w:r w:rsidR="00006488" w:rsidRPr="00163D57">
        <w:rPr>
          <w:rFonts w:ascii="Times New Roman" w:hAnsi="Times New Roman" w:cs="Times New Roman"/>
          <w:sz w:val="24"/>
          <w:szCs w:val="24"/>
          <w:lang w:val="en-CA"/>
        </w:rPr>
        <w:t>a summation</w:t>
      </w:r>
      <w:r w:rsidRPr="00163D57">
        <w:rPr>
          <w:rFonts w:ascii="Times New Roman" w:hAnsi="Times New Roman" w:cs="Times New Roman"/>
          <w:sz w:val="24"/>
          <w:szCs w:val="24"/>
          <w:lang w:val="en-CA"/>
        </w:rPr>
        <w:t xml:space="preserve"> and directions for future research.</w:t>
      </w:r>
    </w:p>
    <w:p w14:paraId="52783DBB" w14:textId="77777777" w:rsidR="00C700C7" w:rsidRPr="001B2402" w:rsidRDefault="00300B76" w:rsidP="001B2402">
      <w:pPr>
        <w:pStyle w:val="ListParagraph"/>
        <w:numPr>
          <w:ilvl w:val="0"/>
          <w:numId w:val="2"/>
        </w:numPr>
        <w:spacing w:line="240" w:lineRule="auto"/>
        <w:jc w:val="both"/>
        <w:rPr>
          <w:rFonts w:ascii="Times New Roman" w:hAnsi="Times New Roman" w:cs="Times New Roman"/>
          <w:i/>
          <w:sz w:val="24"/>
          <w:szCs w:val="24"/>
        </w:rPr>
      </w:pPr>
      <w:r w:rsidRPr="001B2402">
        <w:rPr>
          <w:rFonts w:ascii="Times New Roman" w:hAnsi="Times New Roman" w:cs="Times New Roman"/>
          <w:i/>
          <w:sz w:val="24"/>
          <w:szCs w:val="24"/>
        </w:rPr>
        <w:t>Causes of Instability</w:t>
      </w:r>
      <w:r w:rsidR="00576DE9" w:rsidRPr="001B2402">
        <w:rPr>
          <w:rFonts w:ascii="Times New Roman" w:hAnsi="Times New Roman" w:cs="Times New Roman"/>
          <w:i/>
          <w:sz w:val="24"/>
          <w:szCs w:val="24"/>
        </w:rPr>
        <w:t xml:space="preserve"> and Reversal</w:t>
      </w:r>
    </w:p>
    <w:p w14:paraId="69E5174E" w14:textId="77777777" w:rsidR="00AB4392" w:rsidRPr="00163D57" w:rsidRDefault="005A730F" w:rsidP="009A6E75">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In reviewing our reassessment of the J curve</w:t>
      </w:r>
      <w:r w:rsidR="006F2908" w:rsidRPr="00163D57">
        <w:rPr>
          <w:rFonts w:ascii="Times New Roman" w:hAnsi="Times New Roman" w:cs="Times New Roman"/>
          <w:sz w:val="24"/>
          <w:szCs w:val="24"/>
        </w:rPr>
        <w:t>,</w:t>
      </w:r>
      <w:r w:rsidRPr="00163D57">
        <w:rPr>
          <w:rFonts w:ascii="Times New Roman" w:hAnsi="Times New Roman" w:cs="Times New Roman"/>
          <w:sz w:val="24"/>
          <w:szCs w:val="24"/>
        </w:rPr>
        <w:t xml:space="preserve"> it</w:t>
      </w:r>
      <w:r w:rsidR="0069522E" w:rsidRPr="00163D57">
        <w:rPr>
          <w:rFonts w:ascii="Times New Roman" w:hAnsi="Times New Roman" w:cs="Times New Roman"/>
          <w:sz w:val="24"/>
          <w:szCs w:val="24"/>
        </w:rPr>
        <w:t>’</w:t>
      </w:r>
      <w:r w:rsidRPr="00163D57">
        <w:rPr>
          <w:rFonts w:ascii="Times New Roman" w:hAnsi="Times New Roman" w:cs="Times New Roman"/>
          <w:sz w:val="24"/>
          <w:szCs w:val="24"/>
        </w:rPr>
        <w:t xml:space="preserve">s important to note </w:t>
      </w:r>
      <w:r w:rsidR="001A52AE" w:rsidRPr="00163D57">
        <w:rPr>
          <w:rFonts w:ascii="Times New Roman" w:hAnsi="Times New Roman" w:cs="Times New Roman"/>
          <w:sz w:val="24"/>
          <w:szCs w:val="24"/>
        </w:rPr>
        <w:t>that research</w:t>
      </w:r>
      <w:r w:rsidR="009E164A" w:rsidRPr="00163D57">
        <w:rPr>
          <w:rFonts w:ascii="Times New Roman" w:hAnsi="Times New Roman" w:cs="Times New Roman"/>
          <w:sz w:val="24"/>
          <w:szCs w:val="24"/>
        </w:rPr>
        <w:t xml:space="preserve"> examining the conditions that tend to fav</w:t>
      </w:r>
      <w:r w:rsidR="001A52AE" w:rsidRPr="00163D57">
        <w:rPr>
          <w:rFonts w:ascii="Times New Roman" w:hAnsi="Times New Roman" w:cs="Times New Roman"/>
          <w:sz w:val="24"/>
          <w:szCs w:val="24"/>
        </w:rPr>
        <w:t>our the emergence of</w:t>
      </w:r>
      <w:r w:rsidR="009A6E75" w:rsidRPr="00163D57">
        <w:rPr>
          <w:rFonts w:ascii="Times New Roman" w:hAnsi="Times New Roman" w:cs="Times New Roman"/>
          <w:sz w:val="24"/>
          <w:szCs w:val="24"/>
        </w:rPr>
        <w:t xml:space="preserve"> stable open </w:t>
      </w:r>
      <w:r w:rsidR="00AB4392" w:rsidRPr="00163D57">
        <w:rPr>
          <w:rFonts w:ascii="Times New Roman" w:hAnsi="Times New Roman" w:cs="Times New Roman"/>
          <w:sz w:val="24"/>
          <w:szCs w:val="24"/>
        </w:rPr>
        <w:t>societies</w:t>
      </w:r>
      <w:r w:rsidR="00AE50B0" w:rsidRPr="00163D57">
        <w:rPr>
          <w:rFonts w:ascii="Times New Roman" w:hAnsi="Times New Roman" w:cs="Times New Roman"/>
          <w:sz w:val="24"/>
          <w:szCs w:val="24"/>
        </w:rPr>
        <w:t xml:space="preserve"> </w:t>
      </w:r>
      <w:r w:rsidR="009E164A" w:rsidRPr="00163D57">
        <w:rPr>
          <w:rFonts w:ascii="Times New Roman" w:hAnsi="Times New Roman" w:cs="Times New Roman"/>
          <w:sz w:val="24"/>
          <w:szCs w:val="24"/>
        </w:rPr>
        <w:t>has yielded several competing results.  Lipset’s (1</w:t>
      </w:r>
      <w:r w:rsidR="001A52AE" w:rsidRPr="00163D57">
        <w:rPr>
          <w:rFonts w:ascii="Times New Roman" w:hAnsi="Times New Roman" w:cs="Times New Roman"/>
          <w:sz w:val="24"/>
          <w:szCs w:val="24"/>
        </w:rPr>
        <w:t xml:space="preserve">959) seminal contribution </w:t>
      </w:r>
      <w:r w:rsidR="009E164A" w:rsidRPr="00163D57">
        <w:rPr>
          <w:rFonts w:ascii="Times New Roman" w:hAnsi="Times New Roman" w:cs="Times New Roman"/>
          <w:sz w:val="24"/>
          <w:szCs w:val="24"/>
        </w:rPr>
        <w:t xml:space="preserve">on modernization theory </w:t>
      </w:r>
      <w:r w:rsidR="001A52AE" w:rsidRPr="00163D57">
        <w:rPr>
          <w:rFonts w:ascii="Times New Roman" w:hAnsi="Times New Roman" w:cs="Times New Roman"/>
          <w:sz w:val="24"/>
          <w:szCs w:val="24"/>
        </w:rPr>
        <w:t xml:space="preserve">argued </w:t>
      </w:r>
      <w:r w:rsidR="009E164A" w:rsidRPr="00163D57">
        <w:rPr>
          <w:rFonts w:ascii="Times New Roman" w:hAnsi="Times New Roman" w:cs="Times New Roman"/>
          <w:sz w:val="24"/>
          <w:szCs w:val="24"/>
        </w:rPr>
        <w:t>that economic development is positively correlated with democracy.  Lipset’s view was that industrialization, urbanization, wealth, and education would provide the conditions, rather than the causes, for democracy to flourish.  While the relationship identified by Lipset (1959) has been extensively studied, the modernization perspective can be considered deterministic</w:t>
      </w:r>
      <w:r w:rsidR="00ED76DD" w:rsidRPr="00163D57">
        <w:rPr>
          <w:rFonts w:ascii="Times New Roman" w:hAnsi="Times New Roman" w:cs="Times New Roman"/>
          <w:sz w:val="24"/>
          <w:szCs w:val="24"/>
        </w:rPr>
        <w:t>,</w:t>
      </w:r>
      <w:r w:rsidR="009E164A" w:rsidRPr="00163D57">
        <w:rPr>
          <w:rFonts w:ascii="Times New Roman" w:hAnsi="Times New Roman" w:cs="Times New Roman"/>
          <w:sz w:val="24"/>
          <w:szCs w:val="24"/>
        </w:rPr>
        <w:t xml:space="preserve"> where democratization becomes a by-product of development rather than an outcome of deliberate action (Przeworski and Limongi, 1997). </w:t>
      </w:r>
    </w:p>
    <w:p w14:paraId="14BC0C84" w14:textId="77777777" w:rsidR="009A6E75" w:rsidRPr="00163D57" w:rsidRDefault="009A6E75" w:rsidP="009A6E75">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The literature on democratic consolidation suggests that democratic transitions could be impeded by rapid growth (Lipset, 1959; Olson, 1993), high rates of inflation (Hirschman, 1986),</w:t>
      </w:r>
      <w:r w:rsidR="006F2908" w:rsidRPr="00163D57">
        <w:rPr>
          <w:rFonts w:ascii="Times New Roman" w:hAnsi="Times New Roman" w:cs="Times New Roman"/>
          <w:sz w:val="24"/>
          <w:szCs w:val="24"/>
        </w:rPr>
        <w:t xml:space="preserve"> </w:t>
      </w:r>
      <w:r w:rsidRPr="00163D57">
        <w:rPr>
          <w:rFonts w:ascii="Times New Roman" w:hAnsi="Times New Roman" w:cs="Times New Roman"/>
          <w:sz w:val="24"/>
          <w:szCs w:val="24"/>
        </w:rPr>
        <w:t xml:space="preserve">extreme income inequality, inadequate constraints on executive power, ethnic fragmentation, and the insufficient provision of ‘public goods’ (Kapstein and Converse, 2008).  </w:t>
      </w:r>
    </w:p>
    <w:p w14:paraId="0D38DD20" w14:textId="77777777" w:rsidR="00F33B00" w:rsidRPr="00163D57" w:rsidRDefault="00F33B00" w:rsidP="00F33B00">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In our view, the plausibility of Bremmer’s argument regarding increasing/decreasing stability hinges on claim</w:t>
      </w:r>
      <w:r w:rsidR="00ED50F7" w:rsidRPr="00163D57">
        <w:rPr>
          <w:rFonts w:ascii="Times New Roman" w:hAnsi="Times New Roman" w:cs="Times New Roman"/>
          <w:sz w:val="24"/>
          <w:szCs w:val="24"/>
        </w:rPr>
        <w:t>s rega</w:t>
      </w:r>
      <w:r w:rsidR="006F2908" w:rsidRPr="00163D57">
        <w:rPr>
          <w:rFonts w:ascii="Times New Roman" w:hAnsi="Times New Roman" w:cs="Times New Roman"/>
          <w:sz w:val="24"/>
          <w:szCs w:val="24"/>
        </w:rPr>
        <w:t xml:space="preserve">rding interactions between the </w:t>
      </w:r>
      <w:r w:rsidR="00ED50F7" w:rsidRPr="00163D57">
        <w:rPr>
          <w:rFonts w:ascii="Times New Roman" w:hAnsi="Times New Roman" w:cs="Times New Roman"/>
          <w:sz w:val="24"/>
          <w:szCs w:val="24"/>
        </w:rPr>
        <w:t xml:space="preserve">superordinate elements of state </w:t>
      </w:r>
      <w:r w:rsidRPr="00163D57">
        <w:rPr>
          <w:rFonts w:ascii="Times New Roman" w:hAnsi="Times New Roman" w:cs="Times New Roman"/>
          <w:sz w:val="24"/>
          <w:szCs w:val="24"/>
        </w:rPr>
        <w:t>authority, capacity and legitimacy</w:t>
      </w:r>
      <w:r w:rsidR="00ED50F7" w:rsidRPr="00163D57">
        <w:rPr>
          <w:rFonts w:ascii="Times New Roman" w:hAnsi="Times New Roman" w:cs="Times New Roman"/>
          <w:sz w:val="24"/>
          <w:szCs w:val="24"/>
        </w:rPr>
        <w:t xml:space="preserve"> and not just economic development and democracy</w:t>
      </w:r>
      <w:r w:rsidR="00D4399A" w:rsidRPr="00163D57">
        <w:rPr>
          <w:rFonts w:ascii="Times New Roman" w:hAnsi="Times New Roman" w:cs="Times New Roman"/>
          <w:sz w:val="24"/>
          <w:szCs w:val="24"/>
        </w:rPr>
        <w:t xml:space="preserve">. For example, </w:t>
      </w:r>
      <w:r w:rsidRPr="00163D57">
        <w:rPr>
          <w:rFonts w:ascii="Times New Roman" w:hAnsi="Times New Roman" w:cs="Times New Roman"/>
          <w:sz w:val="24"/>
          <w:szCs w:val="24"/>
        </w:rPr>
        <w:t xml:space="preserve">positive changes </w:t>
      </w:r>
      <w:r w:rsidR="00ED50F7" w:rsidRPr="00163D57">
        <w:rPr>
          <w:rFonts w:ascii="Times New Roman" w:hAnsi="Times New Roman" w:cs="Times New Roman"/>
          <w:sz w:val="24"/>
          <w:szCs w:val="24"/>
        </w:rPr>
        <w:t xml:space="preserve">in </w:t>
      </w:r>
      <w:r w:rsidR="00AB4392" w:rsidRPr="00163D57">
        <w:rPr>
          <w:rFonts w:ascii="Times New Roman" w:hAnsi="Times New Roman" w:cs="Times New Roman"/>
          <w:sz w:val="24"/>
          <w:szCs w:val="24"/>
        </w:rPr>
        <w:t xml:space="preserve"> </w:t>
      </w:r>
      <w:r w:rsidRPr="00163D57">
        <w:rPr>
          <w:rFonts w:ascii="Times New Roman" w:hAnsi="Times New Roman" w:cs="Times New Roman"/>
          <w:sz w:val="24"/>
          <w:szCs w:val="24"/>
        </w:rPr>
        <w:t xml:space="preserve"> authority</w:t>
      </w:r>
      <w:r w:rsidR="00AB4392" w:rsidRPr="00163D57">
        <w:rPr>
          <w:rFonts w:ascii="Times New Roman" w:hAnsi="Times New Roman" w:cs="Times New Roman"/>
          <w:sz w:val="24"/>
          <w:szCs w:val="24"/>
        </w:rPr>
        <w:t>,</w:t>
      </w:r>
      <w:r w:rsidRPr="00163D57">
        <w:rPr>
          <w:rFonts w:ascii="Times New Roman" w:hAnsi="Times New Roman" w:cs="Times New Roman"/>
          <w:sz w:val="24"/>
          <w:szCs w:val="24"/>
        </w:rPr>
        <w:t xml:space="preserve"> </w:t>
      </w:r>
      <w:r w:rsidR="00ED50F7" w:rsidRPr="00163D57">
        <w:rPr>
          <w:rFonts w:ascii="Times New Roman" w:hAnsi="Times New Roman" w:cs="Times New Roman"/>
          <w:sz w:val="24"/>
          <w:szCs w:val="24"/>
        </w:rPr>
        <w:t xml:space="preserve">which might include increased </w:t>
      </w:r>
      <w:r w:rsidRPr="00163D57">
        <w:rPr>
          <w:rFonts w:ascii="Times New Roman" w:hAnsi="Times New Roman" w:cs="Times New Roman"/>
          <w:sz w:val="24"/>
          <w:szCs w:val="24"/>
        </w:rPr>
        <w:t>democratic participation</w:t>
      </w:r>
      <w:r w:rsidR="00AB4392" w:rsidRPr="00163D57">
        <w:rPr>
          <w:rFonts w:ascii="Times New Roman" w:hAnsi="Times New Roman" w:cs="Times New Roman"/>
          <w:sz w:val="24"/>
          <w:szCs w:val="24"/>
        </w:rPr>
        <w:t>,</w:t>
      </w:r>
      <w:r w:rsidR="006F2908" w:rsidRPr="00163D57">
        <w:rPr>
          <w:rFonts w:ascii="Times New Roman" w:hAnsi="Times New Roman" w:cs="Times New Roman"/>
          <w:sz w:val="24"/>
          <w:szCs w:val="24"/>
        </w:rPr>
        <w:t xml:space="preserve"> not only</w:t>
      </w:r>
      <w:r w:rsidRPr="00163D57">
        <w:rPr>
          <w:rFonts w:ascii="Times New Roman" w:hAnsi="Times New Roman" w:cs="Times New Roman"/>
          <w:sz w:val="24"/>
          <w:szCs w:val="24"/>
        </w:rPr>
        <w:t xml:space="preserve"> provide valuable guidance f</w:t>
      </w:r>
      <w:r w:rsidR="006173E4" w:rsidRPr="00163D57">
        <w:rPr>
          <w:rFonts w:ascii="Times New Roman" w:hAnsi="Times New Roman" w:cs="Times New Roman"/>
          <w:sz w:val="24"/>
          <w:szCs w:val="24"/>
        </w:rPr>
        <w:t>or government policy, they also</w:t>
      </w:r>
      <w:r w:rsidRPr="00163D57">
        <w:rPr>
          <w:rFonts w:ascii="Times New Roman" w:hAnsi="Times New Roman" w:cs="Times New Roman"/>
          <w:sz w:val="24"/>
          <w:szCs w:val="24"/>
        </w:rPr>
        <w:t xml:space="preserve"> reduce literal barriers to commerce and economic development (measures of capacity) such as restrictions on citizen movement and assembly (measures of legitimacy). Responsiveness may also induce governments to produce policies addressing popular concerns that are not growth-focused, such as wealth distribution and social programming</w:t>
      </w:r>
      <w:r w:rsidR="00AB4392" w:rsidRPr="00163D57">
        <w:rPr>
          <w:rFonts w:ascii="Times New Roman" w:hAnsi="Times New Roman" w:cs="Times New Roman"/>
          <w:sz w:val="24"/>
          <w:szCs w:val="24"/>
        </w:rPr>
        <w:t>,</w:t>
      </w:r>
      <w:r w:rsidRPr="00163D57">
        <w:rPr>
          <w:rFonts w:ascii="Times New Roman" w:hAnsi="Times New Roman" w:cs="Times New Roman"/>
          <w:sz w:val="24"/>
          <w:szCs w:val="24"/>
        </w:rPr>
        <w:t xml:space="preserve"> and which by extension increase state legitimacy. </w:t>
      </w:r>
    </w:p>
    <w:p w14:paraId="5987DECE" w14:textId="77777777" w:rsidR="00ED50F7" w:rsidRPr="00163D57" w:rsidRDefault="00ED50F7" w:rsidP="00ED50F7">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Goldstone (2008) shows that state stability is related to state effectiveness (how well a state carries out basic functions including providing security, promoting economic growth, law making, and delivering services) and legitimacy (the degree to which state actions are considered ‘reasonable’ based on domestic social norms). For Goldstone, states with both effectiveness and legitimacy are </w:t>
      </w:r>
      <w:r w:rsidRPr="00163D57">
        <w:rPr>
          <w:rFonts w:ascii="Times New Roman" w:hAnsi="Times New Roman" w:cs="Times New Roman"/>
          <w:sz w:val="24"/>
          <w:szCs w:val="24"/>
        </w:rPr>
        <w:lastRenderedPageBreak/>
        <w:t xml:space="preserve">typically stable, while states that possess one or the other may be prone to failure.  Of particular interest to discussions of partially liberalized regimes for instance, Goldstone suggests that while newly emerging democracies tend to have some legitimacy (although, this can also be eroded in cases with severe corruption), they might be ineffective and unable to provide economic and physical security to the populous.  In these cases, “democracies that are perceived as ineffective are often replaced by military regimes in coups” (p. 291).  The result is democratic collapse similar to that seen in Nigeria in 1983 (Goldstone, 2008). </w:t>
      </w:r>
    </w:p>
    <w:p w14:paraId="4C7B57EE" w14:textId="77777777" w:rsidR="00ED50F7" w:rsidRPr="00163D57" w:rsidRDefault="00ED50F7" w:rsidP="00ED50F7">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For Olcott and Ottaway (1999), both state capacity and political leadership are particularly significant determinants of </w:t>
      </w:r>
      <w:r w:rsidR="00AB4392" w:rsidRPr="00163D57">
        <w:rPr>
          <w:rFonts w:ascii="Times New Roman" w:hAnsi="Times New Roman" w:cs="Times New Roman"/>
          <w:sz w:val="24"/>
          <w:szCs w:val="24"/>
        </w:rPr>
        <w:t>stability</w:t>
      </w:r>
      <w:r w:rsidRPr="00163D57">
        <w:rPr>
          <w:rFonts w:ascii="Times New Roman" w:hAnsi="Times New Roman" w:cs="Times New Roman"/>
          <w:sz w:val="24"/>
          <w:szCs w:val="24"/>
        </w:rPr>
        <w:t xml:space="preserve"> in semi-authoritarian regimes.  Differentiating between regimes in ‘equilibrium’, ‘decay’, and ‘dynamic change’, Olcott and Ottaway examine how capacity and leadership influence the direction and potential transformation of partially liberalized regimes.  For instance, while countries in equilibrium tend to be those that have brought about growth and established legitimate leaders (e.g., Egypt before the Arab Spring), ‘decay’ is likely to follow countries with poor capacity to influence development while ‘dynamic change’ in the pursuit of further liberalization is often driven by political leaders seeking to promote further growth, trade, and integration into the international system (e.g., China). </w:t>
      </w:r>
    </w:p>
    <w:p w14:paraId="32E93029" w14:textId="77777777" w:rsidR="00F33B00" w:rsidRPr="00163D57" w:rsidRDefault="00AB4392" w:rsidP="00F33B00">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In combining these insights on the relationship between authority, capacity</w:t>
      </w:r>
      <w:r w:rsidR="003934B1" w:rsidRPr="00163D57">
        <w:rPr>
          <w:rFonts w:ascii="Times New Roman" w:hAnsi="Times New Roman" w:cs="Times New Roman"/>
          <w:sz w:val="24"/>
          <w:szCs w:val="24"/>
        </w:rPr>
        <w:t>,</w:t>
      </w:r>
      <w:r w:rsidRPr="00163D57">
        <w:rPr>
          <w:rFonts w:ascii="Times New Roman" w:hAnsi="Times New Roman" w:cs="Times New Roman"/>
          <w:sz w:val="24"/>
          <w:szCs w:val="24"/>
        </w:rPr>
        <w:t xml:space="preserve"> and legitimacy</w:t>
      </w:r>
      <w:r w:rsidR="009957E5" w:rsidRPr="00163D57">
        <w:rPr>
          <w:rFonts w:ascii="Times New Roman" w:hAnsi="Times New Roman" w:cs="Times New Roman"/>
          <w:sz w:val="24"/>
          <w:szCs w:val="24"/>
        </w:rPr>
        <w:t>,</w:t>
      </w:r>
      <w:r w:rsidRPr="00163D57">
        <w:rPr>
          <w:rFonts w:ascii="Times New Roman" w:hAnsi="Times New Roman" w:cs="Times New Roman"/>
          <w:sz w:val="24"/>
          <w:szCs w:val="24"/>
        </w:rPr>
        <w:t xml:space="preserve"> we see that there are </w:t>
      </w:r>
      <w:r w:rsidR="00F33B00" w:rsidRPr="00163D57">
        <w:rPr>
          <w:rFonts w:ascii="Times New Roman" w:hAnsi="Times New Roman" w:cs="Times New Roman"/>
          <w:sz w:val="24"/>
          <w:szCs w:val="24"/>
        </w:rPr>
        <w:t>three s</w:t>
      </w:r>
      <w:r w:rsidRPr="00163D57">
        <w:rPr>
          <w:rFonts w:ascii="Times New Roman" w:hAnsi="Times New Roman" w:cs="Times New Roman"/>
          <w:sz w:val="24"/>
          <w:szCs w:val="24"/>
        </w:rPr>
        <w:t xml:space="preserve">cenarios where instability </w:t>
      </w:r>
      <w:r w:rsidR="003934B1" w:rsidRPr="00163D57">
        <w:rPr>
          <w:rFonts w:ascii="Times New Roman" w:hAnsi="Times New Roman" w:cs="Times New Roman"/>
          <w:sz w:val="24"/>
          <w:szCs w:val="24"/>
        </w:rPr>
        <w:t xml:space="preserve">or its potential </w:t>
      </w:r>
      <w:r w:rsidRPr="00163D57">
        <w:rPr>
          <w:rFonts w:ascii="Times New Roman" w:hAnsi="Times New Roman" w:cs="Times New Roman"/>
          <w:sz w:val="24"/>
          <w:szCs w:val="24"/>
        </w:rPr>
        <w:t>can ensue.</w:t>
      </w:r>
      <w:r w:rsidR="00F33B00" w:rsidRPr="00163D57">
        <w:rPr>
          <w:rFonts w:ascii="Times New Roman" w:hAnsi="Times New Roman" w:cs="Times New Roman"/>
          <w:sz w:val="24"/>
          <w:szCs w:val="24"/>
        </w:rPr>
        <w:t xml:space="preserve"> First</w:t>
      </w:r>
      <w:r w:rsidR="00513545" w:rsidRPr="00163D57">
        <w:rPr>
          <w:rFonts w:ascii="Times New Roman" w:hAnsi="Times New Roman" w:cs="Times New Roman"/>
          <w:sz w:val="24"/>
          <w:szCs w:val="24"/>
        </w:rPr>
        <w:t>,</w:t>
      </w:r>
      <w:r w:rsidR="00F33B00" w:rsidRPr="00163D57">
        <w:rPr>
          <w:rFonts w:ascii="Times New Roman" w:hAnsi="Times New Roman" w:cs="Times New Roman"/>
          <w:sz w:val="24"/>
          <w:szCs w:val="24"/>
        </w:rPr>
        <w:t xml:space="preserve"> </w:t>
      </w:r>
      <w:r w:rsidR="003934B1" w:rsidRPr="00163D57">
        <w:rPr>
          <w:rFonts w:ascii="Times New Roman" w:hAnsi="Times New Roman" w:cs="Times New Roman"/>
          <w:sz w:val="24"/>
          <w:szCs w:val="24"/>
        </w:rPr>
        <w:t xml:space="preserve">the potential for </w:t>
      </w:r>
      <w:r w:rsidR="00F33B00" w:rsidRPr="00163D57">
        <w:rPr>
          <w:rFonts w:ascii="Times New Roman" w:hAnsi="Times New Roman" w:cs="Times New Roman"/>
          <w:sz w:val="24"/>
          <w:szCs w:val="24"/>
        </w:rPr>
        <w:t xml:space="preserve">instability occurs in countries </w:t>
      </w:r>
      <w:r w:rsidR="003934B1" w:rsidRPr="00163D57">
        <w:rPr>
          <w:rFonts w:ascii="Times New Roman" w:hAnsi="Times New Roman" w:cs="Times New Roman"/>
          <w:sz w:val="24"/>
          <w:szCs w:val="24"/>
        </w:rPr>
        <w:t xml:space="preserve">where weak legitimacy is the </w:t>
      </w:r>
      <w:r w:rsidR="00F33B00" w:rsidRPr="00163D57">
        <w:rPr>
          <w:rFonts w:ascii="Times New Roman" w:hAnsi="Times New Roman" w:cs="Times New Roman"/>
          <w:sz w:val="24"/>
          <w:szCs w:val="24"/>
        </w:rPr>
        <w:t>key driver</w:t>
      </w:r>
      <w:r w:rsidR="00D4399A" w:rsidRPr="00163D57">
        <w:rPr>
          <w:rFonts w:ascii="Times New Roman" w:hAnsi="Times New Roman" w:cs="Times New Roman"/>
          <w:sz w:val="24"/>
          <w:szCs w:val="24"/>
        </w:rPr>
        <w:t>. According to Tak</w:t>
      </w:r>
      <w:r w:rsidR="00BB79E8" w:rsidRPr="00163D57">
        <w:rPr>
          <w:rFonts w:ascii="Times New Roman" w:hAnsi="Times New Roman" w:cs="Times New Roman"/>
          <w:sz w:val="24"/>
          <w:szCs w:val="24"/>
        </w:rPr>
        <w:t>eu</w:t>
      </w:r>
      <w:r w:rsidR="00D4399A" w:rsidRPr="00163D57">
        <w:rPr>
          <w:rFonts w:ascii="Times New Roman" w:hAnsi="Times New Roman" w:cs="Times New Roman"/>
          <w:sz w:val="24"/>
          <w:szCs w:val="24"/>
        </w:rPr>
        <w:t xml:space="preserve">chi </w:t>
      </w:r>
      <w:r w:rsidR="003934B1" w:rsidRPr="00163D57">
        <w:rPr>
          <w:rFonts w:ascii="Times New Roman" w:hAnsi="Times New Roman" w:cs="Times New Roman"/>
          <w:sz w:val="24"/>
          <w:szCs w:val="24"/>
        </w:rPr>
        <w:t>et</w:t>
      </w:r>
      <w:r w:rsidR="00F33B00" w:rsidRPr="00163D57">
        <w:rPr>
          <w:rFonts w:ascii="Times New Roman" w:hAnsi="Times New Roman" w:cs="Times New Roman"/>
          <w:sz w:val="24"/>
          <w:szCs w:val="24"/>
        </w:rPr>
        <w:t xml:space="preserve"> al. (2011)</w:t>
      </w:r>
      <w:r w:rsidR="003934B1" w:rsidRPr="00163D57">
        <w:rPr>
          <w:rFonts w:ascii="Times New Roman" w:hAnsi="Times New Roman" w:cs="Times New Roman"/>
          <w:sz w:val="24"/>
          <w:szCs w:val="24"/>
        </w:rPr>
        <w:t xml:space="preserve"> whose insights </w:t>
      </w:r>
      <w:r w:rsidRPr="00163D57">
        <w:rPr>
          <w:rFonts w:ascii="Times New Roman" w:hAnsi="Times New Roman" w:cs="Times New Roman"/>
          <w:sz w:val="24"/>
          <w:szCs w:val="24"/>
        </w:rPr>
        <w:t>are similar to Goldstone’s</w:t>
      </w:r>
      <w:r w:rsidR="003934B1" w:rsidRPr="00163D57">
        <w:rPr>
          <w:rFonts w:ascii="Times New Roman" w:hAnsi="Times New Roman" w:cs="Times New Roman"/>
          <w:sz w:val="24"/>
          <w:szCs w:val="24"/>
        </w:rPr>
        <w:t>,</w:t>
      </w:r>
      <w:r w:rsidR="00F33B00" w:rsidRPr="00163D57">
        <w:rPr>
          <w:rFonts w:ascii="Times New Roman" w:hAnsi="Times New Roman" w:cs="Times New Roman"/>
          <w:sz w:val="24"/>
          <w:szCs w:val="24"/>
        </w:rPr>
        <w:t xml:space="preserve"> these are countries that have demonstrated a high capacity to provide security and services to the population but </w:t>
      </w:r>
      <w:r w:rsidR="00F33B00" w:rsidRPr="00163D57">
        <w:rPr>
          <w:rFonts w:ascii="Times New Roman" w:hAnsi="Times New Roman" w:cs="Times New Roman"/>
          <w:strike/>
          <w:sz w:val="24"/>
          <w:szCs w:val="24"/>
        </w:rPr>
        <w:t>that</w:t>
      </w:r>
      <w:r w:rsidR="00F33B00" w:rsidRPr="00163D57">
        <w:rPr>
          <w:rFonts w:ascii="Times New Roman" w:hAnsi="Times New Roman" w:cs="Times New Roman"/>
          <w:sz w:val="24"/>
          <w:szCs w:val="24"/>
        </w:rPr>
        <w:t xml:space="preserve"> suffer from </w:t>
      </w:r>
      <w:r w:rsidR="003934B1" w:rsidRPr="00163D57">
        <w:rPr>
          <w:rFonts w:ascii="Times New Roman" w:hAnsi="Times New Roman" w:cs="Times New Roman"/>
          <w:sz w:val="24"/>
          <w:szCs w:val="24"/>
        </w:rPr>
        <w:t>weak</w:t>
      </w:r>
      <w:r w:rsidR="00F33B00" w:rsidRPr="00163D57">
        <w:rPr>
          <w:rFonts w:ascii="Times New Roman" w:hAnsi="Times New Roman" w:cs="Times New Roman"/>
          <w:sz w:val="24"/>
          <w:szCs w:val="24"/>
        </w:rPr>
        <w:t xml:space="preserve"> legitimacy due to expanding inequalitie</w:t>
      </w:r>
      <w:r w:rsidRPr="00163D57">
        <w:rPr>
          <w:rFonts w:ascii="Times New Roman" w:hAnsi="Times New Roman" w:cs="Times New Roman"/>
          <w:sz w:val="24"/>
          <w:szCs w:val="24"/>
        </w:rPr>
        <w:t xml:space="preserve">s under </w:t>
      </w:r>
      <w:r w:rsidR="00F33B00" w:rsidRPr="00163D57">
        <w:rPr>
          <w:rFonts w:ascii="Times New Roman" w:hAnsi="Times New Roman" w:cs="Times New Roman"/>
          <w:sz w:val="24"/>
          <w:szCs w:val="24"/>
        </w:rPr>
        <w:t>a</w:t>
      </w:r>
      <w:r w:rsidRPr="00163D57">
        <w:rPr>
          <w:rFonts w:ascii="Times New Roman" w:hAnsi="Times New Roman" w:cs="Times New Roman"/>
          <w:sz w:val="24"/>
          <w:szCs w:val="24"/>
        </w:rPr>
        <w:t xml:space="preserve">uthoritarian management. In </w:t>
      </w:r>
      <w:r w:rsidR="003934B1" w:rsidRPr="00163D57">
        <w:rPr>
          <w:rFonts w:ascii="Times New Roman" w:hAnsi="Times New Roman" w:cs="Times New Roman"/>
          <w:sz w:val="24"/>
          <w:szCs w:val="24"/>
        </w:rPr>
        <w:t>this</w:t>
      </w:r>
      <w:r w:rsidRPr="00163D57">
        <w:rPr>
          <w:rFonts w:ascii="Times New Roman" w:hAnsi="Times New Roman" w:cs="Times New Roman"/>
          <w:sz w:val="24"/>
          <w:szCs w:val="24"/>
        </w:rPr>
        <w:t xml:space="preserve"> weak legitimacy </w:t>
      </w:r>
      <w:r w:rsidR="00F33B00" w:rsidRPr="00163D57">
        <w:rPr>
          <w:rFonts w:ascii="Times New Roman" w:hAnsi="Times New Roman" w:cs="Times New Roman"/>
          <w:sz w:val="24"/>
          <w:szCs w:val="24"/>
        </w:rPr>
        <w:t>scenario</w:t>
      </w:r>
      <w:r w:rsidR="003934B1" w:rsidRPr="00163D57">
        <w:rPr>
          <w:rFonts w:ascii="Times New Roman" w:hAnsi="Times New Roman" w:cs="Times New Roman"/>
          <w:sz w:val="24"/>
          <w:szCs w:val="24"/>
        </w:rPr>
        <w:t>,</w:t>
      </w:r>
      <w:r w:rsidR="00F33B00" w:rsidRPr="00163D57">
        <w:rPr>
          <w:rFonts w:ascii="Times New Roman" w:hAnsi="Times New Roman" w:cs="Times New Roman"/>
          <w:sz w:val="24"/>
          <w:szCs w:val="24"/>
        </w:rPr>
        <w:t xml:space="preserve"> the state-building experience generally does not improve the state’s ability to provi</w:t>
      </w:r>
      <w:r w:rsidR="003934B1" w:rsidRPr="00163D57">
        <w:rPr>
          <w:rFonts w:ascii="Times New Roman" w:hAnsi="Times New Roman" w:cs="Times New Roman"/>
          <w:sz w:val="24"/>
          <w:szCs w:val="24"/>
        </w:rPr>
        <w:t>de security and social services</w:t>
      </w:r>
      <w:r w:rsidR="009957E5" w:rsidRPr="00163D57">
        <w:rPr>
          <w:rFonts w:ascii="Times New Roman" w:hAnsi="Times New Roman" w:cs="Times New Roman"/>
          <w:sz w:val="24"/>
          <w:szCs w:val="24"/>
        </w:rPr>
        <w:t>,</w:t>
      </w:r>
      <w:r w:rsidR="00F33B00" w:rsidRPr="00163D57">
        <w:rPr>
          <w:rFonts w:ascii="Times New Roman" w:hAnsi="Times New Roman" w:cs="Times New Roman"/>
          <w:sz w:val="24"/>
          <w:szCs w:val="24"/>
        </w:rPr>
        <w:t xml:space="preserve"> res</w:t>
      </w:r>
      <w:r w:rsidRPr="00163D57">
        <w:rPr>
          <w:rFonts w:ascii="Times New Roman" w:hAnsi="Times New Roman" w:cs="Times New Roman"/>
          <w:sz w:val="24"/>
          <w:szCs w:val="24"/>
        </w:rPr>
        <w:t>ul</w:t>
      </w:r>
      <w:r w:rsidR="00D4399A" w:rsidRPr="00163D57">
        <w:rPr>
          <w:rFonts w:ascii="Times New Roman" w:hAnsi="Times New Roman" w:cs="Times New Roman"/>
          <w:sz w:val="24"/>
          <w:szCs w:val="24"/>
        </w:rPr>
        <w:t>ting in a failure to strengthen</w:t>
      </w:r>
      <w:r w:rsidR="00F33B00" w:rsidRPr="00163D57">
        <w:rPr>
          <w:rFonts w:ascii="Times New Roman" w:hAnsi="Times New Roman" w:cs="Times New Roman"/>
          <w:sz w:val="24"/>
          <w:szCs w:val="24"/>
        </w:rPr>
        <w:t xml:space="preserve"> legitimacy.  The risk that such states face is a closure of the political system (i.e., diminished liberalization/openness) even when growth is achieved.  This </w:t>
      </w:r>
      <w:r w:rsidRPr="00163D57">
        <w:rPr>
          <w:rFonts w:ascii="Times New Roman" w:hAnsi="Times New Roman" w:cs="Times New Roman"/>
          <w:sz w:val="24"/>
          <w:szCs w:val="24"/>
        </w:rPr>
        <w:t>leads to the left upswing of Bre</w:t>
      </w:r>
      <w:r w:rsidR="005C416E" w:rsidRPr="00163D57">
        <w:rPr>
          <w:rFonts w:ascii="Times New Roman" w:hAnsi="Times New Roman" w:cs="Times New Roman"/>
          <w:sz w:val="24"/>
          <w:szCs w:val="24"/>
        </w:rPr>
        <w:t>m</w:t>
      </w:r>
      <w:r w:rsidRPr="00163D57">
        <w:rPr>
          <w:rFonts w:ascii="Times New Roman" w:hAnsi="Times New Roman" w:cs="Times New Roman"/>
          <w:sz w:val="24"/>
          <w:szCs w:val="24"/>
        </w:rPr>
        <w:t>mer’s</w:t>
      </w:r>
      <w:r w:rsidR="00F33B00" w:rsidRPr="00163D57">
        <w:rPr>
          <w:rFonts w:ascii="Times New Roman" w:hAnsi="Times New Roman" w:cs="Times New Roman"/>
          <w:sz w:val="24"/>
          <w:szCs w:val="24"/>
        </w:rPr>
        <w:t xml:space="preserve"> J Curve when a state </w:t>
      </w:r>
      <w:r w:rsidR="003934B1" w:rsidRPr="00163D57">
        <w:rPr>
          <w:rFonts w:ascii="Times New Roman" w:hAnsi="Times New Roman" w:cs="Times New Roman"/>
          <w:sz w:val="24"/>
          <w:szCs w:val="24"/>
        </w:rPr>
        <w:t xml:space="preserve">with good capacity </w:t>
      </w:r>
      <w:r w:rsidR="00F33B00" w:rsidRPr="00163D57">
        <w:rPr>
          <w:rFonts w:ascii="Times New Roman" w:hAnsi="Times New Roman" w:cs="Times New Roman"/>
          <w:sz w:val="24"/>
          <w:szCs w:val="24"/>
        </w:rPr>
        <w:t>fails to establish strong legitimacy.</w:t>
      </w:r>
    </w:p>
    <w:p w14:paraId="36E9618C" w14:textId="77777777" w:rsidR="00576DE9" w:rsidRPr="00163D57" w:rsidRDefault="00F33B00" w:rsidP="00576DE9">
      <w:pPr>
        <w:spacing w:after="0" w:line="240" w:lineRule="auto"/>
        <w:jc w:val="both"/>
        <w:rPr>
          <w:rFonts w:ascii="Times New Roman" w:eastAsia="MS Mincho" w:hAnsi="Times New Roman" w:cs="Times New Roman"/>
          <w:sz w:val="24"/>
          <w:szCs w:val="24"/>
        </w:rPr>
      </w:pPr>
      <w:r w:rsidRPr="00163D57">
        <w:rPr>
          <w:rFonts w:ascii="Times New Roman" w:hAnsi="Times New Roman" w:cs="Times New Roman"/>
          <w:sz w:val="24"/>
          <w:szCs w:val="24"/>
        </w:rPr>
        <w:t>A second scenario is one where the country fa</w:t>
      </w:r>
      <w:r w:rsidR="00AB4392" w:rsidRPr="00163D57">
        <w:rPr>
          <w:rFonts w:ascii="Times New Roman" w:hAnsi="Times New Roman" w:cs="Times New Roman"/>
          <w:sz w:val="24"/>
          <w:szCs w:val="24"/>
        </w:rPr>
        <w:t>ils to develop effective capacity</w:t>
      </w:r>
      <w:r w:rsidRPr="00163D57">
        <w:rPr>
          <w:rFonts w:ascii="Times New Roman" w:hAnsi="Times New Roman" w:cs="Times New Roman"/>
          <w:sz w:val="24"/>
          <w:szCs w:val="24"/>
        </w:rPr>
        <w:t xml:space="preserve">. The relationship between state stability and economic development is well established throughout the literature (see Przeworski and Limongi, 1997; Przeworski et al., 2000). According to Przeworski and Limongi, economic development is important for the sustainability of democratic regimes, where partially liberalized regimes </w:t>
      </w:r>
      <w:r w:rsidR="00A7451A" w:rsidRPr="00163D57">
        <w:rPr>
          <w:rFonts w:ascii="Times New Roman" w:hAnsi="Times New Roman" w:cs="Times New Roman"/>
          <w:sz w:val="24"/>
          <w:szCs w:val="24"/>
        </w:rPr>
        <w:t>unable</w:t>
      </w:r>
      <w:r w:rsidRPr="00163D57">
        <w:rPr>
          <w:rFonts w:ascii="Times New Roman" w:hAnsi="Times New Roman" w:cs="Times New Roman"/>
          <w:sz w:val="24"/>
          <w:szCs w:val="24"/>
        </w:rPr>
        <w:t xml:space="preserve"> to enhance </w:t>
      </w:r>
      <w:r w:rsidR="00AB4392" w:rsidRPr="00163D57">
        <w:rPr>
          <w:rFonts w:ascii="Times New Roman" w:hAnsi="Times New Roman" w:cs="Times New Roman"/>
          <w:sz w:val="24"/>
          <w:szCs w:val="24"/>
        </w:rPr>
        <w:t xml:space="preserve">capacity </w:t>
      </w:r>
      <w:r w:rsidRPr="00163D57">
        <w:rPr>
          <w:rFonts w:ascii="Times New Roman" w:hAnsi="Times New Roman" w:cs="Times New Roman"/>
          <w:sz w:val="24"/>
          <w:szCs w:val="24"/>
        </w:rPr>
        <w:t>tend to be more fragile and unstable than countries with high</w:t>
      </w:r>
      <w:r w:rsidR="009A6E75" w:rsidRPr="00163D57">
        <w:rPr>
          <w:rFonts w:ascii="Times New Roman" w:hAnsi="Times New Roman" w:cs="Times New Roman"/>
          <w:sz w:val="24"/>
          <w:szCs w:val="24"/>
        </w:rPr>
        <w:t>er levels of economic growth.</w:t>
      </w:r>
      <w:r w:rsidR="00E073AD" w:rsidRPr="00163D57">
        <w:rPr>
          <w:rFonts w:ascii="Times New Roman" w:hAnsi="Times New Roman" w:cs="Times New Roman"/>
          <w:sz w:val="24"/>
          <w:szCs w:val="24"/>
        </w:rPr>
        <w:t>.</w:t>
      </w:r>
      <w:r w:rsidR="00A52335" w:rsidRPr="00163D57">
        <w:rPr>
          <w:rFonts w:ascii="Times New Roman" w:hAnsi="Times New Roman" w:cs="Times New Roman"/>
          <w:sz w:val="24"/>
          <w:szCs w:val="24"/>
        </w:rPr>
        <w:t>Leaders of ‘Impoverished’ states may simply not have the (natural) resources to grow their capacity</w:t>
      </w:r>
      <w:r w:rsidR="009A6E75" w:rsidRPr="00163D57">
        <w:rPr>
          <w:rFonts w:ascii="Times New Roman" w:hAnsi="Times New Roman" w:cs="Times New Roman"/>
          <w:sz w:val="24"/>
          <w:szCs w:val="24"/>
        </w:rPr>
        <w:t xml:space="preserve"> The</w:t>
      </w:r>
      <w:r w:rsidRPr="00163D57">
        <w:rPr>
          <w:rFonts w:ascii="Times New Roman" w:hAnsi="Times New Roman" w:cs="Times New Roman"/>
          <w:sz w:val="24"/>
          <w:szCs w:val="24"/>
        </w:rPr>
        <w:t xml:space="preserve"> rationale</w:t>
      </w:r>
      <w:r w:rsidR="009A6E75" w:rsidRPr="00163D57">
        <w:rPr>
          <w:rFonts w:ascii="Times New Roman" w:hAnsi="Times New Roman" w:cs="Times New Roman"/>
          <w:sz w:val="24"/>
          <w:szCs w:val="24"/>
        </w:rPr>
        <w:t xml:space="preserve"> for capacity driven instability is </w:t>
      </w:r>
      <w:r w:rsidRPr="00163D57">
        <w:rPr>
          <w:rFonts w:ascii="Times New Roman" w:hAnsi="Times New Roman" w:cs="Times New Roman"/>
          <w:sz w:val="24"/>
          <w:szCs w:val="24"/>
        </w:rPr>
        <w:t xml:space="preserve">that populations are unlikely to commit to </w:t>
      </w:r>
      <w:r w:rsidR="009A6E75" w:rsidRPr="00163D57">
        <w:rPr>
          <w:rFonts w:ascii="Times New Roman" w:hAnsi="Times New Roman" w:cs="Times New Roman"/>
          <w:sz w:val="24"/>
          <w:szCs w:val="24"/>
        </w:rPr>
        <w:t xml:space="preserve">open political systems and democratic </w:t>
      </w:r>
      <w:r w:rsidRPr="00163D57">
        <w:rPr>
          <w:rFonts w:ascii="Times New Roman" w:hAnsi="Times New Roman" w:cs="Times New Roman"/>
          <w:sz w:val="24"/>
          <w:szCs w:val="24"/>
        </w:rPr>
        <w:t xml:space="preserve">consolidation if they do not see tangible improvements in local conditions, thus contributing to potential unrest and instability. </w:t>
      </w:r>
      <w:r w:rsidR="00576DE9" w:rsidRPr="00163D57">
        <w:rPr>
          <w:rFonts w:ascii="Times New Roman" w:eastAsia="MS Mincho" w:hAnsi="Times New Roman" w:cs="Times New Roman"/>
          <w:sz w:val="24"/>
          <w:szCs w:val="24"/>
        </w:rPr>
        <w:t>To</w:t>
      </w:r>
      <w:r w:rsidR="00A7451A" w:rsidRPr="00163D57">
        <w:rPr>
          <w:rFonts w:ascii="Times New Roman" w:eastAsia="MS Mincho" w:hAnsi="Times New Roman" w:cs="Times New Roman"/>
          <w:sz w:val="24"/>
          <w:szCs w:val="24"/>
        </w:rPr>
        <w:t xml:space="preserve"> avoid this under conditions of</w:t>
      </w:r>
      <w:r w:rsidR="00576DE9" w:rsidRPr="00163D57">
        <w:rPr>
          <w:rFonts w:ascii="Times New Roman" w:eastAsia="MS Mincho" w:hAnsi="Times New Roman" w:cs="Times New Roman"/>
          <w:sz w:val="24"/>
          <w:szCs w:val="24"/>
        </w:rPr>
        <w:t xml:space="preserve"> economic liberalization, governments promote linkages </w:t>
      </w:r>
      <w:r w:rsidR="00F1309D" w:rsidRPr="00163D57">
        <w:rPr>
          <w:rFonts w:ascii="Times New Roman" w:eastAsia="MS Mincho" w:hAnsi="Times New Roman" w:cs="Times New Roman"/>
          <w:sz w:val="24"/>
          <w:szCs w:val="24"/>
        </w:rPr>
        <w:t>with</w:t>
      </w:r>
      <w:r w:rsidR="00576DE9" w:rsidRPr="00163D57">
        <w:rPr>
          <w:rFonts w:ascii="Times New Roman" w:eastAsia="MS Mincho" w:hAnsi="Times New Roman" w:cs="Times New Roman"/>
          <w:sz w:val="24"/>
          <w:szCs w:val="24"/>
        </w:rPr>
        <w:t xml:space="preserve"> different economic groups to avoid becoming beholden to any particular faction. Politically, Brumberg suggests that providing social groups with a degree of freedom allows states to pursue a ‘divide and rule’ strategy whereby control is maintained by playing groups against each other.  In such cases, partial economic liberalization can be seen as a strategy not for democratization, but to sustain authoritarian control.</w:t>
      </w:r>
    </w:p>
    <w:p w14:paraId="32500ABB" w14:textId="77777777" w:rsidR="00576DE9" w:rsidRPr="00163D57" w:rsidRDefault="00576DE9" w:rsidP="00576DE9">
      <w:pPr>
        <w:spacing w:after="0" w:line="240" w:lineRule="auto"/>
        <w:ind w:firstLine="720"/>
        <w:jc w:val="both"/>
        <w:rPr>
          <w:rFonts w:ascii="Times New Roman" w:eastAsia="MS Mincho" w:hAnsi="Times New Roman" w:cs="Times New Roman"/>
          <w:sz w:val="24"/>
          <w:szCs w:val="24"/>
        </w:rPr>
      </w:pPr>
    </w:p>
    <w:p w14:paraId="43B87DBA" w14:textId="77777777" w:rsidR="006203E7" w:rsidRPr="00163D57" w:rsidRDefault="009A6E75" w:rsidP="006173E4">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lastRenderedPageBreak/>
        <w:t>A thi</w:t>
      </w:r>
      <w:r w:rsidR="00AB4392" w:rsidRPr="00163D57">
        <w:rPr>
          <w:rFonts w:ascii="Times New Roman" w:hAnsi="Times New Roman" w:cs="Times New Roman"/>
          <w:sz w:val="24"/>
          <w:szCs w:val="24"/>
        </w:rPr>
        <w:t>rd scenario describes authority-</w:t>
      </w:r>
      <w:r w:rsidRPr="00163D57">
        <w:rPr>
          <w:rFonts w:ascii="Times New Roman" w:hAnsi="Times New Roman" w:cs="Times New Roman"/>
          <w:sz w:val="24"/>
          <w:szCs w:val="24"/>
        </w:rPr>
        <w:t>driven instability</w:t>
      </w:r>
      <w:r w:rsidR="00E073AD" w:rsidRPr="00163D57">
        <w:rPr>
          <w:rFonts w:ascii="Times New Roman" w:hAnsi="Times New Roman" w:cs="Times New Roman"/>
          <w:sz w:val="24"/>
          <w:szCs w:val="24"/>
        </w:rPr>
        <w:t xml:space="preserve"> in a fragile state</w:t>
      </w:r>
      <w:r w:rsidRPr="00163D57">
        <w:rPr>
          <w:rFonts w:ascii="Times New Roman" w:hAnsi="Times New Roman" w:cs="Times New Roman"/>
          <w:sz w:val="24"/>
          <w:szCs w:val="24"/>
        </w:rPr>
        <w:t xml:space="preserve"> </w:t>
      </w:r>
      <w:r w:rsidR="0016367D" w:rsidRPr="00163D57">
        <w:rPr>
          <w:rFonts w:ascii="Times New Roman" w:eastAsia="MS Mincho" w:hAnsi="Times New Roman" w:cs="Times New Roman"/>
          <w:sz w:val="24"/>
          <w:szCs w:val="24"/>
        </w:rPr>
        <w:t>where</w:t>
      </w:r>
      <w:r w:rsidR="00F1309D" w:rsidRPr="00163D57">
        <w:rPr>
          <w:rFonts w:ascii="Times New Roman" w:eastAsia="MS Mincho" w:hAnsi="Times New Roman" w:cs="Times New Roman"/>
          <w:sz w:val="24"/>
          <w:szCs w:val="24"/>
        </w:rPr>
        <w:t xml:space="preserve"> countries</w:t>
      </w:r>
      <w:r w:rsidR="0016367D" w:rsidRPr="00163D57">
        <w:rPr>
          <w:rFonts w:ascii="Times New Roman" w:eastAsia="MS Mincho" w:hAnsi="Times New Roman" w:cs="Times New Roman"/>
          <w:sz w:val="24"/>
          <w:szCs w:val="24"/>
        </w:rPr>
        <w:t xml:space="preserve"> </w:t>
      </w:r>
      <w:r w:rsidR="00C61CFC" w:rsidRPr="00163D57">
        <w:rPr>
          <w:rFonts w:ascii="Times New Roman" w:eastAsia="MS Mincho" w:hAnsi="Times New Roman" w:cs="Times New Roman"/>
          <w:sz w:val="24"/>
          <w:szCs w:val="24"/>
        </w:rPr>
        <w:t>transition</w:t>
      </w:r>
      <w:r w:rsidR="0016367D" w:rsidRPr="00163D57">
        <w:rPr>
          <w:rFonts w:ascii="Times New Roman" w:eastAsia="MS Mincho" w:hAnsi="Times New Roman" w:cs="Times New Roman"/>
          <w:sz w:val="24"/>
          <w:szCs w:val="24"/>
        </w:rPr>
        <w:t>ing</w:t>
      </w:r>
      <w:r w:rsidR="00C61CFC" w:rsidRPr="00163D57">
        <w:rPr>
          <w:rFonts w:ascii="Times New Roman" w:eastAsia="MS Mincho" w:hAnsi="Times New Roman" w:cs="Times New Roman"/>
          <w:sz w:val="24"/>
          <w:szCs w:val="24"/>
        </w:rPr>
        <w:t xml:space="preserve"> to democracy ‘backslide’ from openness to regime failure and civil war, as was the case in Core d’Ivoire (2002) and Guinea </w:t>
      </w:r>
      <w:r w:rsidRPr="00163D57">
        <w:rPr>
          <w:rFonts w:ascii="Times New Roman" w:eastAsia="MS Mincho" w:hAnsi="Times New Roman" w:cs="Times New Roman"/>
          <w:sz w:val="24"/>
          <w:szCs w:val="24"/>
        </w:rPr>
        <w:t>(2001</w:t>
      </w:r>
      <w:r w:rsidR="00F75257" w:rsidRPr="00163D57">
        <w:rPr>
          <w:rFonts w:ascii="Times New Roman" w:eastAsia="MS Mincho" w:hAnsi="Times New Roman" w:cs="Times New Roman"/>
          <w:sz w:val="24"/>
          <w:szCs w:val="24"/>
        </w:rPr>
        <w:t xml:space="preserve">) </w:t>
      </w:r>
      <w:r w:rsidR="00C61CFC" w:rsidRPr="00163D57">
        <w:rPr>
          <w:rFonts w:ascii="Times New Roman" w:eastAsia="MS Mincho" w:hAnsi="Times New Roman" w:cs="Times New Roman"/>
          <w:sz w:val="24"/>
          <w:szCs w:val="24"/>
        </w:rPr>
        <w:t xml:space="preserve">(Marshall and Cole, 2014). </w:t>
      </w:r>
      <w:r w:rsidR="007D5EC0" w:rsidRPr="00163D57">
        <w:rPr>
          <w:rFonts w:ascii="Times New Roman" w:eastAsia="MS Mincho" w:hAnsi="Times New Roman" w:cs="Times New Roman"/>
          <w:sz w:val="24"/>
          <w:szCs w:val="24"/>
        </w:rPr>
        <w:t>Weak or nascent d</w:t>
      </w:r>
      <w:r w:rsidR="00C61CFC" w:rsidRPr="00163D57">
        <w:rPr>
          <w:rFonts w:ascii="Times New Roman" w:eastAsia="MS Mincho" w:hAnsi="Times New Roman" w:cs="Times New Roman"/>
          <w:sz w:val="24"/>
          <w:szCs w:val="24"/>
        </w:rPr>
        <w:t>emocracies backslide when they become less democratic (the Eastern European model), when their democratic practices are subverted and replaced by military usurpers (the Latin American and sometime African models)</w:t>
      </w:r>
      <w:r w:rsidR="006529A6" w:rsidRPr="00163D57">
        <w:rPr>
          <w:rFonts w:ascii="Times New Roman" w:eastAsia="MS Mincho" w:hAnsi="Times New Roman" w:cs="Times New Roman"/>
          <w:sz w:val="24"/>
          <w:szCs w:val="24"/>
        </w:rPr>
        <w:t>,</w:t>
      </w:r>
      <w:r w:rsidR="00C61CFC" w:rsidRPr="00163D57">
        <w:rPr>
          <w:rFonts w:ascii="Times New Roman" w:eastAsia="MS Mincho" w:hAnsi="Times New Roman" w:cs="Times New Roman"/>
          <w:sz w:val="24"/>
          <w:szCs w:val="24"/>
        </w:rPr>
        <w:t xml:space="preserve"> or when they fail to consolidate </w:t>
      </w:r>
      <w:r w:rsidR="00A7451A" w:rsidRPr="00163D57">
        <w:rPr>
          <w:rFonts w:ascii="Times New Roman" w:eastAsia="MS Mincho" w:hAnsi="Times New Roman" w:cs="Times New Roman"/>
          <w:sz w:val="24"/>
          <w:szCs w:val="24"/>
        </w:rPr>
        <w:t>opportunities to</w:t>
      </w:r>
      <w:r w:rsidR="00C61CFC" w:rsidRPr="00163D57">
        <w:rPr>
          <w:rFonts w:ascii="Times New Roman" w:eastAsia="MS Mincho" w:hAnsi="Times New Roman" w:cs="Times New Roman"/>
          <w:sz w:val="24"/>
          <w:szCs w:val="24"/>
        </w:rPr>
        <w:t xml:space="preserve"> grow as democratic polities and revert to autocracy (the Middle Eastern model).  </w:t>
      </w:r>
    </w:p>
    <w:p w14:paraId="17BC2197" w14:textId="77777777" w:rsidR="0016367D" w:rsidRPr="00163D57" w:rsidRDefault="0016367D" w:rsidP="001E1756">
      <w:pPr>
        <w:spacing w:after="0" w:line="240" w:lineRule="auto"/>
        <w:jc w:val="both"/>
        <w:rPr>
          <w:rFonts w:ascii="Times New Roman" w:eastAsia="MS Mincho" w:hAnsi="Times New Roman" w:cs="Times New Roman"/>
          <w:sz w:val="24"/>
          <w:szCs w:val="24"/>
        </w:rPr>
      </w:pPr>
      <w:r w:rsidRPr="00163D57">
        <w:rPr>
          <w:rFonts w:ascii="Times New Roman" w:eastAsia="MS Mincho" w:hAnsi="Times New Roman" w:cs="Times New Roman"/>
          <w:sz w:val="24"/>
          <w:szCs w:val="24"/>
        </w:rPr>
        <w:t xml:space="preserve">For example, </w:t>
      </w:r>
      <w:r w:rsidR="00C61CFC" w:rsidRPr="00163D57">
        <w:rPr>
          <w:rFonts w:ascii="Times New Roman" w:eastAsia="MS Mincho" w:hAnsi="Times New Roman" w:cs="Times New Roman"/>
          <w:sz w:val="24"/>
          <w:szCs w:val="24"/>
        </w:rPr>
        <w:t>Huntington (1993) warns that previous waves of democratization have been followed by ‘reverse waves’</w:t>
      </w:r>
      <w:r w:rsidR="006529A6" w:rsidRPr="00163D57">
        <w:rPr>
          <w:rFonts w:ascii="Times New Roman" w:eastAsia="MS Mincho" w:hAnsi="Times New Roman" w:cs="Times New Roman"/>
          <w:sz w:val="24"/>
          <w:szCs w:val="24"/>
        </w:rPr>
        <w:t xml:space="preserve"> that</w:t>
      </w:r>
      <w:r w:rsidR="00C61CFC" w:rsidRPr="00163D57">
        <w:rPr>
          <w:rFonts w:ascii="Times New Roman" w:eastAsia="MS Mincho" w:hAnsi="Times New Roman" w:cs="Times New Roman"/>
          <w:sz w:val="24"/>
          <w:szCs w:val="24"/>
        </w:rPr>
        <w:t xml:space="preserve"> pull countries away from newfound democracy. Driven by weak democratic values among elite and society, economic setbacks, social and political polarization, the breakdown of law and order due to insurgency and reverse ‘snowballing’, such reverse transitions could </w:t>
      </w:r>
      <w:r w:rsidR="006529A6" w:rsidRPr="00163D57">
        <w:rPr>
          <w:rFonts w:ascii="Times New Roman" w:eastAsia="MS Mincho" w:hAnsi="Times New Roman" w:cs="Times New Roman"/>
          <w:sz w:val="24"/>
          <w:szCs w:val="24"/>
        </w:rPr>
        <w:t>steer</w:t>
      </w:r>
      <w:r w:rsidR="00C61CFC" w:rsidRPr="00163D57">
        <w:rPr>
          <w:rFonts w:ascii="Times New Roman" w:eastAsia="MS Mincho" w:hAnsi="Times New Roman" w:cs="Times New Roman"/>
          <w:sz w:val="24"/>
          <w:szCs w:val="24"/>
        </w:rPr>
        <w:t xml:space="preserve"> countries into the ‘gray zone’ between democracy and authoritarianism.  While Huntington’s wave approach has received a mixed reception generating both support (Strand, Hegre, Gates, and Dahl, 2012) and rejection (Doorenspleet, 2005; Przeworski, Alvarez, Cheibub, and Limongi, 1996), Diamond (2015) cont</w:t>
      </w:r>
      <w:r w:rsidR="00821755" w:rsidRPr="00163D57">
        <w:rPr>
          <w:rFonts w:ascii="Times New Roman" w:eastAsia="MS Mincho" w:hAnsi="Times New Roman" w:cs="Times New Roman"/>
          <w:sz w:val="24"/>
          <w:szCs w:val="24"/>
        </w:rPr>
        <w:t>ends that instead of a reverse wave</w:t>
      </w:r>
      <w:r w:rsidR="00C61CFC" w:rsidRPr="00163D57">
        <w:rPr>
          <w:rFonts w:ascii="Times New Roman" w:eastAsia="MS Mincho" w:hAnsi="Times New Roman" w:cs="Times New Roman"/>
          <w:sz w:val="24"/>
          <w:szCs w:val="24"/>
        </w:rPr>
        <w:t>, the last decades ha</w:t>
      </w:r>
      <w:r w:rsidR="007D5EC0" w:rsidRPr="00163D57">
        <w:rPr>
          <w:rFonts w:ascii="Times New Roman" w:eastAsia="MS Mincho" w:hAnsi="Times New Roman" w:cs="Times New Roman"/>
          <w:sz w:val="24"/>
          <w:szCs w:val="24"/>
        </w:rPr>
        <w:t>ve</w:t>
      </w:r>
      <w:r w:rsidR="00C61CFC" w:rsidRPr="00163D57">
        <w:rPr>
          <w:rFonts w:ascii="Times New Roman" w:eastAsia="MS Mincho" w:hAnsi="Times New Roman" w:cs="Times New Roman"/>
          <w:sz w:val="24"/>
          <w:szCs w:val="24"/>
        </w:rPr>
        <w:t xml:space="preserve"> seen a ‘protracted democratic recession’ that has ebbed freedom</w:t>
      </w:r>
      <w:r w:rsidR="00821755" w:rsidRPr="00163D57">
        <w:rPr>
          <w:rFonts w:ascii="Times New Roman" w:eastAsia="MS Mincho" w:hAnsi="Times New Roman" w:cs="Times New Roman"/>
          <w:sz w:val="24"/>
          <w:szCs w:val="24"/>
        </w:rPr>
        <w:t>s in some regions, but has not reversed</w:t>
      </w:r>
      <w:r w:rsidR="00C61CFC" w:rsidRPr="00163D57">
        <w:rPr>
          <w:rFonts w:ascii="Times New Roman" w:eastAsia="MS Mincho" w:hAnsi="Times New Roman" w:cs="Times New Roman"/>
          <w:sz w:val="24"/>
          <w:szCs w:val="24"/>
        </w:rPr>
        <w:t xml:space="preserve"> democracy as Huntington predicted. </w:t>
      </w:r>
    </w:p>
    <w:p w14:paraId="2761493E" w14:textId="77777777" w:rsidR="00C61CFC" w:rsidRPr="00163D57" w:rsidRDefault="00C61CFC" w:rsidP="001E1756">
      <w:pPr>
        <w:spacing w:after="0" w:line="240" w:lineRule="auto"/>
        <w:jc w:val="both"/>
        <w:rPr>
          <w:rFonts w:ascii="Times New Roman" w:eastAsia="MS Mincho" w:hAnsi="Times New Roman" w:cs="Times New Roman"/>
          <w:sz w:val="24"/>
          <w:szCs w:val="24"/>
        </w:rPr>
      </w:pPr>
    </w:p>
    <w:p w14:paraId="5A438984" w14:textId="77777777" w:rsidR="006203E7" w:rsidRPr="00163D57" w:rsidRDefault="00AB4392" w:rsidP="001E1756">
      <w:pPr>
        <w:spacing w:after="0" w:line="240" w:lineRule="auto"/>
        <w:jc w:val="both"/>
        <w:rPr>
          <w:rFonts w:ascii="Times New Roman" w:eastAsia="MS Mincho" w:hAnsi="Times New Roman" w:cs="Times New Roman"/>
          <w:sz w:val="24"/>
          <w:szCs w:val="24"/>
        </w:rPr>
      </w:pPr>
      <w:r w:rsidRPr="00163D57">
        <w:rPr>
          <w:rFonts w:ascii="Times New Roman" w:eastAsia="MS Mincho" w:hAnsi="Times New Roman" w:cs="Times New Roman"/>
          <w:sz w:val="24"/>
          <w:szCs w:val="24"/>
        </w:rPr>
        <w:t>In reference to Bremmer’</w:t>
      </w:r>
      <w:r w:rsidR="00576DE9" w:rsidRPr="00163D57">
        <w:rPr>
          <w:rFonts w:ascii="Times New Roman" w:eastAsia="MS Mincho" w:hAnsi="Times New Roman" w:cs="Times New Roman"/>
          <w:sz w:val="24"/>
          <w:szCs w:val="24"/>
        </w:rPr>
        <w:t>s J Curve</w:t>
      </w:r>
      <w:r w:rsidR="009B5542" w:rsidRPr="00163D57">
        <w:rPr>
          <w:rFonts w:ascii="Times New Roman" w:eastAsia="MS Mincho" w:hAnsi="Times New Roman" w:cs="Times New Roman"/>
          <w:sz w:val="24"/>
          <w:szCs w:val="24"/>
        </w:rPr>
        <w:t>,</w:t>
      </w:r>
      <w:r w:rsidR="00576DE9" w:rsidRPr="00163D57">
        <w:rPr>
          <w:rFonts w:ascii="Times New Roman" w:eastAsia="MS Mincho" w:hAnsi="Times New Roman" w:cs="Times New Roman"/>
          <w:sz w:val="24"/>
          <w:szCs w:val="24"/>
        </w:rPr>
        <w:t xml:space="preserve"> t</w:t>
      </w:r>
      <w:r w:rsidR="009B5542" w:rsidRPr="00163D57">
        <w:rPr>
          <w:rFonts w:ascii="Times New Roman" w:eastAsia="MS Mincho" w:hAnsi="Times New Roman" w:cs="Times New Roman"/>
          <w:sz w:val="24"/>
          <w:szCs w:val="24"/>
        </w:rPr>
        <w:t>here is some debate about where</w:t>
      </w:r>
      <w:r w:rsidR="00576DE9" w:rsidRPr="00163D57">
        <w:rPr>
          <w:rFonts w:ascii="Times New Roman" w:eastAsia="MS Mincho" w:hAnsi="Times New Roman" w:cs="Times New Roman"/>
          <w:sz w:val="24"/>
          <w:szCs w:val="24"/>
        </w:rPr>
        <w:t xml:space="preserve"> to place hybrid states</w:t>
      </w:r>
      <w:r w:rsidRPr="00163D57">
        <w:rPr>
          <w:rFonts w:ascii="Times New Roman" w:eastAsia="MS Mincho" w:hAnsi="Times New Roman" w:cs="Times New Roman"/>
          <w:sz w:val="24"/>
          <w:szCs w:val="24"/>
        </w:rPr>
        <w:t xml:space="preserve"> alon</w:t>
      </w:r>
      <w:r w:rsidR="00576DE9" w:rsidRPr="00163D57">
        <w:rPr>
          <w:rFonts w:ascii="Times New Roman" w:eastAsia="MS Mincho" w:hAnsi="Times New Roman" w:cs="Times New Roman"/>
          <w:sz w:val="24"/>
          <w:szCs w:val="24"/>
        </w:rPr>
        <w:t xml:space="preserve">g the bottom of the curve, considering that </w:t>
      </w:r>
      <w:r w:rsidR="009B5542" w:rsidRPr="00163D57">
        <w:rPr>
          <w:rFonts w:ascii="Times New Roman" w:eastAsia="MS Mincho" w:hAnsi="Times New Roman" w:cs="Times New Roman"/>
          <w:sz w:val="24"/>
          <w:szCs w:val="24"/>
        </w:rPr>
        <w:t>n</w:t>
      </w:r>
      <w:r w:rsidR="00576DE9" w:rsidRPr="00163D57">
        <w:rPr>
          <w:rFonts w:ascii="Times New Roman" w:eastAsia="MS Mincho" w:hAnsi="Times New Roman" w:cs="Times New Roman"/>
          <w:sz w:val="24"/>
          <w:szCs w:val="24"/>
        </w:rPr>
        <w:t>ot</w:t>
      </w:r>
      <w:r w:rsidRPr="00163D57">
        <w:rPr>
          <w:rFonts w:ascii="Times New Roman" w:eastAsia="MS Mincho" w:hAnsi="Times New Roman" w:cs="Times New Roman"/>
          <w:sz w:val="24"/>
          <w:szCs w:val="24"/>
        </w:rPr>
        <w:t xml:space="preserve"> </w:t>
      </w:r>
      <w:r w:rsidR="00C61CFC" w:rsidRPr="00163D57">
        <w:rPr>
          <w:rFonts w:ascii="Times New Roman" w:eastAsia="MS Mincho" w:hAnsi="Times New Roman" w:cs="Times New Roman"/>
          <w:sz w:val="24"/>
          <w:szCs w:val="24"/>
        </w:rPr>
        <w:t>all researchers consider hybrid regimes transition</w:t>
      </w:r>
      <w:r w:rsidR="00576DE9" w:rsidRPr="00163D57">
        <w:rPr>
          <w:rFonts w:ascii="Times New Roman" w:eastAsia="MS Mincho" w:hAnsi="Times New Roman" w:cs="Times New Roman"/>
          <w:sz w:val="24"/>
          <w:szCs w:val="24"/>
        </w:rPr>
        <w:t>al (Ottaway</w:t>
      </w:r>
      <w:r w:rsidR="00BB79E8" w:rsidRPr="00163D57">
        <w:rPr>
          <w:rFonts w:ascii="Times New Roman" w:eastAsia="MS Mincho" w:hAnsi="Times New Roman" w:cs="Times New Roman"/>
          <w:sz w:val="24"/>
          <w:szCs w:val="24"/>
        </w:rPr>
        <w:t>,</w:t>
      </w:r>
      <w:r w:rsidR="00576DE9" w:rsidRPr="00163D57">
        <w:rPr>
          <w:rFonts w:ascii="Times New Roman" w:eastAsia="MS Mincho" w:hAnsi="Times New Roman" w:cs="Times New Roman"/>
          <w:sz w:val="24"/>
          <w:szCs w:val="24"/>
        </w:rPr>
        <w:t xml:space="preserve"> </w:t>
      </w:r>
      <w:r w:rsidR="00C61CFC" w:rsidRPr="00163D57">
        <w:rPr>
          <w:rFonts w:ascii="Times New Roman" w:eastAsia="MS Mincho" w:hAnsi="Times New Roman" w:cs="Times New Roman"/>
          <w:sz w:val="24"/>
          <w:szCs w:val="24"/>
        </w:rPr>
        <w:t xml:space="preserve">2003) </w:t>
      </w:r>
      <w:r w:rsidR="00576DE9" w:rsidRPr="00163D57">
        <w:rPr>
          <w:rFonts w:ascii="Times New Roman" w:eastAsia="MS Mincho" w:hAnsi="Times New Roman" w:cs="Times New Roman"/>
          <w:sz w:val="24"/>
          <w:szCs w:val="24"/>
        </w:rPr>
        <w:t xml:space="preserve">in so far as they are </w:t>
      </w:r>
      <w:r w:rsidR="00C61CFC" w:rsidRPr="00163D57">
        <w:rPr>
          <w:rFonts w:ascii="Times New Roman" w:eastAsia="MS Mincho" w:hAnsi="Times New Roman" w:cs="Times New Roman"/>
          <w:sz w:val="24"/>
          <w:szCs w:val="24"/>
        </w:rPr>
        <w:t xml:space="preserve">deliberately designed to “maintain the appearance of democracy without exposing themselves to the political risks that free competition entails” (p. 3).  </w:t>
      </w:r>
      <w:r w:rsidR="00576DE9" w:rsidRPr="00163D57">
        <w:rPr>
          <w:rFonts w:ascii="Times New Roman" w:eastAsia="MS Mincho" w:hAnsi="Times New Roman" w:cs="Times New Roman"/>
          <w:sz w:val="24"/>
          <w:szCs w:val="24"/>
        </w:rPr>
        <w:t>Indeed</w:t>
      </w:r>
      <w:r w:rsidR="00AD7D4D" w:rsidRPr="00163D57">
        <w:rPr>
          <w:rFonts w:ascii="Times New Roman" w:eastAsia="MS Mincho" w:hAnsi="Times New Roman" w:cs="Times New Roman"/>
          <w:sz w:val="24"/>
          <w:szCs w:val="24"/>
        </w:rPr>
        <w:t>,</w:t>
      </w:r>
      <w:r w:rsidR="00576DE9" w:rsidRPr="00163D57">
        <w:rPr>
          <w:rFonts w:ascii="Times New Roman" w:eastAsia="MS Mincho" w:hAnsi="Times New Roman" w:cs="Times New Roman"/>
          <w:sz w:val="24"/>
          <w:szCs w:val="24"/>
        </w:rPr>
        <w:t xml:space="preserve"> there are</w:t>
      </w:r>
      <w:r w:rsidR="00C61CFC" w:rsidRPr="00163D57">
        <w:rPr>
          <w:rFonts w:ascii="Times New Roman" w:eastAsia="MS Mincho" w:hAnsi="Times New Roman" w:cs="Times New Roman"/>
          <w:sz w:val="24"/>
          <w:szCs w:val="24"/>
        </w:rPr>
        <w:t xml:space="preserve"> many examples of countries that have remain</w:t>
      </w:r>
      <w:r w:rsidR="00F90C61" w:rsidRPr="00163D57">
        <w:rPr>
          <w:rFonts w:ascii="Times New Roman" w:eastAsia="MS Mincho" w:hAnsi="Times New Roman" w:cs="Times New Roman"/>
          <w:sz w:val="24"/>
          <w:szCs w:val="24"/>
        </w:rPr>
        <w:t>ed stable</w:t>
      </w:r>
      <w:r w:rsidR="00C61CFC" w:rsidRPr="00163D57">
        <w:rPr>
          <w:rFonts w:ascii="Times New Roman" w:eastAsia="MS Mincho" w:hAnsi="Times New Roman" w:cs="Times New Roman"/>
          <w:sz w:val="24"/>
          <w:szCs w:val="24"/>
        </w:rPr>
        <w:t xml:space="preserve"> in their hybridity. For instance, some observers have pointed to </w:t>
      </w:r>
      <w:r w:rsidR="00F90C61" w:rsidRPr="00163D57">
        <w:rPr>
          <w:rFonts w:ascii="Times New Roman" w:eastAsia="MS Mincho" w:hAnsi="Times New Roman" w:cs="Times New Roman"/>
          <w:sz w:val="24"/>
          <w:szCs w:val="24"/>
        </w:rPr>
        <w:t xml:space="preserve">pre-Arab Spring </w:t>
      </w:r>
      <w:r w:rsidR="00C61CFC" w:rsidRPr="00163D57">
        <w:rPr>
          <w:rFonts w:ascii="Times New Roman" w:eastAsia="MS Mincho" w:hAnsi="Times New Roman" w:cs="Times New Roman"/>
          <w:sz w:val="24"/>
          <w:szCs w:val="24"/>
        </w:rPr>
        <w:t xml:space="preserve">Egypt as a hybrid country </w:t>
      </w:r>
      <w:r w:rsidR="00AD7D4D" w:rsidRPr="00163D57">
        <w:rPr>
          <w:rFonts w:ascii="Times New Roman" w:eastAsia="MS Mincho" w:hAnsi="Times New Roman" w:cs="Times New Roman"/>
          <w:sz w:val="24"/>
          <w:szCs w:val="24"/>
        </w:rPr>
        <w:t xml:space="preserve">with stability </w:t>
      </w:r>
      <w:r w:rsidR="00C61CFC" w:rsidRPr="00163D57">
        <w:rPr>
          <w:rFonts w:ascii="Times New Roman" w:eastAsia="MS Mincho" w:hAnsi="Times New Roman" w:cs="Times New Roman"/>
          <w:sz w:val="24"/>
          <w:szCs w:val="24"/>
        </w:rPr>
        <w:t xml:space="preserve">that </w:t>
      </w:r>
      <w:r w:rsidR="00AD7D4D" w:rsidRPr="00163D57">
        <w:rPr>
          <w:rFonts w:ascii="Times New Roman" w:eastAsia="MS Mincho" w:hAnsi="Times New Roman" w:cs="Times New Roman"/>
          <w:sz w:val="24"/>
          <w:szCs w:val="24"/>
        </w:rPr>
        <w:t>“</w:t>
      </w:r>
      <w:r w:rsidR="00C61CFC" w:rsidRPr="00163D57">
        <w:rPr>
          <w:rFonts w:ascii="Times New Roman" w:eastAsia="MS Mincho" w:hAnsi="Times New Roman" w:cs="Times New Roman"/>
          <w:sz w:val="24"/>
          <w:szCs w:val="24"/>
        </w:rPr>
        <w:t xml:space="preserve">can be sustained indefinitely, if there is astute political leadership and if the resources exist to keep public demands at bay” (Menocal et al., 2008 p. 32). Similarly, Brumberg (2005) notes that </w:t>
      </w:r>
      <w:r w:rsidR="00680C92" w:rsidRPr="00163D57">
        <w:rPr>
          <w:rFonts w:ascii="Times New Roman" w:eastAsia="MS Mincho" w:hAnsi="Times New Roman" w:cs="Times New Roman"/>
          <w:sz w:val="24"/>
          <w:szCs w:val="24"/>
        </w:rPr>
        <w:t>the adoption of</w:t>
      </w:r>
      <w:r w:rsidR="00C61CFC" w:rsidRPr="00163D57">
        <w:rPr>
          <w:rFonts w:ascii="Times New Roman" w:eastAsia="MS Mincho" w:hAnsi="Times New Roman" w:cs="Times New Roman"/>
          <w:sz w:val="24"/>
          <w:szCs w:val="24"/>
        </w:rPr>
        <w:t xml:space="preserve"> hybrid models </w:t>
      </w:r>
      <w:r w:rsidR="00680C92" w:rsidRPr="00163D57">
        <w:rPr>
          <w:rFonts w:ascii="Times New Roman" w:eastAsia="MS Mincho" w:hAnsi="Times New Roman" w:cs="Times New Roman"/>
          <w:sz w:val="24"/>
          <w:szCs w:val="24"/>
        </w:rPr>
        <w:t>that</w:t>
      </w:r>
      <w:r w:rsidR="00C61CFC" w:rsidRPr="00163D57">
        <w:rPr>
          <w:rFonts w:ascii="Times New Roman" w:eastAsia="MS Mincho" w:hAnsi="Times New Roman" w:cs="Times New Roman"/>
          <w:sz w:val="24"/>
          <w:szCs w:val="24"/>
        </w:rPr>
        <w:t xml:space="preserve"> utilize liberalized economies an</w:t>
      </w:r>
      <w:r w:rsidR="00680C92" w:rsidRPr="00163D57">
        <w:rPr>
          <w:rFonts w:ascii="Times New Roman" w:eastAsia="MS Mincho" w:hAnsi="Times New Roman" w:cs="Times New Roman"/>
          <w:sz w:val="24"/>
          <w:szCs w:val="24"/>
        </w:rPr>
        <w:t>d pluralistic political systems</w:t>
      </w:r>
      <w:r w:rsidR="00C61CFC" w:rsidRPr="00163D57">
        <w:rPr>
          <w:rFonts w:ascii="Times New Roman" w:eastAsia="MS Mincho" w:hAnsi="Times New Roman" w:cs="Times New Roman"/>
          <w:sz w:val="24"/>
          <w:szCs w:val="24"/>
        </w:rPr>
        <w:t xml:space="preserve"> may actually help Arab states maintain control.  </w:t>
      </w:r>
    </w:p>
    <w:p w14:paraId="6BFF7D6B" w14:textId="77777777" w:rsidR="006203E7" w:rsidRPr="00163D57" w:rsidRDefault="006203E7" w:rsidP="001E1756">
      <w:pPr>
        <w:spacing w:after="0" w:line="240" w:lineRule="auto"/>
        <w:jc w:val="both"/>
        <w:rPr>
          <w:rFonts w:ascii="Times New Roman" w:eastAsia="MS Mincho" w:hAnsi="Times New Roman" w:cs="Times New Roman"/>
          <w:sz w:val="24"/>
          <w:szCs w:val="24"/>
        </w:rPr>
      </w:pPr>
    </w:p>
    <w:p w14:paraId="437B645D" w14:textId="77777777" w:rsidR="00C61CFC" w:rsidRPr="00163D57" w:rsidRDefault="00C61CFC" w:rsidP="001E1756">
      <w:pPr>
        <w:spacing w:after="0" w:line="240" w:lineRule="auto"/>
        <w:jc w:val="both"/>
        <w:rPr>
          <w:rFonts w:ascii="Times New Roman" w:eastAsia="MS Mincho" w:hAnsi="Times New Roman" w:cs="Times New Roman"/>
          <w:sz w:val="24"/>
          <w:szCs w:val="24"/>
        </w:rPr>
      </w:pPr>
      <w:r w:rsidRPr="00163D57">
        <w:rPr>
          <w:rFonts w:ascii="Times New Roman" w:eastAsia="MS Mincho" w:hAnsi="Times New Roman" w:cs="Times New Roman"/>
          <w:sz w:val="24"/>
          <w:szCs w:val="24"/>
        </w:rPr>
        <w:t>In contrast, Menocal et al. (2008) find that hybrid regimes tend to be unstable, unpredictable, or both.  Indeed, Marshall and Cole (2014) state that hybrid regimes “very often reflect inherent qualities of instability or ineffectiveness and are especially vulnerable to the onset of new political instability events such as outbreaks of armed conflict, unexpected changes in leadership, or ad</w:t>
      </w:r>
      <w:r w:rsidR="0008703F" w:rsidRPr="00163D57">
        <w:rPr>
          <w:rFonts w:ascii="Times New Roman" w:eastAsia="MS Mincho" w:hAnsi="Times New Roman" w:cs="Times New Roman"/>
          <w:sz w:val="24"/>
          <w:szCs w:val="24"/>
        </w:rPr>
        <w:t xml:space="preserve">verse regime changes” (p. 21). </w:t>
      </w:r>
      <w:r w:rsidRPr="00163D57">
        <w:rPr>
          <w:rFonts w:ascii="Times New Roman" w:eastAsia="MS Mincho" w:hAnsi="Times New Roman" w:cs="Times New Roman"/>
          <w:sz w:val="24"/>
          <w:szCs w:val="24"/>
        </w:rPr>
        <w:t xml:space="preserve">Menocal et al. (2008) continue to suggest that such instability is caused by the absence of a ‘principled’ commitment to the rules of democracy by elites and the public.  For instance, in examining public opinion data from various countries in Africa, Bratton et al. (2007) find that while people are attached to the ‘idea’ of democracy, they have little knowledge of its specific institutional components.   </w:t>
      </w:r>
    </w:p>
    <w:p w14:paraId="6FC60C3D" w14:textId="77777777" w:rsidR="00C61CFC" w:rsidRPr="00163D57" w:rsidRDefault="00C61CFC" w:rsidP="001E1756">
      <w:pPr>
        <w:spacing w:after="0" w:line="240" w:lineRule="auto"/>
        <w:jc w:val="both"/>
        <w:rPr>
          <w:rFonts w:ascii="Times New Roman" w:eastAsia="MS Mincho" w:hAnsi="Times New Roman" w:cs="Times New Roman"/>
          <w:sz w:val="24"/>
          <w:szCs w:val="24"/>
        </w:rPr>
      </w:pPr>
    </w:p>
    <w:p w14:paraId="1BD072CE" w14:textId="77777777" w:rsidR="00FD101E" w:rsidRPr="00163D57" w:rsidRDefault="00D4399A" w:rsidP="00FD101E">
      <w:pPr>
        <w:spacing w:after="0" w:line="240" w:lineRule="auto"/>
        <w:jc w:val="both"/>
        <w:rPr>
          <w:rFonts w:ascii="Times New Roman" w:eastAsia="MS Mincho" w:hAnsi="Times New Roman" w:cs="Times New Roman"/>
          <w:sz w:val="24"/>
          <w:szCs w:val="24"/>
        </w:rPr>
      </w:pPr>
      <w:r w:rsidRPr="00163D57">
        <w:rPr>
          <w:rFonts w:ascii="Times New Roman" w:eastAsia="MS Mincho" w:hAnsi="Times New Roman" w:cs="Times New Roman"/>
          <w:sz w:val="24"/>
          <w:szCs w:val="24"/>
        </w:rPr>
        <w:t xml:space="preserve">In essence, processes of </w:t>
      </w:r>
      <w:r w:rsidR="009D261A" w:rsidRPr="00163D57">
        <w:rPr>
          <w:rFonts w:ascii="Times New Roman" w:eastAsia="MS Mincho" w:hAnsi="Times New Roman" w:cs="Times New Roman"/>
          <w:sz w:val="24"/>
          <w:szCs w:val="24"/>
        </w:rPr>
        <w:t>reversal and instability are more complex than those implied in Bremmer’s J Curve.</w:t>
      </w:r>
      <w:r w:rsidR="00C27943" w:rsidRPr="00163D57">
        <w:rPr>
          <w:rFonts w:ascii="Times New Roman" w:eastAsia="MS Mincho" w:hAnsi="Times New Roman" w:cs="Times New Roman"/>
          <w:sz w:val="24"/>
          <w:szCs w:val="24"/>
        </w:rPr>
        <w:t xml:space="preserve"> </w:t>
      </w:r>
      <w:r w:rsidR="00A66C2D" w:rsidRPr="00163D57">
        <w:rPr>
          <w:rFonts w:ascii="Times New Roman" w:eastAsia="MS Mincho" w:hAnsi="Times New Roman" w:cs="Times New Roman"/>
          <w:sz w:val="24"/>
          <w:szCs w:val="24"/>
        </w:rPr>
        <w:t>While it is clear t</w:t>
      </w:r>
      <w:r w:rsidR="00FD101E" w:rsidRPr="00163D57">
        <w:rPr>
          <w:rFonts w:ascii="Times New Roman" w:eastAsia="MS Mincho" w:hAnsi="Times New Roman" w:cs="Times New Roman"/>
          <w:sz w:val="24"/>
          <w:szCs w:val="24"/>
        </w:rPr>
        <w:t>here are numerous examples of states that stall or even reverse in their quest for democratization</w:t>
      </w:r>
      <w:r w:rsidR="00AD7D4D" w:rsidRPr="00163D57">
        <w:rPr>
          <w:rFonts w:ascii="Times New Roman" w:eastAsia="MS Mincho" w:hAnsi="Times New Roman" w:cs="Times New Roman"/>
          <w:sz w:val="24"/>
          <w:szCs w:val="24"/>
        </w:rPr>
        <w:t>,</w:t>
      </w:r>
      <w:r w:rsidR="00A66C2D" w:rsidRPr="00163D57">
        <w:rPr>
          <w:rFonts w:ascii="Times New Roman" w:eastAsia="MS Mincho" w:hAnsi="Times New Roman" w:cs="Times New Roman"/>
          <w:sz w:val="24"/>
          <w:szCs w:val="24"/>
        </w:rPr>
        <w:t xml:space="preserve"> the </w:t>
      </w:r>
      <w:r w:rsidR="00AD7D4D" w:rsidRPr="00163D57">
        <w:rPr>
          <w:rFonts w:ascii="Times New Roman" w:eastAsia="MS Mincho" w:hAnsi="Times New Roman" w:cs="Times New Roman"/>
          <w:sz w:val="24"/>
          <w:szCs w:val="24"/>
        </w:rPr>
        <w:t xml:space="preserve">underlying </w:t>
      </w:r>
      <w:r w:rsidR="00A66C2D" w:rsidRPr="00163D57">
        <w:rPr>
          <w:rFonts w:ascii="Times New Roman" w:eastAsia="MS Mincho" w:hAnsi="Times New Roman" w:cs="Times New Roman"/>
          <w:sz w:val="24"/>
          <w:szCs w:val="24"/>
        </w:rPr>
        <w:t>reasons need t</w:t>
      </w:r>
      <w:r w:rsidR="00AD7D4D" w:rsidRPr="00163D57">
        <w:rPr>
          <w:rFonts w:ascii="Times New Roman" w:eastAsia="MS Mincho" w:hAnsi="Times New Roman" w:cs="Times New Roman"/>
          <w:sz w:val="24"/>
          <w:szCs w:val="24"/>
        </w:rPr>
        <w:t xml:space="preserve">o be more carefully understood. We believe that reversals </w:t>
      </w:r>
      <w:r w:rsidR="00A66C2D" w:rsidRPr="00163D57">
        <w:rPr>
          <w:rFonts w:ascii="Times New Roman" w:eastAsia="MS Mincho" w:hAnsi="Times New Roman" w:cs="Times New Roman"/>
          <w:sz w:val="24"/>
          <w:szCs w:val="24"/>
        </w:rPr>
        <w:t xml:space="preserve">can occur when states </w:t>
      </w:r>
      <w:r w:rsidR="00FD101E" w:rsidRPr="00163D57">
        <w:rPr>
          <w:rFonts w:ascii="Times New Roman" w:eastAsia="MS Mincho" w:hAnsi="Times New Roman" w:cs="Times New Roman"/>
          <w:sz w:val="24"/>
          <w:szCs w:val="24"/>
        </w:rPr>
        <w:t xml:space="preserve">achieve sufficient capacity to meet the needs of their population, yet are caught in a legitimacy trap with </w:t>
      </w:r>
      <w:r w:rsidR="00A12BEA" w:rsidRPr="00163D57">
        <w:rPr>
          <w:rFonts w:ascii="Times New Roman" w:eastAsia="MS Mincho" w:hAnsi="Times New Roman" w:cs="Times New Roman"/>
          <w:sz w:val="24"/>
          <w:szCs w:val="24"/>
        </w:rPr>
        <w:t>little</w:t>
      </w:r>
      <w:r w:rsidR="00FD101E" w:rsidRPr="00163D57">
        <w:rPr>
          <w:rFonts w:ascii="Times New Roman" w:eastAsia="MS Mincho" w:hAnsi="Times New Roman" w:cs="Times New Roman"/>
          <w:sz w:val="24"/>
          <w:szCs w:val="24"/>
        </w:rPr>
        <w:t xml:space="preserve"> inclination to exit. </w:t>
      </w:r>
      <w:r w:rsidR="00A66C2D" w:rsidRPr="00163D57">
        <w:rPr>
          <w:rFonts w:ascii="Times New Roman" w:eastAsia="MS Mincho" w:hAnsi="Times New Roman" w:cs="Times New Roman"/>
          <w:sz w:val="24"/>
          <w:szCs w:val="24"/>
        </w:rPr>
        <w:t xml:space="preserve">Then </w:t>
      </w:r>
      <w:r w:rsidR="00F242F5" w:rsidRPr="00163D57">
        <w:rPr>
          <w:rFonts w:ascii="Times New Roman" w:eastAsia="MS Mincho" w:hAnsi="Times New Roman" w:cs="Times New Roman"/>
          <w:sz w:val="24"/>
          <w:szCs w:val="24"/>
        </w:rPr>
        <w:t>there are</w:t>
      </w:r>
      <w:r w:rsidR="00A66C2D" w:rsidRPr="00163D57">
        <w:rPr>
          <w:rFonts w:ascii="Times New Roman" w:eastAsia="MS Mincho" w:hAnsi="Times New Roman" w:cs="Times New Roman"/>
          <w:sz w:val="24"/>
          <w:szCs w:val="24"/>
        </w:rPr>
        <w:t xml:space="preserve"> those </w:t>
      </w:r>
      <w:r w:rsidR="00F242F5" w:rsidRPr="00163D57">
        <w:rPr>
          <w:rFonts w:ascii="Times New Roman" w:eastAsia="MS Mincho" w:hAnsi="Times New Roman" w:cs="Times New Roman"/>
          <w:sz w:val="24"/>
          <w:szCs w:val="24"/>
        </w:rPr>
        <w:t>states that are perpetually</w:t>
      </w:r>
      <w:r w:rsidR="00A66C2D" w:rsidRPr="00163D57">
        <w:rPr>
          <w:rFonts w:ascii="Times New Roman" w:eastAsia="MS Mincho" w:hAnsi="Times New Roman" w:cs="Times New Roman"/>
          <w:sz w:val="24"/>
          <w:szCs w:val="24"/>
        </w:rPr>
        <w:t xml:space="preserve"> economically</w:t>
      </w:r>
      <w:r w:rsidR="00F242F5" w:rsidRPr="00163D57">
        <w:rPr>
          <w:rFonts w:ascii="Times New Roman" w:eastAsia="MS Mincho" w:hAnsi="Times New Roman" w:cs="Times New Roman"/>
          <w:sz w:val="24"/>
          <w:szCs w:val="24"/>
        </w:rPr>
        <w:t xml:space="preserve"> weak</w:t>
      </w:r>
      <w:r w:rsidR="009959B3" w:rsidRPr="00163D57">
        <w:rPr>
          <w:rFonts w:ascii="Times New Roman" w:eastAsia="MS Mincho" w:hAnsi="Times New Roman" w:cs="Times New Roman"/>
          <w:sz w:val="24"/>
          <w:szCs w:val="24"/>
        </w:rPr>
        <w:t xml:space="preserve"> and often plagued by violence</w:t>
      </w:r>
      <w:r w:rsidR="00F242F5" w:rsidRPr="00163D57">
        <w:rPr>
          <w:rFonts w:ascii="Times New Roman" w:eastAsia="MS Mincho" w:hAnsi="Times New Roman" w:cs="Times New Roman"/>
          <w:sz w:val="24"/>
          <w:szCs w:val="24"/>
        </w:rPr>
        <w:t>, perhaps shifting slightly</w:t>
      </w:r>
      <w:r w:rsidR="00A66C2D" w:rsidRPr="00163D57">
        <w:rPr>
          <w:rFonts w:ascii="Times New Roman" w:eastAsia="MS Mincho" w:hAnsi="Times New Roman" w:cs="Times New Roman"/>
          <w:sz w:val="24"/>
          <w:szCs w:val="24"/>
        </w:rPr>
        <w:t xml:space="preserve"> with changes in effectiveness and leadership, </w:t>
      </w:r>
      <w:r w:rsidR="00F242F5" w:rsidRPr="00163D57">
        <w:rPr>
          <w:rFonts w:ascii="Times New Roman" w:eastAsia="MS Mincho" w:hAnsi="Times New Roman" w:cs="Times New Roman"/>
          <w:sz w:val="24"/>
          <w:szCs w:val="24"/>
        </w:rPr>
        <w:t xml:space="preserve">but not sufficiently enough to </w:t>
      </w:r>
      <w:r w:rsidR="00A66C2D" w:rsidRPr="00163D57">
        <w:rPr>
          <w:rFonts w:ascii="Times New Roman" w:eastAsia="MS Mincho" w:hAnsi="Times New Roman" w:cs="Times New Roman"/>
          <w:sz w:val="24"/>
          <w:szCs w:val="24"/>
        </w:rPr>
        <w:t xml:space="preserve">escape </w:t>
      </w:r>
      <w:r w:rsidR="009959B3" w:rsidRPr="00163D57">
        <w:rPr>
          <w:rFonts w:ascii="Times New Roman" w:eastAsia="MS Mincho" w:hAnsi="Times New Roman" w:cs="Times New Roman"/>
          <w:sz w:val="24"/>
          <w:szCs w:val="24"/>
        </w:rPr>
        <w:lastRenderedPageBreak/>
        <w:t>frag</w:t>
      </w:r>
      <w:r w:rsidR="00A66C2D" w:rsidRPr="00163D57">
        <w:rPr>
          <w:rFonts w:ascii="Times New Roman" w:eastAsia="MS Mincho" w:hAnsi="Times New Roman" w:cs="Times New Roman"/>
          <w:sz w:val="24"/>
          <w:szCs w:val="24"/>
        </w:rPr>
        <w:t>ility</w:t>
      </w:r>
      <w:r w:rsidR="00F242F5" w:rsidRPr="00163D57">
        <w:rPr>
          <w:rFonts w:ascii="Times New Roman" w:eastAsia="MS Mincho" w:hAnsi="Times New Roman" w:cs="Times New Roman"/>
          <w:sz w:val="24"/>
          <w:szCs w:val="24"/>
        </w:rPr>
        <w:t>.</w:t>
      </w:r>
      <w:r w:rsidR="00A66C2D" w:rsidRPr="00163D57">
        <w:rPr>
          <w:rFonts w:ascii="Times New Roman" w:eastAsia="MS Mincho" w:hAnsi="Times New Roman" w:cs="Times New Roman"/>
          <w:sz w:val="24"/>
          <w:szCs w:val="24"/>
        </w:rPr>
        <w:t xml:space="preserve"> </w:t>
      </w:r>
      <w:r w:rsidR="006D78F9" w:rsidRPr="00163D57">
        <w:rPr>
          <w:rFonts w:ascii="Times New Roman" w:eastAsia="MS Mincho" w:hAnsi="Times New Roman" w:cs="Times New Roman"/>
          <w:sz w:val="24"/>
          <w:szCs w:val="24"/>
        </w:rPr>
        <w:t xml:space="preserve">Such conditions can be </w:t>
      </w:r>
      <w:r w:rsidR="005B4D87" w:rsidRPr="00163D57">
        <w:rPr>
          <w:rFonts w:ascii="Times New Roman" w:eastAsia="MS Mincho" w:hAnsi="Times New Roman" w:cs="Times New Roman"/>
          <w:sz w:val="24"/>
          <w:szCs w:val="24"/>
        </w:rPr>
        <w:t>exacerbated</w:t>
      </w:r>
      <w:r w:rsidR="006D78F9" w:rsidRPr="00163D57">
        <w:rPr>
          <w:rFonts w:ascii="Times New Roman" w:eastAsia="MS Mincho" w:hAnsi="Times New Roman" w:cs="Times New Roman"/>
          <w:sz w:val="24"/>
          <w:szCs w:val="24"/>
        </w:rPr>
        <w:t xml:space="preserve"> by high economic inequality (Acemoglu and Robinson 2001; Houle 2009)</w:t>
      </w:r>
      <w:r w:rsidR="00781E62" w:rsidRPr="00163D57">
        <w:rPr>
          <w:rFonts w:ascii="Times New Roman" w:eastAsia="MS Mincho" w:hAnsi="Times New Roman" w:cs="Times New Roman"/>
          <w:sz w:val="24"/>
          <w:szCs w:val="24"/>
        </w:rPr>
        <w:t xml:space="preserve"> or low development and recessions (Svolik 2008). </w:t>
      </w:r>
      <w:r w:rsidR="00A66C2D" w:rsidRPr="00163D57">
        <w:rPr>
          <w:rFonts w:ascii="Times New Roman" w:eastAsia="MS Mincho" w:hAnsi="Times New Roman" w:cs="Times New Roman"/>
          <w:sz w:val="24"/>
          <w:szCs w:val="24"/>
        </w:rPr>
        <w:t>Finally</w:t>
      </w:r>
      <w:r w:rsidR="009959B3" w:rsidRPr="00163D57">
        <w:rPr>
          <w:rFonts w:ascii="Times New Roman" w:eastAsia="MS Mincho" w:hAnsi="Times New Roman" w:cs="Times New Roman"/>
          <w:sz w:val="24"/>
          <w:szCs w:val="24"/>
        </w:rPr>
        <w:t>,</w:t>
      </w:r>
      <w:r w:rsidR="00A66C2D" w:rsidRPr="00163D57">
        <w:rPr>
          <w:rFonts w:ascii="Times New Roman" w:eastAsia="MS Mincho" w:hAnsi="Times New Roman" w:cs="Times New Roman"/>
          <w:sz w:val="24"/>
          <w:szCs w:val="24"/>
        </w:rPr>
        <w:t xml:space="preserve"> there are those sta</w:t>
      </w:r>
      <w:r w:rsidR="005B498B" w:rsidRPr="00163D57">
        <w:rPr>
          <w:rFonts w:ascii="Times New Roman" w:eastAsia="MS Mincho" w:hAnsi="Times New Roman" w:cs="Times New Roman"/>
          <w:sz w:val="24"/>
          <w:szCs w:val="24"/>
        </w:rPr>
        <w:t xml:space="preserve">tes with strong authority </w:t>
      </w:r>
      <w:r w:rsidR="009959B3" w:rsidRPr="00163D57">
        <w:rPr>
          <w:rFonts w:ascii="Times New Roman" w:eastAsia="MS Mincho" w:hAnsi="Times New Roman" w:cs="Times New Roman"/>
          <w:sz w:val="24"/>
          <w:szCs w:val="24"/>
        </w:rPr>
        <w:t xml:space="preserve">and democratic aspirations, </w:t>
      </w:r>
      <w:r w:rsidR="00A66C2D" w:rsidRPr="00163D57">
        <w:rPr>
          <w:rFonts w:ascii="Times New Roman" w:eastAsia="MS Mincho" w:hAnsi="Times New Roman" w:cs="Times New Roman"/>
          <w:sz w:val="24"/>
          <w:szCs w:val="24"/>
        </w:rPr>
        <w:t xml:space="preserve">but </w:t>
      </w:r>
      <w:r w:rsidR="00B15230" w:rsidRPr="00163D57">
        <w:rPr>
          <w:rFonts w:ascii="Times New Roman" w:eastAsia="MS Mincho" w:hAnsi="Times New Roman" w:cs="Times New Roman"/>
          <w:sz w:val="24"/>
          <w:szCs w:val="24"/>
        </w:rPr>
        <w:t>without</w:t>
      </w:r>
      <w:r w:rsidR="00A66C2D" w:rsidRPr="00163D57">
        <w:rPr>
          <w:rFonts w:ascii="Times New Roman" w:eastAsia="MS Mincho" w:hAnsi="Times New Roman" w:cs="Times New Roman"/>
          <w:sz w:val="24"/>
          <w:szCs w:val="24"/>
        </w:rPr>
        <w:t xml:space="preserve"> </w:t>
      </w:r>
      <w:r w:rsidR="00B15230" w:rsidRPr="00163D57">
        <w:rPr>
          <w:rFonts w:ascii="Times New Roman" w:eastAsia="MS Mincho" w:hAnsi="Times New Roman" w:cs="Times New Roman"/>
          <w:sz w:val="24"/>
          <w:szCs w:val="24"/>
        </w:rPr>
        <w:t>sufficient</w:t>
      </w:r>
      <w:r w:rsidR="009959B3" w:rsidRPr="00163D57">
        <w:rPr>
          <w:rFonts w:ascii="Times New Roman" w:eastAsia="MS Mincho" w:hAnsi="Times New Roman" w:cs="Times New Roman"/>
          <w:sz w:val="24"/>
          <w:szCs w:val="24"/>
        </w:rPr>
        <w:t xml:space="preserve"> capa</w:t>
      </w:r>
      <w:r w:rsidR="005B498B" w:rsidRPr="00163D57">
        <w:rPr>
          <w:rFonts w:ascii="Times New Roman" w:eastAsia="MS Mincho" w:hAnsi="Times New Roman" w:cs="Times New Roman"/>
          <w:sz w:val="24"/>
          <w:szCs w:val="24"/>
        </w:rPr>
        <w:t>c</w:t>
      </w:r>
      <w:r w:rsidR="009959B3" w:rsidRPr="00163D57">
        <w:rPr>
          <w:rFonts w:ascii="Times New Roman" w:eastAsia="MS Mincho" w:hAnsi="Times New Roman" w:cs="Times New Roman"/>
          <w:sz w:val="24"/>
          <w:szCs w:val="24"/>
        </w:rPr>
        <w:t>it</w:t>
      </w:r>
      <w:r w:rsidR="005B498B" w:rsidRPr="00163D57">
        <w:rPr>
          <w:rFonts w:ascii="Times New Roman" w:eastAsia="MS Mincho" w:hAnsi="Times New Roman" w:cs="Times New Roman"/>
          <w:sz w:val="24"/>
          <w:szCs w:val="24"/>
        </w:rPr>
        <w:t xml:space="preserve">y </w:t>
      </w:r>
      <w:r w:rsidR="009959B3" w:rsidRPr="00163D57">
        <w:rPr>
          <w:rFonts w:ascii="Times New Roman" w:eastAsia="MS Mincho" w:hAnsi="Times New Roman" w:cs="Times New Roman"/>
          <w:sz w:val="24"/>
          <w:szCs w:val="24"/>
        </w:rPr>
        <w:t xml:space="preserve">to </w:t>
      </w:r>
      <w:r w:rsidR="00B15230" w:rsidRPr="00163D57">
        <w:rPr>
          <w:rFonts w:ascii="Times New Roman" w:eastAsia="MS Mincho" w:hAnsi="Times New Roman" w:cs="Times New Roman"/>
          <w:sz w:val="24"/>
          <w:szCs w:val="24"/>
        </w:rPr>
        <w:t>break free of instability</w:t>
      </w:r>
      <w:r w:rsidR="00A66C2D" w:rsidRPr="00163D57">
        <w:rPr>
          <w:rFonts w:ascii="Times New Roman" w:eastAsia="MS Mincho" w:hAnsi="Times New Roman" w:cs="Times New Roman"/>
          <w:sz w:val="24"/>
          <w:szCs w:val="24"/>
        </w:rPr>
        <w:t>.</w:t>
      </w:r>
      <w:r w:rsidR="00F242F5" w:rsidRPr="00163D57">
        <w:rPr>
          <w:rFonts w:ascii="Times New Roman" w:eastAsia="MS Mincho" w:hAnsi="Times New Roman" w:cs="Times New Roman"/>
          <w:sz w:val="24"/>
          <w:szCs w:val="24"/>
        </w:rPr>
        <w:t xml:space="preserve"> </w:t>
      </w:r>
      <w:r w:rsidR="007B23DB" w:rsidRPr="00163D57">
        <w:rPr>
          <w:rFonts w:ascii="Times New Roman" w:eastAsia="MS Mincho" w:hAnsi="Times New Roman" w:cs="Times New Roman"/>
          <w:sz w:val="24"/>
          <w:szCs w:val="24"/>
        </w:rPr>
        <w:t>All of t</w:t>
      </w:r>
      <w:r w:rsidR="00FD101E" w:rsidRPr="00163D57">
        <w:rPr>
          <w:rFonts w:ascii="Times New Roman" w:eastAsia="MS Mincho" w:hAnsi="Times New Roman" w:cs="Times New Roman"/>
          <w:sz w:val="24"/>
          <w:szCs w:val="24"/>
        </w:rPr>
        <w:t>hese states</w:t>
      </w:r>
      <w:r w:rsidR="007B23DB" w:rsidRPr="00163D57">
        <w:rPr>
          <w:rFonts w:ascii="Times New Roman" w:eastAsia="MS Mincho" w:hAnsi="Times New Roman" w:cs="Times New Roman"/>
          <w:sz w:val="24"/>
          <w:szCs w:val="24"/>
        </w:rPr>
        <w:t xml:space="preserve">, including </w:t>
      </w:r>
      <w:r w:rsidR="00407093" w:rsidRPr="00163D57">
        <w:rPr>
          <w:rFonts w:ascii="Times New Roman" w:eastAsia="MS Mincho" w:hAnsi="Times New Roman" w:cs="Times New Roman"/>
          <w:sz w:val="24"/>
          <w:szCs w:val="24"/>
        </w:rPr>
        <w:t>stable ones</w:t>
      </w:r>
      <w:r w:rsidR="007B23DB" w:rsidRPr="00163D57">
        <w:rPr>
          <w:rFonts w:ascii="Times New Roman" w:eastAsia="MS Mincho" w:hAnsi="Times New Roman" w:cs="Times New Roman"/>
          <w:sz w:val="24"/>
          <w:szCs w:val="24"/>
        </w:rPr>
        <w:t>,</w:t>
      </w:r>
      <w:r w:rsidR="00FD101E" w:rsidRPr="00163D57">
        <w:rPr>
          <w:rFonts w:ascii="Times New Roman" w:eastAsia="MS Mincho" w:hAnsi="Times New Roman" w:cs="Times New Roman"/>
          <w:sz w:val="24"/>
          <w:szCs w:val="24"/>
        </w:rPr>
        <w:t xml:space="preserve"> can be located </w:t>
      </w:r>
      <w:r w:rsidR="00C27943" w:rsidRPr="00163D57">
        <w:rPr>
          <w:rFonts w:ascii="Times New Roman" w:eastAsia="MS Mincho" w:hAnsi="Times New Roman" w:cs="Times New Roman"/>
          <w:sz w:val="24"/>
          <w:szCs w:val="24"/>
        </w:rPr>
        <w:t xml:space="preserve">in unique clusters </w:t>
      </w:r>
      <w:r w:rsidR="00FD101E" w:rsidRPr="00163D57">
        <w:rPr>
          <w:rFonts w:ascii="Times New Roman" w:eastAsia="MS Mincho" w:hAnsi="Times New Roman" w:cs="Times New Roman"/>
          <w:sz w:val="24"/>
          <w:szCs w:val="24"/>
        </w:rPr>
        <w:t>along a “fattened” J curve using the state dimensions of authority, legitimacy, and capacity introduced earlier.</w:t>
      </w:r>
      <w:r w:rsidR="00A66C2D" w:rsidRPr="00163D57">
        <w:rPr>
          <w:rFonts w:ascii="Times New Roman" w:eastAsia="MS Mincho" w:hAnsi="Times New Roman" w:cs="Times New Roman"/>
          <w:sz w:val="24"/>
          <w:szCs w:val="24"/>
        </w:rPr>
        <w:t xml:space="preserve"> We clarify our points in the following section</w:t>
      </w:r>
      <w:r w:rsidR="00B15230" w:rsidRPr="00163D57">
        <w:rPr>
          <w:rFonts w:ascii="Times New Roman" w:eastAsia="MS Mincho" w:hAnsi="Times New Roman" w:cs="Times New Roman"/>
          <w:sz w:val="24"/>
          <w:szCs w:val="24"/>
        </w:rPr>
        <w:t>.</w:t>
      </w:r>
    </w:p>
    <w:p w14:paraId="26D0F904" w14:textId="77777777" w:rsidR="00FD101E" w:rsidRPr="00163D57" w:rsidRDefault="00FD101E" w:rsidP="00FF7807">
      <w:pPr>
        <w:spacing w:after="0" w:line="240" w:lineRule="auto"/>
        <w:jc w:val="both"/>
        <w:rPr>
          <w:rFonts w:ascii="Times New Roman" w:eastAsia="MS Mincho" w:hAnsi="Times New Roman" w:cs="Times New Roman"/>
          <w:sz w:val="24"/>
          <w:szCs w:val="24"/>
        </w:rPr>
      </w:pPr>
    </w:p>
    <w:p w14:paraId="39EDE06D" w14:textId="77777777" w:rsidR="008B7641" w:rsidRPr="008B7641" w:rsidRDefault="008B7641" w:rsidP="001B2402">
      <w:pPr>
        <w:pStyle w:val="ListParagraph"/>
        <w:numPr>
          <w:ilvl w:val="0"/>
          <w:numId w:val="2"/>
        </w:numPr>
        <w:spacing w:line="240" w:lineRule="auto"/>
        <w:jc w:val="both"/>
        <w:rPr>
          <w:rFonts w:ascii="Times New Roman" w:hAnsi="Times New Roman" w:cs="Times New Roman"/>
          <w:i/>
          <w:sz w:val="24"/>
          <w:szCs w:val="24"/>
        </w:rPr>
      </w:pPr>
      <w:r w:rsidRPr="008B7641">
        <w:rPr>
          <w:rFonts w:ascii="Times New Roman" w:hAnsi="Times New Roman" w:cs="Times New Roman"/>
          <w:i/>
          <w:sz w:val="24"/>
          <w:szCs w:val="24"/>
        </w:rPr>
        <w:t>Methodology</w:t>
      </w:r>
    </w:p>
    <w:p w14:paraId="75C7847F" w14:textId="77777777" w:rsidR="00B021A5" w:rsidRPr="00163D57" w:rsidRDefault="00443963"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The three dimensions of stateness of authority (A), capacity (C), and legitimacy (L) were first</w:t>
      </w:r>
      <w:r w:rsidR="001B4569" w:rsidRPr="00163D57">
        <w:rPr>
          <w:rFonts w:ascii="Times New Roman" w:hAnsi="Times New Roman" w:cs="Times New Roman"/>
          <w:sz w:val="24"/>
          <w:szCs w:val="24"/>
        </w:rPr>
        <w:t xml:space="preserve"> proposed by Carment et al. (</w:t>
      </w:r>
      <w:r w:rsidR="00B021A5" w:rsidRPr="00163D57">
        <w:rPr>
          <w:rFonts w:ascii="Times New Roman" w:hAnsi="Times New Roman" w:cs="Times New Roman"/>
          <w:sz w:val="24"/>
          <w:szCs w:val="24"/>
        </w:rPr>
        <w:t>2006</w:t>
      </w:r>
      <w:r w:rsidR="001B4569" w:rsidRPr="00163D57">
        <w:rPr>
          <w:rFonts w:ascii="Times New Roman" w:hAnsi="Times New Roman" w:cs="Times New Roman"/>
          <w:sz w:val="24"/>
          <w:szCs w:val="24"/>
        </w:rPr>
        <w:t>) to arr</w:t>
      </w:r>
      <w:r w:rsidR="00B021A5" w:rsidRPr="00163D57">
        <w:rPr>
          <w:rFonts w:ascii="Times New Roman" w:hAnsi="Times New Roman" w:cs="Times New Roman"/>
          <w:sz w:val="24"/>
          <w:szCs w:val="24"/>
        </w:rPr>
        <w:t>ive at a fragility index (FI)</w:t>
      </w:r>
      <w:r w:rsidR="00E806B2" w:rsidRPr="00163D57">
        <w:rPr>
          <w:rStyle w:val="FootnoteReference"/>
          <w:rFonts w:ascii="Times New Roman" w:hAnsi="Times New Roman" w:cs="Times New Roman"/>
          <w:sz w:val="24"/>
          <w:szCs w:val="24"/>
        </w:rPr>
        <w:footnoteReference w:id="3"/>
      </w:r>
      <w:r w:rsidR="00B021A5" w:rsidRPr="00163D57">
        <w:rPr>
          <w:rFonts w:ascii="Times New Roman" w:hAnsi="Times New Roman" w:cs="Times New Roman"/>
          <w:sz w:val="24"/>
          <w:szCs w:val="24"/>
        </w:rPr>
        <w:t xml:space="preserve">. State authority reflects the institutional ability </w:t>
      </w:r>
      <w:r w:rsidR="00F1309D" w:rsidRPr="00163D57">
        <w:rPr>
          <w:rFonts w:ascii="Times New Roman" w:hAnsi="Times New Roman" w:cs="Times New Roman"/>
          <w:sz w:val="24"/>
          <w:szCs w:val="24"/>
        </w:rPr>
        <w:t xml:space="preserve">of government </w:t>
      </w:r>
      <w:r w:rsidR="00B021A5" w:rsidRPr="00163D57">
        <w:rPr>
          <w:rFonts w:ascii="Times New Roman" w:hAnsi="Times New Roman" w:cs="Times New Roman"/>
          <w:sz w:val="24"/>
          <w:szCs w:val="24"/>
        </w:rPr>
        <w:t>to enact binding legislation over its population and provide it with a stable and secure environment.  State legitimacy reflects leadership support of the population along with international r</w:t>
      </w:r>
      <w:r w:rsidR="00EA1399" w:rsidRPr="00163D57">
        <w:rPr>
          <w:rFonts w:ascii="Times New Roman" w:hAnsi="Times New Roman" w:cs="Times New Roman"/>
          <w:sz w:val="24"/>
          <w:szCs w:val="24"/>
        </w:rPr>
        <w:t xml:space="preserve">ecognition of that support. </w:t>
      </w:r>
      <w:r w:rsidR="00B021A5" w:rsidRPr="00163D57">
        <w:rPr>
          <w:rFonts w:ascii="Times New Roman" w:hAnsi="Times New Roman" w:cs="Times New Roman"/>
          <w:sz w:val="24"/>
          <w:szCs w:val="24"/>
        </w:rPr>
        <w:t>State capacity reflects the state’s resources that can be mobilized for developmental and defensive purposes.</w:t>
      </w:r>
    </w:p>
    <w:p w14:paraId="0232E03F" w14:textId="77777777" w:rsidR="000063DC" w:rsidRPr="00163D57" w:rsidRDefault="000063DC" w:rsidP="000063DC">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Tikuisis et al. (2015) and Tikuisis and Carment (2017) </w:t>
      </w:r>
      <w:r w:rsidR="00E806B2" w:rsidRPr="00163D57">
        <w:rPr>
          <w:rFonts w:ascii="Times New Roman" w:hAnsi="Times New Roman" w:cs="Times New Roman"/>
          <w:sz w:val="24"/>
          <w:szCs w:val="24"/>
        </w:rPr>
        <w:t xml:space="preserve">introduced a state categorization schema </w:t>
      </w:r>
      <w:r w:rsidRPr="00163D57">
        <w:rPr>
          <w:rFonts w:ascii="Times New Roman" w:hAnsi="Times New Roman" w:cs="Times New Roman"/>
          <w:sz w:val="24"/>
          <w:szCs w:val="24"/>
        </w:rPr>
        <w:t xml:space="preserve">to </w:t>
      </w:r>
      <w:r w:rsidR="00E806B2" w:rsidRPr="00163D57">
        <w:rPr>
          <w:rFonts w:ascii="Times New Roman" w:hAnsi="Times New Roman" w:cs="Times New Roman"/>
          <w:sz w:val="24"/>
          <w:szCs w:val="24"/>
        </w:rPr>
        <w:t>describ</w:t>
      </w:r>
      <w:r w:rsidRPr="00163D57">
        <w:rPr>
          <w:rFonts w:ascii="Times New Roman" w:hAnsi="Times New Roman" w:cs="Times New Roman"/>
          <w:sz w:val="24"/>
          <w:szCs w:val="24"/>
        </w:rPr>
        <w:t>e six types of states</w:t>
      </w:r>
      <w:r w:rsidR="00E806B2" w:rsidRPr="00163D57">
        <w:rPr>
          <w:rFonts w:ascii="Times New Roman" w:hAnsi="Times New Roman" w:cs="Times New Roman"/>
          <w:sz w:val="24"/>
          <w:szCs w:val="24"/>
        </w:rPr>
        <w:t xml:space="preserve"> based on the values of A, L, and C, as follows</w:t>
      </w:r>
      <w:r w:rsidRPr="00163D57">
        <w:rPr>
          <w:rFonts w:ascii="Times New Roman" w:hAnsi="Times New Roman" w:cs="Times New Roman"/>
          <w:sz w:val="24"/>
          <w:szCs w:val="24"/>
        </w:rPr>
        <w:t xml:space="preserve">.  </w:t>
      </w:r>
      <w:r w:rsidR="00E806B2" w:rsidRPr="00163D57">
        <w:rPr>
          <w:rFonts w:ascii="Times New Roman" w:hAnsi="Times New Roman" w:cs="Times New Roman"/>
          <w:sz w:val="24"/>
          <w:szCs w:val="24"/>
        </w:rPr>
        <w:t>Fragile</w:t>
      </w:r>
      <w:r w:rsidRPr="00163D57">
        <w:rPr>
          <w:rFonts w:ascii="Times New Roman" w:hAnsi="Times New Roman" w:cs="Times New Roman"/>
          <w:sz w:val="24"/>
          <w:szCs w:val="24"/>
        </w:rPr>
        <w:t xml:space="preserve"> states are those considered to perform </w:t>
      </w:r>
      <w:r w:rsidR="00E806B2" w:rsidRPr="00163D57">
        <w:rPr>
          <w:rFonts w:ascii="Times New Roman" w:hAnsi="Times New Roman" w:cs="Times New Roman"/>
          <w:sz w:val="24"/>
          <w:szCs w:val="24"/>
        </w:rPr>
        <w:t>poorly</w:t>
      </w:r>
      <w:r w:rsidRPr="00163D57">
        <w:rPr>
          <w:rFonts w:ascii="Times New Roman" w:hAnsi="Times New Roman" w:cs="Times New Roman"/>
          <w:sz w:val="24"/>
          <w:szCs w:val="24"/>
        </w:rPr>
        <w:t xml:space="preserve"> in all three state dimensions with a resultant </w:t>
      </w:r>
      <w:r w:rsidR="00E806B2" w:rsidRPr="00163D57">
        <w:rPr>
          <w:rFonts w:ascii="Times New Roman" w:hAnsi="Times New Roman" w:cs="Times New Roman"/>
          <w:sz w:val="24"/>
          <w:szCs w:val="24"/>
        </w:rPr>
        <w:t>high</w:t>
      </w:r>
      <w:r w:rsidRPr="00163D57">
        <w:rPr>
          <w:rFonts w:ascii="Times New Roman" w:hAnsi="Times New Roman" w:cs="Times New Roman"/>
          <w:sz w:val="24"/>
          <w:szCs w:val="24"/>
        </w:rPr>
        <w:t xml:space="preserve"> value of FI.  Brittle states are those that perform well in A and C, but score poorly in L (essentially sufficiently resourced, but autocratic).  Impoverished states perform moderately well in A and L, but are challenged by poor capacity (essentially sufficiently managed, but poor).  Remaining states are categorized as </w:t>
      </w:r>
      <w:r w:rsidR="0082040F" w:rsidRPr="00163D57">
        <w:rPr>
          <w:rFonts w:ascii="Times New Roman" w:hAnsi="Times New Roman" w:cs="Times New Roman"/>
          <w:sz w:val="24"/>
          <w:szCs w:val="24"/>
        </w:rPr>
        <w:t>struggling functional, moderately functional, or highly functional</w:t>
      </w:r>
      <w:r w:rsidRPr="00163D57">
        <w:rPr>
          <w:rFonts w:ascii="Times New Roman" w:hAnsi="Times New Roman" w:cs="Times New Roman"/>
          <w:sz w:val="24"/>
          <w:szCs w:val="24"/>
        </w:rPr>
        <w:t xml:space="preserve"> according to their FI value (essentially a separation by degree of performance in all three dimensions of state).</w:t>
      </w:r>
      <w:r w:rsidR="00E806B2" w:rsidRPr="00163D57">
        <w:rPr>
          <w:rFonts w:ascii="Times New Roman" w:hAnsi="Times New Roman" w:cs="Times New Roman"/>
          <w:sz w:val="24"/>
          <w:szCs w:val="24"/>
        </w:rPr>
        <w:t xml:space="preserve"> Hypotheses regarding these different state types are:</w:t>
      </w:r>
    </w:p>
    <w:p w14:paraId="74D177C6" w14:textId="77777777" w:rsidR="00A66C2D" w:rsidRPr="00163D57" w:rsidRDefault="00A66C2D" w:rsidP="002E4E7F">
      <w:pPr>
        <w:spacing w:after="0" w:line="240" w:lineRule="auto"/>
        <w:jc w:val="both"/>
        <w:rPr>
          <w:rFonts w:ascii="Times New Roman" w:hAnsi="Times New Roman" w:cs="Times New Roman"/>
          <w:sz w:val="24"/>
          <w:szCs w:val="24"/>
        </w:rPr>
      </w:pPr>
      <w:r w:rsidRPr="00163D57">
        <w:rPr>
          <w:rFonts w:ascii="Times New Roman" w:hAnsi="Times New Roman" w:cs="Times New Roman"/>
          <w:sz w:val="24"/>
          <w:szCs w:val="24"/>
        </w:rPr>
        <w:t>H1</w:t>
      </w:r>
      <w:r w:rsidR="00E806B2" w:rsidRPr="00163D57">
        <w:rPr>
          <w:rFonts w:ascii="Times New Roman" w:hAnsi="Times New Roman" w:cs="Times New Roman"/>
          <w:sz w:val="24"/>
          <w:szCs w:val="24"/>
        </w:rPr>
        <w:t>:</w:t>
      </w:r>
      <w:r w:rsidRPr="00163D57">
        <w:rPr>
          <w:rFonts w:ascii="Times New Roman" w:hAnsi="Times New Roman" w:cs="Times New Roman"/>
          <w:sz w:val="24"/>
          <w:szCs w:val="24"/>
        </w:rPr>
        <w:t xml:space="preserve"> </w:t>
      </w:r>
      <w:r w:rsidR="00E806B2" w:rsidRPr="00163D57">
        <w:rPr>
          <w:rFonts w:ascii="Times New Roman" w:hAnsi="Times New Roman" w:cs="Times New Roman"/>
          <w:sz w:val="24"/>
          <w:szCs w:val="24"/>
        </w:rPr>
        <w:t>Fragile</w:t>
      </w:r>
      <w:r w:rsidR="001B4569" w:rsidRPr="00163D57">
        <w:rPr>
          <w:rFonts w:ascii="Times New Roman" w:hAnsi="Times New Roman" w:cs="Times New Roman"/>
          <w:sz w:val="24"/>
          <w:szCs w:val="24"/>
        </w:rPr>
        <w:t xml:space="preserve"> states </w:t>
      </w:r>
      <w:r w:rsidR="001973B7" w:rsidRPr="00163D57">
        <w:rPr>
          <w:rFonts w:ascii="Times New Roman" w:hAnsi="Times New Roman" w:cs="Times New Roman"/>
          <w:sz w:val="24"/>
          <w:szCs w:val="24"/>
        </w:rPr>
        <w:t>a</w:t>
      </w:r>
      <w:r w:rsidR="001B4569" w:rsidRPr="00163D57">
        <w:rPr>
          <w:rFonts w:ascii="Times New Roman" w:hAnsi="Times New Roman" w:cs="Times New Roman"/>
          <w:sz w:val="24"/>
          <w:szCs w:val="24"/>
        </w:rPr>
        <w:t xml:space="preserve">re </w:t>
      </w:r>
      <w:r w:rsidR="00E806B2" w:rsidRPr="00163D57">
        <w:rPr>
          <w:rFonts w:ascii="Times New Roman" w:hAnsi="Times New Roman" w:cs="Times New Roman"/>
          <w:sz w:val="24"/>
          <w:szCs w:val="24"/>
        </w:rPr>
        <w:t xml:space="preserve">expected to </w:t>
      </w:r>
      <w:r w:rsidR="00BA3923" w:rsidRPr="00163D57">
        <w:rPr>
          <w:rFonts w:ascii="Times New Roman" w:hAnsi="Times New Roman" w:cs="Times New Roman"/>
          <w:sz w:val="24"/>
          <w:szCs w:val="24"/>
        </w:rPr>
        <w:t>occupy the portion</w:t>
      </w:r>
      <w:r w:rsidR="00E806B2" w:rsidRPr="00163D57">
        <w:rPr>
          <w:rFonts w:ascii="Times New Roman" w:hAnsi="Times New Roman" w:cs="Times New Roman"/>
          <w:sz w:val="24"/>
          <w:szCs w:val="24"/>
        </w:rPr>
        <w:t xml:space="preserve"> </w:t>
      </w:r>
      <w:r w:rsidR="0082040F" w:rsidRPr="00163D57">
        <w:rPr>
          <w:rFonts w:ascii="Times New Roman" w:hAnsi="Times New Roman" w:cs="Times New Roman"/>
          <w:sz w:val="24"/>
          <w:szCs w:val="24"/>
        </w:rPr>
        <w:t>below</w:t>
      </w:r>
      <w:r w:rsidR="00E806B2" w:rsidRPr="00163D57">
        <w:rPr>
          <w:rFonts w:ascii="Times New Roman" w:hAnsi="Times New Roman" w:cs="Times New Roman"/>
          <w:sz w:val="24"/>
          <w:szCs w:val="24"/>
        </w:rPr>
        <w:t xml:space="preserve"> the </w:t>
      </w:r>
      <w:r w:rsidR="0082040F" w:rsidRPr="00163D57">
        <w:rPr>
          <w:rFonts w:ascii="Times New Roman" w:hAnsi="Times New Roman" w:cs="Times New Roman"/>
          <w:sz w:val="24"/>
          <w:szCs w:val="24"/>
        </w:rPr>
        <w:t>turnover</w:t>
      </w:r>
      <w:r w:rsidR="00E806B2" w:rsidRPr="00163D57">
        <w:rPr>
          <w:rFonts w:ascii="Times New Roman" w:hAnsi="Times New Roman" w:cs="Times New Roman"/>
          <w:sz w:val="24"/>
          <w:szCs w:val="24"/>
        </w:rPr>
        <w:t xml:space="preserve"> of the J curve</w:t>
      </w:r>
      <w:r w:rsidR="00C74F73" w:rsidRPr="00163D57">
        <w:rPr>
          <w:rFonts w:ascii="Times New Roman" w:hAnsi="Times New Roman" w:cs="Times New Roman"/>
          <w:sz w:val="24"/>
          <w:szCs w:val="24"/>
        </w:rPr>
        <w:t xml:space="preserve"> given that they are the most unstable states</w:t>
      </w:r>
      <w:r w:rsidR="001B4569" w:rsidRPr="00163D57">
        <w:rPr>
          <w:rFonts w:ascii="Times New Roman" w:hAnsi="Times New Roman" w:cs="Times New Roman"/>
          <w:sz w:val="24"/>
          <w:szCs w:val="24"/>
        </w:rPr>
        <w:t xml:space="preserve">. </w:t>
      </w:r>
    </w:p>
    <w:p w14:paraId="22ECCB30" w14:textId="77777777" w:rsidR="00A66C2D" w:rsidRPr="00163D57" w:rsidRDefault="00A66C2D" w:rsidP="002E4E7F">
      <w:pPr>
        <w:spacing w:after="0" w:line="240" w:lineRule="auto"/>
        <w:jc w:val="both"/>
        <w:rPr>
          <w:rFonts w:ascii="Times New Roman" w:hAnsi="Times New Roman" w:cs="Times New Roman"/>
          <w:sz w:val="24"/>
          <w:szCs w:val="24"/>
        </w:rPr>
      </w:pPr>
      <w:r w:rsidRPr="00163D57">
        <w:rPr>
          <w:rFonts w:ascii="Times New Roman" w:hAnsi="Times New Roman" w:cs="Times New Roman"/>
          <w:sz w:val="24"/>
          <w:szCs w:val="24"/>
        </w:rPr>
        <w:t>H2</w:t>
      </w:r>
      <w:r w:rsidR="0082040F" w:rsidRPr="00163D57">
        <w:rPr>
          <w:rFonts w:ascii="Times New Roman" w:hAnsi="Times New Roman" w:cs="Times New Roman"/>
          <w:sz w:val="24"/>
          <w:szCs w:val="24"/>
        </w:rPr>
        <w:t>:</w:t>
      </w:r>
      <w:r w:rsidRPr="00163D57">
        <w:rPr>
          <w:rFonts w:ascii="Times New Roman" w:hAnsi="Times New Roman" w:cs="Times New Roman"/>
          <w:sz w:val="24"/>
          <w:szCs w:val="24"/>
        </w:rPr>
        <w:t xml:space="preserve"> </w:t>
      </w:r>
      <w:r w:rsidR="008A601A" w:rsidRPr="00163D57">
        <w:rPr>
          <w:rFonts w:ascii="Times New Roman" w:hAnsi="Times New Roman" w:cs="Times New Roman"/>
          <w:sz w:val="24"/>
          <w:szCs w:val="24"/>
        </w:rPr>
        <w:t xml:space="preserve">Brittle states are </w:t>
      </w:r>
      <w:r w:rsidR="0082040F" w:rsidRPr="00163D57">
        <w:rPr>
          <w:rFonts w:ascii="Times New Roman" w:hAnsi="Times New Roman" w:cs="Times New Roman"/>
          <w:sz w:val="24"/>
          <w:szCs w:val="24"/>
        </w:rPr>
        <w:t xml:space="preserve">expected to occupy the upper portion on </w:t>
      </w:r>
      <w:r w:rsidR="005D60F6" w:rsidRPr="00163D57">
        <w:rPr>
          <w:rFonts w:ascii="Times New Roman" w:hAnsi="Times New Roman" w:cs="Times New Roman"/>
          <w:sz w:val="24"/>
          <w:szCs w:val="24"/>
        </w:rPr>
        <w:t xml:space="preserve">the </w:t>
      </w:r>
      <w:r w:rsidR="0082040F" w:rsidRPr="00163D57">
        <w:rPr>
          <w:rFonts w:ascii="Times New Roman" w:hAnsi="Times New Roman" w:cs="Times New Roman"/>
          <w:sz w:val="24"/>
          <w:szCs w:val="24"/>
        </w:rPr>
        <w:t>left side of the J curve</w:t>
      </w:r>
      <w:r w:rsidR="00C74F73" w:rsidRPr="00163D57">
        <w:rPr>
          <w:rFonts w:ascii="Times New Roman" w:hAnsi="Times New Roman" w:cs="Times New Roman"/>
          <w:sz w:val="24"/>
          <w:szCs w:val="24"/>
        </w:rPr>
        <w:t xml:space="preserve"> given that they are ostensibly stable </w:t>
      </w:r>
      <w:r w:rsidR="00D454F4" w:rsidRPr="00163D57">
        <w:rPr>
          <w:rFonts w:ascii="Times New Roman" w:hAnsi="Times New Roman" w:cs="Times New Roman"/>
          <w:sz w:val="24"/>
          <w:szCs w:val="24"/>
        </w:rPr>
        <w:t>with restricted openness</w:t>
      </w:r>
      <w:r w:rsidR="008A601A" w:rsidRPr="00163D57">
        <w:rPr>
          <w:rFonts w:ascii="Times New Roman" w:hAnsi="Times New Roman" w:cs="Times New Roman"/>
          <w:sz w:val="24"/>
          <w:szCs w:val="24"/>
        </w:rPr>
        <w:t xml:space="preserve">. </w:t>
      </w:r>
    </w:p>
    <w:p w14:paraId="713BBC56" w14:textId="77777777" w:rsidR="00A66C2D" w:rsidRPr="00163D57" w:rsidRDefault="00A66C2D" w:rsidP="002E4E7F">
      <w:pPr>
        <w:spacing w:after="0" w:line="240" w:lineRule="auto"/>
        <w:jc w:val="both"/>
        <w:rPr>
          <w:rFonts w:ascii="Times New Roman" w:hAnsi="Times New Roman" w:cs="Times New Roman"/>
          <w:sz w:val="24"/>
          <w:szCs w:val="24"/>
        </w:rPr>
      </w:pPr>
      <w:r w:rsidRPr="00163D57">
        <w:rPr>
          <w:rFonts w:ascii="Times New Roman" w:hAnsi="Times New Roman" w:cs="Times New Roman"/>
          <w:sz w:val="24"/>
          <w:szCs w:val="24"/>
        </w:rPr>
        <w:t>H3</w:t>
      </w:r>
      <w:r w:rsidR="0082040F" w:rsidRPr="00163D57">
        <w:rPr>
          <w:rFonts w:ascii="Times New Roman" w:hAnsi="Times New Roman" w:cs="Times New Roman"/>
          <w:sz w:val="24"/>
          <w:szCs w:val="24"/>
        </w:rPr>
        <w:t>:</w:t>
      </w:r>
      <w:r w:rsidR="008A601A" w:rsidRPr="00163D57">
        <w:rPr>
          <w:rFonts w:ascii="Times New Roman" w:hAnsi="Times New Roman" w:cs="Times New Roman"/>
          <w:sz w:val="24"/>
          <w:szCs w:val="24"/>
        </w:rPr>
        <w:t xml:space="preserve"> Impoverished states </w:t>
      </w:r>
      <w:r w:rsidR="0082040F" w:rsidRPr="00163D57">
        <w:rPr>
          <w:rFonts w:ascii="Times New Roman" w:hAnsi="Times New Roman" w:cs="Times New Roman"/>
          <w:sz w:val="24"/>
          <w:szCs w:val="24"/>
        </w:rPr>
        <w:t xml:space="preserve">are expected to occupy the lower portion on </w:t>
      </w:r>
      <w:r w:rsidR="005D60F6" w:rsidRPr="00163D57">
        <w:rPr>
          <w:rFonts w:ascii="Times New Roman" w:hAnsi="Times New Roman" w:cs="Times New Roman"/>
          <w:sz w:val="24"/>
          <w:szCs w:val="24"/>
        </w:rPr>
        <w:t xml:space="preserve">the </w:t>
      </w:r>
      <w:r w:rsidR="0082040F" w:rsidRPr="00163D57">
        <w:rPr>
          <w:rFonts w:ascii="Times New Roman" w:hAnsi="Times New Roman" w:cs="Times New Roman"/>
          <w:sz w:val="24"/>
          <w:szCs w:val="24"/>
        </w:rPr>
        <w:t>right side of the J curve</w:t>
      </w:r>
      <w:r w:rsidR="00C74F73" w:rsidRPr="00163D57">
        <w:rPr>
          <w:rFonts w:ascii="Times New Roman" w:hAnsi="Times New Roman" w:cs="Times New Roman"/>
          <w:sz w:val="24"/>
          <w:szCs w:val="24"/>
        </w:rPr>
        <w:t xml:space="preserve"> given that they </w:t>
      </w:r>
      <w:r w:rsidR="00A028FF" w:rsidRPr="00163D57">
        <w:rPr>
          <w:rFonts w:ascii="Times New Roman" w:hAnsi="Times New Roman" w:cs="Times New Roman"/>
          <w:sz w:val="24"/>
          <w:szCs w:val="24"/>
        </w:rPr>
        <w:t>tend towards</w:t>
      </w:r>
      <w:r w:rsidR="00C74F73" w:rsidRPr="00163D57">
        <w:rPr>
          <w:rFonts w:ascii="Times New Roman" w:hAnsi="Times New Roman" w:cs="Times New Roman"/>
          <w:sz w:val="24"/>
          <w:szCs w:val="24"/>
        </w:rPr>
        <w:t xml:space="preserve"> openness, yet are susceptible to instability due to poor capacity</w:t>
      </w:r>
      <w:r w:rsidR="008A601A" w:rsidRPr="00163D57">
        <w:rPr>
          <w:rFonts w:ascii="Times New Roman" w:hAnsi="Times New Roman" w:cs="Times New Roman"/>
          <w:sz w:val="24"/>
          <w:szCs w:val="24"/>
        </w:rPr>
        <w:t xml:space="preserve">.  </w:t>
      </w:r>
    </w:p>
    <w:p w14:paraId="1BB52F86" w14:textId="77777777" w:rsidR="0082040F" w:rsidRPr="00163D57" w:rsidRDefault="0082040F" w:rsidP="002E4E7F">
      <w:pPr>
        <w:spacing w:after="0" w:line="240" w:lineRule="auto"/>
        <w:jc w:val="both"/>
        <w:rPr>
          <w:rFonts w:ascii="Times New Roman" w:hAnsi="Times New Roman" w:cs="Times New Roman"/>
          <w:sz w:val="24"/>
          <w:szCs w:val="24"/>
        </w:rPr>
      </w:pPr>
      <w:r w:rsidRPr="00163D57">
        <w:rPr>
          <w:rFonts w:ascii="Times New Roman" w:hAnsi="Times New Roman" w:cs="Times New Roman"/>
          <w:sz w:val="24"/>
          <w:szCs w:val="24"/>
        </w:rPr>
        <w:t>H4: Struggling functional states are expected to mostly occupy the portion of the J curve above the impoverished states</w:t>
      </w:r>
      <w:r w:rsidR="00A028FF" w:rsidRPr="00163D57">
        <w:rPr>
          <w:rFonts w:ascii="Times New Roman" w:hAnsi="Times New Roman" w:cs="Times New Roman"/>
          <w:sz w:val="24"/>
          <w:szCs w:val="24"/>
        </w:rPr>
        <w:t xml:space="preserve"> (i.e., increased stability) given their </w:t>
      </w:r>
      <w:r w:rsidR="00F77B29" w:rsidRPr="00163D57">
        <w:rPr>
          <w:rFonts w:ascii="Times New Roman" w:hAnsi="Times New Roman" w:cs="Times New Roman"/>
          <w:sz w:val="24"/>
          <w:szCs w:val="24"/>
        </w:rPr>
        <w:t xml:space="preserve">stronger </w:t>
      </w:r>
      <w:r w:rsidR="00A028FF" w:rsidRPr="00163D57">
        <w:rPr>
          <w:rFonts w:ascii="Times New Roman" w:hAnsi="Times New Roman" w:cs="Times New Roman"/>
          <w:sz w:val="24"/>
          <w:szCs w:val="24"/>
        </w:rPr>
        <w:t>capacity</w:t>
      </w:r>
      <w:r w:rsidRPr="00163D57">
        <w:rPr>
          <w:rFonts w:ascii="Times New Roman" w:hAnsi="Times New Roman" w:cs="Times New Roman"/>
          <w:sz w:val="24"/>
          <w:szCs w:val="24"/>
        </w:rPr>
        <w:t>.</w:t>
      </w:r>
    </w:p>
    <w:p w14:paraId="10ECD9F6" w14:textId="77777777" w:rsidR="0082040F" w:rsidRPr="00163D57" w:rsidRDefault="0082040F" w:rsidP="002E4E7F">
      <w:pPr>
        <w:spacing w:after="0" w:line="240" w:lineRule="auto"/>
        <w:jc w:val="both"/>
        <w:rPr>
          <w:rFonts w:ascii="Times New Roman" w:hAnsi="Times New Roman" w:cs="Times New Roman"/>
          <w:sz w:val="24"/>
          <w:szCs w:val="24"/>
        </w:rPr>
      </w:pPr>
      <w:r w:rsidRPr="00163D57">
        <w:rPr>
          <w:rFonts w:ascii="Times New Roman" w:hAnsi="Times New Roman" w:cs="Times New Roman"/>
          <w:sz w:val="24"/>
          <w:szCs w:val="24"/>
        </w:rPr>
        <w:t>H</w:t>
      </w:r>
      <w:r w:rsidR="00BA3923" w:rsidRPr="00163D57">
        <w:rPr>
          <w:rFonts w:ascii="Times New Roman" w:hAnsi="Times New Roman" w:cs="Times New Roman"/>
          <w:sz w:val="24"/>
          <w:szCs w:val="24"/>
        </w:rPr>
        <w:t>5</w:t>
      </w:r>
      <w:r w:rsidRPr="00163D57">
        <w:rPr>
          <w:rFonts w:ascii="Times New Roman" w:hAnsi="Times New Roman" w:cs="Times New Roman"/>
          <w:sz w:val="24"/>
          <w:szCs w:val="24"/>
        </w:rPr>
        <w:t xml:space="preserve">: </w:t>
      </w:r>
      <w:r w:rsidR="00BA3923" w:rsidRPr="00163D57">
        <w:rPr>
          <w:rFonts w:ascii="Times New Roman" w:hAnsi="Times New Roman" w:cs="Times New Roman"/>
          <w:sz w:val="24"/>
          <w:szCs w:val="24"/>
        </w:rPr>
        <w:t>Moderately</w:t>
      </w:r>
      <w:r w:rsidRPr="00163D57">
        <w:rPr>
          <w:rFonts w:ascii="Times New Roman" w:hAnsi="Times New Roman" w:cs="Times New Roman"/>
          <w:sz w:val="24"/>
          <w:szCs w:val="24"/>
        </w:rPr>
        <w:t xml:space="preserve"> functional states are expected to occupy the </w:t>
      </w:r>
      <w:r w:rsidR="00BA3923" w:rsidRPr="00163D57">
        <w:rPr>
          <w:rFonts w:ascii="Times New Roman" w:hAnsi="Times New Roman" w:cs="Times New Roman"/>
          <w:sz w:val="24"/>
          <w:szCs w:val="24"/>
        </w:rPr>
        <w:t xml:space="preserve">right side </w:t>
      </w:r>
      <w:r w:rsidRPr="00163D57">
        <w:rPr>
          <w:rFonts w:ascii="Times New Roman" w:hAnsi="Times New Roman" w:cs="Times New Roman"/>
          <w:sz w:val="24"/>
          <w:szCs w:val="24"/>
        </w:rPr>
        <w:t xml:space="preserve">of the J curve above the </w:t>
      </w:r>
      <w:r w:rsidR="00BA3923" w:rsidRPr="00163D57">
        <w:rPr>
          <w:rFonts w:ascii="Times New Roman" w:hAnsi="Times New Roman" w:cs="Times New Roman"/>
          <w:sz w:val="24"/>
          <w:szCs w:val="24"/>
        </w:rPr>
        <w:t xml:space="preserve">struggling functional </w:t>
      </w:r>
      <w:r w:rsidRPr="00163D57">
        <w:rPr>
          <w:rFonts w:ascii="Times New Roman" w:hAnsi="Times New Roman" w:cs="Times New Roman"/>
          <w:sz w:val="24"/>
          <w:szCs w:val="24"/>
        </w:rPr>
        <w:t>states</w:t>
      </w:r>
      <w:r w:rsidR="00A028FF" w:rsidRPr="00163D57">
        <w:rPr>
          <w:rFonts w:ascii="Times New Roman" w:hAnsi="Times New Roman" w:cs="Times New Roman"/>
          <w:sz w:val="24"/>
          <w:szCs w:val="24"/>
        </w:rPr>
        <w:t xml:space="preserve"> given that </w:t>
      </w:r>
      <w:r w:rsidR="000C7072" w:rsidRPr="00163D57">
        <w:rPr>
          <w:rFonts w:ascii="Times New Roman" w:hAnsi="Times New Roman" w:cs="Times New Roman"/>
          <w:sz w:val="24"/>
          <w:szCs w:val="24"/>
        </w:rPr>
        <w:t xml:space="preserve">all </w:t>
      </w:r>
      <w:r w:rsidR="00A028FF" w:rsidRPr="00163D57">
        <w:rPr>
          <w:rFonts w:ascii="Times New Roman" w:hAnsi="Times New Roman" w:cs="Times New Roman"/>
          <w:sz w:val="24"/>
          <w:szCs w:val="24"/>
        </w:rPr>
        <w:t>three dimensions of stateness are stronger</w:t>
      </w:r>
      <w:r w:rsidRPr="00163D57">
        <w:rPr>
          <w:rFonts w:ascii="Times New Roman" w:hAnsi="Times New Roman" w:cs="Times New Roman"/>
          <w:sz w:val="24"/>
          <w:szCs w:val="24"/>
        </w:rPr>
        <w:t>.</w:t>
      </w:r>
    </w:p>
    <w:p w14:paraId="69726145" w14:textId="77777777" w:rsidR="008A601A" w:rsidRPr="00163D57" w:rsidRDefault="0082040F" w:rsidP="002E4E7F">
      <w:pPr>
        <w:spacing w:after="0" w:line="240" w:lineRule="auto"/>
        <w:jc w:val="both"/>
        <w:rPr>
          <w:rFonts w:ascii="Times New Roman" w:hAnsi="Times New Roman" w:cs="Times New Roman"/>
          <w:sz w:val="24"/>
          <w:szCs w:val="24"/>
        </w:rPr>
      </w:pPr>
      <w:r w:rsidRPr="00163D57">
        <w:rPr>
          <w:rFonts w:ascii="Times New Roman" w:hAnsi="Times New Roman" w:cs="Times New Roman"/>
          <w:sz w:val="24"/>
          <w:szCs w:val="24"/>
        </w:rPr>
        <w:t>H</w:t>
      </w:r>
      <w:r w:rsidR="00BA3923" w:rsidRPr="00163D57">
        <w:rPr>
          <w:rFonts w:ascii="Times New Roman" w:hAnsi="Times New Roman" w:cs="Times New Roman"/>
          <w:sz w:val="24"/>
          <w:szCs w:val="24"/>
        </w:rPr>
        <w:t>6</w:t>
      </w:r>
      <w:r w:rsidRPr="00163D57">
        <w:rPr>
          <w:rFonts w:ascii="Times New Roman" w:hAnsi="Times New Roman" w:cs="Times New Roman"/>
          <w:sz w:val="24"/>
          <w:szCs w:val="24"/>
        </w:rPr>
        <w:t xml:space="preserve">: </w:t>
      </w:r>
      <w:r w:rsidR="00BA3923" w:rsidRPr="00163D57">
        <w:rPr>
          <w:rFonts w:ascii="Times New Roman" w:hAnsi="Times New Roman" w:cs="Times New Roman"/>
          <w:sz w:val="24"/>
          <w:szCs w:val="24"/>
        </w:rPr>
        <w:t>Highly</w:t>
      </w:r>
      <w:r w:rsidRPr="00163D57">
        <w:rPr>
          <w:rFonts w:ascii="Times New Roman" w:hAnsi="Times New Roman" w:cs="Times New Roman"/>
          <w:sz w:val="24"/>
          <w:szCs w:val="24"/>
        </w:rPr>
        <w:t xml:space="preserve"> functional states are expected to occupy </w:t>
      </w:r>
      <w:r w:rsidR="00BA3923" w:rsidRPr="00163D57">
        <w:rPr>
          <w:rFonts w:ascii="Times New Roman" w:hAnsi="Times New Roman" w:cs="Times New Roman"/>
          <w:sz w:val="24"/>
          <w:szCs w:val="24"/>
        </w:rPr>
        <w:t xml:space="preserve">the right side </w:t>
      </w:r>
      <w:r w:rsidRPr="00163D57">
        <w:rPr>
          <w:rFonts w:ascii="Times New Roman" w:hAnsi="Times New Roman" w:cs="Times New Roman"/>
          <w:sz w:val="24"/>
          <w:szCs w:val="24"/>
        </w:rPr>
        <w:t xml:space="preserve">of the J curve above the </w:t>
      </w:r>
      <w:r w:rsidR="00BA3923" w:rsidRPr="00163D57">
        <w:rPr>
          <w:rFonts w:ascii="Times New Roman" w:hAnsi="Times New Roman" w:cs="Times New Roman"/>
          <w:sz w:val="24"/>
          <w:szCs w:val="24"/>
        </w:rPr>
        <w:t xml:space="preserve">moderately functional </w:t>
      </w:r>
      <w:r w:rsidRPr="00163D57">
        <w:rPr>
          <w:rFonts w:ascii="Times New Roman" w:hAnsi="Times New Roman" w:cs="Times New Roman"/>
          <w:sz w:val="24"/>
          <w:szCs w:val="24"/>
        </w:rPr>
        <w:t>states</w:t>
      </w:r>
      <w:r w:rsidR="00A028FF" w:rsidRPr="00163D57">
        <w:rPr>
          <w:rFonts w:ascii="Times New Roman" w:hAnsi="Times New Roman" w:cs="Times New Roman"/>
          <w:sz w:val="24"/>
          <w:szCs w:val="24"/>
        </w:rPr>
        <w:t xml:space="preserve"> given that all three dimensions of stateness are the strongest</w:t>
      </w:r>
      <w:r w:rsidRPr="00163D57">
        <w:rPr>
          <w:rFonts w:ascii="Times New Roman" w:hAnsi="Times New Roman" w:cs="Times New Roman"/>
          <w:sz w:val="24"/>
          <w:szCs w:val="24"/>
        </w:rPr>
        <w:t>.</w:t>
      </w:r>
      <w:r w:rsidR="00A66C2D" w:rsidRPr="00163D57">
        <w:rPr>
          <w:rFonts w:ascii="Times New Roman" w:hAnsi="Times New Roman" w:cs="Times New Roman"/>
          <w:sz w:val="24"/>
          <w:szCs w:val="24"/>
        </w:rPr>
        <w:t xml:space="preserve"> </w:t>
      </w:r>
    </w:p>
    <w:p w14:paraId="640A8907" w14:textId="77777777" w:rsidR="00EE7B06" w:rsidRPr="00163D57" w:rsidRDefault="00B055AA" w:rsidP="002E4E7F">
      <w:pPr>
        <w:spacing w:before="240"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To generate </w:t>
      </w:r>
      <w:r w:rsidR="00C04A19" w:rsidRPr="00163D57">
        <w:rPr>
          <w:rFonts w:ascii="Times New Roman" w:hAnsi="Times New Roman" w:cs="Times New Roman"/>
          <w:sz w:val="24"/>
          <w:szCs w:val="24"/>
        </w:rPr>
        <w:t xml:space="preserve">a likeness of </w:t>
      </w:r>
      <w:r w:rsidRPr="00163D57">
        <w:rPr>
          <w:rFonts w:ascii="Times New Roman" w:hAnsi="Times New Roman" w:cs="Times New Roman"/>
          <w:sz w:val="24"/>
          <w:szCs w:val="24"/>
        </w:rPr>
        <w:t xml:space="preserve">the J curve, we quantify a state’s stability and openness using the state dimensions of A, L, and C. </w:t>
      </w:r>
      <w:r w:rsidR="00381F0F" w:rsidRPr="00163D57">
        <w:rPr>
          <w:rFonts w:ascii="Times New Roman" w:hAnsi="Times New Roman" w:cs="Times New Roman"/>
          <w:sz w:val="24"/>
          <w:szCs w:val="24"/>
        </w:rPr>
        <w:t xml:space="preserve">Borrowing on the concept of Bremmer, state stability </w:t>
      </w:r>
      <w:r w:rsidR="001973B7" w:rsidRPr="00163D57">
        <w:rPr>
          <w:rFonts w:ascii="Times New Roman" w:hAnsi="Times New Roman" w:cs="Times New Roman"/>
          <w:sz w:val="24"/>
          <w:szCs w:val="24"/>
        </w:rPr>
        <w:t xml:space="preserve">essentially </w:t>
      </w:r>
      <w:r w:rsidR="00381F0F" w:rsidRPr="00163D57">
        <w:rPr>
          <w:rFonts w:ascii="Times New Roman" w:hAnsi="Times New Roman" w:cs="Times New Roman"/>
          <w:sz w:val="24"/>
          <w:szCs w:val="24"/>
        </w:rPr>
        <w:t xml:space="preserve">comprises authority and capacity, and is </w:t>
      </w:r>
      <w:r w:rsidR="00EF0236" w:rsidRPr="00163D57">
        <w:rPr>
          <w:rFonts w:ascii="Times New Roman" w:hAnsi="Times New Roman" w:cs="Times New Roman"/>
          <w:sz w:val="24"/>
          <w:szCs w:val="24"/>
        </w:rPr>
        <w:t xml:space="preserve">herein </w:t>
      </w:r>
      <w:r w:rsidR="00381F0F" w:rsidRPr="00163D57">
        <w:rPr>
          <w:rFonts w:ascii="Times New Roman" w:hAnsi="Times New Roman" w:cs="Times New Roman"/>
          <w:sz w:val="24"/>
          <w:szCs w:val="24"/>
        </w:rPr>
        <w:t xml:space="preserve">quantified as 9 – (A + C)/2 where A and C are both scaled from 1 to 9 representing </w:t>
      </w:r>
      <w:r w:rsidR="00886E34" w:rsidRPr="00163D57">
        <w:rPr>
          <w:rFonts w:ascii="Times New Roman" w:hAnsi="Times New Roman" w:cs="Times New Roman"/>
          <w:sz w:val="24"/>
          <w:szCs w:val="24"/>
        </w:rPr>
        <w:t xml:space="preserve">strong </w:t>
      </w:r>
      <w:r w:rsidR="00381F0F" w:rsidRPr="00163D57">
        <w:rPr>
          <w:rFonts w:ascii="Times New Roman" w:hAnsi="Times New Roman" w:cs="Times New Roman"/>
          <w:sz w:val="24"/>
          <w:szCs w:val="24"/>
        </w:rPr>
        <w:t xml:space="preserve">to </w:t>
      </w:r>
      <w:r w:rsidR="00886E34" w:rsidRPr="00163D57">
        <w:rPr>
          <w:rFonts w:ascii="Times New Roman" w:hAnsi="Times New Roman" w:cs="Times New Roman"/>
          <w:sz w:val="24"/>
          <w:szCs w:val="24"/>
        </w:rPr>
        <w:t xml:space="preserve">poor </w:t>
      </w:r>
      <w:r w:rsidR="00381F0F" w:rsidRPr="00163D57">
        <w:rPr>
          <w:rFonts w:ascii="Times New Roman" w:hAnsi="Times New Roman" w:cs="Times New Roman"/>
          <w:sz w:val="24"/>
          <w:szCs w:val="24"/>
        </w:rPr>
        <w:t>performance, respectively.</w:t>
      </w:r>
      <w:r w:rsidR="003C5D3E" w:rsidRPr="00163D57">
        <w:rPr>
          <w:rFonts w:ascii="Times New Roman" w:hAnsi="Times New Roman" w:cs="Times New Roman"/>
          <w:sz w:val="24"/>
          <w:szCs w:val="24"/>
        </w:rPr>
        <w:t xml:space="preserve">  </w:t>
      </w:r>
      <w:r w:rsidRPr="00163D57">
        <w:rPr>
          <w:rFonts w:ascii="Times New Roman" w:hAnsi="Times New Roman" w:cs="Times New Roman"/>
          <w:sz w:val="24"/>
          <w:szCs w:val="24"/>
        </w:rPr>
        <w:t>We assume that s</w:t>
      </w:r>
      <w:r w:rsidR="00381F0F" w:rsidRPr="00163D57">
        <w:rPr>
          <w:rFonts w:ascii="Times New Roman" w:hAnsi="Times New Roman" w:cs="Times New Roman"/>
          <w:sz w:val="24"/>
          <w:szCs w:val="24"/>
        </w:rPr>
        <w:t xml:space="preserve">tate </w:t>
      </w:r>
      <w:r w:rsidR="00381F0F" w:rsidRPr="00163D57">
        <w:rPr>
          <w:rFonts w:ascii="Times New Roman" w:hAnsi="Times New Roman" w:cs="Times New Roman"/>
          <w:sz w:val="24"/>
          <w:szCs w:val="24"/>
        </w:rPr>
        <w:lastRenderedPageBreak/>
        <w:t xml:space="preserve">openness </w:t>
      </w:r>
      <w:r w:rsidRPr="00163D57">
        <w:rPr>
          <w:rFonts w:ascii="Times New Roman" w:hAnsi="Times New Roman" w:cs="Times New Roman"/>
          <w:sz w:val="24"/>
          <w:szCs w:val="24"/>
        </w:rPr>
        <w:t>can be represented</w:t>
      </w:r>
      <w:r w:rsidR="00381F0F" w:rsidRPr="00163D57">
        <w:rPr>
          <w:rFonts w:ascii="Times New Roman" w:hAnsi="Times New Roman" w:cs="Times New Roman"/>
          <w:sz w:val="24"/>
          <w:szCs w:val="24"/>
        </w:rPr>
        <w:t xml:space="preserve"> by legitimacy and quantified as 9 – L where L is </w:t>
      </w:r>
      <w:r w:rsidR="00EE7B06" w:rsidRPr="00163D57">
        <w:rPr>
          <w:rFonts w:ascii="Times New Roman" w:hAnsi="Times New Roman" w:cs="Times New Roman"/>
          <w:sz w:val="24"/>
          <w:szCs w:val="24"/>
        </w:rPr>
        <w:t xml:space="preserve">also </w:t>
      </w:r>
      <w:r w:rsidR="00381F0F" w:rsidRPr="00163D57">
        <w:rPr>
          <w:rFonts w:ascii="Times New Roman" w:hAnsi="Times New Roman" w:cs="Times New Roman"/>
          <w:sz w:val="24"/>
          <w:szCs w:val="24"/>
        </w:rPr>
        <w:t xml:space="preserve">scaled from 1 to 9 representing </w:t>
      </w:r>
      <w:r w:rsidR="00886E34" w:rsidRPr="00163D57">
        <w:rPr>
          <w:rFonts w:ascii="Times New Roman" w:hAnsi="Times New Roman" w:cs="Times New Roman"/>
          <w:sz w:val="24"/>
          <w:szCs w:val="24"/>
        </w:rPr>
        <w:t xml:space="preserve">strong to poor </w:t>
      </w:r>
      <w:r w:rsidR="00381F0F" w:rsidRPr="00163D57">
        <w:rPr>
          <w:rFonts w:ascii="Times New Roman" w:hAnsi="Times New Roman" w:cs="Times New Roman"/>
          <w:sz w:val="24"/>
          <w:szCs w:val="24"/>
        </w:rPr>
        <w:t>performance.</w:t>
      </w:r>
      <w:r w:rsidR="001973B7" w:rsidRPr="00163D57">
        <w:rPr>
          <w:rStyle w:val="FootnoteReference"/>
          <w:rFonts w:ascii="Times New Roman" w:hAnsi="Times New Roman" w:cs="Times New Roman"/>
          <w:sz w:val="24"/>
          <w:szCs w:val="24"/>
        </w:rPr>
        <w:footnoteReference w:id="4"/>
      </w:r>
      <w:r w:rsidR="00381F0F" w:rsidRPr="00163D57">
        <w:rPr>
          <w:rFonts w:ascii="Times New Roman" w:hAnsi="Times New Roman" w:cs="Times New Roman"/>
          <w:sz w:val="24"/>
          <w:szCs w:val="24"/>
        </w:rPr>
        <w:t xml:space="preserve">  </w:t>
      </w:r>
    </w:p>
    <w:p w14:paraId="0337C024" w14:textId="77777777" w:rsidR="001973B7" w:rsidRPr="00163D57" w:rsidRDefault="00E7201A"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Following the methodology of Tikuisis and Carment (2017), authority and legitimacy values</w:t>
      </w:r>
      <w:r w:rsidR="001973B7" w:rsidRPr="00163D57">
        <w:rPr>
          <w:rFonts w:ascii="Times New Roman" w:hAnsi="Times New Roman" w:cs="Times New Roman"/>
          <w:sz w:val="24"/>
          <w:szCs w:val="24"/>
        </w:rPr>
        <w:t xml:space="preserve"> were obtained from the </w:t>
      </w:r>
      <w:r w:rsidRPr="00163D57">
        <w:rPr>
          <w:rFonts w:ascii="Times New Roman" w:hAnsi="Times New Roman" w:cs="Times New Roman"/>
          <w:sz w:val="24"/>
          <w:szCs w:val="24"/>
        </w:rPr>
        <w:t xml:space="preserve">World Governance Indicators using </w:t>
      </w:r>
      <w:r w:rsidR="001973B7" w:rsidRPr="00163D57">
        <w:rPr>
          <w:rFonts w:ascii="Times New Roman" w:hAnsi="Times New Roman" w:cs="Times New Roman"/>
          <w:sz w:val="24"/>
          <w:szCs w:val="24"/>
        </w:rPr>
        <w:t>World Bank</w:t>
      </w:r>
      <w:r w:rsidRPr="00163D57">
        <w:rPr>
          <w:rFonts w:ascii="Times New Roman" w:hAnsi="Times New Roman" w:cs="Times New Roman"/>
          <w:sz w:val="24"/>
          <w:szCs w:val="24"/>
        </w:rPr>
        <w:t xml:space="preserve"> data</w:t>
      </w:r>
      <w:r w:rsidRPr="00163D57">
        <w:rPr>
          <w:rStyle w:val="FootnoteReference"/>
          <w:rFonts w:ascii="Times New Roman" w:hAnsi="Times New Roman" w:cs="Times New Roman"/>
          <w:sz w:val="24"/>
          <w:szCs w:val="24"/>
        </w:rPr>
        <w:footnoteReference w:id="5"/>
      </w:r>
      <w:r w:rsidRPr="00163D57">
        <w:rPr>
          <w:rFonts w:ascii="Times New Roman" w:hAnsi="Times New Roman" w:cs="Times New Roman"/>
          <w:sz w:val="24"/>
          <w:szCs w:val="24"/>
        </w:rPr>
        <w:t xml:space="preserve">, and capacity was based on GDP data using the same source.  To maximize the number of states for analysis (n = 172), the period of study spanned from 1996 through 2015, inclusive, although data were not available for odd years until 2003.  </w:t>
      </w:r>
      <w:r w:rsidR="00C70FB5" w:rsidRPr="00163D57">
        <w:rPr>
          <w:rFonts w:ascii="Times New Roman" w:hAnsi="Times New Roman" w:cs="Times New Roman"/>
          <w:sz w:val="24"/>
          <w:szCs w:val="24"/>
        </w:rPr>
        <w:t>Further, data were incomplete for 1996 and 1998 (n = 167), 2000 (n = 170), 2012 and 2013 (n = 170), 2014 (n = 168), and 2015 (n = 164).  Results are based on the data available without imputation.</w:t>
      </w:r>
    </w:p>
    <w:p w14:paraId="0CD2DC74" w14:textId="77777777" w:rsidR="00EE7B06" w:rsidRPr="008B7641" w:rsidRDefault="008B7641" w:rsidP="001B2402">
      <w:pPr>
        <w:pStyle w:val="ListParagraph"/>
        <w:numPr>
          <w:ilvl w:val="0"/>
          <w:numId w:val="2"/>
        </w:numPr>
        <w:spacing w:line="240" w:lineRule="auto"/>
        <w:jc w:val="both"/>
        <w:rPr>
          <w:rFonts w:ascii="Times New Roman" w:hAnsi="Times New Roman" w:cs="Times New Roman"/>
          <w:i/>
          <w:sz w:val="24"/>
          <w:szCs w:val="24"/>
        </w:rPr>
      </w:pPr>
      <w:r w:rsidRPr="008B7641">
        <w:rPr>
          <w:rFonts w:ascii="Times New Roman" w:hAnsi="Times New Roman" w:cs="Times New Roman"/>
          <w:i/>
          <w:sz w:val="24"/>
          <w:szCs w:val="24"/>
        </w:rPr>
        <w:t>Results</w:t>
      </w:r>
    </w:p>
    <w:p w14:paraId="10600A8A" w14:textId="77777777" w:rsidR="003C5D3E" w:rsidRPr="00163D57" w:rsidRDefault="008A4376"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Figure 1 shows the scatter plot of stability against openness for </w:t>
      </w:r>
      <w:r w:rsidR="00423B23" w:rsidRPr="00163D57">
        <w:rPr>
          <w:rFonts w:ascii="Times New Roman" w:hAnsi="Times New Roman" w:cs="Times New Roman"/>
          <w:sz w:val="24"/>
          <w:szCs w:val="24"/>
        </w:rPr>
        <w:t>all</w:t>
      </w:r>
      <w:r w:rsidRPr="00163D57">
        <w:rPr>
          <w:rFonts w:ascii="Times New Roman" w:hAnsi="Times New Roman" w:cs="Times New Roman"/>
          <w:sz w:val="24"/>
          <w:szCs w:val="24"/>
        </w:rPr>
        <w:t xml:space="preserve"> states identified by type using the </w:t>
      </w:r>
      <w:r w:rsidR="00EE7B06" w:rsidRPr="00163D57">
        <w:rPr>
          <w:rFonts w:ascii="Times New Roman" w:hAnsi="Times New Roman" w:cs="Times New Roman"/>
          <w:sz w:val="24"/>
          <w:szCs w:val="24"/>
        </w:rPr>
        <w:t xml:space="preserve">state’s </w:t>
      </w:r>
      <w:r w:rsidRPr="00163D57">
        <w:rPr>
          <w:rFonts w:ascii="Times New Roman" w:hAnsi="Times New Roman" w:cs="Times New Roman"/>
          <w:sz w:val="24"/>
          <w:szCs w:val="24"/>
        </w:rPr>
        <w:t xml:space="preserve">average values of A, C, and L during the period from </w:t>
      </w:r>
      <w:r w:rsidR="00D37724" w:rsidRPr="00163D57">
        <w:rPr>
          <w:rFonts w:ascii="Times New Roman" w:hAnsi="Times New Roman" w:cs="Times New Roman"/>
          <w:sz w:val="24"/>
          <w:szCs w:val="24"/>
        </w:rPr>
        <w:t>1996</w:t>
      </w:r>
      <w:r w:rsidRPr="00163D57">
        <w:rPr>
          <w:rFonts w:ascii="Times New Roman" w:hAnsi="Times New Roman" w:cs="Times New Roman"/>
          <w:sz w:val="24"/>
          <w:szCs w:val="24"/>
        </w:rPr>
        <w:t xml:space="preserve"> and 201</w:t>
      </w:r>
      <w:r w:rsidR="00D37724" w:rsidRPr="00163D57">
        <w:rPr>
          <w:rFonts w:ascii="Times New Roman" w:hAnsi="Times New Roman" w:cs="Times New Roman"/>
          <w:sz w:val="24"/>
          <w:szCs w:val="24"/>
        </w:rPr>
        <w:t>5</w:t>
      </w:r>
      <w:r w:rsidRPr="00163D57">
        <w:rPr>
          <w:rFonts w:ascii="Times New Roman" w:hAnsi="Times New Roman" w:cs="Times New Roman"/>
          <w:sz w:val="24"/>
          <w:szCs w:val="24"/>
        </w:rPr>
        <w:t xml:space="preserve"> inclusive.  </w:t>
      </w:r>
      <w:r w:rsidR="00EE7B06" w:rsidRPr="00163D57">
        <w:rPr>
          <w:rFonts w:ascii="Times New Roman" w:hAnsi="Times New Roman" w:cs="Times New Roman"/>
          <w:sz w:val="24"/>
          <w:szCs w:val="24"/>
        </w:rPr>
        <w:t xml:space="preserve">Although not a thin curve, it is apparent that the states fall within the outline of a </w:t>
      </w:r>
      <w:r w:rsidR="00251D66" w:rsidRPr="00163D57">
        <w:rPr>
          <w:rFonts w:ascii="Times New Roman" w:hAnsi="Times New Roman" w:cs="Times New Roman"/>
          <w:sz w:val="24"/>
          <w:szCs w:val="24"/>
        </w:rPr>
        <w:t>broad</w:t>
      </w:r>
      <w:r w:rsidR="00886E34" w:rsidRPr="00163D57">
        <w:rPr>
          <w:rFonts w:ascii="Times New Roman" w:hAnsi="Times New Roman" w:cs="Times New Roman"/>
          <w:sz w:val="24"/>
          <w:szCs w:val="24"/>
        </w:rPr>
        <w:t xml:space="preserve"> </w:t>
      </w:r>
      <w:r w:rsidR="00EE7B06" w:rsidRPr="00163D57">
        <w:rPr>
          <w:rFonts w:ascii="Times New Roman" w:hAnsi="Times New Roman" w:cs="Times New Roman"/>
          <w:sz w:val="24"/>
          <w:szCs w:val="24"/>
        </w:rPr>
        <w:t>“J” with several notable features</w:t>
      </w:r>
      <w:r w:rsidR="00781E62" w:rsidRPr="00163D57">
        <w:rPr>
          <w:rFonts w:ascii="Times New Roman" w:hAnsi="Times New Roman" w:cs="Times New Roman"/>
          <w:sz w:val="24"/>
          <w:szCs w:val="24"/>
        </w:rPr>
        <w:t xml:space="preserve"> that </w:t>
      </w:r>
      <w:r w:rsidR="000D7737" w:rsidRPr="00163D57">
        <w:rPr>
          <w:rFonts w:ascii="Times New Roman" w:hAnsi="Times New Roman" w:cs="Times New Roman"/>
          <w:sz w:val="24"/>
          <w:szCs w:val="24"/>
        </w:rPr>
        <w:t>were</w:t>
      </w:r>
      <w:r w:rsidR="00CA61AF" w:rsidRPr="00163D57">
        <w:rPr>
          <w:rFonts w:ascii="Times New Roman" w:hAnsi="Times New Roman" w:cs="Times New Roman"/>
          <w:sz w:val="24"/>
          <w:szCs w:val="24"/>
        </w:rPr>
        <w:t xml:space="preserve"> hypothesized</w:t>
      </w:r>
      <w:r w:rsidR="00EE7B06" w:rsidRPr="00163D57">
        <w:rPr>
          <w:rFonts w:ascii="Times New Roman" w:hAnsi="Times New Roman" w:cs="Times New Roman"/>
          <w:sz w:val="24"/>
          <w:szCs w:val="24"/>
        </w:rPr>
        <w:t xml:space="preserve">. </w:t>
      </w:r>
      <w:r w:rsidR="00AC3C7C" w:rsidRPr="00163D57">
        <w:rPr>
          <w:rFonts w:ascii="Times New Roman" w:hAnsi="Times New Roman" w:cs="Times New Roman"/>
          <w:sz w:val="24"/>
          <w:szCs w:val="24"/>
        </w:rPr>
        <w:t>Highly and moderately functional states reside in the upper right of the distribution with relatively high stability and openness</w:t>
      </w:r>
      <w:r w:rsidR="00EC21AC" w:rsidRPr="00163D57">
        <w:rPr>
          <w:rFonts w:ascii="Times New Roman" w:hAnsi="Times New Roman" w:cs="Times New Roman"/>
          <w:sz w:val="24"/>
          <w:szCs w:val="24"/>
        </w:rPr>
        <w:t>, supporting both H5 and H6</w:t>
      </w:r>
      <w:r w:rsidR="00AC3C7C" w:rsidRPr="00163D57">
        <w:rPr>
          <w:rFonts w:ascii="Times New Roman" w:hAnsi="Times New Roman" w:cs="Times New Roman"/>
          <w:sz w:val="24"/>
          <w:szCs w:val="24"/>
        </w:rPr>
        <w:t xml:space="preserve">. Struggling functional states </w:t>
      </w:r>
      <w:r w:rsidR="004F00C7" w:rsidRPr="00163D57">
        <w:rPr>
          <w:rFonts w:ascii="Times New Roman" w:hAnsi="Times New Roman" w:cs="Times New Roman"/>
          <w:sz w:val="24"/>
          <w:szCs w:val="24"/>
        </w:rPr>
        <w:t xml:space="preserve">mostly </w:t>
      </w:r>
      <w:r w:rsidR="00AC3C7C" w:rsidRPr="00163D57">
        <w:rPr>
          <w:rFonts w:ascii="Times New Roman" w:hAnsi="Times New Roman" w:cs="Times New Roman"/>
          <w:sz w:val="24"/>
          <w:szCs w:val="24"/>
        </w:rPr>
        <w:t xml:space="preserve">reside to the right of the turnover </w:t>
      </w:r>
      <w:r w:rsidR="00356A63" w:rsidRPr="00163D57">
        <w:rPr>
          <w:rFonts w:ascii="Times New Roman" w:hAnsi="Times New Roman" w:cs="Times New Roman"/>
          <w:sz w:val="24"/>
          <w:szCs w:val="24"/>
        </w:rPr>
        <w:t>(located approximately at an openness value of 2.</w:t>
      </w:r>
      <w:r w:rsidR="00423B23" w:rsidRPr="00163D57">
        <w:rPr>
          <w:rFonts w:ascii="Times New Roman" w:hAnsi="Times New Roman" w:cs="Times New Roman"/>
          <w:sz w:val="24"/>
          <w:szCs w:val="24"/>
        </w:rPr>
        <w:t>2</w:t>
      </w:r>
      <w:r w:rsidR="00356A63" w:rsidRPr="00163D57">
        <w:rPr>
          <w:rFonts w:ascii="Times New Roman" w:hAnsi="Times New Roman" w:cs="Times New Roman"/>
          <w:sz w:val="24"/>
          <w:szCs w:val="24"/>
        </w:rPr>
        <w:t xml:space="preserve">) </w:t>
      </w:r>
      <w:r w:rsidR="00AC3C7C" w:rsidRPr="00163D57">
        <w:rPr>
          <w:rFonts w:ascii="Times New Roman" w:hAnsi="Times New Roman" w:cs="Times New Roman"/>
          <w:sz w:val="24"/>
          <w:szCs w:val="24"/>
        </w:rPr>
        <w:t>with relatively less stability and openness</w:t>
      </w:r>
      <w:r w:rsidR="00EC21AC" w:rsidRPr="00163D57">
        <w:rPr>
          <w:rFonts w:ascii="Times New Roman" w:hAnsi="Times New Roman" w:cs="Times New Roman"/>
          <w:sz w:val="24"/>
          <w:szCs w:val="24"/>
        </w:rPr>
        <w:t>, supporting H4, though some remain on the left of the turnover</w:t>
      </w:r>
      <w:r w:rsidR="00AC3C7C" w:rsidRPr="00163D57">
        <w:rPr>
          <w:rFonts w:ascii="Times New Roman" w:hAnsi="Times New Roman" w:cs="Times New Roman"/>
          <w:sz w:val="24"/>
          <w:szCs w:val="24"/>
        </w:rPr>
        <w:t xml:space="preserve">.  Fragile states </w:t>
      </w:r>
      <w:r w:rsidR="004F00C7" w:rsidRPr="00163D57">
        <w:rPr>
          <w:rFonts w:ascii="Times New Roman" w:hAnsi="Times New Roman" w:cs="Times New Roman"/>
          <w:sz w:val="24"/>
          <w:szCs w:val="24"/>
        </w:rPr>
        <w:t xml:space="preserve">mostly </w:t>
      </w:r>
      <w:r w:rsidR="00AC3C7C" w:rsidRPr="00163D57">
        <w:rPr>
          <w:rFonts w:ascii="Times New Roman" w:hAnsi="Times New Roman" w:cs="Times New Roman"/>
          <w:sz w:val="24"/>
          <w:szCs w:val="24"/>
        </w:rPr>
        <w:t xml:space="preserve">reside </w:t>
      </w:r>
      <w:r w:rsidR="00CA61AF" w:rsidRPr="00163D57">
        <w:rPr>
          <w:rFonts w:ascii="Times New Roman" w:hAnsi="Times New Roman" w:cs="Times New Roman"/>
          <w:sz w:val="24"/>
          <w:szCs w:val="24"/>
        </w:rPr>
        <w:t xml:space="preserve">at the bottom and </w:t>
      </w:r>
      <w:r w:rsidR="00AC3C7C" w:rsidRPr="00163D57">
        <w:rPr>
          <w:rFonts w:ascii="Times New Roman" w:hAnsi="Times New Roman" w:cs="Times New Roman"/>
          <w:sz w:val="24"/>
          <w:szCs w:val="24"/>
        </w:rPr>
        <w:t xml:space="preserve">to the left of the turnover with </w:t>
      </w:r>
      <w:r w:rsidR="00356A63" w:rsidRPr="00163D57">
        <w:rPr>
          <w:rFonts w:ascii="Times New Roman" w:hAnsi="Times New Roman" w:cs="Times New Roman"/>
          <w:sz w:val="24"/>
          <w:szCs w:val="24"/>
        </w:rPr>
        <w:t xml:space="preserve">very </w:t>
      </w:r>
      <w:r w:rsidR="00AC3C7C" w:rsidRPr="00163D57">
        <w:rPr>
          <w:rFonts w:ascii="Times New Roman" w:hAnsi="Times New Roman" w:cs="Times New Roman"/>
          <w:sz w:val="24"/>
          <w:szCs w:val="24"/>
        </w:rPr>
        <w:t>low stability and openness</w:t>
      </w:r>
      <w:r w:rsidR="00251D66" w:rsidRPr="00163D57">
        <w:rPr>
          <w:rFonts w:ascii="Times New Roman" w:hAnsi="Times New Roman" w:cs="Times New Roman"/>
          <w:sz w:val="24"/>
          <w:szCs w:val="24"/>
        </w:rPr>
        <w:t xml:space="preserve">, </w:t>
      </w:r>
      <w:r w:rsidR="006A78D4" w:rsidRPr="00163D57">
        <w:rPr>
          <w:rFonts w:ascii="Times New Roman" w:hAnsi="Times New Roman" w:cs="Times New Roman"/>
          <w:sz w:val="24"/>
          <w:szCs w:val="24"/>
        </w:rPr>
        <w:t>support</w:t>
      </w:r>
      <w:r w:rsidR="00251D66" w:rsidRPr="00163D57">
        <w:rPr>
          <w:rFonts w:ascii="Times New Roman" w:hAnsi="Times New Roman" w:cs="Times New Roman"/>
          <w:sz w:val="24"/>
          <w:szCs w:val="24"/>
        </w:rPr>
        <w:t>ing</w:t>
      </w:r>
      <w:r w:rsidR="006A78D4" w:rsidRPr="00163D57">
        <w:rPr>
          <w:rFonts w:ascii="Times New Roman" w:hAnsi="Times New Roman" w:cs="Times New Roman"/>
          <w:sz w:val="24"/>
          <w:szCs w:val="24"/>
        </w:rPr>
        <w:t xml:space="preserve"> </w:t>
      </w:r>
      <w:r w:rsidR="00D454F4" w:rsidRPr="00163D57">
        <w:rPr>
          <w:rFonts w:ascii="Times New Roman" w:hAnsi="Times New Roman" w:cs="Times New Roman"/>
          <w:sz w:val="24"/>
          <w:szCs w:val="24"/>
        </w:rPr>
        <w:t>H1</w:t>
      </w:r>
      <w:r w:rsidR="00AC3C7C" w:rsidRPr="00163D57">
        <w:rPr>
          <w:rFonts w:ascii="Times New Roman" w:hAnsi="Times New Roman" w:cs="Times New Roman"/>
          <w:sz w:val="24"/>
          <w:szCs w:val="24"/>
        </w:rPr>
        <w:t xml:space="preserve">.  Impoverished states reside to the right of the turnover with </w:t>
      </w:r>
      <w:r w:rsidR="00356A63" w:rsidRPr="00163D57">
        <w:rPr>
          <w:rFonts w:ascii="Times New Roman" w:hAnsi="Times New Roman" w:cs="Times New Roman"/>
          <w:sz w:val="24"/>
          <w:szCs w:val="24"/>
        </w:rPr>
        <w:t>low</w:t>
      </w:r>
      <w:r w:rsidR="00AC3C7C" w:rsidRPr="00163D57">
        <w:rPr>
          <w:rFonts w:ascii="Times New Roman" w:hAnsi="Times New Roman" w:cs="Times New Roman"/>
          <w:sz w:val="24"/>
          <w:szCs w:val="24"/>
        </w:rPr>
        <w:t xml:space="preserve"> stability and </w:t>
      </w:r>
      <w:r w:rsidR="00356A63" w:rsidRPr="00163D57">
        <w:rPr>
          <w:rFonts w:ascii="Times New Roman" w:hAnsi="Times New Roman" w:cs="Times New Roman"/>
          <w:sz w:val="24"/>
          <w:szCs w:val="24"/>
        </w:rPr>
        <w:t xml:space="preserve">moderate </w:t>
      </w:r>
      <w:r w:rsidR="00AC3C7C" w:rsidRPr="00163D57">
        <w:rPr>
          <w:rFonts w:ascii="Times New Roman" w:hAnsi="Times New Roman" w:cs="Times New Roman"/>
          <w:sz w:val="24"/>
          <w:szCs w:val="24"/>
        </w:rPr>
        <w:t>openness</w:t>
      </w:r>
      <w:r w:rsidR="00251D66" w:rsidRPr="00163D57">
        <w:rPr>
          <w:rFonts w:ascii="Times New Roman" w:hAnsi="Times New Roman" w:cs="Times New Roman"/>
          <w:sz w:val="24"/>
          <w:szCs w:val="24"/>
        </w:rPr>
        <w:t>, supporting H</w:t>
      </w:r>
      <w:r w:rsidR="00D454F4" w:rsidRPr="00163D57">
        <w:rPr>
          <w:rFonts w:ascii="Times New Roman" w:hAnsi="Times New Roman" w:cs="Times New Roman"/>
          <w:sz w:val="24"/>
          <w:szCs w:val="24"/>
        </w:rPr>
        <w:t>3</w:t>
      </w:r>
      <w:r w:rsidR="00356A63" w:rsidRPr="00163D57">
        <w:rPr>
          <w:rFonts w:ascii="Times New Roman" w:hAnsi="Times New Roman" w:cs="Times New Roman"/>
          <w:sz w:val="24"/>
          <w:szCs w:val="24"/>
        </w:rPr>
        <w:t xml:space="preserve">.  </w:t>
      </w:r>
      <w:r w:rsidR="00EF0236" w:rsidRPr="00163D57">
        <w:rPr>
          <w:rFonts w:ascii="Times New Roman" w:hAnsi="Times New Roman" w:cs="Times New Roman"/>
          <w:sz w:val="24"/>
          <w:szCs w:val="24"/>
        </w:rPr>
        <w:t>And f</w:t>
      </w:r>
      <w:r w:rsidR="00356A63" w:rsidRPr="00163D57">
        <w:rPr>
          <w:rFonts w:ascii="Times New Roman" w:hAnsi="Times New Roman" w:cs="Times New Roman"/>
          <w:sz w:val="24"/>
          <w:szCs w:val="24"/>
        </w:rPr>
        <w:t xml:space="preserve">inally, brittle states </w:t>
      </w:r>
      <w:r w:rsidR="004F00C7" w:rsidRPr="00163D57">
        <w:rPr>
          <w:rFonts w:ascii="Times New Roman" w:hAnsi="Times New Roman" w:cs="Times New Roman"/>
          <w:sz w:val="24"/>
          <w:szCs w:val="24"/>
        </w:rPr>
        <w:t xml:space="preserve">mostly </w:t>
      </w:r>
      <w:r w:rsidR="00356A63" w:rsidRPr="00163D57">
        <w:rPr>
          <w:rFonts w:ascii="Times New Roman" w:hAnsi="Times New Roman" w:cs="Times New Roman"/>
          <w:sz w:val="24"/>
          <w:szCs w:val="24"/>
        </w:rPr>
        <w:t>reside to the left of the turnover with moderate stability, but low openness</w:t>
      </w:r>
      <w:r w:rsidR="00EC21AC" w:rsidRPr="00163D57">
        <w:rPr>
          <w:rFonts w:ascii="Times New Roman" w:hAnsi="Times New Roman" w:cs="Times New Roman"/>
          <w:sz w:val="24"/>
          <w:szCs w:val="24"/>
        </w:rPr>
        <w:t>, partially supporting H2</w:t>
      </w:r>
      <w:r w:rsidR="00D454F4" w:rsidRPr="00163D57">
        <w:rPr>
          <w:rFonts w:ascii="Times New Roman" w:hAnsi="Times New Roman" w:cs="Times New Roman"/>
          <w:sz w:val="24"/>
          <w:szCs w:val="24"/>
        </w:rPr>
        <w:t xml:space="preserve"> </w:t>
      </w:r>
      <w:r w:rsidR="00B51870" w:rsidRPr="00163D57">
        <w:rPr>
          <w:rFonts w:ascii="Times New Roman" w:hAnsi="Times New Roman" w:cs="Times New Roman"/>
          <w:sz w:val="24"/>
          <w:szCs w:val="24"/>
        </w:rPr>
        <w:t xml:space="preserve">as several brittle states share similar </w:t>
      </w:r>
      <w:r w:rsidR="00B11A4F" w:rsidRPr="00163D57">
        <w:rPr>
          <w:rFonts w:ascii="Times New Roman" w:hAnsi="Times New Roman" w:cs="Times New Roman"/>
          <w:sz w:val="24"/>
          <w:szCs w:val="24"/>
        </w:rPr>
        <w:t xml:space="preserve">values of </w:t>
      </w:r>
      <w:r w:rsidR="00B51870" w:rsidRPr="00163D57">
        <w:rPr>
          <w:rFonts w:ascii="Times New Roman" w:hAnsi="Times New Roman" w:cs="Times New Roman"/>
          <w:sz w:val="24"/>
          <w:szCs w:val="24"/>
        </w:rPr>
        <w:t xml:space="preserve">stability and openness </w:t>
      </w:r>
      <w:r w:rsidR="00886E34" w:rsidRPr="00163D57">
        <w:rPr>
          <w:rFonts w:ascii="Times New Roman" w:hAnsi="Times New Roman" w:cs="Times New Roman"/>
          <w:sz w:val="24"/>
          <w:szCs w:val="24"/>
        </w:rPr>
        <w:t xml:space="preserve">with </w:t>
      </w:r>
      <w:r w:rsidR="00B51870" w:rsidRPr="00163D57">
        <w:rPr>
          <w:rFonts w:ascii="Times New Roman" w:hAnsi="Times New Roman" w:cs="Times New Roman"/>
          <w:sz w:val="24"/>
          <w:szCs w:val="24"/>
        </w:rPr>
        <w:t>some struggling functional states</w:t>
      </w:r>
      <w:r w:rsidR="00356A63" w:rsidRPr="00163D57">
        <w:rPr>
          <w:rFonts w:ascii="Times New Roman" w:hAnsi="Times New Roman" w:cs="Times New Roman"/>
          <w:sz w:val="24"/>
          <w:szCs w:val="24"/>
        </w:rPr>
        <w:t>.</w:t>
      </w:r>
      <w:r w:rsidR="00B208D6" w:rsidRPr="00163D57">
        <w:rPr>
          <w:rStyle w:val="FootnoteReference"/>
          <w:rFonts w:ascii="Times New Roman" w:hAnsi="Times New Roman" w:cs="Times New Roman"/>
          <w:sz w:val="24"/>
          <w:szCs w:val="24"/>
        </w:rPr>
        <w:footnoteReference w:id="6"/>
      </w:r>
      <w:r w:rsidR="00D3657B" w:rsidRPr="00163D57">
        <w:rPr>
          <w:rFonts w:ascii="Times New Roman" w:hAnsi="Times New Roman" w:cs="Times New Roman"/>
          <w:sz w:val="24"/>
          <w:szCs w:val="24"/>
        </w:rPr>
        <w:t xml:space="preserve"> This depiction also confirms that states to the left of the turnover do not attain the </w:t>
      </w:r>
      <w:r w:rsidR="004F00C7" w:rsidRPr="00163D57">
        <w:rPr>
          <w:rFonts w:ascii="Times New Roman" w:hAnsi="Times New Roman" w:cs="Times New Roman"/>
          <w:sz w:val="24"/>
          <w:szCs w:val="24"/>
        </w:rPr>
        <w:t xml:space="preserve">elevated </w:t>
      </w:r>
      <w:r w:rsidR="00D3657B" w:rsidRPr="00163D57">
        <w:rPr>
          <w:rFonts w:ascii="Times New Roman" w:hAnsi="Times New Roman" w:cs="Times New Roman"/>
          <w:sz w:val="24"/>
          <w:szCs w:val="24"/>
        </w:rPr>
        <w:t>stability of states with high openness</w:t>
      </w:r>
      <w:r w:rsidR="00423B23" w:rsidRPr="00163D57">
        <w:rPr>
          <w:rFonts w:ascii="Times New Roman" w:hAnsi="Times New Roman" w:cs="Times New Roman"/>
          <w:sz w:val="24"/>
          <w:szCs w:val="24"/>
        </w:rPr>
        <w:t xml:space="preserve"> (i.e., </w:t>
      </w:r>
      <w:r w:rsidR="00CA61AF" w:rsidRPr="00163D57">
        <w:rPr>
          <w:rFonts w:ascii="Times New Roman" w:hAnsi="Times New Roman" w:cs="Times New Roman"/>
          <w:sz w:val="24"/>
          <w:szCs w:val="24"/>
        </w:rPr>
        <w:t>highly and moderately functional states</w:t>
      </w:r>
      <w:r w:rsidR="00423B23" w:rsidRPr="00163D57">
        <w:rPr>
          <w:rFonts w:ascii="Times New Roman" w:hAnsi="Times New Roman" w:cs="Times New Roman"/>
          <w:sz w:val="24"/>
          <w:szCs w:val="24"/>
        </w:rPr>
        <w:t>)</w:t>
      </w:r>
      <w:r w:rsidR="00D3657B" w:rsidRPr="00163D57">
        <w:rPr>
          <w:rFonts w:ascii="Times New Roman" w:hAnsi="Times New Roman" w:cs="Times New Roman"/>
          <w:sz w:val="24"/>
          <w:szCs w:val="24"/>
        </w:rPr>
        <w:t>.</w:t>
      </w:r>
    </w:p>
    <w:p w14:paraId="4F8103AC" w14:textId="77777777" w:rsidR="00663B79" w:rsidRPr="00163D57" w:rsidRDefault="00693796" w:rsidP="001E1756">
      <w:pPr>
        <w:spacing w:line="240" w:lineRule="auto"/>
        <w:jc w:val="both"/>
        <w:rPr>
          <w:rFonts w:ascii="Times New Roman" w:hAnsi="Times New Roman" w:cs="Times New Roman"/>
          <w:sz w:val="24"/>
          <w:szCs w:val="24"/>
        </w:rPr>
      </w:pPr>
      <w:r w:rsidRPr="00163D57">
        <w:rPr>
          <w:rFonts w:ascii="Times New Roman" w:hAnsi="Times New Roman" w:cs="Times New Roman"/>
          <w:noProof/>
          <w:sz w:val="24"/>
          <w:szCs w:val="24"/>
          <w:lang w:val="en-CA" w:eastAsia="en-CA"/>
        </w:rPr>
        <w:lastRenderedPageBreak/>
        <w:drawing>
          <wp:inline distT="0" distB="0" distL="0" distR="0" wp14:anchorId="3537E0C1" wp14:editId="3BB617A4">
            <wp:extent cx="5943600" cy="41553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55383"/>
                    </a:xfrm>
                    <a:prstGeom prst="rect">
                      <a:avLst/>
                    </a:prstGeom>
                    <a:noFill/>
                    <a:ln>
                      <a:noFill/>
                    </a:ln>
                  </pic:spPr>
                </pic:pic>
              </a:graphicData>
            </a:graphic>
          </wp:inline>
        </w:drawing>
      </w:r>
    </w:p>
    <w:p w14:paraId="2376CD3E" w14:textId="77777777" w:rsidR="00555045" w:rsidRPr="00163D57" w:rsidRDefault="00555045"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Figure 1. Scatter plot of stability </w:t>
      </w:r>
      <w:r w:rsidR="00200A6A" w:rsidRPr="00163D57">
        <w:rPr>
          <w:rFonts w:ascii="Times New Roman" w:hAnsi="Times New Roman" w:cs="Times New Roman"/>
          <w:sz w:val="24"/>
          <w:szCs w:val="24"/>
        </w:rPr>
        <w:t>vs</w:t>
      </w:r>
      <w:r w:rsidRPr="00163D57">
        <w:rPr>
          <w:rFonts w:ascii="Times New Roman" w:hAnsi="Times New Roman" w:cs="Times New Roman"/>
          <w:sz w:val="24"/>
          <w:szCs w:val="24"/>
        </w:rPr>
        <w:t xml:space="preserve"> openness for 172 states colour-coded by </w:t>
      </w:r>
      <w:r w:rsidR="00200A6A" w:rsidRPr="00163D57">
        <w:rPr>
          <w:rFonts w:ascii="Times New Roman" w:hAnsi="Times New Roman" w:cs="Times New Roman"/>
          <w:sz w:val="24"/>
          <w:szCs w:val="24"/>
        </w:rPr>
        <w:t xml:space="preserve">cluster </w:t>
      </w:r>
      <w:r w:rsidR="00F405C1" w:rsidRPr="00163D57">
        <w:rPr>
          <w:rFonts w:ascii="Times New Roman" w:hAnsi="Times New Roman" w:cs="Times New Roman"/>
          <w:sz w:val="24"/>
          <w:szCs w:val="24"/>
        </w:rPr>
        <w:t>type</w:t>
      </w:r>
      <w:r w:rsidR="00423B23" w:rsidRPr="00163D57">
        <w:rPr>
          <w:rFonts w:ascii="Times New Roman" w:hAnsi="Times New Roman" w:cs="Times New Roman"/>
          <w:sz w:val="24"/>
          <w:szCs w:val="24"/>
        </w:rPr>
        <w:t xml:space="preserve"> (B = brittle, I = impoverished, H = highly functional, </w:t>
      </w:r>
      <w:r w:rsidR="005C1C37" w:rsidRPr="00163D57">
        <w:rPr>
          <w:rFonts w:ascii="Times New Roman" w:hAnsi="Times New Roman" w:cs="Times New Roman"/>
          <w:sz w:val="24"/>
          <w:szCs w:val="24"/>
        </w:rPr>
        <w:t>M = moderately functional, S = struggling functional, and F = fragile)</w:t>
      </w:r>
      <w:r w:rsidRPr="00163D57">
        <w:rPr>
          <w:rFonts w:ascii="Times New Roman" w:hAnsi="Times New Roman" w:cs="Times New Roman"/>
          <w:sz w:val="24"/>
          <w:szCs w:val="24"/>
        </w:rPr>
        <w:t xml:space="preserve">. </w:t>
      </w:r>
      <w:r w:rsidR="00632C96" w:rsidRPr="00163D57">
        <w:rPr>
          <w:rFonts w:ascii="Times New Roman" w:hAnsi="Times New Roman" w:cs="Times New Roman"/>
          <w:sz w:val="24"/>
          <w:szCs w:val="24"/>
        </w:rPr>
        <w:t>States within the circle clockwise from the top are Saudi Arabia, Russia, and China. The 16 states labelled as GCRI (Global Conflict Risk Index) are among the top 20 predicted at risk of violent internal conflict.</w:t>
      </w:r>
    </w:p>
    <w:p w14:paraId="1FAC86F6" w14:textId="77777777" w:rsidR="00E36100" w:rsidRPr="00163D57" w:rsidRDefault="009A6889"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Bremmer identified authoritative regimes as those that reside on the upper left of the J-curve. Our analysis allows for </w:t>
      </w:r>
      <w:r w:rsidR="00EF0236" w:rsidRPr="00163D57">
        <w:rPr>
          <w:rFonts w:ascii="Times New Roman" w:hAnsi="Times New Roman" w:cs="Times New Roman"/>
          <w:sz w:val="24"/>
          <w:szCs w:val="24"/>
        </w:rPr>
        <w:t>greater</w:t>
      </w:r>
      <w:r w:rsidRPr="00163D57">
        <w:rPr>
          <w:rFonts w:ascii="Times New Roman" w:hAnsi="Times New Roman" w:cs="Times New Roman"/>
          <w:sz w:val="24"/>
          <w:szCs w:val="24"/>
        </w:rPr>
        <w:t xml:space="preserve"> discrimination given that capacities can vary widely among states that are closed</w:t>
      </w:r>
      <w:r w:rsidR="00EF0236" w:rsidRPr="00163D57">
        <w:rPr>
          <w:rFonts w:ascii="Times New Roman" w:hAnsi="Times New Roman" w:cs="Times New Roman"/>
          <w:sz w:val="24"/>
          <w:szCs w:val="24"/>
        </w:rPr>
        <w:t>, or at least less open</w:t>
      </w:r>
      <w:r w:rsidRPr="00163D57">
        <w:rPr>
          <w:rFonts w:ascii="Times New Roman" w:hAnsi="Times New Roman" w:cs="Times New Roman"/>
          <w:sz w:val="24"/>
          <w:szCs w:val="24"/>
        </w:rPr>
        <w:t xml:space="preserve">.  </w:t>
      </w:r>
      <w:r w:rsidR="00D249EE" w:rsidRPr="00163D57">
        <w:rPr>
          <w:rFonts w:ascii="Times New Roman" w:hAnsi="Times New Roman" w:cs="Times New Roman"/>
          <w:sz w:val="24"/>
          <w:szCs w:val="24"/>
        </w:rPr>
        <w:t xml:space="preserve">For example, </w:t>
      </w:r>
      <w:r w:rsidR="00331B93" w:rsidRPr="00163D57">
        <w:rPr>
          <w:rFonts w:ascii="Times New Roman" w:hAnsi="Times New Roman" w:cs="Times New Roman"/>
          <w:sz w:val="24"/>
          <w:szCs w:val="24"/>
        </w:rPr>
        <w:t xml:space="preserve">Saudi Arabia, </w:t>
      </w:r>
      <w:r w:rsidR="00D249EE" w:rsidRPr="00163D57">
        <w:rPr>
          <w:rFonts w:ascii="Times New Roman" w:hAnsi="Times New Roman" w:cs="Times New Roman"/>
          <w:sz w:val="24"/>
          <w:szCs w:val="24"/>
        </w:rPr>
        <w:t xml:space="preserve">Russia, and </w:t>
      </w:r>
      <w:r w:rsidR="00331B93" w:rsidRPr="00163D57">
        <w:rPr>
          <w:rFonts w:ascii="Times New Roman" w:hAnsi="Times New Roman" w:cs="Times New Roman"/>
          <w:sz w:val="24"/>
          <w:szCs w:val="24"/>
        </w:rPr>
        <w:t xml:space="preserve">China </w:t>
      </w:r>
      <w:r w:rsidR="005E6FC8" w:rsidRPr="00163D57">
        <w:rPr>
          <w:rFonts w:ascii="Times New Roman" w:hAnsi="Times New Roman" w:cs="Times New Roman"/>
          <w:sz w:val="24"/>
          <w:szCs w:val="24"/>
        </w:rPr>
        <w:t xml:space="preserve">(all categorized as brittle) </w:t>
      </w:r>
      <w:r w:rsidR="00D249EE" w:rsidRPr="00163D57">
        <w:rPr>
          <w:rFonts w:ascii="Times New Roman" w:hAnsi="Times New Roman" w:cs="Times New Roman"/>
          <w:sz w:val="24"/>
          <w:szCs w:val="24"/>
        </w:rPr>
        <w:t xml:space="preserve">display the highest stability among closed states </w:t>
      </w:r>
      <w:r w:rsidR="005803AE" w:rsidRPr="00163D57">
        <w:rPr>
          <w:rFonts w:ascii="Times New Roman" w:hAnsi="Times New Roman" w:cs="Times New Roman"/>
          <w:sz w:val="24"/>
          <w:szCs w:val="24"/>
        </w:rPr>
        <w:t xml:space="preserve">and are largely responsible for the upswing of the J-curve </w:t>
      </w:r>
      <w:r w:rsidR="00D249EE" w:rsidRPr="00163D57">
        <w:rPr>
          <w:rFonts w:ascii="Times New Roman" w:hAnsi="Times New Roman" w:cs="Times New Roman"/>
          <w:sz w:val="24"/>
          <w:szCs w:val="24"/>
        </w:rPr>
        <w:t>(openness ranging from 1.</w:t>
      </w:r>
      <w:r w:rsidR="00431077" w:rsidRPr="00163D57">
        <w:rPr>
          <w:rFonts w:ascii="Times New Roman" w:hAnsi="Times New Roman" w:cs="Times New Roman"/>
          <w:sz w:val="24"/>
          <w:szCs w:val="24"/>
        </w:rPr>
        <w:t>6</w:t>
      </w:r>
      <w:r w:rsidR="00D249EE" w:rsidRPr="00163D57">
        <w:rPr>
          <w:rFonts w:ascii="Times New Roman" w:hAnsi="Times New Roman" w:cs="Times New Roman"/>
          <w:sz w:val="24"/>
          <w:szCs w:val="24"/>
        </w:rPr>
        <w:t xml:space="preserve"> to 1.9; stability ranging from 4.2 to 4.8</w:t>
      </w:r>
      <w:r w:rsidR="00323C64" w:rsidRPr="00163D57">
        <w:rPr>
          <w:rFonts w:ascii="Times New Roman" w:hAnsi="Times New Roman" w:cs="Times New Roman"/>
          <w:sz w:val="24"/>
          <w:szCs w:val="24"/>
        </w:rPr>
        <w:t>; see Figure 1</w:t>
      </w:r>
      <w:r w:rsidR="00D249EE" w:rsidRPr="00163D57">
        <w:rPr>
          <w:rFonts w:ascii="Times New Roman" w:hAnsi="Times New Roman" w:cs="Times New Roman"/>
          <w:sz w:val="24"/>
          <w:szCs w:val="24"/>
        </w:rPr>
        <w:t>)</w:t>
      </w:r>
      <w:r w:rsidR="00776EAD" w:rsidRPr="00163D57">
        <w:rPr>
          <w:rFonts w:ascii="Times New Roman" w:hAnsi="Times New Roman" w:cs="Times New Roman"/>
          <w:sz w:val="24"/>
          <w:szCs w:val="24"/>
        </w:rPr>
        <w:t xml:space="preserve">. </w:t>
      </w:r>
      <w:r w:rsidR="00D249EE" w:rsidRPr="00163D57">
        <w:rPr>
          <w:rFonts w:ascii="Times New Roman" w:hAnsi="Times New Roman" w:cs="Times New Roman"/>
          <w:sz w:val="24"/>
          <w:szCs w:val="24"/>
        </w:rPr>
        <w:t xml:space="preserve"> </w:t>
      </w:r>
      <w:r w:rsidR="00776EAD" w:rsidRPr="00163D57">
        <w:rPr>
          <w:rFonts w:ascii="Times New Roman" w:hAnsi="Times New Roman" w:cs="Times New Roman"/>
          <w:sz w:val="24"/>
          <w:szCs w:val="24"/>
        </w:rPr>
        <w:t>L</w:t>
      </w:r>
      <w:r w:rsidR="00F405C1" w:rsidRPr="00163D57">
        <w:rPr>
          <w:rFonts w:ascii="Times New Roman" w:hAnsi="Times New Roman" w:cs="Times New Roman"/>
          <w:sz w:val="24"/>
          <w:szCs w:val="24"/>
        </w:rPr>
        <w:t>ess capable</w:t>
      </w:r>
      <w:r w:rsidR="00345278" w:rsidRPr="00163D57">
        <w:rPr>
          <w:rFonts w:ascii="Times New Roman" w:hAnsi="Times New Roman" w:cs="Times New Roman"/>
          <w:sz w:val="24"/>
          <w:szCs w:val="24"/>
        </w:rPr>
        <w:t xml:space="preserve"> authoritative </w:t>
      </w:r>
      <w:r w:rsidR="00597091" w:rsidRPr="00163D57">
        <w:rPr>
          <w:rFonts w:ascii="Times New Roman" w:hAnsi="Times New Roman" w:cs="Times New Roman"/>
          <w:sz w:val="24"/>
          <w:szCs w:val="24"/>
        </w:rPr>
        <w:t xml:space="preserve">and semi-authoritative </w:t>
      </w:r>
      <w:r w:rsidR="00345278" w:rsidRPr="00163D57">
        <w:rPr>
          <w:rFonts w:ascii="Times New Roman" w:hAnsi="Times New Roman" w:cs="Times New Roman"/>
          <w:sz w:val="24"/>
          <w:szCs w:val="24"/>
        </w:rPr>
        <w:t xml:space="preserve">states such as </w:t>
      </w:r>
      <w:r w:rsidR="00331B93" w:rsidRPr="00163D57">
        <w:rPr>
          <w:rFonts w:ascii="Times New Roman" w:hAnsi="Times New Roman" w:cs="Times New Roman"/>
          <w:sz w:val="24"/>
          <w:szCs w:val="24"/>
        </w:rPr>
        <w:t>Afghanistan, Central African Republic</w:t>
      </w:r>
      <w:r w:rsidR="00D249EE" w:rsidRPr="00163D57">
        <w:rPr>
          <w:rFonts w:ascii="Times New Roman" w:hAnsi="Times New Roman" w:cs="Times New Roman"/>
          <w:sz w:val="24"/>
          <w:szCs w:val="24"/>
        </w:rPr>
        <w:t xml:space="preserve">, </w:t>
      </w:r>
      <w:r w:rsidR="00331B93" w:rsidRPr="00163D57">
        <w:rPr>
          <w:rFonts w:ascii="Times New Roman" w:hAnsi="Times New Roman" w:cs="Times New Roman"/>
          <w:sz w:val="24"/>
          <w:szCs w:val="24"/>
        </w:rPr>
        <w:t xml:space="preserve">and the Democratic Republic of Congo </w:t>
      </w:r>
      <w:r w:rsidR="005E6FC8" w:rsidRPr="00163D57">
        <w:rPr>
          <w:rFonts w:ascii="Times New Roman" w:hAnsi="Times New Roman" w:cs="Times New Roman"/>
          <w:sz w:val="24"/>
          <w:szCs w:val="24"/>
        </w:rPr>
        <w:t>(all categorized as fragile)</w:t>
      </w:r>
      <w:r w:rsidR="00776EAD" w:rsidRPr="00163D57">
        <w:rPr>
          <w:rFonts w:ascii="Times New Roman" w:hAnsi="Times New Roman" w:cs="Times New Roman"/>
          <w:sz w:val="24"/>
          <w:szCs w:val="24"/>
        </w:rPr>
        <w:t>, meanwhile,</w:t>
      </w:r>
      <w:r w:rsidR="005E6FC8" w:rsidRPr="00163D57">
        <w:rPr>
          <w:rFonts w:ascii="Times New Roman" w:hAnsi="Times New Roman" w:cs="Times New Roman"/>
          <w:sz w:val="24"/>
          <w:szCs w:val="24"/>
        </w:rPr>
        <w:t xml:space="preserve"> display very low stability among </w:t>
      </w:r>
      <w:r w:rsidR="00EF0236" w:rsidRPr="00163D57">
        <w:rPr>
          <w:rFonts w:ascii="Times New Roman" w:hAnsi="Times New Roman" w:cs="Times New Roman"/>
          <w:sz w:val="24"/>
          <w:szCs w:val="24"/>
        </w:rPr>
        <w:t>even less open</w:t>
      </w:r>
      <w:r w:rsidR="005E6FC8" w:rsidRPr="00163D57">
        <w:rPr>
          <w:rFonts w:ascii="Times New Roman" w:hAnsi="Times New Roman" w:cs="Times New Roman"/>
          <w:sz w:val="24"/>
          <w:szCs w:val="24"/>
        </w:rPr>
        <w:t xml:space="preserve"> states (openness ranging from </w:t>
      </w:r>
      <w:r w:rsidR="00DE3248" w:rsidRPr="00163D57">
        <w:rPr>
          <w:rFonts w:ascii="Times New Roman" w:hAnsi="Times New Roman" w:cs="Times New Roman"/>
          <w:sz w:val="24"/>
          <w:szCs w:val="24"/>
        </w:rPr>
        <w:t>0.6</w:t>
      </w:r>
      <w:r w:rsidR="005E6FC8" w:rsidRPr="00163D57">
        <w:rPr>
          <w:rFonts w:ascii="Times New Roman" w:hAnsi="Times New Roman" w:cs="Times New Roman"/>
          <w:sz w:val="24"/>
          <w:szCs w:val="24"/>
        </w:rPr>
        <w:t xml:space="preserve"> to </w:t>
      </w:r>
      <w:r w:rsidR="00DE3248" w:rsidRPr="00163D57">
        <w:rPr>
          <w:rFonts w:ascii="Times New Roman" w:hAnsi="Times New Roman" w:cs="Times New Roman"/>
          <w:sz w:val="24"/>
          <w:szCs w:val="24"/>
        </w:rPr>
        <w:t>2.0</w:t>
      </w:r>
      <w:r w:rsidR="005E6FC8" w:rsidRPr="00163D57">
        <w:rPr>
          <w:rFonts w:ascii="Times New Roman" w:hAnsi="Times New Roman" w:cs="Times New Roman"/>
          <w:sz w:val="24"/>
          <w:szCs w:val="24"/>
        </w:rPr>
        <w:t>; stability ranging from 0.</w:t>
      </w:r>
      <w:r w:rsidR="00DE3248" w:rsidRPr="00163D57">
        <w:rPr>
          <w:rFonts w:ascii="Times New Roman" w:hAnsi="Times New Roman" w:cs="Times New Roman"/>
          <w:sz w:val="24"/>
          <w:szCs w:val="24"/>
        </w:rPr>
        <w:t>9</w:t>
      </w:r>
      <w:r w:rsidR="005E6FC8" w:rsidRPr="00163D57">
        <w:rPr>
          <w:rFonts w:ascii="Times New Roman" w:hAnsi="Times New Roman" w:cs="Times New Roman"/>
          <w:sz w:val="24"/>
          <w:szCs w:val="24"/>
        </w:rPr>
        <w:t xml:space="preserve"> to </w:t>
      </w:r>
      <w:r w:rsidR="00DE3248" w:rsidRPr="00163D57">
        <w:rPr>
          <w:rFonts w:ascii="Times New Roman" w:hAnsi="Times New Roman" w:cs="Times New Roman"/>
          <w:sz w:val="24"/>
          <w:szCs w:val="24"/>
        </w:rPr>
        <w:t>1.2</w:t>
      </w:r>
      <w:r w:rsidR="005E6FC8" w:rsidRPr="00163D57">
        <w:rPr>
          <w:rFonts w:ascii="Times New Roman" w:hAnsi="Times New Roman" w:cs="Times New Roman"/>
          <w:sz w:val="24"/>
          <w:szCs w:val="24"/>
        </w:rPr>
        <w:t>)</w:t>
      </w:r>
      <w:r w:rsidR="00597091" w:rsidRPr="00163D57">
        <w:rPr>
          <w:rFonts w:ascii="Times New Roman" w:hAnsi="Times New Roman" w:cs="Times New Roman"/>
          <w:sz w:val="24"/>
          <w:szCs w:val="24"/>
        </w:rPr>
        <w:t xml:space="preserve">.  </w:t>
      </w:r>
      <w:r w:rsidR="00251D66" w:rsidRPr="00163D57">
        <w:rPr>
          <w:rFonts w:ascii="Times New Roman" w:hAnsi="Times New Roman" w:cs="Times New Roman"/>
          <w:sz w:val="24"/>
          <w:szCs w:val="24"/>
        </w:rPr>
        <w:t xml:space="preserve">Overall, the </w:t>
      </w:r>
      <w:r w:rsidR="00597091" w:rsidRPr="00163D57">
        <w:rPr>
          <w:rFonts w:ascii="Times New Roman" w:hAnsi="Times New Roman" w:cs="Times New Roman"/>
          <w:sz w:val="24"/>
          <w:szCs w:val="24"/>
        </w:rPr>
        <w:t xml:space="preserve">diversity </w:t>
      </w:r>
      <w:r w:rsidR="00251D66" w:rsidRPr="00163D57">
        <w:rPr>
          <w:rFonts w:ascii="Times New Roman" w:hAnsi="Times New Roman" w:cs="Times New Roman"/>
          <w:sz w:val="24"/>
          <w:szCs w:val="24"/>
        </w:rPr>
        <w:t xml:space="preserve">in both stability and openness among states within their clusters </w:t>
      </w:r>
      <w:r w:rsidR="00597091" w:rsidRPr="00163D57">
        <w:rPr>
          <w:rFonts w:ascii="Times New Roman" w:hAnsi="Times New Roman" w:cs="Times New Roman"/>
          <w:sz w:val="24"/>
          <w:szCs w:val="24"/>
        </w:rPr>
        <w:t>causes a “fattening</w:t>
      </w:r>
      <w:r w:rsidR="00776EAD" w:rsidRPr="00163D57">
        <w:rPr>
          <w:rFonts w:ascii="Times New Roman" w:hAnsi="Times New Roman" w:cs="Times New Roman"/>
          <w:sz w:val="24"/>
          <w:szCs w:val="24"/>
        </w:rPr>
        <w:t>”</w:t>
      </w:r>
      <w:r w:rsidR="00597091" w:rsidRPr="00163D57">
        <w:rPr>
          <w:rFonts w:ascii="Times New Roman" w:hAnsi="Times New Roman" w:cs="Times New Roman"/>
          <w:sz w:val="24"/>
          <w:szCs w:val="24"/>
        </w:rPr>
        <w:t xml:space="preserve"> of the distribution of states</w:t>
      </w:r>
      <w:r w:rsidR="009B4344" w:rsidRPr="00163D57">
        <w:rPr>
          <w:rFonts w:ascii="Times New Roman" w:hAnsi="Times New Roman" w:cs="Times New Roman"/>
          <w:sz w:val="24"/>
          <w:szCs w:val="24"/>
        </w:rPr>
        <w:t>.</w:t>
      </w:r>
    </w:p>
    <w:p w14:paraId="38C25120" w14:textId="77777777" w:rsidR="00663B79" w:rsidRPr="00163D57" w:rsidRDefault="00FC44C3"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Inspection</w:t>
      </w:r>
      <w:r w:rsidR="005803AE" w:rsidRPr="00163D57">
        <w:rPr>
          <w:rFonts w:ascii="Times New Roman" w:hAnsi="Times New Roman" w:cs="Times New Roman"/>
          <w:sz w:val="24"/>
          <w:szCs w:val="24"/>
        </w:rPr>
        <w:t xml:space="preserve"> of the average of all the states’ stability values indicates an overall upward shift in stability </w:t>
      </w:r>
      <w:r w:rsidR="00C116BB" w:rsidRPr="00163D57">
        <w:rPr>
          <w:rFonts w:ascii="Times New Roman" w:hAnsi="Times New Roman" w:cs="Times New Roman"/>
          <w:sz w:val="24"/>
          <w:szCs w:val="24"/>
        </w:rPr>
        <w:t>(3.6</w:t>
      </w:r>
      <w:r w:rsidR="00705555" w:rsidRPr="00163D57">
        <w:rPr>
          <w:rFonts w:ascii="Times New Roman" w:hAnsi="Times New Roman" w:cs="Times New Roman"/>
          <w:sz w:val="24"/>
          <w:szCs w:val="24"/>
        </w:rPr>
        <w:t xml:space="preserve"> to 4.</w:t>
      </w:r>
      <w:r w:rsidR="00C116BB" w:rsidRPr="00163D57">
        <w:rPr>
          <w:rFonts w:ascii="Times New Roman" w:hAnsi="Times New Roman" w:cs="Times New Roman"/>
          <w:sz w:val="24"/>
          <w:szCs w:val="24"/>
        </w:rPr>
        <w:t xml:space="preserve">0) </w:t>
      </w:r>
      <w:r w:rsidR="005803AE" w:rsidRPr="00163D57">
        <w:rPr>
          <w:rFonts w:ascii="Times New Roman" w:hAnsi="Times New Roman" w:cs="Times New Roman"/>
          <w:sz w:val="24"/>
          <w:szCs w:val="24"/>
        </w:rPr>
        <w:t>between 1996 and 2015</w:t>
      </w:r>
      <w:r w:rsidR="00C116BB" w:rsidRPr="00163D57">
        <w:rPr>
          <w:rFonts w:ascii="Times New Roman" w:hAnsi="Times New Roman" w:cs="Times New Roman"/>
          <w:sz w:val="24"/>
          <w:szCs w:val="24"/>
        </w:rPr>
        <w:t xml:space="preserve">, </w:t>
      </w:r>
      <w:r w:rsidR="008D1683" w:rsidRPr="00163D57">
        <w:rPr>
          <w:rFonts w:ascii="Times New Roman" w:hAnsi="Times New Roman" w:cs="Times New Roman"/>
          <w:sz w:val="24"/>
          <w:szCs w:val="24"/>
        </w:rPr>
        <w:t xml:space="preserve">which is due to an improvement in capacity </w:t>
      </w:r>
      <w:r w:rsidR="0094079A" w:rsidRPr="00163D57">
        <w:rPr>
          <w:rFonts w:ascii="Times New Roman" w:hAnsi="Times New Roman" w:cs="Times New Roman"/>
          <w:sz w:val="24"/>
          <w:szCs w:val="24"/>
        </w:rPr>
        <w:t xml:space="preserve">(5.8 </w:t>
      </w:r>
      <w:r w:rsidR="00030AD2" w:rsidRPr="00163D57">
        <w:rPr>
          <w:rFonts w:ascii="Times New Roman" w:hAnsi="Times New Roman" w:cs="Times New Roman"/>
          <w:sz w:val="24"/>
          <w:szCs w:val="24"/>
        </w:rPr>
        <w:t>to</w:t>
      </w:r>
      <w:r w:rsidR="0094079A" w:rsidRPr="00163D57">
        <w:rPr>
          <w:rFonts w:ascii="Times New Roman" w:hAnsi="Times New Roman" w:cs="Times New Roman"/>
          <w:sz w:val="24"/>
          <w:szCs w:val="24"/>
        </w:rPr>
        <w:t xml:space="preserve"> 5.2) </w:t>
      </w:r>
      <w:r w:rsidR="008D1683" w:rsidRPr="00163D57">
        <w:rPr>
          <w:rFonts w:ascii="Times New Roman" w:hAnsi="Times New Roman" w:cs="Times New Roman"/>
          <w:sz w:val="24"/>
          <w:szCs w:val="24"/>
        </w:rPr>
        <w:t>with</w:t>
      </w:r>
      <w:r w:rsidRPr="00163D57">
        <w:rPr>
          <w:rFonts w:ascii="Times New Roman" w:hAnsi="Times New Roman" w:cs="Times New Roman"/>
          <w:sz w:val="24"/>
          <w:szCs w:val="24"/>
        </w:rPr>
        <w:t>out</w:t>
      </w:r>
      <w:r w:rsidR="008D1683" w:rsidRPr="00163D57">
        <w:rPr>
          <w:rFonts w:ascii="Times New Roman" w:hAnsi="Times New Roman" w:cs="Times New Roman"/>
          <w:sz w:val="24"/>
          <w:szCs w:val="24"/>
        </w:rPr>
        <w:t xml:space="preserve"> </w:t>
      </w:r>
      <w:r w:rsidRPr="00163D57">
        <w:rPr>
          <w:rFonts w:ascii="Times New Roman" w:hAnsi="Times New Roman" w:cs="Times New Roman"/>
          <w:sz w:val="24"/>
          <w:szCs w:val="24"/>
        </w:rPr>
        <w:t>any significant</w:t>
      </w:r>
      <w:r w:rsidR="008D1683" w:rsidRPr="00163D57">
        <w:rPr>
          <w:rFonts w:ascii="Times New Roman" w:hAnsi="Times New Roman" w:cs="Times New Roman"/>
          <w:sz w:val="24"/>
          <w:szCs w:val="24"/>
        </w:rPr>
        <w:t xml:space="preserve"> change in authority</w:t>
      </w:r>
      <w:r w:rsidR="0094079A" w:rsidRPr="00163D57">
        <w:rPr>
          <w:rFonts w:ascii="Times New Roman" w:hAnsi="Times New Roman" w:cs="Times New Roman"/>
          <w:sz w:val="24"/>
          <w:szCs w:val="24"/>
        </w:rPr>
        <w:t xml:space="preserve"> (5.0 </w:t>
      </w:r>
      <w:r w:rsidR="00030AD2" w:rsidRPr="00163D57">
        <w:rPr>
          <w:rFonts w:ascii="Times New Roman" w:hAnsi="Times New Roman" w:cs="Times New Roman"/>
          <w:sz w:val="24"/>
          <w:szCs w:val="24"/>
        </w:rPr>
        <w:t>to</w:t>
      </w:r>
      <w:r w:rsidR="0094079A" w:rsidRPr="00163D57">
        <w:rPr>
          <w:rFonts w:ascii="Times New Roman" w:hAnsi="Times New Roman" w:cs="Times New Roman"/>
          <w:sz w:val="24"/>
          <w:szCs w:val="24"/>
        </w:rPr>
        <w:t xml:space="preserve"> 4.9)</w:t>
      </w:r>
      <w:r w:rsidR="008D1683" w:rsidRPr="00163D57">
        <w:rPr>
          <w:rFonts w:ascii="Times New Roman" w:hAnsi="Times New Roman" w:cs="Times New Roman"/>
          <w:sz w:val="24"/>
          <w:szCs w:val="24"/>
        </w:rPr>
        <w:t>.  There was also</w:t>
      </w:r>
      <w:r w:rsidR="00C116BB" w:rsidRPr="00163D57">
        <w:rPr>
          <w:rFonts w:ascii="Times New Roman" w:hAnsi="Times New Roman" w:cs="Times New Roman"/>
          <w:sz w:val="24"/>
          <w:szCs w:val="24"/>
        </w:rPr>
        <w:t xml:space="preserve"> no significant change in openness (</w:t>
      </w:r>
      <w:r w:rsidR="00705555" w:rsidRPr="00163D57">
        <w:rPr>
          <w:rFonts w:ascii="Times New Roman" w:hAnsi="Times New Roman" w:cs="Times New Roman"/>
          <w:sz w:val="24"/>
          <w:szCs w:val="24"/>
        </w:rPr>
        <w:t xml:space="preserve">~ </w:t>
      </w:r>
      <w:r w:rsidR="00C116BB" w:rsidRPr="00163D57">
        <w:rPr>
          <w:rFonts w:ascii="Times New Roman" w:hAnsi="Times New Roman" w:cs="Times New Roman"/>
          <w:sz w:val="24"/>
          <w:szCs w:val="24"/>
        </w:rPr>
        <w:t>3.5</w:t>
      </w:r>
      <w:r w:rsidR="008D1683" w:rsidRPr="00163D57">
        <w:rPr>
          <w:rFonts w:ascii="Times New Roman" w:hAnsi="Times New Roman" w:cs="Times New Roman"/>
          <w:sz w:val="24"/>
          <w:szCs w:val="24"/>
        </w:rPr>
        <w:t>)</w:t>
      </w:r>
      <w:r w:rsidR="00F83FB5" w:rsidRPr="00163D57">
        <w:rPr>
          <w:rFonts w:ascii="Times New Roman" w:hAnsi="Times New Roman" w:cs="Times New Roman"/>
          <w:sz w:val="24"/>
          <w:szCs w:val="24"/>
        </w:rPr>
        <w:t>,</w:t>
      </w:r>
      <w:r w:rsidR="008D1683" w:rsidRPr="00163D57">
        <w:rPr>
          <w:rFonts w:ascii="Times New Roman" w:hAnsi="Times New Roman" w:cs="Times New Roman"/>
          <w:sz w:val="24"/>
          <w:szCs w:val="24"/>
        </w:rPr>
        <w:t xml:space="preserve"> indicating no overall change in </w:t>
      </w:r>
      <w:r w:rsidR="0094079A" w:rsidRPr="00163D57">
        <w:rPr>
          <w:rFonts w:ascii="Times New Roman" w:hAnsi="Times New Roman" w:cs="Times New Roman"/>
          <w:sz w:val="24"/>
          <w:szCs w:val="24"/>
        </w:rPr>
        <w:t xml:space="preserve">state </w:t>
      </w:r>
      <w:r w:rsidR="008D1683" w:rsidRPr="00163D57">
        <w:rPr>
          <w:rFonts w:ascii="Times New Roman" w:hAnsi="Times New Roman" w:cs="Times New Roman"/>
          <w:sz w:val="24"/>
          <w:szCs w:val="24"/>
        </w:rPr>
        <w:t>legitimacy</w:t>
      </w:r>
      <w:r w:rsidR="00200A6A" w:rsidRPr="00163D57">
        <w:rPr>
          <w:rFonts w:ascii="Times New Roman" w:hAnsi="Times New Roman" w:cs="Times New Roman"/>
          <w:sz w:val="24"/>
          <w:szCs w:val="24"/>
        </w:rPr>
        <w:t xml:space="preserve"> </w:t>
      </w:r>
      <w:r w:rsidR="0094079A" w:rsidRPr="00163D57">
        <w:rPr>
          <w:rFonts w:ascii="Times New Roman" w:hAnsi="Times New Roman" w:cs="Times New Roman"/>
          <w:sz w:val="24"/>
          <w:szCs w:val="24"/>
        </w:rPr>
        <w:t xml:space="preserve">(5.5 </w:t>
      </w:r>
      <w:r w:rsidR="00030AD2" w:rsidRPr="00163D57">
        <w:rPr>
          <w:rFonts w:ascii="Times New Roman" w:hAnsi="Times New Roman" w:cs="Times New Roman"/>
          <w:sz w:val="24"/>
          <w:szCs w:val="24"/>
        </w:rPr>
        <w:t>to</w:t>
      </w:r>
      <w:r w:rsidR="0094079A" w:rsidRPr="00163D57">
        <w:rPr>
          <w:rFonts w:ascii="Times New Roman" w:hAnsi="Times New Roman" w:cs="Times New Roman"/>
          <w:sz w:val="24"/>
          <w:szCs w:val="24"/>
        </w:rPr>
        <w:t xml:space="preserve"> 5.5)</w:t>
      </w:r>
      <w:r w:rsidR="008D1683" w:rsidRPr="00163D57">
        <w:rPr>
          <w:rFonts w:ascii="Times New Roman" w:hAnsi="Times New Roman" w:cs="Times New Roman"/>
          <w:sz w:val="24"/>
          <w:szCs w:val="24"/>
        </w:rPr>
        <w:t>. However, changes within the clusters varied, as seen in Figure 2</w:t>
      </w:r>
      <w:r w:rsidR="007D5377" w:rsidRPr="00163D57">
        <w:rPr>
          <w:rFonts w:ascii="Times New Roman" w:hAnsi="Times New Roman" w:cs="Times New Roman"/>
          <w:sz w:val="24"/>
          <w:szCs w:val="24"/>
        </w:rPr>
        <w:t xml:space="preserve"> and detailed in Table 1</w:t>
      </w:r>
      <w:r w:rsidR="008D1683" w:rsidRPr="00163D57">
        <w:rPr>
          <w:rFonts w:ascii="Times New Roman" w:hAnsi="Times New Roman" w:cs="Times New Roman"/>
          <w:sz w:val="24"/>
          <w:szCs w:val="24"/>
        </w:rPr>
        <w:t xml:space="preserve">.  For example, stability is seen to increase </w:t>
      </w:r>
      <w:r w:rsidR="007D5377" w:rsidRPr="00163D57">
        <w:rPr>
          <w:rFonts w:ascii="Times New Roman" w:hAnsi="Times New Roman" w:cs="Times New Roman"/>
          <w:sz w:val="24"/>
          <w:szCs w:val="24"/>
        </w:rPr>
        <w:t xml:space="preserve">significantly </w:t>
      </w:r>
      <w:r w:rsidR="008D1683" w:rsidRPr="00163D57">
        <w:rPr>
          <w:rFonts w:ascii="Times New Roman" w:hAnsi="Times New Roman" w:cs="Times New Roman"/>
          <w:sz w:val="24"/>
          <w:szCs w:val="24"/>
        </w:rPr>
        <w:t xml:space="preserve">while openness </w:t>
      </w:r>
      <w:r w:rsidR="00957302" w:rsidRPr="00163D57">
        <w:rPr>
          <w:rFonts w:ascii="Times New Roman" w:hAnsi="Times New Roman" w:cs="Times New Roman"/>
          <w:sz w:val="24"/>
          <w:szCs w:val="24"/>
        </w:rPr>
        <w:t>worsened for the average</w:t>
      </w:r>
      <w:r w:rsidR="00705555" w:rsidRPr="00163D57">
        <w:rPr>
          <w:rFonts w:ascii="Times New Roman" w:hAnsi="Times New Roman" w:cs="Times New Roman"/>
          <w:sz w:val="24"/>
          <w:szCs w:val="24"/>
        </w:rPr>
        <w:t>s</w:t>
      </w:r>
      <w:r w:rsidR="00957302" w:rsidRPr="00163D57">
        <w:rPr>
          <w:rFonts w:ascii="Times New Roman" w:hAnsi="Times New Roman" w:cs="Times New Roman"/>
          <w:sz w:val="24"/>
          <w:szCs w:val="24"/>
        </w:rPr>
        <w:t xml:space="preserve"> of both highly and </w:t>
      </w:r>
      <w:r w:rsidR="00957302" w:rsidRPr="00163D57">
        <w:rPr>
          <w:rFonts w:ascii="Times New Roman" w:hAnsi="Times New Roman" w:cs="Times New Roman"/>
          <w:sz w:val="24"/>
          <w:szCs w:val="24"/>
        </w:rPr>
        <w:lastRenderedPageBreak/>
        <w:t>moderately functional states.  In contrast, both stability and openness</w:t>
      </w:r>
      <w:r w:rsidR="007D5377" w:rsidRPr="00163D57">
        <w:rPr>
          <w:rFonts w:ascii="Times New Roman" w:hAnsi="Times New Roman" w:cs="Times New Roman"/>
          <w:sz w:val="24"/>
          <w:szCs w:val="24"/>
        </w:rPr>
        <w:t xml:space="preserve"> significantly</w:t>
      </w:r>
      <w:r w:rsidR="00957302" w:rsidRPr="00163D57">
        <w:rPr>
          <w:rFonts w:ascii="Times New Roman" w:hAnsi="Times New Roman" w:cs="Times New Roman"/>
          <w:sz w:val="24"/>
          <w:szCs w:val="24"/>
        </w:rPr>
        <w:t xml:space="preserve"> improved for struggling functional states.  For the remaining three clusters</w:t>
      </w:r>
      <w:r w:rsidR="007D5377" w:rsidRPr="00163D57">
        <w:rPr>
          <w:rFonts w:ascii="Times New Roman" w:hAnsi="Times New Roman" w:cs="Times New Roman"/>
          <w:sz w:val="24"/>
          <w:szCs w:val="24"/>
        </w:rPr>
        <w:t xml:space="preserve"> (B, I, and F)</w:t>
      </w:r>
      <w:r w:rsidR="00957302" w:rsidRPr="00163D57">
        <w:rPr>
          <w:rFonts w:ascii="Times New Roman" w:hAnsi="Times New Roman" w:cs="Times New Roman"/>
          <w:sz w:val="24"/>
          <w:szCs w:val="24"/>
        </w:rPr>
        <w:t xml:space="preserve">, stability improved while openness deteriorated </w:t>
      </w:r>
      <w:r w:rsidR="00030AD2" w:rsidRPr="00163D57">
        <w:rPr>
          <w:rFonts w:ascii="Times New Roman" w:hAnsi="Times New Roman" w:cs="Times New Roman"/>
          <w:sz w:val="24"/>
          <w:szCs w:val="24"/>
        </w:rPr>
        <w:t xml:space="preserve">only </w:t>
      </w:r>
      <w:r w:rsidR="007D5377" w:rsidRPr="00163D57">
        <w:rPr>
          <w:rFonts w:ascii="Times New Roman" w:hAnsi="Times New Roman" w:cs="Times New Roman"/>
          <w:sz w:val="24"/>
          <w:szCs w:val="24"/>
        </w:rPr>
        <w:t xml:space="preserve">for B states, although openness also deteriorated for I and F states </w:t>
      </w:r>
      <w:r w:rsidR="00200A6A" w:rsidRPr="00163D57">
        <w:rPr>
          <w:rFonts w:ascii="Times New Roman" w:hAnsi="Times New Roman" w:cs="Times New Roman"/>
          <w:sz w:val="24"/>
          <w:szCs w:val="24"/>
        </w:rPr>
        <w:t xml:space="preserve">near </w:t>
      </w:r>
      <w:r w:rsidR="007D5377" w:rsidRPr="00163D57">
        <w:rPr>
          <w:rFonts w:ascii="Times New Roman" w:hAnsi="Times New Roman" w:cs="Times New Roman"/>
          <w:sz w:val="24"/>
          <w:szCs w:val="24"/>
        </w:rPr>
        <w:t xml:space="preserve">the </w:t>
      </w:r>
      <w:r w:rsidR="00673687" w:rsidRPr="00163D57">
        <w:rPr>
          <w:rFonts w:ascii="Times New Roman" w:hAnsi="Times New Roman" w:cs="Times New Roman"/>
          <w:sz w:val="24"/>
          <w:szCs w:val="24"/>
        </w:rPr>
        <w:t>midpoint</w:t>
      </w:r>
      <w:r w:rsidR="00957302" w:rsidRPr="00163D57">
        <w:rPr>
          <w:rFonts w:ascii="Times New Roman" w:hAnsi="Times New Roman" w:cs="Times New Roman"/>
          <w:sz w:val="24"/>
          <w:szCs w:val="24"/>
        </w:rPr>
        <w:t xml:space="preserve"> followed by a </w:t>
      </w:r>
      <w:r w:rsidR="00705555" w:rsidRPr="00163D57">
        <w:rPr>
          <w:rFonts w:ascii="Times New Roman" w:hAnsi="Times New Roman" w:cs="Times New Roman"/>
          <w:sz w:val="24"/>
          <w:szCs w:val="24"/>
        </w:rPr>
        <w:t>reversal</w:t>
      </w:r>
      <w:r w:rsidR="00200A6A" w:rsidRPr="00163D57">
        <w:rPr>
          <w:rFonts w:ascii="Times New Roman" w:hAnsi="Times New Roman" w:cs="Times New Roman"/>
          <w:sz w:val="24"/>
          <w:szCs w:val="24"/>
        </w:rPr>
        <w:t xml:space="preserve"> with </w:t>
      </w:r>
      <w:r w:rsidR="007D5377" w:rsidRPr="00163D57">
        <w:rPr>
          <w:rFonts w:ascii="Times New Roman" w:hAnsi="Times New Roman" w:cs="Times New Roman"/>
          <w:sz w:val="24"/>
          <w:szCs w:val="24"/>
        </w:rPr>
        <w:t>no significant net change</w:t>
      </w:r>
      <w:r w:rsidR="00957302" w:rsidRPr="00163D57">
        <w:rPr>
          <w:rFonts w:ascii="Times New Roman" w:hAnsi="Times New Roman" w:cs="Times New Roman"/>
          <w:sz w:val="24"/>
          <w:szCs w:val="24"/>
        </w:rPr>
        <w:t>.</w:t>
      </w:r>
      <w:r w:rsidR="008D1683" w:rsidRPr="00163D57">
        <w:rPr>
          <w:rFonts w:ascii="Times New Roman" w:hAnsi="Times New Roman" w:cs="Times New Roman"/>
          <w:sz w:val="24"/>
          <w:szCs w:val="24"/>
        </w:rPr>
        <w:t xml:space="preserve"> </w:t>
      </w:r>
      <w:r w:rsidR="009105F8" w:rsidRPr="00163D57">
        <w:rPr>
          <w:rFonts w:ascii="Times New Roman" w:hAnsi="Times New Roman" w:cs="Times New Roman"/>
          <w:sz w:val="24"/>
          <w:szCs w:val="24"/>
        </w:rPr>
        <w:t>Figure 3 illustrates th</w:t>
      </w:r>
      <w:r w:rsidR="00E93E9C" w:rsidRPr="00163D57">
        <w:rPr>
          <w:rFonts w:ascii="Times New Roman" w:hAnsi="Times New Roman" w:cs="Times New Roman"/>
          <w:sz w:val="24"/>
          <w:szCs w:val="24"/>
        </w:rPr>
        <w:t>e</w:t>
      </w:r>
      <w:r w:rsidR="009B4344" w:rsidRPr="00163D57">
        <w:rPr>
          <w:rFonts w:ascii="Times New Roman" w:hAnsi="Times New Roman" w:cs="Times New Roman"/>
          <w:sz w:val="24"/>
          <w:szCs w:val="24"/>
        </w:rPr>
        <w:t xml:space="preserve"> chronological</w:t>
      </w:r>
      <w:r w:rsidR="00E93E9C" w:rsidRPr="00163D57">
        <w:rPr>
          <w:rFonts w:ascii="Times New Roman" w:hAnsi="Times New Roman" w:cs="Times New Roman"/>
          <w:sz w:val="24"/>
          <w:szCs w:val="24"/>
        </w:rPr>
        <w:t xml:space="preserve"> changes</w:t>
      </w:r>
      <w:r w:rsidR="009105F8" w:rsidRPr="00163D57">
        <w:rPr>
          <w:rFonts w:ascii="Times New Roman" w:hAnsi="Times New Roman" w:cs="Times New Roman"/>
          <w:sz w:val="24"/>
          <w:szCs w:val="24"/>
        </w:rPr>
        <w:t xml:space="preserve"> for F states.</w:t>
      </w:r>
    </w:p>
    <w:p w14:paraId="11AF1697" w14:textId="77777777" w:rsidR="008A1C2A" w:rsidRPr="00163D57" w:rsidRDefault="008A1C2A" w:rsidP="001E1756">
      <w:pPr>
        <w:spacing w:line="240" w:lineRule="auto"/>
        <w:jc w:val="both"/>
        <w:rPr>
          <w:rFonts w:ascii="Times New Roman" w:hAnsi="Times New Roman" w:cs="Times New Roman"/>
          <w:sz w:val="24"/>
          <w:szCs w:val="24"/>
        </w:rPr>
      </w:pPr>
      <w:r w:rsidRPr="00163D57">
        <w:rPr>
          <w:rFonts w:ascii="Times New Roman" w:hAnsi="Times New Roman" w:cs="Times New Roman"/>
          <w:noProof/>
          <w:sz w:val="24"/>
          <w:szCs w:val="24"/>
          <w:lang w:val="en-CA" w:eastAsia="en-CA"/>
        </w:rPr>
        <w:drawing>
          <wp:inline distT="0" distB="0" distL="0" distR="0" wp14:anchorId="53B5CC03" wp14:editId="00607C57">
            <wp:extent cx="4866005" cy="3387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6005" cy="3387090"/>
                    </a:xfrm>
                    <a:prstGeom prst="rect">
                      <a:avLst/>
                    </a:prstGeom>
                    <a:noFill/>
                    <a:ln>
                      <a:noFill/>
                    </a:ln>
                  </pic:spPr>
                </pic:pic>
              </a:graphicData>
            </a:graphic>
          </wp:inline>
        </w:drawing>
      </w:r>
    </w:p>
    <w:p w14:paraId="050249CB" w14:textId="77777777" w:rsidR="008A1C2A" w:rsidRPr="00163D57" w:rsidRDefault="008A1C2A"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Figure 2.  Average cluster values of stability vs openness for the years 1996, 2006, and 2015 shown </w:t>
      </w:r>
      <w:r w:rsidR="00287422" w:rsidRPr="00163D57">
        <w:rPr>
          <w:rFonts w:ascii="Times New Roman" w:hAnsi="Times New Roman" w:cs="Times New Roman"/>
          <w:sz w:val="24"/>
          <w:szCs w:val="24"/>
        </w:rPr>
        <w:t>in chronologic order</w:t>
      </w:r>
      <w:r w:rsidRPr="00163D57">
        <w:rPr>
          <w:rFonts w:ascii="Times New Roman" w:hAnsi="Times New Roman" w:cs="Times New Roman"/>
          <w:sz w:val="24"/>
          <w:szCs w:val="24"/>
        </w:rPr>
        <w:t xml:space="preserve"> by the arrows.</w:t>
      </w:r>
      <w:r w:rsidR="00E93E9C" w:rsidRPr="00163D57">
        <w:rPr>
          <w:rFonts w:ascii="Times New Roman" w:hAnsi="Times New Roman" w:cs="Times New Roman"/>
          <w:sz w:val="24"/>
          <w:szCs w:val="24"/>
        </w:rPr>
        <w:t xml:space="preserve"> (B = brittle, I = impoverished, H = highly functional, M = moderately functional, S = struggling functional, and F = fragile)</w:t>
      </w:r>
    </w:p>
    <w:p w14:paraId="43D5A74B" w14:textId="77777777" w:rsidR="00AA0652" w:rsidRPr="00163D57" w:rsidRDefault="00000C6A" w:rsidP="001E1756">
      <w:pPr>
        <w:spacing w:line="240" w:lineRule="auto"/>
        <w:jc w:val="both"/>
        <w:rPr>
          <w:rFonts w:ascii="Times New Roman" w:hAnsi="Times New Roman" w:cs="Times New Roman"/>
          <w:sz w:val="24"/>
          <w:szCs w:val="24"/>
        </w:rPr>
      </w:pPr>
      <w:r w:rsidRPr="00163D57">
        <w:rPr>
          <w:rFonts w:ascii="Times New Roman" w:hAnsi="Times New Roman" w:cs="Times New Roman"/>
          <w:noProof/>
          <w:sz w:val="24"/>
          <w:szCs w:val="24"/>
          <w:lang w:val="en-CA" w:eastAsia="en-CA"/>
        </w:rPr>
        <w:lastRenderedPageBreak/>
        <w:drawing>
          <wp:inline distT="0" distB="0" distL="0" distR="0" wp14:anchorId="108EC2A4" wp14:editId="4FCDC76C">
            <wp:extent cx="4866005" cy="3133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6005" cy="3133090"/>
                    </a:xfrm>
                    <a:prstGeom prst="rect">
                      <a:avLst/>
                    </a:prstGeom>
                    <a:noFill/>
                    <a:ln>
                      <a:noFill/>
                    </a:ln>
                  </pic:spPr>
                </pic:pic>
              </a:graphicData>
            </a:graphic>
          </wp:inline>
        </w:drawing>
      </w:r>
    </w:p>
    <w:p w14:paraId="767FCB13" w14:textId="77777777" w:rsidR="00000C6A" w:rsidRPr="00163D57" w:rsidRDefault="00000C6A"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Figure 3. Chronology of stability vs openness for F states (arrows </w:t>
      </w:r>
      <w:r w:rsidR="00DA3B4A" w:rsidRPr="00163D57">
        <w:rPr>
          <w:rFonts w:ascii="Times New Roman" w:hAnsi="Times New Roman" w:cs="Times New Roman"/>
          <w:sz w:val="24"/>
          <w:szCs w:val="24"/>
        </w:rPr>
        <w:t xml:space="preserve">shown </w:t>
      </w:r>
      <w:r w:rsidRPr="00163D57">
        <w:rPr>
          <w:rFonts w:ascii="Times New Roman" w:hAnsi="Times New Roman" w:cs="Times New Roman"/>
          <w:sz w:val="24"/>
          <w:szCs w:val="24"/>
        </w:rPr>
        <w:t>for emphasis).</w:t>
      </w:r>
    </w:p>
    <w:p w14:paraId="1F9E8826" w14:textId="77777777" w:rsidR="009B4344" w:rsidRPr="00163D57" w:rsidRDefault="009B4344" w:rsidP="001E1756">
      <w:pPr>
        <w:spacing w:line="240" w:lineRule="auto"/>
        <w:jc w:val="both"/>
        <w:rPr>
          <w:rFonts w:ascii="Times New Roman" w:hAnsi="Times New Roman" w:cs="Times New Roman"/>
          <w:sz w:val="24"/>
          <w:szCs w:val="24"/>
        </w:rPr>
      </w:pPr>
    </w:p>
    <w:p w14:paraId="1FD9D12E" w14:textId="77777777" w:rsidR="007D5377" w:rsidRPr="00163D57" w:rsidRDefault="007D5377"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Table 1.  Significance of changes </w:t>
      </w:r>
      <w:r w:rsidR="00DA3B4A" w:rsidRPr="00163D57">
        <w:rPr>
          <w:rFonts w:ascii="Times New Roman" w:hAnsi="Times New Roman" w:cs="Times New Roman"/>
          <w:sz w:val="24"/>
          <w:szCs w:val="24"/>
        </w:rPr>
        <w:t xml:space="preserve">for clusters and selected states </w:t>
      </w:r>
      <w:r w:rsidRPr="00163D57">
        <w:rPr>
          <w:rFonts w:ascii="Times New Roman" w:hAnsi="Times New Roman" w:cs="Times New Roman"/>
          <w:sz w:val="24"/>
          <w:szCs w:val="24"/>
        </w:rPr>
        <w:t>between 1996 and 2015 where S, O, and Yr refer to stability, openness, and year, respectively</w:t>
      </w:r>
      <w:r w:rsidR="00EC0582" w:rsidRPr="00163D57">
        <w:rPr>
          <w:rFonts w:ascii="Times New Roman" w:hAnsi="Times New Roman" w:cs="Times New Roman"/>
          <w:sz w:val="24"/>
          <w:szCs w:val="24"/>
        </w:rPr>
        <w:t>.</w:t>
      </w:r>
      <w:r w:rsidR="001E31CB" w:rsidRPr="00163D57">
        <w:rPr>
          <w:rFonts w:ascii="Times New Roman" w:hAnsi="Times New Roman" w:cs="Times New Roman"/>
          <w:sz w:val="24"/>
          <w:szCs w:val="24"/>
        </w:rPr>
        <w:t xml:space="preserve">  –ve and +ve </w:t>
      </w:r>
      <w:r w:rsidR="00DA3B4A" w:rsidRPr="00163D57">
        <w:rPr>
          <w:rFonts w:ascii="Times New Roman" w:hAnsi="Times New Roman" w:cs="Times New Roman"/>
          <w:sz w:val="24"/>
          <w:szCs w:val="24"/>
        </w:rPr>
        <w:t>depict</w:t>
      </w:r>
      <w:r w:rsidR="001E31CB" w:rsidRPr="00163D57">
        <w:rPr>
          <w:rFonts w:ascii="Times New Roman" w:hAnsi="Times New Roman" w:cs="Times New Roman"/>
          <w:sz w:val="24"/>
          <w:szCs w:val="24"/>
        </w:rPr>
        <w:t xml:space="preserve"> whether the significant regressions are negatively or positively correlated.</w:t>
      </w:r>
    </w:p>
    <w:tbl>
      <w:tblPr>
        <w:tblStyle w:val="TableGrid"/>
        <w:tblW w:w="0" w:type="auto"/>
        <w:tblLook w:val="04A0" w:firstRow="1" w:lastRow="0" w:firstColumn="1" w:lastColumn="0" w:noHBand="0" w:noVBand="1"/>
      </w:tblPr>
      <w:tblGrid>
        <w:gridCol w:w="2357"/>
        <w:gridCol w:w="2331"/>
        <w:gridCol w:w="2331"/>
        <w:gridCol w:w="2331"/>
      </w:tblGrid>
      <w:tr w:rsidR="00AA0652" w:rsidRPr="00163D57" w14:paraId="53E7F018" w14:textId="77777777" w:rsidTr="00AA0652">
        <w:tc>
          <w:tcPr>
            <w:tcW w:w="2394" w:type="dxa"/>
          </w:tcPr>
          <w:p w14:paraId="023A8E1B" w14:textId="77777777" w:rsidR="00AA0652" w:rsidRPr="00163D57" w:rsidRDefault="00AA0652" w:rsidP="001E1756">
            <w:pPr>
              <w:jc w:val="both"/>
              <w:rPr>
                <w:rFonts w:ascii="Times New Roman" w:hAnsi="Times New Roman" w:cs="Times New Roman"/>
                <w:b/>
                <w:sz w:val="24"/>
                <w:szCs w:val="24"/>
              </w:rPr>
            </w:pPr>
            <w:r w:rsidRPr="00163D57">
              <w:rPr>
                <w:rFonts w:ascii="Times New Roman" w:hAnsi="Times New Roman" w:cs="Times New Roman"/>
                <w:b/>
                <w:sz w:val="24"/>
                <w:szCs w:val="24"/>
              </w:rPr>
              <w:t>State(s)</w:t>
            </w:r>
          </w:p>
        </w:tc>
        <w:tc>
          <w:tcPr>
            <w:tcW w:w="2394" w:type="dxa"/>
          </w:tcPr>
          <w:p w14:paraId="1B6A64B9" w14:textId="77777777" w:rsidR="00AA0652" w:rsidRPr="00163D57" w:rsidRDefault="00AA0652" w:rsidP="001E1756">
            <w:pPr>
              <w:jc w:val="both"/>
              <w:rPr>
                <w:rFonts w:ascii="Times New Roman" w:hAnsi="Times New Roman" w:cs="Times New Roman"/>
                <w:b/>
                <w:sz w:val="24"/>
                <w:szCs w:val="24"/>
              </w:rPr>
            </w:pPr>
            <w:r w:rsidRPr="00163D57">
              <w:rPr>
                <w:rFonts w:ascii="Times New Roman" w:hAnsi="Times New Roman" w:cs="Times New Roman"/>
                <w:b/>
                <w:sz w:val="24"/>
                <w:szCs w:val="24"/>
              </w:rPr>
              <w:t>S vs O</w:t>
            </w:r>
          </w:p>
        </w:tc>
        <w:tc>
          <w:tcPr>
            <w:tcW w:w="2394" w:type="dxa"/>
          </w:tcPr>
          <w:p w14:paraId="5BA6C88D" w14:textId="77777777" w:rsidR="00AA0652" w:rsidRPr="00163D57" w:rsidRDefault="00AA0652" w:rsidP="001E1756">
            <w:pPr>
              <w:jc w:val="both"/>
              <w:rPr>
                <w:rFonts w:ascii="Times New Roman" w:hAnsi="Times New Roman" w:cs="Times New Roman"/>
                <w:b/>
                <w:sz w:val="24"/>
                <w:szCs w:val="24"/>
              </w:rPr>
            </w:pPr>
            <w:r w:rsidRPr="00163D57">
              <w:rPr>
                <w:rFonts w:ascii="Times New Roman" w:hAnsi="Times New Roman" w:cs="Times New Roman"/>
                <w:b/>
                <w:sz w:val="24"/>
                <w:szCs w:val="24"/>
              </w:rPr>
              <w:t>S vs Yr</w:t>
            </w:r>
          </w:p>
        </w:tc>
        <w:tc>
          <w:tcPr>
            <w:tcW w:w="2394" w:type="dxa"/>
          </w:tcPr>
          <w:p w14:paraId="2868B4AC" w14:textId="77777777" w:rsidR="00AA0652" w:rsidRPr="00163D57" w:rsidRDefault="00AA0652" w:rsidP="001E1756">
            <w:pPr>
              <w:jc w:val="both"/>
              <w:rPr>
                <w:rFonts w:ascii="Times New Roman" w:hAnsi="Times New Roman" w:cs="Times New Roman"/>
                <w:b/>
                <w:sz w:val="24"/>
                <w:szCs w:val="24"/>
              </w:rPr>
            </w:pPr>
            <w:r w:rsidRPr="00163D57">
              <w:rPr>
                <w:rFonts w:ascii="Times New Roman" w:hAnsi="Times New Roman" w:cs="Times New Roman"/>
                <w:b/>
                <w:sz w:val="24"/>
                <w:szCs w:val="24"/>
              </w:rPr>
              <w:t>O vs Yr</w:t>
            </w:r>
          </w:p>
        </w:tc>
      </w:tr>
      <w:tr w:rsidR="00AA0652" w:rsidRPr="00163D57" w14:paraId="15E4591C" w14:textId="77777777" w:rsidTr="00AA0652">
        <w:tc>
          <w:tcPr>
            <w:tcW w:w="2394" w:type="dxa"/>
          </w:tcPr>
          <w:p w14:paraId="03F298BF" w14:textId="77777777" w:rsidR="00AA0652" w:rsidRPr="00163D57" w:rsidRDefault="00AA0652" w:rsidP="001E1756">
            <w:pPr>
              <w:jc w:val="both"/>
              <w:rPr>
                <w:rFonts w:ascii="Times New Roman" w:hAnsi="Times New Roman" w:cs="Times New Roman"/>
                <w:sz w:val="24"/>
                <w:szCs w:val="24"/>
              </w:rPr>
            </w:pPr>
            <w:r w:rsidRPr="00163D57">
              <w:rPr>
                <w:rFonts w:ascii="Times New Roman" w:hAnsi="Times New Roman" w:cs="Times New Roman"/>
                <w:sz w:val="24"/>
                <w:szCs w:val="24"/>
              </w:rPr>
              <w:t>B (15)</w:t>
            </w:r>
          </w:p>
        </w:tc>
        <w:tc>
          <w:tcPr>
            <w:tcW w:w="2394" w:type="dxa"/>
          </w:tcPr>
          <w:p w14:paraId="0CDA8A91" w14:textId="77777777" w:rsidR="00AA0652" w:rsidRPr="00163D57" w:rsidRDefault="00AA065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w:t>
            </w:r>
            <w:r w:rsidR="00CE7305" w:rsidRPr="00163D57">
              <w:rPr>
                <w:rFonts w:ascii="Times New Roman" w:hAnsi="Times New Roman" w:cs="Times New Roman"/>
                <w:sz w:val="24"/>
                <w:szCs w:val="24"/>
              </w:rPr>
              <w:t xml:space="preserve">;  </w:t>
            </w:r>
            <w:r w:rsidR="00351AD1" w:rsidRPr="00163D57">
              <w:rPr>
                <w:rFonts w:ascii="Times New Roman" w:hAnsi="Times New Roman" w:cs="Times New Roman"/>
                <w:sz w:val="24"/>
                <w:szCs w:val="24"/>
              </w:rPr>
              <w:t>-ve</w:t>
            </w:r>
          </w:p>
        </w:tc>
        <w:tc>
          <w:tcPr>
            <w:tcW w:w="2394" w:type="dxa"/>
          </w:tcPr>
          <w:p w14:paraId="3702927A" w14:textId="77777777" w:rsidR="00AA0652" w:rsidRPr="00163D57" w:rsidRDefault="00AA065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w:t>
            </w:r>
            <w:r w:rsidR="00351AD1" w:rsidRPr="00163D57">
              <w:rPr>
                <w:rFonts w:ascii="Times New Roman" w:hAnsi="Times New Roman" w:cs="Times New Roman"/>
                <w:sz w:val="24"/>
                <w:szCs w:val="24"/>
              </w:rPr>
              <w:t>;  +ve</w:t>
            </w:r>
          </w:p>
        </w:tc>
        <w:tc>
          <w:tcPr>
            <w:tcW w:w="2394" w:type="dxa"/>
          </w:tcPr>
          <w:p w14:paraId="78BA15D4" w14:textId="77777777" w:rsidR="00AA0652" w:rsidRPr="00163D57" w:rsidRDefault="00AA0652" w:rsidP="001E1756">
            <w:pPr>
              <w:jc w:val="both"/>
              <w:rPr>
                <w:rFonts w:ascii="Times New Roman" w:hAnsi="Times New Roman" w:cs="Times New Roman"/>
                <w:sz w:val="24"/>
                <w:szCs w:val="24"/>
              </w:rPr>
            </w:pPr>
            <w:r w:rsidRPr="00163D57">
              <w:rPr>
                <w:rFonts w:ascii="Times New Roman" w:hAnsi="Times New Roman" w:cs="Times New Roman"/>
                <w:sz w:val="24"/>
                <w:szCs w:val="24"/>
              </w:rPr>
              <w:t>p = 0.01</w:t>
            </w:r>
            <w:r w:rsidR="00351AD1" w:rsidRPr="00163D57">
              <w:rPr>
                <w:rFonts w:ascii="Times New Roman" w:hAnsi="Times New Roman" w:cs="Times New Roman"/>
                <w:sz w:val="24"/>
                <w:szCs w:val="24"/>
              </w:rPr>
              <w:t>;  -ve</w:t>
            </w:r>
          </w:p>
        </w:tc>
      </w:tr>
      <w:tr w:rsidR="00351AD1" w:rsidRPr="00163D57" w14:paraId="6D94CE00" w14:textId="77777777" w:rsidTr="00AA0652">
        <w:tc>
          <w:tcPr>
            <w:tcW w:w="2394" w:type="dxa"/>
          </w:tcPr>
          <w:p w14:paraId="743B3AA5"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I (24)</w:t>
            </w:r>
          </w:p>
        </w:tc>
        <w:tc>
          <w:tcPr>
            <w:tcW w:w="2394" w:type="dxa"/>
          </w:tcPr>
          <w:p w14:paraId="1F45C3FB"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527C275C"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7FFED095"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351AD1" w:rsidRPr="00163D57" w14:paraId="3345B53C" w14:textId="77777777" w:rsidTr="00AA0652">
        <w:tc>
          <w:tcPr>
            <w:tcW w:w="2394" w:type="dxa"/>
          </w:tcPr>
          <w:p w14:paraId="00AFC92B"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H (22)</w:t>
            </w:r>
          </w:p>
        </w:tc>
        <w:tc>
          <w:tcPr>
            <w:tcW w:w="2394" w:type="dxa"/>
          </w:tcPr>
          <w:p w14:paraId="72C53123"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11FB069A"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6638FCC3"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 0.01;  -ve</w:t>
            </w:r>
          </w:p>
        </w:tc>
      </w:tr>
      <w:tr w:rsidR="00351AD1" w:rsidRPr="00163D57" w14:paraId="1DDB2ECD" w14:textId="77777777" w:rsidTr="00AA0652">
        <w:tc>
          <w:tcPr>
            <w:tcW w:w="2394" w:type="dxa"/>
          </w:tcPr>
          <w:p w14:paraId="144683F5"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M (32)</w:t>
            </w:r>
          </w:p>
        </w:tc>
        <w:tc>
          <w:tcPr>
            <w:tcW w:w="2394" w:type="dxa"/>
          </w:tcPr>
          <w:p w14:paraId="70411A94"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0CA59209"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46E016E5"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351AD1" w:rsidRPr="00163D57" w14:paraId="0221C4FE" w14:textId="77777777" w:rsidTr="00AA0652">
        <w:tc>
          <w:tcPr>
            <w:tcW w:w="2394" w:type="dxa"/>
          </w:tcPr>
          <w:p w14:paraId="7C9F3F9E"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S (39)</w:t>
            </w:r>
          </w:p>
        </w:tc>
        <w:tc>
          <w:tcPr>
            <w:tcW w:w="2394" w:type="dxa"/>
          </w:tcPr>
          <w:p w14:paraId="045885BD"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 0.01;  +ve</w:t>
            </w:r>
          </w:p>
        </w:tc>
        <w:tc>
          <w:tcPr>
            <w:tcW w:w="2394" w:type="dxa"/>
          </w:tcPr>
          <w:p w14:paraId="530F6885"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11298D63"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351AD1" w:rsidRPr="00163D57" w14:paraId="573BD2DF" w14:textId="77777777" w:rsidTr="00AA0652">
        <w:tc>
          <w:tcPr>
            <w:tcW w:w="2394" w:type="dxa"/>
          </w:tcPr>
          <w:p w14:paraId="648EF653"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F (40)</w:t>
            </w:r>
          </w:p>
        </w:tc>
        <w:tc>
          <w:tcPr>
            <w:tcW w:w="2394" w:type="dxa"/>
          </w:tcPr>
          <w:p w14:paraId="5B8CB4E1"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40040DB4"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768E96CB"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351AD1" w:rsidRPr="00163D57" w14:paraId="41645728" w14:textId="77777777" w:rsidTr="00AA0652">
        <w:tc>
          <w:tcPr>
            <w:tcW w:w="2394" w:type="dxa"/>
          </w:tcPr>
          <w:p w14:paraId="2D1588DC"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Afghanistan</w:t>
            </w:r>
          </w:p>
        </w:tc>
        <w:tc>
          <w:tcPr>
            <w:tcW w:w="2394" w:type="dxa"/>
          </w:tcPr>
          <w:p w14:paraId="2E301D37"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 0.04;  +ve</w:t>
            </w:r>
          </w:p>
        </w:tc>
        <w:tc>
          <w:tcPr>
            <w:tcW w:w="2394" w:type="dxa"/>
          </w:tcPr>
          <w:p w14:paraId="06DD90CA"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7D0845A2"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351AD1" w:rsidRPr="00163D57" w14:paraId="21457676" w14:textId="77777777" w:rsidTr="00AA0652">
        <w:tc>
          <w:tcPr>
            <w:tcW w:w="2394" w:type="dxa"/>
          </w:tcPr>
          <w:p w14:paraId="41706463"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Belarus</w:t>
            </w:r>
          </w:p>
        </w:tc>
        <w:tc>
          <w:tcPr>
            <w:tcW w:w="2394" w:type="dxa"/>
          </w:tcPr>
          <w:p w14:paraId="0FC7EF0D"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042A8B56"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6F300BE6"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351AD1" w:rsidRPr="00163D57" w14:paraId="0E7CF691" w14:textId="77777777" w:rsidTr="00AA0652">
        <w:tc>
          <w:tcPr>
            <w:tcW w:w="2394" w:type="dxa"/>
          </w:tcPr>
          <w:p w14:paraId="00DE42BF"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Brazil</w:t>
            </w:r>
          </w:p>
        </w:tc>
        <w:tc>
          <w:tcPr>
            <w:tcW w:w="2394" w:type="dxa"/>
          </w:tcPr>
          <w:p w14:paraId="69B33D80"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1C4B4679"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0EDB4F46"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351AD1" w:rsidRPr="00163D57" w14:paraId="160D3A46" w14:textId="77777777" w:rsidTr="00AA0652">
        <w:tc>
          <w:tcPr>
            <w:tcW w:w="2394" w:type="dxa"/>
          </w:tcPr>
          <w:p w14:paraId="6B0BCCC0"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China</w:t>
            </w:r>
          </w:p>
        </w:tc>
        <w:tc>
          <w:tcPr>
            <w:tcW w:w="2394" w:type="dxa"/>
          </w:tcPr>
          <w:p w14:paraId="3EBAC4CE"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1E1CF1C6"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5773F1B9"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351AD1" w:rsidRPr="00163D57" w14:paraId="3B02E95F" w14:textId="77777777" w:rsidTr="00AA0652">
        <w:tc>
          <w:tcPr>
            <w:tcW w:w="2394" w:type="dxa"/>
          </w:tcPr>
          <w:p w14:paraId="148150C5"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Egypt</w:t>
            </w:r>
          </w:p>
        </w:tc>
        <w:tc>
          <w:tcPr>
            <w:tcW w:w="2394" w:type="dxa"/>
          </w:tcPr>
          <w:p w14:paraId="40045807"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01B1E2CF"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2056BFA5" w14:textId="77777777" w:rsidR="00351AD1" w:rsidRPr="00163D57" w:rsidRDefault="00351AD1"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CE7305" w:rsidRPr="00163D57" w14:paraId="71ED3414" w14:textId="77777777" w:rsidTr="00AA0652">
        <w:tc>
          <w:tcPr>
            <w:tcW w:w="2394" w:type="dxa"/>
          </w:tcPr>
          <w:p w14:paraId="79BFB67A"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Haiti</w:t>
            </w:r>
          </w:p>
        </w:tc>
        <w:tc>
          <w:tcPr>
            <w:tcW w:w="2394" w:type="dxa"/>
          </w:tcPr>
          <w:p w14:paraId="4AC865C6"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p &lt; 0.01</w:t>
            </w:r>
            <w:r w:rsidR="00351AD1" w:rsidRPr="00163D57">
              <w:rPr>
                <w:rFonts w:ascii="Times New Roman" w:hAnsi="Times New Roman" w:cs="Times New Roman"/>
                <w:sz w:val="24"/>
                <w:szCs w:val="24"/>
              </w:rPr>
              <w:t>;  +ve</w:t>
            </w:r>
          </w:p>
        </w:tc>
        <w:tc>
          <w:tcPr>
            <w:tcW w:w="2394" w:type="dxa"/>
          </w:tcPr>
          <w:p w14:paraId="04F535B9"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4E1AB70C"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CE7305" w:rsidRPr="00163D57" w14:paraId="4931A20C" w14:textId="77777777" w:rsidTr="00AA0652">
        <w:tc>
          <w:tcPr>
            <w:tcW w:w="2394" w:type="dxa"/>
          </w:tcPr>
          <w:p w14:paraId="33F3D29C"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India</w:t>
            </w:r>
          </w:p>
        </w:tc>
        <w:tc>
          <w:tcPr>
            <w:tcW w:w="2394" w:type="dxa"/>
          </w:tcPr>
          <w:p w14:paraId="2BE38184"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51EC6C6F"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p &lt; 0.01</w:t>
            </w:r>
            <w:r w:rsidR="00FE56F6" w:rsidRPr="00163D57">
              <w:rPr>
                <w:rFonts w:ascii="Times New Roman" w:hAnsi="Times New Roman" w:cs="Times New Roman"/>
                <w:sz w:val="24"/>
                <w:szCs w:val="24"/>
              </w:rPr>
              <w:t>;  +ve</w:t>
            </w:r>
          </w:p>
        </w:tc>
        <w:tc>
          <w:tcPr>
            <w:tcW w:w="2394" w:type="dxa"/>
          </w:tcPr>
          <w:p w14:paraId="7608C31A"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CE7305" w:rsidRPr="00163D57" w14:paraId="1FF6BAE6" w14:textId="77777777" w:rsidTr="00AA0652">
        <w:tc>
          <w:tcPr>
            <w:tcW w:w="2394" w:type="dxa"/>
          </w:tcPr>
          <w:p w14:paraId="10228BE4"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Iran</w:t>
            </w:r>
          </w:p>
        </w:tc>
        <w:tc>
          <w:tcPr>
            <w:tcW w:w="2394" w:type="dxa"/>
          </w:tcPr>
          <w:p w14:paraId="185D6207"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518662DC"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2B8B743B" w14:textId="77777777" w:rsidR="00CE7305" w:rsidRPr="00163D57" w:rsidRDefault="00CE7305" w:rsidP="001E1756">
            <w:pPr>
              <w:jc w:val="both"/>
              <w:rPr>
                <w:rFonts w:ascii="Times New Roman" w:hAnsi="Times New Roman" w:cs="Times New Roman"/>
                <w:sz w:val="24"/>
                <w:szCs w:val="24"/>
              </w:rPr>
            </w:pPr>
            <w:r w:rsidRPr="00163D57">
              <w:rPr>
                <w:rFonts w:ascii="Times New Roman" w:hAnsi="Times New Roman" w:cs="Times New Roman"/>
                <w:sz w:val="24"/>
                <w:szCs w:val="24"/>
              </w:rPr>
              <w:t>p &lt; 0.01</w:t>
            </w:r>
            <w:r w:rsidR="00FE56F6" w:rsidRPr="00163D57">
              <w:rPr>
                <w:rFonts w:ascii="Times New Roman" w:hAnsi="Times New Roman" w:cs="Times New Roman"/>
                <w:sz w:val="24"/>
                <w:szCs w:val="24"/>
              </w:rPr>
              <w:t>;  -ve</w:t>
            </w:r>
          </w:p>
        </w:tc>
      </w:tr>
      <w:tr w:rsidR="00EC0582" w:rsidRPr="00163D57" w14:paraId="6876CFBD" w14:textId="77777777" w:rsidTr="00AA0652">
        <w:tc>
          <w:tcPr>
            <w:tcW w:w="2394" w:type="dxa"/>
          </w:tcPr>
          <w:p w14:paraId="576CDDA0" w14:textId="77777777" w:rsidR="00EC0582" w:rsidRPr="00163D57" w:rsidRDefault="00EC0582" w:rsidP="001E1756">
            <w:pPr>
              <w:jc w:val="both"/>
              <w:rPr>
                <w:rFonts w:ascii="Times New Roman" w:hAnsi="Times New Roman" w:cs="Times New Roman"/>
                <w:sz w:val="24"/>
                <w:szCs w:val="24"/>
              </w:rPr>
            </w:pPr>
            <w:r w:rsidRPr="00163D57">
              <w:rPr>
                <w:rFonts w:ascii="Times New Roman" w:hAnsi="Times New Roman" w:cs="Times New Roman"/>
                <w:sz w:val="24"/>
                <w:szCs w:val="24"/>
              </w:rPr>
              <w:t>Iraq</w:t>
            </w:r>
          </w:p>
        </w:tc>
        <w:tc>
          <w:tcPr>
            <w:tcW w:w="2394" w:type="dxa"/>
          </w:tcPr>
          <w:p w14:paraId="067F1553" w14:textId="77777777" w:rsidR="00EC0582" w:rsidRPr="00163D57" w:rsidRDefault="00EC058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5461CE98" w14:textId="77777777" w:rsidR="00EC0582" w:rsidRPr="00163D57" w:rsidRDefault="00EC058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473F74F6" w14:textId="77777777" w:rsidR="00EC0582" w:rsidRPr="00163D57" w:rsidRDefault="00EC058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EC0582" w:rsidRPr="00163D57" w14:paraId="0A47D48A" w14:textId="77777777" w:rsidTr="00AA0652">
        <w:tc>
          <w:tcPr>
            <w:tcW w:w="2394" w:type="dxa"/>
          </w:tcPr>
          <w:p w14:paraId="310C85B7" w14:textId="77777777" w:rsidR="00EC0582" w:rsidRPr="00163D57" w:rsidRDefault="00EC0582" w:rsidP="001E1756">
            <w:pPr>
              <w:jc w:val="both"/>
              <w:rPr>
                <w:rFonts w:ascii="Times New Roman" w:hAnsi="Times New Roman" w:cs="Times New Roman"/>
                <w:sz w:val="24"/>
                <w:szCs w:val="24"/>
              </w:rPr>
            </w:pPr>
            <w:r w:rsidRPr="00163D57">
              <w:rPr>
                <w:rFonts w:ascii="Times New Roman" w:hAnsi="Times New Roman" w:cs="Times New Roman"/>
                <w:sz w:val="24"/>
                <w:szCs w:val="24"/>
              </w:rPr>
              <w:t>Madagascar</w:t>
            </w:r>
          </w:p>
        </w:tc>
        <w:tc>
          <w:tcPr>
            <w:tcW w:w="2394" w:type="dxa"/>
          </w:tcPr>
          <w:p w14:paraId="48728137" w14:textId="77777777" w:rsidR="00EC0582" w:rsidRPr="00163D57" w:rsidRDefault="00EC058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6BD3FC9C" w14:textId="77777777" w:rsidR="00EC0582" w:rsidRPr="00163D57" w:rsidRDefault="00EC058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3E8EE083" w14:textId="77777777" w:rsidR="00EC0582" w:rsidRPr="00163D57" w:rsidRDefault="00EC058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D9667B" w:rsidRPr="00163D57" w14:paraId="36C41299" w14:textId="77777777" w:rsidTr="00AA0652">
        <w:tc>
          <w:tcPr>
            <w:tcW w:w="2394" w:type="dxa"/>
          </w:tcPr>
          <w:p w14:paraId="00B16889"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Mali</w:t>
            </w:r>
          </w:p>
        </w:tc>
        <w:tc>
          <w:tcPr>
            <w:tcW w:w="2394" w:type="dxa"/>
          </w:tcPr>
          <w:p w14:paraId="3103FE4D"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013FA219"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013A5B10"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D9667B" w:rsidRPr="00163D57" w14:paraId="7022C4EF" w14:textId="77777777" w:rsidTr="00AA0652">
        <w:tc>
          <w:tcPr>
            <w:tcW w:w="2394" w:type="dxa"/>
          </w:tcPr>
          <w:p w14:paraId="1B0A517F"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Mexico</w:t>
            </w:r>
          </w:p>
        </w:tc>
        <w:tc>
          <w:tcPr>
            <w:tcW w:w="2394" w:type="dxa"/>
          </w:tcPr>
          <w:p w14:paraId="75E536C5"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75732843"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5DDC868D"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D9667B" w:rsidRPr="00163D57" w14:paraId="57654EAE" w14:textId="77777777" w:rsidTr="00AA0652">
        <w:tc>
          <w:tcPr>
            <w:tcW w:w="2394" w:type="dxa"/>
          </w:tcPr>
          <w:p w14:paraId="00E9EC61"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Nigeria</w:t>
            </w:r>
          </w:p>
        </w:tc>
        <w:tc>
          <w:tcPr>
            <w:tcW w:w="2394" w:type="dxa"/>
          </w:tcPr>
          <w:p w14:paraId="291DF9EA"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7E095415"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46EB994F"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D9667B" w:rsidRPr="00163D57" w14:paraId="73B69058" w14:textId="77777777" w:rsidTr="00AA0652">
        <w:tc>
          <w:tcPr>
            <w:tcW w:w="2394" w:type="dxa"/>
          </w:tcPr>
          <w:p w14:paraId="64884106"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lastRenderedPageBreak/>
              <w:t>Pakistan</w:t>
            </w:r>
          </w:p>
        </w:tc>
        <w:tc>
          <w:tcPr>
            <w:tcW w:w="2394" w:type="dxa"/>
          </w:tcPr>
          <w:p w14:paraId="5A337EE3"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0497A009"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47E33D61"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D9667B" w:rsidRPr="00163D57" w14:paraId="77E38963" w14:textId="77777777" w:rsidTr="00AA0652">
        <w:tc>
          <w:tcPr>
            <w:tcW w:w="2394" w:type="dxa"/>
          </w:tcPr>
          <w:p w14:paraId="3DCC8591"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Russia</w:t>
            </w:r>
          </w:p>
        </w:tc>
        <w:tc>
          <w:tcPr>
            <w:tcW w:w="2394" w:type="dxa"/>
          </w:tcPr>
          <w:p w14:paraId="6A2CE06B"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56AA536B"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5F4F14F3"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D9667B" w:rsidRPr="00163D57" w14:paraId="55B82C48" w14:textId="77777777" w:rsidTr="00AA0652">
        <w:tc>
          <w:tcPr>
            <w:tcW w:w="2394" w:type="dxa"/>
          </w:tcPr>
          <w:p w14:paraId="6F1A965F"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South Africa</w:t>
            </w:r>
          </w:p>
        </w:tc>
        <w:tc>
          <w:tcPr>
            <w:tcW w:w="2394" w:type="dxa"/>
          </w:tcPr>
          <w:p w14:paraId="6A079AA4"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 0.01;  -ve</w:t>
            </w:r>
          </w:p>
        </w:tc>
        <w:tc>
          <w:tcPr>
            <w:tcW w:w="2394" w:type="dxa"/>
          </w:tcPr>
          <w:p w14:paraId="40C48794"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 0.01;  +ve</w:t>
            </w:r>
          </w:p>
        </w:tc>
        <w:tc>
          <w:tcPr>
            <w:tcW w:w="2394" w:type="dxa"/>
          </w:tcPr>
          <w:p w14:paraId="4E921839"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D9667B" w:rsidRPr="00163D57" w14:paraId="44D014F7" w14:textId="77777777" w:rsidTr="00AA0652">
        <w:tc>
          <w:tcPr>
            <w:tcW w:w="2394" w:type="dxa"/>
          </w:tcPr>
          <w:p w14:paraId="15879D60"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Turkey</w:t>
            </w:r>
          </w:p>
        </w:tc>
        <w:tc>
          <w:tcPr>
            <w:tcW w:w="2394" w:type="dxa"/>
          </w:tcPr>
          <w:p w14:paraId="0EAD2FD7"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 0.01;  +ve</w:t>
            </w:r>
          </w:p>
        </w:tc>
        <w:tc>
          <w:tcPr>
            <w:tcW w:w="2394" w:type="dxa"/>
          </w:tcPr>
          <w:p w14:paraId="2510F4EB"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16909C7D"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D9667B" w:rsidRPr="00163D57" w14:paraId="540E9B33" w14:textId="77777777" w:rsidTr="00AA0652">
        <w:tc>
          <w:tcPr>
            <w:tcW w:w="2394" w:type="dxa"/>
          </w:tcPr>
          <w:p w14:paraId="7DC1325A"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Ukraine</w:t>
            </w:r>
          </w:p>
        </w:tc>
        <w:tc>
          <w:tcPr>
            <w:tcW w:w="2394" w:type="dxa"/>
          </w:tcPr>
          <w:p w14:paraId="77B592BD"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 0.02;  +ve</w:t>
            </w:r>
          </w:p>
        </w:tc>
        <w:tc>
          <w:tcPr>
            <w:tcW w:w="2394" w:type="dxa"/>
          </w:tcPr>
          <w:p w14:paraId="0BCB5A2B"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c>
          <w:tcPr>
            <w:tcW w:w="2394" w:type="dxa"/>
          </w:tcPr>
          <w:p w14:paraId="134EE0B1"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ns</w:t>
            </w:r>
          </w:p>
        </w:tc>
      </w:tr>
      <w:tr w:rsidR="00D9667B" w:rsidRPr="00163D57" w14:paraId="53A76D75" w14:textId="77777777" w:rsidTr="00AA0652">
        <w:tc>
          <w:tcPr>
            <w:tcW w:w="2394" w:type="dxa"/>
          </w:tcPr>
          <w:p w14:paraId="4F64D682"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Uzbekistan</w:t>
            </w:r>
          </w:p>
        </w:tc>
        <w:tc>
          <w:tcPr>
            <w:tcW w:w="2394" w:type="dxa"/>
          </w:tcPr>
          <w:p w14:paraId="6A86110A"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3448A857"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626EE72C" w14:textId="77777777" w:rsidR="00D9667B" w:rsidRPr="00163D57" w:rsidRDefault="00D9667B"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755D52" w:rsidRPr="00163D57" w14:paraId="2A8FDDA7" w14:textId="77777777" w:rsidTr="00AA0652">
        <w:tc>
          <w:tcPr>
            <w:tcW w:w="2394" w:type="dxa"/>
          </w:tcPr>
          <w:p w14:paraId="591EFF9D" w14:textId="77777777" w:rsidR="00755D52" w:rsidRPr="00163D57" w:rsidRDefault="00755D52" w:rsidP="001E1756">
            <w:pPr>
              <w:jc w:val="both"/>
              <w:rPr>
                <w:rFonts w:ascii="Times New Roman" w:hAnsi="Times New Roman" w:cs="Times New Roman"/>
                <w:sz w:val="24"/>
                <w:szCs w:val="24"/>
              </w:rPr>
            </w:pPr>
            <w:r w:rsidRPr="00163D57">
              <w:rPr>
                <w:rFonts w:ascii="Times New Roman" w:hAnsi="Times New Roman" w:cs="Times New Roman"/>
                <w:sz w:val="24"/>
                <w:szCs w:val="24"/>
              </w:rPr>
              <w:t>Venezuela</w:t>
            </w:r>
          </w:p>
        </w:tc>
        <w:tc>
          <w:tcPr>
            <w:tcW w:w="2394" w:type="dxa"/>
          </w:tcPr>
          <w:p w14:paraId="15410946" w14:textId="77777777" w:rsidR="00755D52" w:rsidRPr="00163D57" w:rsidRDefault="00755D5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7B0D70BB" w14:textId="77777777" w:rsidR="00755D52" w:rsidRPr="00163D57" w:rsidRDefault="00755D5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4DAABFE0" w14:textId="77777777" w:rsidR="00755D52" w:rsidRPr="00163D57" w:rsidRDefault="00755D5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r w:rsidR="00755D52" w:rsidRPr="00163D57" w14:paraId="30E0828B" w14:textId="77777777" w:rsidTr="00AA0652">
        <w:tc>
          <w:tcPr>
            <w:tcW w:w="2394" w:type="dxa"/>
          </w:tcPr>
          <w:p w14:paraId="6C370B02" w14:textId="77777777" w:rsidR="00755D52" w:rsidRPr="00163D57" w:rsidRDefault="00755D52" w:rsidP="001E1756">
            <w:pPr>
              <w:jc w:val="both"/>
              <w:rPr>
                <w:rFonts w:ascii="Times New Roman" w:hAnsi="Times New Roman" w:cs="Times New Roman"/>
                <w:sz w:val="24"/>
                <w:szCs w:val="24"/>
              </w:rPr>
            </w:pPr>
            <w:r w:rsidRPr="00163D57">
              <w:rPr>
                <w:rFonts w:ascii="Times New Roman" w:hAnsi="Times New Roman" w:cs="Times New Roman"/>
                <w:sz w:val="24"/>
                <w:szCs w:val="24"/>
              </w:rPr>
              <w:t>Yemen</w:t>
            </w:r>
          </w:p>
        </w:tc>
        <w:tc>
          <w:tcPr>
            <w:tcW w:w="2394" w:type="dxa"/>
          </w:tcPr>
          <w:p w14:paraId="16AE4689" w14:textId="77777777" w:rsidR="00755D52" w:rsidRPr="00163D57" w:rsidRDefault="00755D5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36D4C485" w14:textId="77777777" w:rsidR="00755D52" w:rsidRPr="00163D57" w:rsidRDefault="00755D5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c>
          <w:tcPr>
            <w:tcW w:w="2394" w:type="dxa"/>
          </w:tcPr>
          <w:p w14:paraId="1B83F87D" w14:textId="77777777" w:rsidR="00755D52" w:rsidRPr="00163D57" w:rsidRDefault="00755D52" w:rsidP="001E1756">
            <w:pPr>
              <w:jc w:val="both"/>
              <w:rPr>
                <w:rFonts w:ascii="Times New Roman" w:hAnsi="Times New Roman" w:cs="Times New Roman"/>
                <w:sz w:val="24"/>
                <w:szCs w:val="24"/>
              </w:rPr>
            </w:pPr>
            <w:r w:rsidRPr="00163D57">
              <w:rPr>
                <w:rFonts w:ascii="Times New Roman" w:hAnsi="Times New Roman" w:cs="Times New Roman"/>
                <w:sz w:val="24"/>
                <w:szCs w:val="24"/>
              </w:rPr>
              <w:t>p &lt; 0.01;  -ve</w:t>
            </w:r>
          </w:p>
        </w:tc>
      </w:tr>
    </w:tbl>
    <w:p w14:paraId="2FFCCBA4" w14:textId="77777777" w:rsidR="00EE7B06" w:rsidRPr="00163D57" w:rsidRDefault="00EE7B06" w:rsidP="001E1756">
      <w:pPr>
        <w:spacing w:line="240" w:lineRule="auto"/>
        <w:jc w:val="both"/>
        <w:rPr>
          <w:rFonts w:ascii="Times New Roman" w:hAnsi="Times New Roman" w:cs="Times New Roman"/>
          <w:sz w:val="24"/>
          <w:szCs w:val="24"/>
        </w:rPr>
      </w:pPr>
    </w:p>
    <w:p w14:paraId="101D0E73" w14:textId="77777777" w:rsidR="000D7C73" w:rsidRPr="00163D57" w:rsidRDefault="000D7C73"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Figure 4 shows the detailed chronology of changes in stability and openness for Iraq and Egypt.  In the former case, both stability and openness are seen to improve overall despite a setback in stability during the early </w:t>
      </w:r>
      <w:r w:rsidR="00050E59" w:rsidRPr="00163D57">
        <w:rPr>
          <w:rFonts w:ascii="Times New Roman" w:hAnsi="Times New Roman" w:cs="Times New Roman"/>
          <w:sz w:val="24"/>
          <w:szCs w:val="24"/>
        </w:rPr>
        <w:t>period</w:t>
      </w:r>
      <w:r w:rsidRPr="00163D57">
        <w:rPr>
          <w:rFonts w:ascii="Times New Roman" w:hAnsi="Times New Roman" w:cs="Times New Roman"/>
          <w:sz w:val="24"/>
          <w:szCs w:val="24"/>
        </w:rPr>
        <w:t>.  In the case of Egypt, there is an overall deterioration in both stability and openness over time</w:t>
      </w:r>
      <w:r w:rsidR="00050E59" w:rsidRPr="00163D57">
        <w:rPr>
          <w:rFonts w:ascii="Times New Roman" w:hAnsi="Times New Roman" w:cs="Times New Roman"/>
          <w:sz w:val="24"/>
          <w:szCs w:val="24"/>
        </w:rPr>
        <w:t>, with a precipitous decline in stability during the latter period</w:t>
      </w:r>
      <w:r w:rsidRPr="00163D57">
        <w:rPr>
          <w:rFonts w:ascii="Times New Roman" w:hAnsi="Times New Roman" w:cs="Times New Roman"/>
          <w:sz w:val="24"/>
          <w:szCs w:val="24"/>
        </w:rPr>
        <w:t xml:space="preserve">.   </w:t>
      </w:r>
    </w:p>
    <w:p w14:paraId="45C00A46" w14:textId="77777777" w:rsidR="00304930" w:rsidRPr="00163D57" w:rsidRDefault="00CE7305" w:rsidP="00304930">
      <w:pPr>
        <w:spacing w:line="240" w:lineRule="auto"/>
        <w:jc w:val="center"/>
        <w:rPr>
          <w:rFonts w:ascii="Times New Roman" w:hAnsi="Times New Roman" w:cs="Times New Roman"/>
          <w:b/>
          <w:sz w:val="24"/>
          <w:szCs w:val="24"/>
        </w:rPr>
      </w:pPr>
      <w:r w:rsidRPr="00163D57">
        <w:rPr>
          <w:rFonts w:ascii="Times New Roman" w:hAnsi="Times New Roman" w:cs="Times New Roman"/>
          <w:noProof/>
          <w:sz w:val="24"/>
          <w:szCs w:val="24"/>
          <w:lang w:val="en-CA" w:eastAsia="en-CA"/>
        </w:rPr>
        <w:drawing>
          <wp:inline distT="0" distB="0" distL="0" distR="0" wp14:anchorId="24686B22" wp14:editId="54E2CECB">
            <wp:extent cx="5215474" cy="3349256"/>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954" cy="3375251"/>
                    </a:xfrm>
                    <a:prstGeom prst="rect">
                      <a:avLst/>
                    </a:prstGeom>
                    <a:noFill/>
                    <a:ln>
                      <a:noFill/>
                    </a:ln>
                  </pic:spPr>
                </pic:pic>
              </a:graphicData>
            </a:graphic>
          </wp:inline>
        </w:drawing>
      </w:r>
    </w:p>
    <w:p w14:paraId="7356F79E" w14:textId="77777777" w:rsidR="00304930" w:rsidRPr="00163D57" w:rsidRDefault="00304930" w:rsidP="00304930">
      <w:pPr>
        <w:spacing w:line="240" w:lineRule="auto"/>
        <w:jc w:val="center"/>
        <w:rPr>
          <w:rFonts w:ascii="Times New Roman" w:hAnsi="Times New Roman" w:cs="Times New Roman"/>
          <w:b/>
          <w:sz w:val="24"/>
          <w:szCs w:val="24"/>
        </w:rPr>
      </w:pPr>
      <w:r w:rsidRPr="00163D57">
        <w:rPr>
          <w:rFonts w:ascii="Times New Roman" w:hAnsi="Times New Roman" w:cs="Times New Roman"/>
          <w:noProof/>
          <w:sz w:val="24"/>
          <w:szCs w:val="24"/>
          <w:lang w:val="en-CA" w:eastAsia="en-CA"/>
        </w:rPr>
        <w:lastRenderedPageBreak/>
        <w:drawing>
          <wp:inline distT="0" distB="0" distL="0" distR="0" wp14:anchorId="1C241A9D" wp14:editId="301DBCD9">
            <wp:extent cx="5232030" cy="335988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7964" cy="3370121"/>
                    </a:xfrm>
                    <a:prstGeom prst="rect">
                      <a:avLst/>
                    </a:prstGeom>
                    <a:noFill/>
                    <a:ln>
                      <a:noFill/>
                    </a:ln>
                  </pic:spPr>
                </pic:pic>
              </a:graphicData>
            </a:graphic>
          </wp:inline>
        </w:drawing>
      </w:r>
    </w:p>
    <w:p w14:paraId="6A666095" w14:textId="77777777" w:rsidR="00734792" w:rsidRPr="00163D57" w:rsidRDefault="0073479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Figure </w:t>
      </w:r>
      <w:r w:rsidR="00000C6A" w:rsidRPr="00163D57">
        <w:rPr>
          <w:rFonts w:ascii="Times New Roman" w:hAnsi="Times New Roman" w:cs="Times New Roman"/>
          <w:sz w:val="24"/>
          <w:szCs w:val="24"/>
        </w:rPr>
        <w:t>4</w:t>
      </w:r>
      <w:r w:rsidRPr="00163D57">
        <w:rPr>
          <w:rFonts w:ascii="Times New Roman" w:hAnsi="Times New Roman" w:cs="Times New Roman"/>
          <w:sz w:val="24"/>
          <w:szCs w:val="24"/>
        </w:rPr>
        <w:t xml:space="preserve">. Chronology of stability vs openness for </w:t>
      </w:r>
      <w:r w:rsidR="000D7C73" w:rsidRPr="00163D57">
        <w:rPr>
          <w:rFonts w:ascii="Times New Roman" w:hAnsi="Times New Roman" w:cs="Times New Roman"/>
          <w:sz w:val="24"/>
          <w:szCs w:val="24"/>
        </w:rPr>
        <w:t xml:space="preserve">Iraq (top) and </w:t>
      </w:r>
      <w:r w:rsidRPr="00163D57">
        <w:rPr>
          <w:rFonts w:ascii="Times New Roman" w:hAnsi="Times New Roman" w:cs="Times New Roman"/>
          <w:sz w:val="24"/>
          <w:szCs w:val="24"/>
        </w:rPr>
        <w:t>Egypt (</w:t>
      </w:r>
      <w:r w:rsidR="000D7C73" w:rsidRPr="00163D57">
        <w:rPr>
          <w:rFonts w:ascii="Times New Roman" w:hAnsi="Times New Roman" w:cs="Times New Roman"/>
          <w:sz w:val="24"/>
          <w:szCs w:val="24"/>
        </w:rPr>
        <w:t>bottom</w:t>
      </w:r>
      <w:r w:rsidRPr="00163D57">
        <w:rPr>
          <w:rFonts w:ascii="Times New Roman" w:hAnsi="Times New Roman" w:cs="Times New Roman"/>
          <w:sz w:val="24"/>
          <w:szCs w:val="24"/>
        </w:rPr>
        <w:t>).</w:t>
      </w:r>
    </w:p>
    <w:p w14:paraId="74941B74" w14:textId="77777777" w:rsidR="005E7D49" w:rsidRPr="00163D57" w:rsidRDefault="000F7519" w:rsidP="000F7519">
      <w:pPr>
        <w:spacing w:line="240" w:lineRule="auto"/>
        <w:rPr>
          <w:rFonts w:ascii="Times New Roman" w:hAnsi="Times New Roman" w:cs="Times New Roman"/>
          <w:sz w:val="24"/>
          <w:szCs w:val="24"/>
        </w:rPr>
      </w:pPr>
      <w:r w:rsidRPr="00163D57">
        <w:rPr>
          <w:rFonts w:ascii="Times New Roman" w:hAnsi="Times New Roman" w:cs="Times New Roman"/>
          <w:sz w:val="24"/>
          <w:szCs w:val="24"/>
        </w:rPr>
        <w:t>To test the volatility of state transitions, we determined the coefficient of variation (cv)</w:t>
      </w:r>
      <w:r w:rsidRPr="00163D57">
        <w:rPr>
          <w:rStyle w:val="FootnoteReference"/>
          <w:rFonts w:ascii="Times New Roman" w:hAnsi="Times New Roman" w:cs="Times New Roman"/>
          <w:sz w:val="24"/>
          <w:szCs w:val="24"/>
        </w:rPr>
        <w:footnoteReference w:id="7"/>
      </w:r>
      <w:r w:rsidRPr="00163D57">
        <w:rPr>
          <w:rFonts w:ascii="Times New Roman" w:hAnsi="Times New Roman" w:cs="Times New Roman"/>
          <w:sz w:val="24"/>
          <w:szCs w:val="24"/>
        </w:rPr>
        <w:t xml:space="preserve"> of both the stability and openness </w:t>
      </w:r>
      <w:r w:rsidR="005E7D49" w:rsidRPr="00163D57">
        <w:rPr>
          <w:rFonts w:ascii="Times New Roman" w:hAnsi="Times New Roman" w:cs="Times New Roman"/>
          <w:sz w:val="24"/>
          <w:szCs w:val="24"/>
        </w:rPr>
        <w:t>for</w:t>
      </w:r>
      <w:r w:rsidRPr="00163D57">
        <w:rPr>
          <w:rFonts w:ascii="Times New Roman" w:hAnsi="Times New Roman" w:cs="Times New Roman"/>
          <w:sz w:val="24"/>
          <w:szCs w:val="24"/>
        </w:rPr>
        <w:t xml:space="preserve"> each state during the period from 1996 through 2015. </w:t>
      </w:r>
      <w:r w:rsidR="00A278FC" w:rsidRPr="00163D57">
        <w:rPr>
          <w:rFonts w:ascii="Times New Roman" w:hAnsi="Times New Roman" w:cs="Times New Roman"/>
          <w:sz w:val="24"/>
          <w:szCs w:val="24"/>
        </w:rPr>
        <w:t xml:space="preserve"> Table 2 summarizes these values for each state type</w:t>
      </w:r>
      <w:r w:rsidR="00B11A4F" w:rsidRPr="00163D57">
        <w:rPr>
          <w:rFonts w:ascii="Times New Roman" w:hAnsi="Times New Roman" w:cs="Times New Roman"/>
          <w:sz w:val="24"/>
          <w:szCs w:val="24"/>
        </w:rPr>
        <w:t xml:space="preserve"> in </w:t>
      </w:r>
      <w:r w:rsidR="00251D66" w:rsidRPr="00163D57">
        <w:rPr>
          <w:rFonts w:ascii="Times New Roman" w:hAnsi="Times New Roman" w:cs="Times New Roman"/>
          <w:sz w:val="24"/>
          <w:szCs w:val="24"/>
        </w:rPr>
        <w:t xml:space="preserve">increasing </w:t>
      </w:r>
      <w:r w:rsidR="00B11A4F" w:rsidRPr="00163D57">
        <w:rPr>
          <w:rFonts w:ascii="Times New Roman" w:hAnsi="Times New Roman" w:cs="Times New Roman"/>
          <w:sz w:val="24"/>
          <w:szCs w:val="24"/>
        </w:rPr>
        <w:t>order of volatility</w:t>
      </w:r>
      <w:r w:rsidR="00A278FC" w:rsidRPr="00163D57">
        <w:rPr>
          <w:rFonts w:ascii="Times New Roman" w:hAnsi="Times New Roman" w:cs="Times New Roman"/>
          <w:sz w:val="24"/>
          <w:szCs w:val="24"/>
        </w:rPr>
        <w:t xml:space="preserve">.  Accordingly, the least volatile states are the highly functional ones </w:t>
      </w:r>
      <w:r w:rsidR="007F0A0B" w:rsidRPr="00163D57">
        <w:rPr>
          <w:rFonts w:ascii="Times New Roman" w:hAnsi="Times New Roman" w:cs="Times New Roman"/>
          <w:sz w:val="24"/>
          <w:szCs w:val="24"/>
        </w:rPr>
        <w:t>followed by moderately functional and struggling functional states. Next are the b</w:t>
      </w:r>
      <w:r w:rsidR="00A278FC" w:rsidRPr="00163D57">
        <w:rPr>
          <w:rFonts w:ascii="Times New Roman" w:hAnsi="Times New Roman" w:cs="Times New Roman"/>
          <w:sz w:val="24"/>
          <w:szCs w:val="24"/>
        </w:rPr>
        <w:t xml:space="preserve">rittle and impoverished states </w:t>
      </w:r>
      <w:r w:rsidR="007F0A0B" w:rsidRPr="00163D57">
        <w:rPr>
          <w:rFonts w:ascii="Times New Roman" w:hAnsi="Times New Roman" w:cs="Times New Roman"/>
          <w:sz w:val="24"/>
          <w:szCs w:val="24"/>
        </w:rPr>
        <w:t xml:space="preserve">that </w:t>
      </w:r>
      <w:r w:rsidR="00A278FC" w:rsidRPr="00163D57">
        <w:rPr>
          <w:rFonts w:ascii="Times New Roman" w:hAnsi="Times New Roman" w:cs="Times New Roman"/>
          <w:sz w:val="24"/>
          <w:szCs w:val="24"/>
        </w:rPr>
        <w:t>share a similar overall volatility</w:t>
      </w:r>
      <w:r w:rsidR="007F0A0B" w:rsidRPr="00163D57">
        <w:rPr>
          <w:rFonts w:ascii="Times New Roman" w:hAnsi="Times New Roman" w:cs="Times New Roman"/>
          <w:sz w:val="24"/>
          <w:szCs w:val="24"/>
        </w:rPr>
        <w:t xml:space="preserve"> followed by fragile states at more than </w:t>
      </w:r>
      <w:r w:rsidR="0074747F" w:rsidRPr="00163D57">
        <w:rPr>
          <w:rFonts w:ascii="Times New Roman" w:hAnsi="Times New Roman" w:cs="Times New Roman"/>
          <w:sz w:val="24"/>
          <w:szCs w:val="24"/>
        </w:rPr>
        <w:t>twice</w:t>
      </w:r>
      <w:r w:rsidR="007F0A0B" w:rsidRPr="00163D57">
        <w:rPr>
          <w:rFonts w:ascii="Times New Roman" w:hAnsi="Times New Roman" w:cs="Times New Roman"/>
          <w:sz w:val="24"/>
          <w:szCs w:val="24"/>
        </w:rPr>
        <w:t xml:space="preserve"> the volatility.</w:t>
      </w:r>
      <w:r w:rsidR="00A278FC" w:rsidRPr="00163D57">
        <w:rPr>
          <w:rFonts w:ascii="Times New Roman" w:hAnsi="Times New Roman" w:cs="Times New Roman"/>
          <w:sz w:val="24"/>
          <w:szCs w:val="24"/>
        </w:rPr>
        <w:t xml:space="preserve">  </w:t>
      </w:r>
    </w:p>
    <w:p w14:paraId="70EE1D7C" w14:textId="77777777" w:rsidR="005E7D49" w:rsidRPr="00163D57" w:rsidRDefault="000F7519" w:rsidP="005E7D49">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 </w:t>
      </w:r>
      <w:r w:rsidR="005E7D49" w:rsidRPr="00163D57">
        <w:rPr>
          <w:rFonts w:ascii="Times New Roman" w:hAnsi="Times New Roman" w:cs="Times New Roman"/>
          <w:sz w:val="24"/>
          <w:szCs w:val="24"/>
        </w:rPr>
        <w:t>Table 2.  Coefficient</w:t>
      </w:r>
      <w:r w:rsidR="00B20D12" w:rsidRPr="00163D57">
        <w:rPr>
          <w:rFonts w:ascii="Times New Roman" w:hAnsi="Times New Roman" w:cs="Times New Roman"/>
          <w:sz w:val="24"/>
          <w:szCs w:val="24"/>
        </w:rPr>
        <w:t>s</w:t>
      </w:r>
      <w:r w:rsidR="005E7D49" w:rsidRPr="00163D57">
        <w:rPr>
          <w:rFonts w:ascii="Times New Roman" w:hAnsi="Times New Roman" w:cs="Times New Roman"/>
          <w:sz w:val="24"/>
          <w:szCs w:val="24"/>
        </w:rPr>
        <w:t xml:space="preserve"> of variation of stability (S) and openness (O) of state types between 1996 and 2015</w:t>
      </w:r>
      <w:r w:rsidR="00B20D12" w:rsidRPr="00163D57">
        <w:rPr>
          <w:rFonts w:ascii="Times New Roman" w:hAnsi="Times New Roman" w:cs="Times New Roman"/>
          <w:sz w:val="24"/>
          <w:szCs w:val="24"/>
        </w:rPr>
        <w:t xml:space="preserve"> (the numbers in parenthesis indicate the number of states of that type)</w:t>
      </w:r>
      <w:r w:rsidR="005E7D49" w:rsidRPr="00163D5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458"/>
        <w:gridCol w:w="1080"/>
        <w:gridCol w:w="990"/>
        <w:gridCol w:w="1069"/>
      </w:tblGrid>
      <w:tr w:rsidR="005E7D49" w:rsidRPr="00163D57" w14:paraId="44E56A19" w14:textId="77777777" w:rsidTr="005E7D49">
        <w:tc>
          <w:tcPr>
            <w:tcW w:w="1458" w:type="dxa"/>
          </w:tcPr>
          <w:p w14:paraId="79EE110F" w14:textId="77777777" w:rsidR="005E7D49" w:rsidRPr="00163D57" w:rsidRDefault="005E7D49" w:rsidP="00ED76DD">
            <w:pPr>
              <w:jc w:val="both"/>
              <w:rPr>
                <w:rFonts w:ascii="Times New Roman" w:hAnsi="Times New Roman" w:cs="Times New Roman"/>
                <w:b/>
                <w:sz w:val="24"/>
                <w:szCs w:val="24"/>
              </w:rPr>
            </w:pPr>
            <w:r w:rsidRPr="00163D57">
              <w:rPr>
                <w:rFonts w:ascii="Times New Roman" w:hAnsi="Times New Roman" w:cs="Times New Roman"/>
                <w:b/>
                <w:sz w:val="24"/>
                <w:szCs w:val="24"/>
              </w:rPr>
              <w:t>State Type</w:t>
            </w:r>
          </w:p>
        </w:tc>
        <w:tc>
          <w:tcPr>
            <w:tcW w:w="1080" w:type="dxa"/>
          </w:tcPr>
          <w:p w14:paraId="3D1165C2" w14:textId="77777777" w:rsidR="005E7D49" w:rsidRPr="00163D57" w:rsidRDefault="005E7D49" w:rsidP="005E7D49">
            <w:pPr>
              <w:jc w:val="center"/>
              <w:rPr>
                <w:rFonts w:ascii="Times New Roman" w:hAnsi="Times New Roman" w:cs="Times New Roman"/>
                <w:b/>
                <w:sz w:val="24"/>
                <w:szCs w:val="24"/>
              </w:rPr>
            </w:pPr>
            <w:r w:rsidRPr="00163D57">
              <w:rPr>
                <w:rFonts w:ascii="Times New Roman" w:hAnsi="Times New Roman" w:cs="Times New Roman"/>
                <w:b/>
                <w:sz w:val="24"/>
                <w:szCs w:val="24"/>
              </w:rPr>
              <w:t>S</w:t>
            </w:r>
          </w:p>
        </w:tc>
        <w:tc>
          <w:tcPr>
            <w:tcW w:w="990" w:type="dxa"/>
          </w:tcPr>
          <w:p w14:paraId="5F79A050" w14:textId="77777777" w:rsidR="005E7D49" w:rsidRPr="00163D57" w:rsidRDefault="005E7D49" w:rsidP="005E7D49">
            <w:pPr>
              <w:jc w:val="center"/>
              <w:rPr>
                <w:rFonts w:ascii="Times New Roman" w:hAnsi="Times New Roman" w:cs="Times New Roman"/>
                <w:b/>
                <w:sz w:val="24"/>
                <w:szCs w:val="24"/>
              </w:rPr>
            </w:pPr>
            <w:r w:rsidRPr="00163D57">
              <w:rPr>
                <w:rFonts w:ascii="Times New Roman" w:hAnsi="Times New Roman" w:cs="Times New Roman"/>
                <w:b/>
                <w:sz w:val="24"/>
                <w:szCs w:val="24"/>
              </w:rPr>
              <w:t>O</w:t>
            </w:r>
          </w:p>
        </w:tc>
        <w:tc>
          <w:tcPr>
            <w:tcW w:w="998" w:type="dxa"/>
          </w:tcPr>
          <w:p w14:paraId="5807F8EC" w14:textId="77777777" w:rsidR="005E7D49" w:rsidRPr="00163D57" w:rsidRDefault="005E7D49" w:rsidP="005E7D49">
            <w:pPr>
              <w:jc w:val="center"/>
              <w:rPr>
                <w:rFonts w:ascii="Times New Roman" w:hAnsi="Times New Roman" w:cs="Times New Roman"/>
                <w:b/>
                <w:sz w:val="24"/>
                <w:szCs w:val="24"/>
              </w:rPr>
            </w:pPr>
            <w:r w:rsidRPr="00163D57">
              <w:rPr>
                <w:rFonts w:ascii="Times New Roman" w:hAnsi="Times New Roman" w:cs="Times New Roman"/>
                <w:b/>
                <w:sz w:val="24"/>
                <w:szCs w:val="24"/>
              </w:rPr>
              <w:t>Average</w:t>
            </w:r>
          </w:p>
        </w:tc>
      </w:tr>
      <w:tr w:rsidR="005E7D49" w:rsidRPr="00163D57" w14:paraId="126ED8B8" w14:textId="77777777" w:rsidTr="005E7D49">
        <w:tc>
          <w:tcPr>
            <w:tcW w:w="1458" w:type="dxa"/>
          </w:tcPr>
          <w:p w14:paraId="30241E4B" w14:textId="77777777" w:rsidR="005E7D49" w:rsidRPr="00163D57" w:rsidRDefault="005E7D49" w:rsidP="00ED76DD">
            <w:pPr>
              <w:jc w:val="both"/>
              <w:rPr>
                <w:rFonts w:ascii="Times New Roman" w:hAnsi="Times New Roman" w:cs="Times New Roman"/>
                <w:sz w:val="24"/>
                <w:szCs w:val="24"/>
              </w:rPr>
            </w:pPr>
            <w:r w:rsidRPr="00163D57">
              <w:rPr>
                <w:rFonts w:ascii="Times New Roman" w:hAnsi="Times New Roman" w:cs="Times New Roman"/>
                <w:sz w:val="24"/>
                <w:szCs w:val="24"/>
              </w:rPr>
              <w:t>H (22)</w:t>
            </w:r>
          </w:p>
        </w:tc>
        <w:tc>
          <w:tcPr>
            <w:tcW w:w="1080" w:type="dxa"/>
            <w:vAlign w:val="bottom"/>
          </w:tcPr>
          <w:p w14:paraId="74AAFB95"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0.016</w:t>
            </w:r>
          </w:p>
        </w:tc>
        <w:tc>
          <w:tcPr>
            <w:tcW w:w="990" w:type="dxa"/>
            <w:vAlign w:val="bottom"/>
          </w:tcPr>
          <w:p w14:paraId="5E828940"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0.030</w:t>
            </w:r>
          </w:p>
        </w:tc>
        <w:tc>
          <w:tcPr>
            <w:tcW w:w="998" w:type="dxa"/>
            <w:vAlign w:val="bottom"/>
          </w:tcPr>
          <w:p w14:paraId="50D83B7C"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0.023</w:t>
            </w:r>
          </w:p>
        </w:tc>
      </w:tr>
      <w:tr w:rsidR="005E7D49" w:rsidRPr="00163D57" w14:paraId="48AEEB8F" w14:textId="77777777" w:rsidTr="005E7D49">
        <w:tc>
          <w:tcPr>
            <w:tcW w:w="1458" w:type="dxa"/>
          </w:tcPr>
          <w:p w14:paraId="417CC80F" w14:textId="77777777" w:rsidR="005E7D49" w:rsidRPr="00163D57" w:rsidRDefault="005E7D49" w:rsidP="00ED76DD">
            <w:pPr>
              <w:jc w:val="both"/>
              <w:rPr>
                <w:rFonts w:ascii="Times New Roman" w:hAnsi="Times New Roman" w:cs="Times New Roman"/>
                <w:sz w:val="24"/>
                <w:szCs w:val="24"/>
              </w:rPr>
            </w:pPr>
            <w:r w:rsidRPr="00163D57">
              <w:rPr>
                <w:rFonts w:ascii="Times New Roman" w:hAnsi="Times New Roman" w:cs="Times New Roman"/>
                <w:sz w:val="24"/>
                <w:szCs w:val="24"/>
              </w:rPr>
              <w:t>M (32)</w:t>
            </w:r>
          </w:p>
        </w:tc>
        <w:tc>
          <w:tcPr>
            <w:tcW w:w="1080" w:type="dxa"/>
            <w:vAlign w:val="bottom"/>
          </w:tcPr>
          <w:p w14:paraId="6B13D0A5"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0.055</w:t>
            </w:r>
          </w:p>
        </w:tc>
        <w:tc>
          <w:tcPr>
            <w:tcW w:w="990" w:type="dxa"/>
            <w:vAlign w:val="bottom"/>
          </w:tcPr>
          <w:p w14:paraId="72384B0A"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0.078</w:t>
            </w:r>
          </w:p>
        </w:tc>
        <w:tc>
          <w:tcPr>
            <w:tcW w:w="998" w:type="dxa"/>
            <w:vAlign w:val="bottom"/>
          </w:tcPr>
          <w:p w14:paraId="74A3BDA2"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0.066</w:t>
            </w:r>
          </w:p>
        </w:tc>
      </w:tr>
      <w:tr w:rsidR="00004EC2" w:rsidRPr="00163D57" w14:paraId="425476BB" w14:textId="77777777" w:rsidTr="005E7D49">
        <w:tc>
          <w:tcPr>
            <w:tcW w:w="1458" w:type="dxa"/>
          </w:tcPr>
          <w:p w14:paraId="798FA297" w14:textId="77777777" w:rsidR="00004EC2" w:rsidRPr="00163D57" w:rsidRDefault="00004EC2" w:rsidP="00ED76DD">
            <w:pPr>
              <w:jc w:val="both"/>
              <w:rPr>
                <w:rFonts w:ascii="Times New Roman" w:hAnsi="Times New Roman" w:cs="Times New Roman"/>
                <w:sz w:val="24"/>
                <w:szCs w:val="24"/>
              </w:rPr>
            </w:pPr>
            <w:r w:rsidRPr="00163D57">
              <w:rPr>
                <w:rFonts w:ascii="Times New Roman" w:hAnsi="Times New Roman" w:cs="Times New Roman"/>
                <w:sz w:val="24"/>
                <w:szCs w:val="24"/>
              </w:rPr>
              <w:t>S (39)</w:t>
            </w:r>
          </w:p>
        </w:tc>
        <w:tc>
          <w:tcPr>
            <w:tcW w:w="1080" w:type="dxa"/>
            <w:vAlign w:val="bottom"/>
          </w:tcPr>
          <w:p w14:paraId="165D6C4D"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0.072</w:t>
            </w:r>
          </w:p>
        </w:tc>
        <w:tc>
          <w:tcPr>
            <w:tcW w:w="990" w:type="dxa"/>
            <w:vAlign w:val="bottom"/>
          </w:tcPr>
          <w:p w14:paraId="191079C0"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0.121</w:t>
            </w:r>
          </w:p>
        </w:tc>
        <w:tc>
          <w:tcPr>
            <w:tcW w:w="998" w:type="dxa"/>
            <w:vAlign w:val="bottom"/>
          </w:tcPr>
          <w:p w14:paraId="281B81EF"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0.097</w:t>
            </w:r>
          </w:p>
        </w:tc>
      </w:tr>
      <w:tr w:rsidR="00004EC2" w:rsidRPr="00163D57" w14:paraId="4E836B86" w14:textId="77777777" w:rsidTr="005E7D49">
        <w:tc>
          <w:tcPr>
            <w:tcW w:w="1458" w:type="dxa"/>
          </w:tcPr>
          <w:p w14:paraId="3D5BB3A8" w14:textId="77777777" w:rsidR="00004EC2" w:rsidRPr="00163D57" w:rsidRDefault="00004EC2" w:rsidP="00ED76DD">
            <w:pPr>
              <w:jc w:val="both"/>
              <w:rPr>
                <w:rFonts w:ascii="Times New Roman" w:hAnsi="Times New Roman" w:cs="Times New Roman"/>
                <w:sz w:val="24"/>
                <w:szCs w:val="24"/>
              </w:rPr>
            </w:pPr>
            <w:r w:rsidRPr="00163D57">
              <w:rPr>
                <w:rFonts w:ascii="Times New Roman" w:hAnsi="Times New Roman" w:cs="Times New Roman"/>
                <w:sz w:val="24"/>
                <w:szCs w:val="24"/>
              </w:rPr>
              <w:t>B (15)</w:t>
            </w:r>
          </w:p>
        </w:tc>
        <w:tc>
          <w:tcPr>
            <w:tcW w:w="1080" w:type="dxa"/>
            <w:vAlign w:val="bottom"/>
          </w:tcPr>
          <w:p w14:paraId="02081811"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0.086</w:t>
            </w:r>
          </w:p>
        </w:tc>
        <w:tc>
          <w:tcPr>
            <w:tcW w:w="990" w:type="dxa"/>
            <w:vAlign w:val="bottom"/>
          </w:tcPr>
          <w:p w14:paraId="0B8FE419"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0.150</w:t>
            </w:r>
          </w:p>
        </w:tc>
        <w:tc>
          <w:tcPr>
            <w:tcW w:w="998" w:type="dxa"/>
            <w:vAlign w:val="bottom"/>
          </w:tcPr>
          <w:p w14:paraId="2A2E5519"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0.118</w:t>
            </w:r>
          </w:p>
        </w:tc>
      </w:tr>
      <w:tr w:rsidR="00004EC2" w:rsidRPr="00163D57" w14:paraId="11C0711D" w14:textId="77777777" w:rsidTr="005E7D49">
        <w:tc>
          <w:tcPr>
            <w:tcW w:w="1458" w:type="dxa"/>
          </w:tcPr>
          <w:p w14:paraId="22C0E144" w14:textId="77777777" w:rsidR="00004EC2" w:rsidRPr="00163D57" w:rsidRDefault="00004EC2" w:rsidP="00ED76DD">
            <w:pPr>
              <w:jc w:val="both"/>
              <w:rPr>
                <w:rFonts w:ascii="Times New Roman" w:hAnsi="Times New Roman" w:cs="Times New Roman"/>
                <w:sz w:val="24"/>
                <w:szCs w:val="24"/>
              </w:rPr>
            </w:pPr>
            <w:r w:rsidRPr="00163D57">
              <w:rPr>
                <w:rFonts w:ascii="Times New Roman" w:hAnsi="Times New Roman" w:cs="Times New Roman"/>
                <w:sz w:val="24"/>
                <w:szCs w:val="24"/>
              </w:rPr>
              <w:t>I (24)</w:t>
            </w:r>
          </w:p>
        </w:tc>
        <w:tc>
          <w:tcPr>
            <w:tcW w:w="1080" w:type="dxa"/>
            <w:vAlign w:val="bottom"/>
          </w:tcPr>
          <w:p w14:paraId="5C8EA6F2"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0.097</w:t>
            </w:r>
          </w:p>
        </w:tc>
        <w:tc>
          <w:tcPr>
            <w:tcW w:w="990" w:type="dxa"/>
            <w:vAlign w:val="bottom"/>
          </w:tcPr>
          <w:p w14:paraId="67A7896C"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0.139</w:t>
            </w:r>
          </w:p>
        </w:tc>
        <w:tc>
          <w:tcPr>
            <w:tcW w:w="998" w:type="dxa"/>
            <w:vAlign w:val="bottom"/>
          </w:tcPr>
          <w:p w14:paraId="214FE993" w14:textId="77777777" w:rsidR="00004EC2" w:rsidRPr="00163D57" w:rsidRDefault="00004EC2">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0.118</w:t>
            </w:r>
          </w:p>
        </w:tc>
      </w:tr>
      <w:tr w:rsidR="005E7D49" w:rsidRPr="00163D57" w14:paraId="6AAC10C9" w14:textId="77777777" w:rsidTr="005E7D49">
        <w:tc>
          <w:tcPr>
            <w:tcW w:w="1458" w:type="dxa"/>
          </w:tcPr>
          <w:p w14:paraId="1EC02EAB" w14:textId="77777777" w:rsidR="005E7D49" w:rsidRPr="00163D57" w:rsidRDefault="005E7D49" w:rsidP="00ED76DD">
            <w:pPr>
              <w:jc w:val="both"/>
              <w:rPr>
                <w:rFonts w:ascii="Times New Roman" w:hAnsi="Times New Roman" w:cs="Times New Roman"/>
                <w:sz w:val="24"/>
                <w:szCs w:val="24"/>
              </w:rPr>
            </w:pPr>
            <w:r w:rsidRPr="00163D57">
              <w:rPr>
                <w:rFonts w:ascii="Times New Roman" w:hAnsi="Times New Roman" w:cs="Times New Roman"/>
                <w:sz w:val="24"/>
                <w:szCs w:val="24"/>
              </w:rPr>
              <w:t>F (40)</w:t>
            </w:r>
          </w:p>
        </w:tc>
        <w:tc>
          <w:tcPr>
            <w:tcW w:w="1080" w:type="dxa"/>
            <w:vAlign w:val="bottom"/>
          </w:tcPr>
          <w:p w14:paraId="4DCB1463"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0.191</w:t>
            </w:r>
          </w:p>
        </w:tc>
        <w:tc>
          <w:tcPr>
            <w:tcW w:w="990" w:type="dxa"/>
            <w:vAlign w:val="bottom"/>
          </w:tcPr>
          <w:p w14:paraId="02D9F1A3"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0.339</w:t>
            </w:r>
          </w:p>
        </w:tc>
        <w:tc>
          <w:tcPr>
            <w:tcW w:w="998" w:type="dxa"/>
            <w:vAlign w:val="bottom"/>
          </w:tcPr>
          <w:p w14:paraId="7E179B41" w14:textId="77777777" w:rsidR="005E7D49" w:rsidRPr="00163D57" w:rsidRDefault="005E7D49">
            <w:pPr>
              <w:jc w:val="center"/>
              <w:rPr>
                <w:rFonts w:ascii="Times New Roman" w:hAnsi="Times New Roman" w:cs="Times New Roman"/>
                <w:color w:val="000000"/>
                <w:sz w:val="24"/>
                <w:szCs w:val="24"/>
              </w:rPr>
            </w:pPr>
            <w:r w:rsidRPr="00163D57">
              <w:rPr>
                <w:rFonts w:ascii="Times New Roman" w:hAnsi="Times New Roman" w:cs="Times New Roman"/>
                <w:color w:val="000000"/>
                <w:sz w:val="24"/>
                <w:szCs w:val="24"/>
              </w:rPr>
              <w:t>0.265</w:t>
            </w:r>
          </w:p>
        </w:tc>
      </w:tr>
    </w:tbl>
    <w:p w14:paraId="660CEFD2" w14:textId="77777777" w:rsidR="00004EC2" w:rsidRPr="00163D57" w:rsidRDefault="00004EC2" w:rsidP="000F7519">
      <w:pPr>
        <w:spacing w:line="240" w:lineRule="auto"/>
        <w:rPr>
          <w:rFonts w:ascii="Times New Roman" w:hAnsi="Times New Roman" w:cs="Times New Roman"/>
          <w:sz w:val="24"/>
          <w:szCs w:val="24"/>
        </w:rPr>
      </w:pPr>
    </w:p>
    <w:p w14:paraId="19592E59" w14:textId="35ED1990" w:rsidR="00B021A5" w:rsidRPr="008B7641" w:rsidRDefault="000B0642" w:rsidP="001B2402">
      <w:pPr>
        <w:pStyle w:val="ListParagraph"/>
        <w:numPr>
          <w:ilvl w:val="0"/>
          <w:numId w:val="2"/>
        </w:numPr>
        <w:spacing w:line="240" w:lineRule="auto"/>
        <w:rPr>
          <w:rFonts w:ascii="Times New Roman" w:hAnsi="Times New Roman" w:cs="Times New Roman"/>
          <w:i/>
          <w:sz w:val="24"/>
          <w:szCs w:val="24"/>
        </w:rPr>
      </w:pPr>
      <w:r w:rsidRPr="008B7641">
        <w:rPr>
          <w:rFonts w:ascii="Times New Roman" w:hAnsi="Times New Roman" w:cs="Times New Roman"/>
          <w:i/>
          <w:sz w:val="24"/>
          <w:szCs w:val="24"/>
        </w:rPr>
        <w:t>Implications for Policy</w:t>
      </w:r>
      <w:r w:rsidR="00465F22">
        <w:rPr>
          <w:rFonts w:ascii="Times New Roman" w:hAnsi="Times New Roman" w:cs="Times New Roman"/>
          <w:i/>
          <w:sz w:val="24"/>
          <w:szCs w:val="24"/>
        </w:rPr>
        <w:t xml:space="preserve"> and Directions for Future Research</w:t>
      </w:r>
    </w:p>
    <w:p w14:paraId="0D53C4C2" w14:textId="77777777" w:rsidR="006203E7" w:rsidRPr="00163D57" w:rsidRDefault="000B064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The complexity and range of cont</w:t>
      </w:r>
      <w:r w:rsidR="00A02E68" w:rsidRPr="00163D57">
        <w:rPr>
          <w:rFonts w:ascii="Times New Roman" w:hAnsi="Times New Roman" w:cs="Times New Roman"/>
          <w:sz w:val="24"/>
          <w:szCs w:val="24"/>
        </w:rPr>
        <w:t>exts surrounding hybrid regimes</w:t>
      </w:r>
      <w:r w:rsidRPr="00163D57">
        <w:rPr>
          <w:rFonts w:ascii="Times New Roman" w:hAnsi="Times New Roman" w:cs="Times New Roman"/>
          <w:sz w:val="24"/>
          <w:szCs w:val="24"/>
        </w:rPr>
        <w:t xml:space="preserve"> highlights the importance of examining how, and whether, members of the international community can contribute to strengthening stability and promoting democracy in countries that remain ‘stuck’ in the gray zone.  </w:t>
      </w:r>
      <w:r w:rsidR="00A36F9E" w:rsidRPr="00163D57">
        <w:rPr>
          <w:rFonts w:ascii="Times New Roman" w:hAnsi="Times New Roman" w:cs="Times New Roman"/>
          <w:sz w:val="24"/>
          <w:szCs w:val="24"/>
        </w:rPr>
        <w:lastRenderedPageBreak/>
        <w:t xml:space="preserve">Through our analysis, we have identified various such states that occupy the lower portion of the J curve, as seen in Figure 1. </w:t>
      </w:r>
      <w:r w:rsidRPr="00163D57">
        <w:rPr>
          <w:rFonts w:ascii="Times New Roman" w:hAnsi="Times New Roman" w:cs="Times New Roman"/>
          <w:sz w:val="24"/>
          <w:szCs w:val="24"/>
        </w:rPr>
        <w:t xml:space="preserve">For some, the capacity for donors to contribute to democratization and democratic consolidation is related to ‘when’ interventions are initiated in a transformation process. </w:t>
      </w:r>
      <w:r w:rsidR="00A36F9E" w:rsidRPr="00163D57">
        <w:rPr>
          <w:rFonts w:ascii="Times New Roman" w:hAnsi="Times New Roman" w:cs="Times New Roman"/>
          <w:sz w:val="24"/>
          <w:szCs w:val="24"/>
        </w:rPr>
        <w:t>For instance, Takeuchi et al. (2011) suggests that in capacity trap countries, the inability for countries to provide security and services necessitates donor interventions designed to foster trust in public authority to enhance legitimacy, while in legitimacy trap countries, efforts to providing assistance to disadvantaged populations may enhance legitimacy.</w:t>
      </w:r>
    </w:p>
    <w:p w14:paraId="61AFF155" w14:textId="77777777" w:rsidR="000B0642" w:rsidRPr="00163D57" w:rsidRDefault="00A36F9E"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R</w:t>
      </w:r>
      <w:r w:rsidR="000B0642" w:rsidRPr="00163D57">
        <w:rPr>
          <w:rFonts w:ascii="Times New Roman" w:hAnsi="Times New Roman" w:cs="Times New Roman"/>
          <w:sz w:val="24"/>
          <w:szCs w:val="24"/>
        </w:rPr>
        <w:t>ecognizing that countries in transition face a higher risk of conflict due to the institutional weakness of countries in transition (Mansfied and Snyder, 2002), Mansfield and Snyder (2007) suggest that donors should prioritize strengthening recipient institutions prior to providing broader democracy promotion and support.  While such ‘sequencing’ is intended to maximize the likelihood of successful transitio</w:t>
      </w:r>
      <w:r w:rsidR="00293AF4" w:rsidRPr="00163D57">
        <w:rPr>
          <w:rFonts w:ascii="Times New Roman" w:hAnsi="Times New Roman" w:cs="Times New Roman"/>
          <w:sz w:val="24"/>
          <w:szCs w:val="24"/>
        </w:rPr>
        <w:t>ns by ‘rationalizing’ democratization</w:t>
      </w:r>
      <w:r w:rsidR="000B0642" w:rsidRPr="00163D57">
        <w:rPr>
          <w:rFonts w:ascii="Times New Roman" w:hAnsi="Times New Roman" w:cs="Times New Roman"/>
          <w:sz w:val="24"/>
          <w:szCs w:val="24"/>
        </w:rPr>
        <w:t xml:space="preserve"> through securing institutional strength prior to transformation, Carothers (2007) argues that a ‘gradual’ approach to building democracy, which encourages donors to contribute to support democratic principles and values in</w:t>
      </w:r>
      <w:r w:rsidR="00E6383B" w:rsidRPr="00163D57">
        <w:rPr>
          <w:rFonts w:ascii="Times New Roman" w:hAnsi="Times New Roman" w:cs="Times New Roman"/>
          <w:sz w:val="24"/>
          <w:szCs w:val="24"/>
        </w:rPr>
        <w:t xml:space="preserve"> </w:t>
      </w:r>
      <w:r w:rsidR="000B0642" w:rsidRPr="00163D57">
        <w:rPr>
          <w:rFonts w:ascii="Times New Roman" w:hAnsi="Times New Roman" w:cs="Times New Roman"/>
          <w:sz w:val="24"/>
          <w:szCs w:val="24"/>
        </w:rPr>
        <w:t xml:space="preserve">current contexts, could help develop democracy from current conditions rather than waiting for the conditions needed under sequencing.  </w:t>
      </w:r>
    </w:p>
    <w:p w14:paraId="35CA4630" w14:textId="77777777" w:rsidR="006203E7" w:rsidRPr="00163D57" w:rsidRDefault="000B064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Importantly, Grävingholt et al. (2012) note that while donors appear to acknowledge the need to sequence programming efforts, they do not rank or organize various, and potentially conflicting, objectives in a sequential manner.  In some cases, this results in donors paying little attention to competing objectives, such as security i</w:t>
      </w:r>
      <w:r w:rsidR="00A02E68" w:rsidRPr="00163D57">
        <w:rPr>
          <w:rFonts w:ascii="Times New Roman" w:hAnsi="Times New Roman" w:cs="Times New Roman"/>
          <w:sz w:val="24"/>
          <w:szCs w:val="24"/>
        </w:rPr>
        <w:t>ssues in development assistance</w:t>
      </w:r>
      <w:r w:rsidRPr="00163D57">
        <w:rPr>
          <w:rFonts w:ascii="Times New Roman" w:hAnsi="Times New Roman" w:cs="Times New Roman"/>
          <w:sz w:val="24"/>
          <w:szCs w:val="24"/>
        </w:rPr>
        <w:t xml:space="preserve"> that donors face when engaging in democracy promotion (Grävingholt et al., 2012; Grimm and Leininger, 2012).  </w:t>
      </w:r>
    </w:p>
    <w:p w14:paraId="2BF36007" w14:textId="77777777" w:rsidR="000B0642" w:rsidRPr="00163D57" w:rsidRDefault="000B064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Grimm and Leininger (2012) note</w:t>
      </w:r>
      <w:r w:rsidR="00D4399A" w:rsidRPr="00163D57">
        <w:rPr>
          <w:rFonts w:ascii="Times New Roman" w:hAnsi="Times New Roman" w:cs="Times New Roman"/>
          <w:sz w:val="24"/>
          <w:szCs w:val="24"/>
        </w:rPr>
        <w:t>, particularly in post-conflict situations,</w:t>
      </w:r>
      <w:r w:rsidRPr="00163D57">
        <w:rPr>
          <w:rFonts w:ascii="Times New Roman" w:hAnsi="Times New Roman" w:cs="Times New Roman"/>
          <w:sz w:val="24"/>
          <w:szCs w:val="24"/>
        </w:rPr>
        <w:t xml:space="preserve"> that complex mandates are prone to competing objectives and mismanagement during implementation.  In these cases, the risk is that donors will ignore competing objectives, using a ‘wait and see’ approach to identify challenges as they arise rather than seeking to integrate conflicting objectives into their strategies for democratization from the outset. While complex and multifaceted interventions are likely to be necessary in transitional regimes, Grimm and Leininger recommend that donors “acknowledge the relevance of conflicting objectives and consider how intrinsic and extrinsic conflicts could develop as a part of their strategy building” (p. 408).  </w:t>
      </w:r>
    </w:p>
    <w:p w14:paraId="32B7B60C" w14:textId="77777777" w:rsidR="000B0642" w:rsidRPr="00163D57" w:rsidRDefault="000B064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Moving beyond the question of how democratization programs are initiated, the capacity for development assistance to promote democratizatio</w:t>
      </w:r>
      <w:r w:rsidR="00740EC6" w:rsidRPr="00163D57">
        <w:rPr>
          <w:rFonts w:ascii="Times New Roman" w:hAnsi="Times New Roman" w:cs="Times New Roman"/>
          <w:sz w:val="24"/>
          <w:szCs w:val="24"/>
        </w:rPr>
        <w:t xml:space="preserve">n has generated mixed results. </w:t>
      </w:r>
      <w:r w:rsidRPr="00163D57">
        <w:rPr>
          <w:rFonts w:ascii="Times New Roman" w:hAnsi="Times New Roman" w:cs="Times New Roman"/>
          <w:sz w:val="24"/>
          <w:szCs w:val="24"/>
        </w:rPr>
        <w:t>For some (</w:t>
      </w:r>
      <w:r w:rsidR="00A02E68" w:rsidRPr="00163D57">
        <w:rPr>
          <w:rFonts w:ascii="Times New Roman" w:hAnsi="Times New Roman" w:cs="Times New Roman"/>
          <w:sz w:val="24"/>
          <w:szCs w:val="24"/>
        </w:rPr>
        <w:t xml:space="preserve">Tavares, 2003; </w:t>
      </w:r>
      <w:r w:rsidRPr="00163D57">
        <w:rPr>
          <w:rFonts w:ascii="Times New Roman" w:hAnsi="Times New Roman" w:cs="Times New Roman"/>
          <w:sz w:val="24"/>
          <w:szCs w:val="24"/>
        </w:rPr>
        <w:t xml:space="preserve">Kalyvitis and Vlachaki, 2010; Kesting and Kilby, 2014), development assistance for democracy promotion is seen to have a positive effect on democratic development.  </w:t>
      </w:r>
      <w:r w:rsidR="00A02E68" w:rsidRPr="00163D57">
        <w:rPr>
          <w:rFonts w:ascii="Times New Roman" w:hAnsi="Times New Roman" w:cs="Times New Roman"/>
          <w:sz w:val="24"/>
          <w:szCs w:val="24"/>
        </w:rPr>
        <w:t>Specifically</w:t>
      </w:r>
      <w:r w:rsidRPr="00163D57">
        <w:rPr>
          <w:rFonts w:ascii="Times New Roman" w:hAnsi="Times New Roman" w:cs="Times New Roman"/>
          <w:sz w:val="24"/>
          <w:szCs w:val="24"/>
        </w:rPr>
        <w:t xml:space="preserve">, foreign aid is seen to decrease corruption (Tavares, 2003), increase the likelihood of observing partial or full democratization in recipients (Kalyvitis and Vlachaki, 2010), and provide an incentive for democratization through ex-ante and ex-post conditionality (Kresting and Kilby, 2014). </w:t>
      </w:r>
    </w:p>
    <w:p w14:paraId="4CCFCB77" w14:textId="77777777" w:rsidR="000B0642" w:rsidRPr="00163D57" w:rsidRDefault="000B064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Alternatively, others show that aid can weaken governance quality in recipients by reducing the incentives for democratic accountability (Brautigam and Knack, 2004), and facilitating rent seeking behavior (Djanko, Montalvo and Reynal-Querol, 2008).  In conduc</w:t>
      </w:r>
      <w:r w:rsidR="00740EC6" w:rsidRPr="00163D57">
        <w:rPr>
          <w:rFonts w:ascii="Times New Roman" w:hAnsi="Times New Roman" w:cs="Times New Roman"/>
          <w:sz w:val="24"/>
          <w:szCs w:val="24"/>
        </w:rPr>
        <w:t>t</w:t>
      </w:r>
      <w:r w:rsidRPr="00163D57">
        <w:rPr>
          <w:rFonts w:ascii="Times New Roman" w:hAnsi="Times New Roman" w:cs="Times New Roman"/>
          <w:sz w:val="24"/>
          <w:szCs w:val="24"/>
        </w:rPr>
        <w:t xml:space="preserve">ing a multivariate analysis of the impact of aid on democratization, Knack (2004) finds no evidence that aid contributed to democratization </w:t>
      </w:r>
      <w:r w:rsidR="00A02E68" w:rsidRPr="00163D57">
        <w:rPr>
          <w:rFonts w:ascii="Times New Roman" w:hAnsi="Times New Roman" w:cs="Times New Roman"/>
          <w:sz w:val="24"/>
          <w:szCs w:val="24"/>
        </w:rPr>
        <w:t xml:space="preserve">from 1975 to 2000. </w:t>
      </w:r>
      <w:r w:rsidRPr="00163D57">
        <w:rPr>
          <w:rFonts w:ascii="Times New Roman" w:hAnsi="Times New Roman" w:cs="Times New Roman"/>
          <w:sz w:val="24"/>
          <w:szCs w:val="24"/>
        </w:rPr>
        <w:t xml:space="preserve">Moreover, Wright (2009) suggests that the capacity of aid to contribute to democratization is linked to political leadership. While aid can </w:t>
      </w:r>
      <w:r w:rsidRPr="00163D57">
        <w:rPr>
          <w:rFonts w:ascii="Times New Roman" w:hAnsi="Times New Roman" w:cs="Times New Roman"/>
          <w:sz w:val="24"/>
          <w:szCs w:val="24"/>
        </w:rPr>
        <w:lastRenderedPageBreak/>
        <w:t xml:space="preserve">provide an adequate incentive for </w:t>
      </w:r>
      <w:r w:rsidR="00740EC6" w:rsidRPr="00163D57">
        <w:rPr>
          <w:rFonts w:ascii="Times New Roman" w:hAnsi="Times New Roman" w:cs="Times New Roman"/>
          <w:sz w:val="24"/>
          <w:szCs w:val="24"/>
        </w:rPr>
        <w:t xml:space="preserve">democratization </w:t>
      </w:r>
      <w:r w:rsidRPr="00163D57">
        <w:rPr>
          <w:rFonts w:ascii="Times New Roman" w:hAnsi="Times New Roman" w:cs="Times New Roman"/>
          <w:sz w:val="24"/>
          <w:szCs w:val="24"/>
        </w:rPr>
        <w:t>in cases where political leaders expect to remain in power fo</w:t>
      </w:r>
      <w:r w:rsidR="00D4399A" w:rsidRPr="00163D57">
        <w:rPr>
          <w:rFonts w:ascii="Times New Roman" w:hAnsi="Times New Roman" w:cs="Times New Roman"/>
          <w:sz w:val="24"/>
          <w:szCs w:val="24"/>
        </w:rPr>
        <w:t>llowing democratic transitions,</w:t>
      </w:r>
      <w:r w:rsidRPr="00163D57">
        <w:rPr>
          <w:rFonts w:ascii="Times New Roman" w:hAnsi="Times New Roman" w:cs="Times New Roman"/>
          <w:sz w:val="24"/>
          <w:szCs w:val="24"/>
        </w:rPr>
        <w:t xml:space="preserve"> Wright suggests that in other cases, aid can help dictators cling to power, discouraging transformation</w:t>
      </w:r>
      <w:r w:rsidR="00A02E68" w:rsidRPr="00163D57">
        <w:rPr>
          <w:rFonts w:ascii="Times New Roman" w:hAnsi="Times New Roman" w:cs="Times New Roman"/>
          <w:sz w:val="24"/>
          <w:szCs w:val="24"/>
        </w:rPr>
        <w:t xml:space="preserve"> (</w:t>
      </w:r>
      <w:r w:rsidR="00B25478" w:rsidRPr="00163D57">
        <w:rPr>
          <w:rFonts w:ascii="Times New Roman" w:hAnsi="Times New Roman" w:cs="Times New Roman"/>
          <w:sz w:val="24"/>
          <w:szCs w:val="24"/>
        </w:rPr>
        <w:t>e.g., “Ruling is about staying in power, not about good governance</w:t>
      </w:r>
      <w:r w:rsidR="00213D95" w:rsidRPr="00163D57">
        <w:rPr>
          <w:rFonts w:ascii="Times New Roman" w:hAnsi="Times New Roman" w:cs="Times New Roman"/>
          <w:sz w:val="24"/>
          <w:szCs w:val="24"/>
        </w:rPr>
        <w:t>.</w:t>
      </w:r>
      <w:r w:rsidR="00B25478" w:rsidRPr="00163D57">
        <w:rPr>
          <w:rFonts w:ascii="Times New Roman" w:hAnsi="Times New Roman" w:cs="Times New Roman"/>
          <w:sz w:val="24"/>
          <w:szCs w:val="24"/>
        </w:rPr>
        <w:t>” Bueno de Mesquita and Smith, 2012 (p 79)</w:t>
      </w:r>
      <w:r w:rsidR="006173E4" w:rsidRPr="00163D57">
        <w:rPr>
          <w:rFonts w:ascii="Times New Roman" w:hAnsi="Times New Roman" w:cs="Times New Roman"/>
          <w:sz w:val="24"/>
          <w:szCs w:val="24"/>
        </w:rPr>
        <w:t>).</w:t>
      </w:r>
      <w:r w:rsidRPr="00163D57">
        <w:rPr>
          <w:rFonts w:ascii="Times New Roman" w:hAnsi="Times New Roman" w:cs="Times New Roman"/>
          <w:sz w:val="24"/>
          <w:szCs w:val="24"/>
        </w:rPr>
        <w:t xml:space="preserve"> </w:t>
      </w:r>
    </w:p>
    <w:p w14:paraId="5ABD7DA7" w14:textId="77777777" w:rsidR="000B0642" w:rsidRPr="00163D57" w:rsidRDefault="000B064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Examining the impact of aid on fragile states in particular, McGillivray and Feeny (2007) find important differences between the absorptive capacity and effectiveness of aid in fragile states versus other developing countries.  For instance, McGillivray and Feeny find that while aid does contribute to development in fragile states, it appears to result in lower levels of growth </w:t>
      </w:r>
      <w:r w:rsidR="000E0331" w:rsidRPr="00163D57">
        <w:rPr>
          <w:rFonts w:ascii="Times New Roman" w:hAnsi="Times New Roman" w:cs="Times New Roman"/>
          <w:sz w:val="24"/>
          <w:szCs w:val="24"/>
        </w:rPr>
        <w:t xml:space="preserve">than </w:t>
      </w:r>
      <w:r w:rsidRPr="00163D57">
        <w:rPr>
          <w:rFonts w:ascii="Times New Roman" w:hAnsi="Times New Roman" w:cs="Times New Roman"/>
          <w:sz w:val="24"/>
          <w:szCs w:val="24"/>
        </w:rPr>
        <w:t>experienced by stable developing country recipients.  Similarly, fragile states have a lower capacity to absorb aid resources than other countries.  Whil</w:t>
      </w:r>
      <w:r w:rsidR="00740EC6" w:rsidRPr="00163D57">
        <w:rPr>
          <w:rFonts w:ascii="Times New Roman" w:hAnsi="Times New Roman" w:cs="Times New Roman"/>
          <w:sz w:val="24"/>
          <w:szCs w:val="24"/>
        </w:rPr>
        <w:t>e McGillivray and Feeny suggest</w:t>
      </w:r>
      <w:r w:rsidRPr="00163D57">
        <w:rPr>
          <w:rFonts w:ascii="Times New Roman" w:hAnsi="Times New Roman" w:cs="Times New Roman"/>
          <w:sz w:val="24"/>
          <w:szCs w:val="24"/>
        </w:rPr>
        <w:t xml:space="preserve"> that many fragile states are under-aided relative to their absorptive capacity, many of the most fragile states receive more aid than they can absorb.  </w:t>
      </w:r>
    </w:p>
    <w:p w14:paraId="328A5F50" w14:textId="77777777" w:rsidR="00632C96" w:rsidRPr="00163D57" w:rsidRDefault="000B064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However, the question is not only whether donors can spark democratization through aid and other programming, but what types of programs are needed to enact change in partially liberalized regimes. As noted by Olcott and Ottoway (1999), partially liberalized regimes have already demonstrated a capacity to open political, economic</w:t>
      </w:r>
      <w:r w:rsidR="00740EC6" w:rsidRPr="00163D57">
        <w:rPr>
          <w:rFonts w:ascii="Times New Roman" w:hAnsi="Times New Roman" w:cs="Times New Roman"/>
          <w:sz w:val="24"/>
          <w:szCs w:val="24"/>
        </w:rPr>
        <w:t>,</w:t>
      </w:r>
      <w:r w:rsidRPr="00163D57">
        <w:rPr>
          <w:rFonts w:ascii="Times New Roman" w:hAnsi="Times New Roman" w:cs="Times New Roman"/>
          <w:sz w:val="24"/>
          <w:szCs w:val="24"/>
        </w:rPr>
        <w:t xml:space="preserve"> and social systems while retaining power, which could make them impervious to the incremental programming typically used to encourage democratic consolidation. In such countries, new approaches for encouraging further liberalization and promoting democratic reform are needed. </w:t>
      </w:r>
    </w:p>
    <w:p w14:paraId="01774C45" w14:textId="77777777" w:rsidR="00632C96" w:rsidRPr="00163D57" w:rsidRDefault="000E0331" w:rsidP="00632C9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We now turn our attention to intervention policy regarding the imminence of violent conflict. </w:t>
      </w:r>
      <w:r w:rsidR="00632C96" w:rsidRPr="00163D57">
        <w:rPr>
          <w:rFonts w:ascii="Times New Roman" w:hAnsi="Times New Roman" w:cs="Times New Roman"/>
          <w:sz w:val="24"/>
          <w:szCs w:val="24"/>
        </w:rPr>
        <w:t xml:space="preserve">Several agencies, institutions, and think tanks regularly publish forecasts of conflict risk around the world (e.g., International Crisis Group has issued monthly assessments under </w:t>
      </w:r>
      <w:r w:rsidR="00632C96" w:rsidRPr="00163D57">
        <w:rPr>
          <w:rFonts w:ascii="Times New Roman" w:hAnsi="Times New Roman" w:cs="Times New Roman"/>
          <w:i/>
          <w:sz w:val="24"/>
          <w:szCs w:val="24"/>
        </w:rPr>
        <w:t>CrisisWatch</w:t>
      </w:r>
      <w:r w:rsidR="00632C96" w:rsidRPr="00163D57">
        <w:rPr>
          <w:rFonts w:ascii="Times New Roman" w:hAnsi="Times New Roman" w:cs="Times New Roman"/>
          <w:sz w:val="24"/>
          <w:szCs w:val="24"/>
        </w:rPr>
        <w:t xml:space="preserve"> since 2003).  Recently, the European Commission’s Joint Research Centre (JRC) </w:t>
      </w:r>
      <w:r w:rsidR="00331B93" w:rsidRPr="00163D57">
        <w:rPr>
          <w:rFonts w:ascii="Times New Roman" w:hAnsi="Times New Roman" w:cs="Times New Roman"/>
          <w:sz w:val="24"/>
          <w:szCs w:val="24"/>
        </w:rPr>
        <w:t>releas</w:t>
      </w:r>
      <w:r w:rsidR="00632C96" w:rsidRPr="00163D57">
        <w:rPr>
          <w:rFonts w:ascii="Times New Roman" w:hAnsi="Times New Roman" w:cs="Times New Roman"/>
          <w:sz w:val="24"/>
          <w:szCs w:val="24"/>
        </w:rPr>
        <w:t xml:space="preserve">ed the Global Conflict Risk Index (GCRI) for the prediction of conflict within a state. In their report (Smidt et al., 2016), they listed twenty states with the highest predicted risk of violent conflict, which included Mexico and India. While informative, perhaps more critical for intervention decision policy is how damaging an outbreak of conflict might be. Arguably, Mexico and India could probably survive violent conflict without crippling effect given their relatively strong capacity, whereas fragile states such as Afghanistan, Central African Republic, Democratic Republic of Congo, Ethiopia, Iraq, Sudan, and Yemen, which are also on the top 20 list, would likely suffer further </w:t>
      </w:r>
      <w:r w:rsidR="00331B93" w:rsidRPr="00163D57">
        <w:rPr>
          <w:rFonts w:ascii="Times New Roman" w:hAnsi="Times New Roman" w:cs="Times New Roman"/>
          <w:sz w:val="24"/>
          <w:szCs w:val="24"/>
        </w:rPr>
        <w:t xml:space="preserve">severe </w:t>
      </w:r>
      <w:r w:rsidR="00632C96" w:rsidRPr="00163D57">
        <w:rPr>
          <w:rFonts w:ascii="Times New Roman" w:hAnsi="Times New Roman" w:cs="Times New Roman"/>
          <w:sz w:val="24"/>
          <w:szCs w:val="24"/>
        </w:rPr>
        <w:t>destabilization.  The other states on the list might fare somewhat better given their modestly higher capacity (see Figure 1 for the identity and placement of these states with respect to their stability, which comprises capacity). Hence, greater attention for intervention might be warranted for the weaker states with low capacity to deal with internal conflict. </w:t>
      </w:r>
    </w:p>
    <w:p w14:paraId="30AF1021" w14:textId="77777777" w:rsidR="004355C8" w:rsidRDefault="00465F22" w:rsidP="00632C96">
      <w:pPr>
        <w:spacing w:line="240" w:lineRule="auto"/>
        <w:jc w:val="both"/>
        <w:rPr>
          <w:rFonts w:ascii="Times New Roman" w:hAnsi="Times New Roman" w:cs="Times New Roman"/>
          <w:sz w:val="24"/>
          <w:szCs w:val="24"/>
        </w:rPr>
      </w:pPr>
      <w:r>
        <w:rPr>
          <w:rFonts w:ascii="Times New Roman" w:hAnsi="Times New Roman" w:cs="Times New Roman"/>
          <w:sz w:val="24"/>
          <w:szCs w:val="24"/>
        </w:rPr>
        <w:t>These insights provide the motivation f</w:t>
      </w:r>
      <w:r w:rsidRPr="00163D57">
        <w:rPr>
          <w:rFonts w:ascii="Times New Roman" w:hAnsi="Times New Roman" w:cs="Times New Roman"/>
          <w:sz w:val="24"/>
          <w:szCs w:val="24"/>
        </w:rPr>
        <w:t>or</w:t>
      </w:r>
      <w:r>
        <w:rPr>
          <w:rFonts w:ascii="Times New Roman" w:hAnsi="Times New Roman" w:cs="Times New Roman"/>
          <w:sz w:val="24"/>
          <w:szCs w:val="24"/>
        </w:rPr>
        <w:t xml:space="preserve"> the development of a combined </w:t>
      </w:r>
      <w:r w:rsidR="00632C96" w:rsidRPr="00163D57">
        <w:rPr>
          <w:rFonts w:ascii="Times New Roman" w:hAnsi="Times New Roman" w:cs="Times New Roman"/>
          <w:sz w:val="24"/>
          <w:szCs w:val="24"/>
        </w:rPr>
        <w:t>index</w:t>
      </w:r>
      <w:r>
        <w:rPr>
          <w:rFonts w:ascii="Times New Roman" w:hAnsi="Times New Roman" w:cs="Times New Roman"/>
          <w:sz w:val="24"/>
          <w:szCs w:val="24"/>
        </w:rPr>
        <w:t xml:space="preserve">, which we identify as the  </w:t>
      </w:r>
      <w:r w:rsidR="00632C96" w:rsidRPr="00163D57">
        <w:rPr>
          <w:rFonts w:ascii="Times New Roman" w:hAnsi="Times New Roman" w:cs="Times New Roman"/>
          <w:sz w:val="24"/>
          <w:szCs w:val="24"/>
        </w:rPr>
        <w:t xml:space="preserve">Global </w:t>
      </w:r>
      <w:r>
        <w:rPr>
          <w:rFonts w:ascii="Times New Roman" w:hAnsi="Times New Roman" w:cs="Times New Roman"/>
          <w:sz w:val="24"/>
          <w:szCs w:val="24"/>
        </w:rPr>
        <w:t>Conflict Da</w:t>
      </w:r>
      <w:r w:rsidR="004355C8">
        <w:rPr>
          <w:rFonts w:ascii="Times New Roman" w:hAnsi="Times New Roman" w:cs="Times New Roman"/>
          <w:sz w:val="24"/>
          <w:szCs w:val="24"/>
        </w:rPr>
        <w:t>mage Index (GCDI). The CGDI can</w:t>
      </w:r>
    </w:p>
    <w:p w14:paraId="58B59C20" w14:textId="470A9828" w:rsidR="00632C96" w:rsidRPr="00163D57" w:rsidRDefault="00632C96" w:rsidP="00632C9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 be applied in concert wi</w:t>
      </w:r>
      <w:r w:rsidR="00465F22">
        <w:rPr>
          <w:rFonts w:ascii="Times New Roman" w:hAnsi="Times New Roman" w:cs="Times New Roman"/>
          <w:sz w:val="24"/>
          <w:szCs w:val="24"/>
        </w:rPr>
        <w:t>th conflict risk as a</w:t>
      </w:r>
      <w:r w:rsidRPr="00163D57">
        <w:rPr>
          <w:rFonts w:ascii="Times New Roman" w:hAnsi="Times New Roman" w:cs="Times New Roman"/>
          <w:sz w:val="24"/>
          <w:szCs w:val="24"/>
        </w:rPr>
        <w:t xml:space="preserve"> </w:t>
      </w:r>
      <w:r w:rsidR="00465F22">
        <w:rPr>
          <w:rFonts w:ascii="Times New Roman" w:hAnsi="Times New Roman" w:cs="Times New Roman"/>
          <w:sz w:val="24"/>
          <w:szCs w:val="24"/>
        </w:rPr>
        <w:t>decision support tool</w:t>
      </w:r>
      <w:r w:rsidRPr="00163D57">
        <w:rPr>
          <w:rFonts w:ascii="Times New Roman" w:hAnsi="Times New Roman" w:cs="Times New Roman"/>
          <w:sz w:val="24"/>
          <w:szCs w:val="24"/>
        </w:rPr>
        <w:t xml:space="preserve"> for intervention policy</w:t>
      </w:r>
      <w:r w:rsidR="00465F22">
        <w:rPr>
          <w:rFonts w:ascii="Times New Roman" w:hAnsi="Times New Roman" w:cs="Times New Roman"/>
          <w:sz w:val="24"/>
          <w:szCs w:val="24"/>
        </w:rPr>
        <w:t xml:space="preserve">. As a simple demonstration, assume  the </w:t>
      </w:r>
      <w:r w:rsidRPr="00163D57">
        <w:rPr>
          <w:rFonts w:ascii="Times New Roman" w:hAnsi="Times New Roman" w:cs="Times New Roman"/>
          <w:sz w:val="24"/>
          <w:szCs w:val="24"/>
        </w:rPr>
        <w:t xml:space="preserve"> GCDI equal</w:t>
      </w:r>
      <w:r w:rsidR="00465F22">
        <w:rPr>
          <w:rFonts w:ascii="Times New Roman" w:hAnsi="Times New Roman" w:cs="Times New Roman"/>
          <w:sz w:val="24"/>
          <w:szCs w:val="24"/>
        </w:rPr>
        <w:t>s</w:t>
      </w:r>
      <w:r w:rsidRPr="00163D57">
        <w:rPr>
          <w:rFonts w:ascii="Times New Roman" w:hAnsi="Times New Roman" w:cs="Times New Roman"/>
          <w:sz w:val="24"/>
          <w:szCs w:val="24"/>
        </w:rPr>
        <w:t xml:space="preserve"> the GCRI score divided by the value of Stability for 2015. The Central African Republic and Afghanistan top the list for both GCRI and GCDI, followed by Ukraine and Nigeria having the next highest GCRI scores while Yemen and the Democratic Republic of Congo have the next highest GCDI scores (see Figure 5).  Although Ukraine and Nigeria might be at greater risk of conflict, Yemen and the Democratic Republic of Congo might warrant greater attention due to a </w:t>
      </w:r>
      <w:r w:rsidR="000E0331" w:rsidRPr="00163D57">
        <w:rPr>
          <w:rFonts w:ascii="Times New Roman" w:hAnsi="Times New Roman" w:cs="Times New Roman"/>
          <w:sz w:val="24"/>
          <w:szCs w:val="24"/>
        </w:rPr>
        <w:t>high</w:t>
      </w:r>
      <w:r w:rsidRPr="00163D57">
        <w:rPr>
          <w:rFonts w:ascii="Times New Roman" w:hAnsi="Times New Roman" w:cs="Times New Roman"/>
          <w:sz w:val="24"/>
          <w:szCs w:val="24"/>
        </w:rPr>
        <w:t xml:space="preserve">er potential of destabilizing conflict damage. </w:t>
      </w:r>
      <w:r w:rsidRPr="00163D57">
        <w:rPr>
          <w:rFonts w:ascii="Times New Roman" w:hAnsi="Times New Roman" w:cs="Times New Roman"/>
          <w:sz w:val="24"/>
          <w:szCs w:val="24"/>
        </w:rPr>
        <w:lastRenderedPageBreak/>
        <w:t xml:space="preserve">Figure 5 also shows that India and Mexico have the lowest GCDI although their GCRI scores are comparable to several other states with a </w:t>
      </w:r>
      <w:r w:rsidR="000E0331" w:rsidRPr="00163D57">
        <w:rPr>
          <w:rFonts w:ascii="Times New Roman" w:hAnsi="Times New Roman" w:cs="Times New Roman"/>
          <w:sz w:val="24"/>
          <w:szCs w:val="24"/>
        </w:rPr>
        <w:t>high</w:t>
      </w:r>
      <w:r w:rsidRPr="00163D57">
        <w:rPr>
          <w:rFonts w:ascii="Times New Roman" w:hAnsi="Times New Roman" w:cs="Times New Roman"/>
          <w:sz w:val="24"/>
          <w:szCs w:val="24"/>
        </w:rPr>
        <w:t>er potential of destabilizing conflict damage.</w:t>
      </w:r>
    </w:p>
    <w:p w14:paraId="4A336625" w14:textId="77777777" w:rsidR="00C57306" w:rsidRPr="00163D57" w:rsidRDefault="00693796" w:rsidP="00A52335">
      <w:pPr>
        <w:spacing w:line="240" w:lineRule="auto"/>
        <w:jc w:val="center"/>
        <w:rPr>
          <w:rFonts w:ascii="Times New Roman" w:hAnsi="Times New Roman" w:cs="Times New Roman"/>
          <w:sz w:val="24"/>
          <w:szCs w:val="24"/>
        </w:rPr>
      </w:pPr>
      <w:r w:rsidRPr="00163D57">
        <w:rPr>
          <w:rFonts w:ascii="Times New Roman" w:hAnsi="Times New Roman" w:cs="Times New Roman"/>
          <w:noProof/>
          <w:sz w:val="24"/>
          <w:szCs w:val="24"/>
          <w:lang w:val="en-CA" w:eastAsia="en-CA"/>
        </w:rPr>
        <w:drawing>
          <wp:inline distT="0" distB="0" distL="0" distR="0" wp14:anchorId="7FE29311" wp14:editId="3230E2E5">
            <wp:extent cx="4007458" cy="3508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7607" cy="3508211"/>
                    </a:xfrm>
                    <a:prstGeom prst="rect">
                      <a:avLst/>
                    </a:prstGeom>
                    <a:noFill/>
                    <a:ln>
                      <a:noFill/>
                    </a:ln>
                  </pic:spPr>
                </pic:pic>
              </a:graphicData>
            </a:graphic>
          </wp:inline>
        </w:drawing>
      </w:r>
    </w:p>
    <w:p w14:paraId="6E3D7EF8" w14:textId="77777777" w:rsidR="00884ED2" w:rsidRDefault="00632C96" w:rsidP="00632C9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Figure 5 : Comparison of GCRI and GCDI scores for 15 of the top 20 predicted states at risk of violent internal conflict.</w:t>
      </w:r>
      <w:r w:rsidR="000B0642" w:rsidRPr="00163D57">
        <w:rPr>
          <w:rFonts w:ascii="Times New Roman" w:hAnsi="Times New Roman" w:cs="Times New Roman"/>
          <w:sz w:val="24"/>
          <w:szCs w:val="24"/>
        </w:rPr>
        <w:t xml:space="preserve"> </w:t>
      </w:r>
      <w:r w:rsidR="00884ED2">
        <w:rPr>
          <w:rFonts w:ascii="Times New Roman" w:hAnsi="Times New Roman" w:cs="Times New Roman"/>
          <w:sz w:val="24"/>
          <w:szCs w:val="24"/>
        </w:rPr>
        <w:t xml:space="preserve"> </w:t>
      </w:r>
    </w:p>
    <w:p w14:paraId="7BAF5457" w14:textId="77777777" w:rsidR="000E0331" w:rsidRPr="008B7641" w:rsidRDefault="000E0331" w:rsidP="001B2402">
      <w:pPr>
        <w:pStyle w:val="ListParagraph"/>
        <w:numPr>
          <w:ilvl w:val="0"/>
          <w:numId w:val="2"/>
        </w:numPr>
        <w:spacing w:line="240" w:lineRule="auto"/>
        <w:rPr>
          <w:rFonts w:ascii="Times New Roman" w:hAnsi="Times New Roman" w:cs="Times New Roman"/>
          <w:i/>
          <w:sz w:val="24"/>
          <w:szCs w:val="24"/>
        </w:rPr>
      </w:pPr>
      <w:r w:rsidRPr="008B7641">
        <w:rPr>
          <w:rFonts w:ascii="Times New Roman" w:hAnsi="Times New Roman" w:cs="Times New Roman"/>
          <w:i/>
          <w:sz w:val="24"/>
          <w:szCs w:val="24"/>
        </w:rPr>
        <w:t>Conclusions</w:t>
      </w:r>
    </w:p>
    <w:p w14:paraId="3D84D83E" w14:textId="77777777" w:rsidR="004355C8" w:rsidRPr="004355C8" w:rsidRDefault="004355C8" w:rsidP="004355C8">
      <w:pPr>
        <w:jc w:val="both"/>
        <w:rPr>
          <w:rFonts w:ascii="Times New Roman" w:hAnsi="Times New Roman" w:cs="Times New Roman"/>
          <w:sz w:val="24"/>
          <w:szCs w:val="24"/>
        </w:rPr>
      </w:pPr>
      <w:r w:rsidRPr="004355C8">
        <w:rPr>
          <w:rFonts w:ascii="Times New Roman" w:hAnsi="Times New Roman" w:cs="Times New Roman"/>
          <w:sz w:val="24"/>
          <w:szCs w:val="24"/>
        </w:rPr>
        <w:t>We believe that policies for preventing backsliding and reversals require a more robust analytical framework with which to identify country changes over time and more importantly greater specificity on the interrelated dimensions of capacity, authority and legitimacy. Our state typology provides that level of specificity in comparison to single rank indexes (Tikuisis and Carment 2017). Such an approach not only identifies the direction of state change but also its significance. This is an important addition to indexes that typically only identify relative rankings. In brief, our typology provides additional insights regarding state instability and the possibility of improved policy application.</w:t>
      </w:r>
    </w:p>
    <w:p w14:paraId="5842770E" w14:textId="6DCFC19C" w:rsidR="002F79B4" w:rsidRDefault="00465F22" w:rsidP="00A52335">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More specifically u</w:t>
      </w:r>
      <w:r w:rsidR="00A36F9E" w:rsidRPr="00163D57">
        <w:rPr>
          <w:rFonts w:ascii="Times New Roman" w:hAnsi="Times New Roman" w:cs="Times New Roman"/>
          <w:sz w:val="24"/>
          <w:szCs w:val="24"/>
        </w:rPr>
        <w:t xml:space="preserve">nderstanding the relationship between capacity and legitimacy leading to (in)stability is relevant for clarifying the types of interventions that donors could initiate to improve state-building under various conditions. </w:t>
      </w:r>
      <w:r w:rsidR="0050146B" w:rsidRPr="00163D57">
        <w:rPr>
          <w:rFonts w:ascii="Times New Roman" w:hAnsi="Times New Roman" w:cs="Times New Roman"/>
          <w:sz w:val="24"/>
          <w:szCs w:val="24"/>
        </w:rPr>
        <w:t xml:space="preserve"> Using the state dimensions of authority, </w:t>
      </w:r>
      <w:r w:rsidR="00A04385" w:rsidRPr="00163D57">
        <w:rPr>
          <w:rFonts w:ascii="Times New Roman" w:hAnsi="Times New Roman" w:cs="Times New Roman"/>
          <w:sz w:val="24"/>
          <w:szCs w:val="24"/>
        </w:rPr>
        <w:t xml:space="preserve">capacity, and legitimacy, </w:t>
      </w:r>
      <w:r w:rsidR="0050146B" w:rsidRPr="00163D57">
        <w:rPr>
          <w:rFonts w:ascii="Times New Roman" w:hAnsi="Times New Roman" w:cs="Times New Roman"/>
          <w:sz w:val="24"/>
          <w:szCs w:val="24"/>
        </w:rPr>
        <w:t xml:space="preserve">we constructed a </w:t>
      </w:r>
      <w:r w:rsidR="00B41C60">
        <w:rPr>
          <w:rFonts w:ascii="Times New Roman" w:hAnsi="Times New Roman" w:cs="Times New Roman"/>
          <w:sz w:val="24"/>
          <w:szCs w:val="24"/>
        </w:rPr>
        <w:t xml:space="preserve">relatively simple </w:t>
      </w:r>
      <w:r w:rsidR="00A04385" w:rsidRPr="00163D57">
        <w:rPr>
          <w:rFonts w:ascii="Times New Roman" w:hAnsi="Times New Roman" w:cs="Times New Roman"/>
          <w:sz w:val="24"/>
          <w:szCs w:val="24"/>
        </w:rPr>
        <w:t>formulation</w:t>
      </w:r>
      <w:r w:rsidR="0050146B" w:rsidRPr="00163D57">
        <w:rPr>
          <w:rFonts w:ascii="Times New Roman" w:hAnsi="Times New Roman" w:cs="Times New Roman"/>
          <w:sz w:val="24"/>
          <w:szCs w:val="24"/>
        </w:rPr>
        <w:t xml:space="preserve"> of stability vs openness that generated a fattened J curve with </w:t>
      </w:r>
      <w:r w:rsidR="00614D96" w:rsidRPr="00163D57">
        <w:rPr>
          <w:rFonts w:ascii="Times New Roman" w:hAnsi="Times New Roman" w:cs="Times New Roman"/>
          <w:sz w:val="24"/>
          <w:szCs w:val="24"/>
        </w:rPr>
        <w:t>enhanced</w:t>
      </w:r>
      <w:r w:rsidR="0050146B" w:rsidRPr="00163D57">
        <w:rPr>
          <w:rFonts w:ascii="Times New Roman" w:hAnsi="Times New Roman" w:cs="Times New Roman"/>
          <w:sz w:val="24"/>
          <w:szCs w:val="24"/>
        </w:rPr>
        <w:t xml:space="preserve"> explanatory power. </w:t>
      </w:r>
      <w:r w:rsidR="0062172F" w:rsidRPr="00163D57">
        <w:rPr>
          <w:rFonts w:ascii="Times New Roman" w:hAnsi="Times New Roman" w:cs="Times New Roman"/>
          <w:sz w:val="24"/>
          <w:szCs w:val="24"/>
        </w:rPr>
        <w:t>This</w:t>
      </w:r>
      <w:r w:rsidR="00614D96" w:rsidRPr="00163D57">
        <w:rPr>
          <w:rFonts w:ascii="Times New Roman" w:hAnsi="Times New Roman" w:cs="Times New Roman"/>
          <w:sz w:val="24"/>
          <w:szCs w:val="24"/>
        </w:rPr>
        <w:t xml:space="preserve"> enhancement </w:t>
      </w:r>
      <w:r w:rsidR="0062172F" w:rsidRPr="00163D57">
        <w:rPr>
          <w:rFonts w:ascii="Times New Roman" w:hAnsi="Times New Roman" w:cs="Times New Roman"/>
          <w:sz w:val="24"/>
          <w:szCs w:val="24"/>
        </w:rPr>
        <w:t xml:space="preserve">was possible through the categorization of states using the </w:t>
      </w:r>
      <w:r w:rsidR="00A04385" w:rsidRPr="00163D57">
        <w:rPr>
          <w:rFonts w:ascii="Times New Roman" w:hAnsi="Times New Roman" w:cs="Times New Roman"/>
          <w:sz w:val="24"/>
          <w:szCs w:val="24"/>
        </w:rPr>
        <w:t>above three</w:t>
      </w:r>
      <w:r w:rsidR="0062172F" w:rsidRPr="00163D57">
        <w:rPr>
          <w:rFonts w:ascii="Times New Roman" w:hAnsi="Times New Roman" w:cs="Times New Roman"/>
          <w:sz w:val="24"/>
          <w:szCs w:val="24"/>
        </w:rPr>
        <w:t xml:space="preserve"> dimensions of state performance that clearly separated well performing states from hybrid</w:t>
      </w:r>
      <w:r w:rsidR="002131CE" w:rsidRPr="00163D57">
        <w:rPr>
          <w:rFonts w:ascii="Times New Roman" w:hAnsi="Times New Roman" w:cs="Times New Roman"/>
          <w:sz w:val="24"/>
          <w:szCs w:val="24"/>
        </w:rPr>
        <w:t xml:space="preserve"> regime</w:t>
      </w:r>
      <w:r w:rsidR="0062172F" w:rsidRPr="00163D57">
        <w:rPr>
          <w:rFonts w:ascii="Times New Roman" w:hAnsi="Times New Roman" w:cs="Times New Roman"/>
          <w:sz w:val="24"/>
          <w:szCs w:val="24"/>
        </w:rPr>
        <w:t xml:space="preserve">s susceptible to various degrees of instability near and below the turnover of the J curve.  The most susceptible states exhibit the highest volatility </w:t>
      </w:r>
      <w:r w:rsidR="0062172F" w:rsidRPr="00163D57">
        <w:rPr>
          <w:rFonts w:ascii="Times New Roman" w:hAnsi="Times New Roman" w:cs="Times New Roman"/>
          <w:sz w:val="24"/>
          <w:szCs w:val="24"/>
        </w:rPr>
        <w:lastRenderedPageBreak/>
        <w:t xml:space="preserve">shifts </w:t>
      </w:r>
      <w:r w:rsidR="00B82398" w:rsidRPr="00163D57">
        <w:rPr>
          <w:rFonts w:ascii="Times New Roman" w:hAnsi="Times New Roman" w:cs="Times New Roman"/>
          <w:sz w:val="24"/>
          <w:szCs w:val="24"/>
        </w:rPr>
        <w:t>in both stability and openness, and therefore are the most in need of effective intervention policy</w:t>
      </w:r>
      <w:r>
        <w:rPr>
          <w:rFonts w:ascii="Times New Roman" w:hAnsi="Times New Roman" w:cs="Times New Roman"/>
          <w:sz w:val="24"/>
          <w:szCs w:val="24"/>
        </w:rPr>
        <w:t xml:space="preserve">. Future work will focus on the development of the GCDI.  </w:t>
      </w:r>
    </w:p>
    <w:p w14:paraId="0A64D2CB" w14:textId="77777777" w:rsidR="00163D57" w:rsidRDefault="00163D57">
      <w:pPr>
        <w:rPr>
          <w:rFonts w:ascii="Times New Roman" w:hAnsi="Times New Roman" w:cs="Times New Roman"/>
          <w:sz w:val="24"/>
          <w:szCs w:val="24"/>
        </w:rPr>
      </w:pPr>
      <w:r>
        <w:rPr>
          <w:rFonts w:ascii="Times New Roman" w:hAnsi="Times New Roman" w:cs="Times New Roman"/>
          <w:sz w:val="24"/>
          <w:szCs w:val="24"/>
        </w:rPr>
        <w:br w:type="page"/>
      </w:r>
    </w:p>
    <w:p w14:paraId="58F77DAD" w14:textId="77777777" w:rsidR="00B021A5" w:rsidRPr="00163D57" w:rsidRDefault="00B021A5" w:rsidP="001E1756">
      <w:pPr>
        <w:spacing w:line="240" w:lineRule="auto"/>
        <w:jc w:val="both"/>
        <w:rPr>
          <w:rFonts w:ascii="Times New Roman" w:hAnsi="Times New Roman" w:cs="Times New Roman"/>
          <w:b/>
          <w:sz w:val="24"/>
          <w:szCs w:val="24"/>
        </w:rPr>
      </w:pPr>
      <w:r w:rsidRPr="00163D57">
        <w:rPr>
          <w:rFonts w:ascii="Times New Roman" w:hAnsi="Times New Roman" w:cs="Times New Roman"/>
          <w:b/>
          <w:sz w:val="24"/>
          <w:szCs w:val="24"/>
        </w:rPr>
        <w:lastRenderedPageBreak/>
        <w:t>References</w:t>
      </w:r>
    </w:p>
    <w:p w14:paraId="299D3E13" w14:textId="64CEEE03" w:rsidR="00781E62" w:rsidRPr="00163D57" w:rsidRDefault="00781E6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Acemo</w:t>
      </w:r>
      <w:r w:rsidR="008E3345">
        <w:rPr>
          <w:rFonts w:ascii="Times New Roman" w:hAnsi="Times New Roman" w:cs="Times New Roman"/>
          <w:sz w:val="24"/>
          <w:szCs w:val="24"/>
        </w:rPr>
        <w:t>glu, D</w:t>
      </w:r>
      <w:r w:rsidR="006661C6">
        <w:rPr>
          <w:rFonts w:ascii="Times New Roman" w:hAnsi="Times New Roman" w:cs="Times New Roman"/>
          <w:sz w:val="24"/>
          <w:szCs w:val="24"/>
        </w:rPr>
        <w:t>.</w:t>
      </w:r>
      <w:r w:rsidR="008E3345">
        <w:rPr>
          <w:rFonts w:ascii="Times New Roman" w:hAnsi="Times New Roman" w:cs="Times New Roman"/>
          <w:sz w:val="24"/>
          <w:szCs w:val="24"/>
        </w:rPr>
        <w:t xml:space="preserve">, and Robinson, J. 2001. </w:t>
      </w:r>
      <w:r w:rsidRPr="00163D57">
        <w:rPr>
          <w:rFonts w:ascii="Times New Roman" w:hAnsi="Times New Roman" w:cs="Times New Roman"/>
          <w:sz w:val="24"/>
          <w:szCs w:val="24"/>
        </w:rPr>
        <w:t>A T</w:t>
      </w:r>
      <w:r w:rsidR="008E3345">
        <w:rPr>
          <w:rFonts w:ascii="Times New Roman" w:hAnsi="Times New Roman" w:cs="Times New Roman"/>
          <w:sz w:val="24"/>
          <w:szCs w:val="24"/>
        </w:rPr>
        <w:t>heory of Political Transitions.</w:t>
      </w:r>
      <w:r w:rsidRPr="00163D57">
        <w:rPr>
          <w:rFonts w:ascii="Times New Roman" w:hAnsi="Times New Roman" w:cs="Times New Roman"/>
          <w:sz w:val="24"/>
          <w:szCs w:val="24"/>
        </w:rPr>
        <w:t xml:space="preserve"> </w:t>
      </w:r>
      <w:r w:rsidRPr="00163D57">
        <w:rPr>
          <w:rFonts w:ascii="Times New Roman" w:hAnsi="Times New Roman" w:cs="Times New Roman"/>
          <w:i/>
          <w:sz w:val="24"/>
          <w:szCs w:val="24"/>
        </w:rPr>
        <w:t>American Economic Review</w:t>
      </w:r>
      <w:r w:rsidR="008E3345">
        <w:rPr>
          <w:rFonts w:ascii="Times New Roman" w:hAnsi="Times New Roman" w:cs="Times New Roman"/>
          <w:i/>
          <w:sz w:val="24"/>
          <w:szCs w:val="24"/>
        </w:rPr>
        <w:t>,</w:t>
      </w:r>
      <w:r w:rsidRPr="00163D57">
        <w:rPr>
          <w:rFonts w:ascii="Times New Roman" w:hAnsi="Times New Roman" w:cs="Times New Roman"/>
          <w:sz w:val="24"/>
          <w:szCs w:val="24"/>
        </w:rPr>
        <w:t xml:space="preserve"> 91(4): 938-963.</w:t>
      </w:r>
    </w:p>
    <w:p w14:paraId="10632BC8" w14:textId="1E62AFE8" w:rsidR="00023DB1" w:rsidRPr="00163D57" w:rsidRDefault="00023DB1" w:rsidP="00023DB1">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Acemoglu, D., </w:t>
      </w:r>
      <w:r w:rsidR="007E3EC8">
        <w:rPr>
          <w:rFonts w:ascii="Times New Roman" w:hAnsi="Times New Roman" w:cs="Times New Roman"/>
          <w:sz w:val="24"/>
          <w:szCs w:val="24"/>
        </w:rPr>
        <w:t xml:space="preserve">Johnson, </w:t>
      </w:r>
      <w:r w:rsidRPr="00163D57">
        <w:rPr>
          <w:rFonts w:ascii="Times New Roman" w:hAnsi="Times New Roman" w:cs="Times New Roman"/>
          <w:sz w:val="24"/>
          <w:szCs w:val="24"/>
        </w:rPr>
        <w:t>S.</w:t>
      </w:r>
      <w:r w:rsidR="007E3EC8">
        <w:rPr>
          <w:rFonts w:ascii="Times New Roman" w:hAnsi="Times New Roman" w:cs="Times New Roman"/>
          <w:sz w:val="24"/>
          <w:szCs w:val="24"/>
        </w:rPr>
        <w:t>, and Robinson, J.</w:t>
      </w:r>
      <w:r w:rsidR="008E3345">
        <w:rPr>
          <w:rFonts w:ascii="Times New Roman" w:hAnsi="Times New Roman" w:cs="Times New Roman"/>
          <w:sz w:val="24"/>
          <w:szCs w:val="24"/>
        </w:rPr>
        <w:t xml:space="preserve"> 2001. The Colonial Origins of Comparative Development: An Empirical I</w:t>
      </w:r>
      <w:r w:rsidRPr="00163D57">
        <w:rPr>
          <w:rFonts w:ascii="Times New Roman" w:hAnsi="Times New Roman" w:cs="Times New Roman"/>
          <w:sz w:val="24"/>
          <w:szCs w:val="24"/>
        </w:rPr>
        <w:t xml:space="preserve">nvestigation. </w:t>
      </w:r>
      <w:r w:rsidRPr="008E3345">
        <w:rPr>
          <w:rFonts w:ascii="Times New Roman" w:hAnsi="Times New Roman" w:cs="Times New Roman"/>
          <w:i/>
          <w:sz w:val="24"/>
          <w:szCs w:val="24"/>
        </w:rPr>
        <w:t>American Economic Review</w:t>
      </w:r>
      <w:r w:rsidR="008E3345">
        <w:rPr>
          <w:rFonts w:ascii="Times New Roman" w:hAnsi="Times New Roman" w:cs="Times New Roman"/>
          <w:i/>
          <w:sz w:val="24"/>
          <w:szCs w:val="24"/>
        </w:rPr>
        <w:t>,</w:t>
      </w:r>
      <w:r w:rsidRPr="00163D57">
        <w:rPr>
          <w:rFonts w:ascii="Times New Roman" w:hAnsi="Times New Roman" w:cs="Times New Roman"/>
          <w:sz w:val="24"/>
          <w:szCs w:val="24"/>
        </w:rPr>
        <w:t xml:space="preserve"> 91(5): 1369–1401. </w:t>
      </w:r>
    </w:p>
    <w:p w14:paraId="47935912" w14:textId="4CE64FDB" w:rsidR="00023DB1" w:rsidRPr="00163D57" w:rsidRDefault="00023DB1" w:rsidP="00023DB1">
      <w:pPr>
        <w:autoSpaceDE w:val="0"/>
        <w:autoSpaceDN w:val="0"/>
        <w:adjustRightInd w:val="0"/>
        <w:spacing w:after="0" w:line="240" w:lineRule="auto"/>
        <w:rPr>
          <w:rFonts w:ascii="Times New Roman" w:hAnsi="Times New Roman" w:cs="Times New Roman"/>
          <w:sz w:val="24"/>
          <w:szCs w:val="24"/>
        </w:rPr>
      </w:pPr>
      <w:r w:rsidRPr="00163D57">
        <w:rPr>
          <w:rFonts w:ascii="Times New Roman" w:hAnsi="Times New Roman" w:cs="Times New Roman"/>
          <w:sz w:val="24"/>
          <w:szCs w:val="24"/>
        </w:rPr>
        <w:t>B</w:t>
      </w:r>
      <w:r w:rsidR="000C3872">
        <w:rPr>
          <w:rFonts w:ascii="Times New Roman" w:hAnsi="Times New Roman" w:cs="Times New Roman"/>
          <w:sz w:val="24"/>
          <w:szCs w:val="24"/>
        </w:rPr>
        <w:t>ä</w:t>
      </w:r>
      <w:r w:rsidRPr="00163D57">
        <w:rPr>
          <w:rFonts w:ascii="Times New Roman" w:hAnsi="Times New Roman" w:cs="Times New Roman"/>
          <w:sz w:val="24"/>
          <w:szCs w:val="24"/>
        </w:rPr>
        <w:t xml:space="preserve">ck, H., and Hadenius, A. 2008. Democracy and State Capacity: Exploring a J-Shaped Relationship. </w:t>
      </w:r>
      <w:r w:rsidRPr="008E3345">
        <w:rPr>
          <w:rFonts w:ascii="Times New Roman" w:hAnsi="Times New Roman" w:cs="Times New Roman"/>
          <w:i/>
          <w:iCs/>
          <w:sz w:val="24"/>
          <w:szCs w:val="24"/>
        </w:rPr>
        <w:t>Governance: An International Journal of Policy, Administration, and Institutions</w:t>
      </w:r>
      <w:r w:rsidR="008E3345">
        <w:rPr>
          <w:rFonts w:ascii="Times New Roman" w:hAnsi="Times New Roman" w:cs="Times New Roman"/>
          <w:i/>
          <w:iCs/>
          <w:sz w:val="24"/>
          <w:szCs w:val="24"/>
        </w:rPr>
        <w:t>,</w:t>
      </w:r>
      <w:r w:rsidRPr="00163D57">
        <w:rPr>
          <w:rFonts w:ascii="Times New Roman" w:hAnsi="Times New Roman" w:cs="Times New Roman"/>
          <w:sz w:val="24"/>
          <w:szCs w:val="24"/>
        </w:rPr>
        <w:t xml:space="preserve"> 21(1): 1-24.</w:t>
      </w:r>
    </w:p>
    <w:p w14:paraId="7ACCD0F7" w14:textId="77777777" w:rsidR="00023DB1" w:rsidRPr="00163D57" w:rsidRDefault="00023DB1" w:rsidP="00023DB1">
      <w:pPr>
        <w:autoSpaceDE w:val="0"/>
        <w:autoSpaceDN w:val="0"/>
        <w:adjustRightInd w:val="0"/>
        <w:spacing w:after="0" w:line="240" w:lineRule="auto"/>
        <w:rPr>
          <w:rFonts w:ascii="Times New Roman" w:hAnsi="Times New Roman" w:cs="Times New Roman"/>
          <w:sz w:val="24"/>
          <w:szCs w:val="24"/>
        </w:rPr>
      </w:pPr>
    </w:p>
    <w:p w14:paraId="1E79943C" w14:textId="39F802F2" w:rsidR="00023DB1" w:rsidRPr="00163D57" w:rsidRDefault="008E3345" w:rsidP="00023DB1">
      <w:pPr>
        <w:spacing w:line="240" w:lineRule="auto"/>
        <w:jc w:val="both"/>
        <w:rPr>
          <w:rFonts w:ascii="Times New Roman" w:hAnsi="Times New Roman" w:cs="Times New Roman"/>
          <w:sz w:val="24"/>
          <w:szCs w:val="24"/>
        </w:rPr>
      </w:pPr>
      <w:r w:rsidRPr="00A7772E">
        <w:rPr>
          <w:rFonts w:ascii="Times New Roman" w:hAnsi="Times New Roman" w:cs="Times New Roman"/>
          <w:sz w:val="24"/>
          <w:szCs w:val="24"/>
        </w:rPr>
        <w:t xml:space="preserve">Baliamoune-Lutz, M. N., and McGillivray, M. 2008. </w:t>
      </w:r>
      <w:r w:rsidR="00023DB1" w:rsidRPr="00A7772E">
        <w:rPr>
          <w:rFonts w:ascii="Times New Roman" w:hAnsi="Times New Roman" w:cs="Times New Roman"/>
          <w:i/>
          <w:sz w:val="24"/>
          <w:szCs w:val="24"/>
        </w:rPr>
        <w:t>State Frag</w:t>
      </w:r>
      <w:r w:rsidRPr="00A7772E">
        <w:rPr>
          <w:rFonts w:ascii="Times New Roman" w:hAnsi="Times New Roman" w:cs="Times New Roman"/>
          <w:i/>
          <w:sz w:val="24"/>
          <w:szCs w:val="24"/>
        </w:rPr>
        <w:t>ility: Concept and Measurement</w:t>
      </w:r>
      <w:r w:rsidR="00A7772E">
        <w:rPr>
          <w:rFonts w:ascii="Times New Roman" w:hAnsi="Times New Roman" w:cs="Times New Roman"/>
          <w:sz w:val="24"/>
          <w:szCs w:val="24"/>
        </w:rPr>
        <w:t>.</w:t>
      </w:r>
      <w:r w:rsidR="00023DB1" w:rsidRPr="00A7772E">
        <w:rPr>
          <w:rFonts w:ascii="Times New Roman" w:hAnsi="Times New Roman" w:cs="Times New Roman"/>
          <w:sz w:val="24"/>
          <w:szCs w:val="24"/>
        </w:rPr>
        <w:t xml:space="preserve"> Working Paper Series RP2008/44, World Institute for Development Economic Research</w:t>
      </w:r>
      <w:r w:rsidRPr="00A7772E">
        <w:rPr>
          <w:rFonts w:ascii="Times New Roman" w:hAnsi="Times New Roman" w:cs="Times New Roman"/>
          <w:sz w:val="24"/>
          <w:szCs w:val="24"/>
        </w:rPr>
        <w:t>. Helsinki: UNU-WIDER</w:t>
      </w:r>
      <w:r w:rsidR="00023DB1" w:rsidRPr="00A7772E">
        <w:rPr>
          <w:rFonts w:ascii="Times New Roman" w:hAnsi="Times New Roman" w:cs="Times New Roman"/>
          <w:sz w:val="24"/>
          <w:szCs w:val="24"/>
        </w:rPr>
        <w:t>.</w:t>
      </w:r>
    </w:p>
    <w:p w14:paraId="3938890E" w14:textId="77777777" w:rsidR="00023DB1" w:rsidRPr="00163D57" w:rsidRDefault="008E3345" w:rsidP="00023DB1">
      <w:pPr>
        <w:spacing w:line="240" w:lineRule="auto"/>
        <w:jc w:val="both"/>
        <w:rPr>
          <w:rFonts w:ascii="Times New Roman" w:hAnsi="Times New Roman" w:cs="Times New Roman"/>
          <w:sz w:val="24"/>
          <w:szCs w:val="24"/>
        </w:rPr>
      </w:pPr>
      <w:r>
        <w:rPr>
          <w:rFonts w:ascii="Times New Roman" w:hAnsi="Times New Roman" w:cs="Times New Roman"/>
          <w:sz w:val="24"/>
          <w:szCs w:val="24"/>
        </w:rPr>
        <w:t>Bermeo, N. 2016. On Democratic Backsliding.</w:t>
      </w:r>
      <w:r w:rsidR="00023DB1" w:rsidRPr="00163D57">
        <w:rPr>
          <w:rFonts w:ascii="Times New Roman" w:hAnsi="Times New Roman" w:cs="Times New Roman"/>
          <w:sz w:val="24"/>
          <w:szCs w:val="24"/>
        </w:rPr>
        <w:t xml:space="preserve"> </w:t>
      </w:r>
      <w:r w:rsidR="00023DB1" w:rsidRPr="008E3345">
        <w:rPr>
          <w:rFonts w:ascii="Times New Roman" w:hAnsi="Times New Roman" w:cs="Times New Roman"/>
          <w:i/>
          <w:sz w:val="24"/>
          <w:szCs w:val="24"/>
        </w:rPr>
        <w:t>Journal of Democracy</w:t>
      </w:r>
      <w:r>
        <w:rPr>
          <w:rFonts w:ascii="Times New Roman" w:hAnsi="Times New Roman" w:cs="Times New Roman"/>
          <w:i/>
          <w:sz w:val="24"/>
          <w:szCs w:val="24"/>
        </w:rPr>
        <w:t>,</w:t>
      </w:r>
      <w:r w:rsidR="00023DB1" w:rsidRPr="00163D57">
        <w:rPr>
          <w:rFonts w:ascii="Times New Roman" w:hAnsi="Times New Roman" w:cs="Times New Roman"/>
          <w:sz w:val="24"/>
          <w:szCs w:val="24"/>
        </w:rPr>
        <w:t xml:space="preserve"> 27(1): 5-19. </w:t>
      </w:r>
    </w:p>
    <w:p w14:paraId="48EEADF6" w14:textId="77777777" w:rsidR="00023DB1" w:rsidRPr="00163D57" w:rsidRDefault="008E3345" w:rsidP="00023DB1">
      <w:pPr>
        <w:spacing w:line="240" w:lineRule="auto"/>
        <w:jc w:val="both"/>
        <w:rPr>
          <w:rFonts w:ascii="Times New Roman" w:hAnsi="Times New Roman" w:cs="Times New Roman"/>
          <w:sz w:val="24"/>
          <w:szCs w:val="24"/>
        </w:rPr>
      </w:pPr>
      <w:r>
        <w:rPr>
          <w:rFonts w:ascii="Times New Roman" w:hAnsi="Times New Roman" w:cs="Times New Roman"/>
          <w:sz w:val="24"/>
          <w:szCs w:val="24"/>
        </w:rPr>
        <w:t>Boix, C.</w:t>
      </w:r>
      <w:r w:rsidR="00023DB1" w:rsidRPr="00163D57">
        <w:rPr>
          <w:rFonts w:ascii="Times New Roman" w:hAnsi="Times New Roman" w:cs="Times New Roman"/>
          <w:sz w:val="24"/>
          <w:szCs w:val="24"/>
        </w:rPr>
        <w:t>, and Stokes</w:t>
      </w:r>
      <w:r>
        <w:rPr>
          <w:rFonts w:ascii="Times New Roman" w:hAnsi="Times New Roman" w:cs="Times New Roman"/>
          <w:sz w:val="24"/>
          <w:szCs w:val="24"/>
        </w:rPr>
        <w:t>, S.C. 2003. Endogenous Democratization.</w:t>
      </w:r>
      <w:r w:rsidR="00023DB1" w:rsidRPr="00163D57">
        <w:rPr>
          <w:rFonts w:ascii="Times New Roman" w:hAnsi="Times New Roman" w:cs="Times New Roman"/>
          <w:sz w:val="24"/>
          <w:szCs w:val="24"/>
        </w:rPr>
        <w:t xml:space="preserve"> </w:t>
      </w:r>
      <w:r w:rsidR="00023DB1" w:rsidRPr="008E3345">
        <w:rPr>
          <w:rFonts w:ascii="Times New Roman" w:hAnsi="Times New Roman" w:cs="Times New Roman"/>
          <w:i/>
          <w:sz w:val="24"/>
          <w:szCs w:val="24"/>
        </w:rPr>
        <w:t>World Politics</w:t>
      </w:r>
      <w:r>
        <w:rPr>
          <w:rFonts w:ascii="Times New Roman" w:hAnsi="Times New Roman" w:cs="Times New Roman"/>
          <w:i/>
          <w:sz w:val="24"/>
          <w:szCs w:val="24"/>
        </w:rPr>
        <w:t>,</w:t>
      </w:r>
      <w:r w:rsidR="00023DB1" w:rsidRPr="00163D57">
        <w:rPr>
          <w:rFonts w:ascii="Times New Roman" w:hAnsi="Times New Roman" w:cs="Times New Roman"/>
          <w:sz w:val="24"/>
          <w:szCs w:val="24"/>
        </w:rPr>
        <w:t xml:space="preserve"> 55(4): 517-549. </w:t>
      </w:r>
    </w:p>
    <w:p w14:paraId="079481F9" w14:textId="2FAB0C46" w:rsidR="00023DB1" w:rsidRPr="00163D57" w:rsidRDefault="008E3345" w:rsidP="00023DB1">
      <w:pPr>
        <w:spacing w:line="240" w:lineRule="auto"/>
        <w:jc w:val="both"/>
        <w:rPr>
          <w:rFonts w:ascii="Times New Roman" w:hAnsi="Times New Roman" w:cs="Times New Roman"/>
          <w:sz w:val="24"/>
          <w:szCs w:val="24"/>
        </w:rPr>
      </w:pPr>
      <w:r>
        <w:rPr>
          <w:rFonts w:ascii="Times New Roman" w:hAnsi="Times New Roman" w:cs="Times New Roman"/>
          <w:sz w:val="24"/>
          <w:szCs w:val="24"/>
        </w:rPr>
        <w:t>Bratton, M</w:t>
      </w:r>
      <w:r w:rsidR="00023DB1" w:rsidRPr="00163D57">
        <w:rPr>
          <w:rFonts w:ascii="Times New Roman" w:hAnsi="Times New Roman" w:cs="Times New Roman"/>
          <w:sz w:val="24"/>
          <w:szCs w:val="24"/>
        </w:rPr>
        <w:t xml:space="preserve">. </w:t>
      </w:r>
      <w:r>
        <w:rPr>
          <w:rFonts w:ascii="Times New Roman" w:hAnsi="Times New Roman" w:cs="Times New Roman"/>
          <w:sz w:val="24"/>
          <w:szCs w:val="24"/>
        </w:rPr>
        <w:t xml:space="preserve">2007. </w:t>
      </w:r>
      <w:r w:rsidR="00023DB1" w:rsidRPr="00163D57">
        <w:rPr>
          <w:rFonts w:ascii="Times New Roman" w:hAnsi="Times New Roman" w:cs="Times New Roman"/>
          <w:sz w:val="24"/>
          <w:szCs w:val="24"/>
        </w:rPr>
        <w:t>Institutionalizing Democracy</w:t>
      </w:r>
      <w:r>
        <w:rPr>
          <w:rFonts w:ascii="Times New Roman" w:hAnsi="Times New Roman" w:cs="Times New Roman"/>
          <w:sz w:val="24"/>
          <w:szCs w:val="24"/>
        </w:rPr>
        <w:t xml:space="preserve"> in Africa: Formal or Informal?</w:t>
      </w:r>
      <w:r w:rsidR="00023DB1" w:rsidRPr="00163D57">
        <w:rPr>
          <w:rFonts w:ascii="Times New Roman" w:hAnsi="Times New Roman" w:cs="Times New Roman"/>
          <w:sz w:val="24"/>
          <w:szCs w:val="24"/>
        </w:rPr>
        <w:t xml:space="preserve"> </w:t>
      </w:r>
      <w:r w:rsidR="00023DB1" w:rsidRPr="008E3345">
        <w:rPr>
          <w:rFonts w:ascii="Times New Roman" w:hAnsi="Times New Roman" w:cs="Times New Roman"/>
          <w:i/>
          <w:sz w:val="24"/>
          <w:szCs w:val="24"/>
        </w:rPr>
        <w:t>Journal of Democracy</w:t>
      </w:r>
      <w:r>
        <w:rPr>
          <w:rFonts w:ascii="Times New Roman" w:hAnsi="Times New Roman" w:cs="Times New Roman"/>
          <w:i/>
          <w:sz w:val="24"/>
          <w:szCs w:val="24"/>
        </w:rPr>
        <w:t>,</w:t>
      </w:r>
      <w:r w:rsidR="00023DB1" w:rsidRPr="00163D57">
        <w:rPr>
          <w:rFonts w:ascii="Times New Roman" w:hAnsi="Times New Roman" w:cs="Times New Roman"/>
          <w:sz w:val="24"/>
          <w:szCs w:val="24"/>
        </w:rPr>
        <w:t xml:space="preserve"> 18(3): 96-110.</w:t>
      </w:r>
    </w:p>
    <w:p w14:paraId="674AEB7F" w14:textId="606D7BD4" w:rsidR="00023DB1" w:rsidRPr="008E3345" w:rsidRDefault="008E3345" w:rsidP="00023DB1">
      <w:pPr>
        <w:spacing w:line="240" w:lineRule="auto"/>
        <w:jc w:val="both"/>
        <w:rPr>
          <w:rFonts w:ascii="Times New Roman" w:hAnsi="Times New Roman" w:cs="Times New Roman"/>
          <w:sz w:val="24"/>
          <w:szCs w:val="24"/>
        </w:rPr>
      </w:pPr>
      <w:r w:rsidRPr="00A7772E">
        <w:rPr>
          <w:rFonts w:ascii="Times New Roman" w:hAnsi="Times New Roman" w:cs="Times New Roman"/>
          <w:sz w:val="24"/>
          <w:szCs w:val="24"/>
        </w:rPr>
        <w:t xml:space="preserve">Brinkerhoff, D. 2007. </w:t>
      </w:r>
      <w:r w:rsidR="00023DB1" w:rsidRPr="00A7772E">
        <w:rPr>
          <w:rFonts w:ascii="Times New Roman" w:hAnsi="Times New Roman" w:cs="Times New Roman"/>
          <w:i/>
          <w:sz w:val="24"/>
          <w:szCs w:val="24"/>
        </w:rPr>
        <w:t>Capacity</w:t>
      </w:r>
      <w:r w:rsidRPr="00A7772E">
        <w:rPr>
          <w:rFonts w:ascii="Times New Roman" w:hAnsi="Times New Roman" w:cs="Times New Roman"/>
          <w:i/>
          <w:sz w:val="24"/>
          <w:szCs w:val="24"/>
        </w:rPr>
        <w:t xml:space="preserve"> Development in Fragile States.</w:t>
      </w:r>
      <w:r w:rsidR="00023DB1" w:rsidRPr="00A7772E">
        <w:rPr>
          <w:rFonts w:ascii="Times New Roman" w:hAnsi="Times New Roman" w:cs="Times New Roman"/>
          <w:sz w:val="24"/>
          <w:szCs w:val="24"/>
        </w:rPr>
        <w:t xml:space="preserve"> European Centre for Development Policy Management Discussion Paper No. 58D. Maastricht, European Centre for Development Policy. </w:t>
      </w:r>
      <w:r w:rsidR="00A7772E">
        <w:rPr>
          <w:rFonts w:ascii="Times New Roman" w:hAnsi="Times New Roman" w:cs="Times New Roman"/>
          <w:sz w:val="24"/>
          <w:szCs w:val="24"/>
        </w:rPr>
        <w:t>Available at:</w:t>
      </w:r>
      <w:r w:rsidR="00023DB1" w:rsidRPr="00A7772E">
        <w:rPr>
          <w:rFonts w:ascii="Times New Roman" w:hAnsi="Times New Roman" w:cs="Times New Roman"/>
          <w:sz w:val="24"/>
          <w:szCs w:val="24"/>
        </w:rPr>
        <w:t xml:space="preserve"> http://ecdpm.org/wp-content/uploads/2013/11/DP-58D-Capacity-Development-in-Fragile-States-2007.pdf</w:t>
      </w:r>
    </w:p>
    <w:p w14:paraId="40395043" w14:textId="04A7B191" w:rsidR="00023DB1" w:rsidRPr="00163D57" w:rsidRDefault="008E3345" w:rsidP="00023DB1">
      <w:pPr>
        <w:spacing w:line="240" w:lineRule="auto"/>
        <w:jc w:val="both"/>
        <w:rPr>
          <w:rFonts w:ascii="Times New Roman" w:hAnsi="Times New Roman" w:cs="Times New Roman"/>
          <w:sz w:val="24"/>
          <w:szCs w:val="24"/>
        </w:rPr>
      </w:pPr>
      <w:r>
        <w:rPr>
          <w:rFonts w:ascii="Times New Roman" w:hAnsi="Times New Roman" w:cs="Times New Roman"/>
          <w:sz w:val="24"/>
          <w:szCs w:val="24"/>
        </w:rPr>
        <w:t>Brautigam, D.</w:t>
      </w:r>
      <w:r w:rsidR="006661C6">
        <w:rPr>
          <w:rFonts w:ascii="Times New Roman" w:hAnsi="Times New Roman" w:cs="Times New Roman"/>
          <w:sz w:val="24"/>
          <w:szCs w:val="24"/>
        </w:rPr>
        <w:t>,</w:t>
      </w:r>
      <w:r w:rsidR="00023DB1" w:rsidRPr="00163D57">
        <w:rPr>
          <w:rFonts w:ascii="Times New Roman" w:hAnsi="Times New Roman" w:cs="Times New Roman"/>
          <w:sz w:val="24"/>
          <w:szCs w:val="24"/>
        </w:rPr>
        <w:t xml:space="preserve"> and Knack</w:t>
      </w:r>
      <w:r>
        <w:rPr>
          <w:rFonts w:ascii="Times New Roman" w:hAnsi="Times New Roman" w:cs="Times New Roman"/>
          <w:sz w:val="24"/>
          <w:szCs w:val="24"/>
        </w:rPr>
        <w:t xml:space="preserve">, S. 2004. </w:t>
      </w:r>
      <w:r w:rsidR="00023DB1" w:rsidRPr="00163D57">
        <w:rPr>
          <w:rFonts w:ascii="Times New Roman" w:hAnsi="Times New Roman" w:cs="Times New Roman"/>
          <w:sz w:val="24"/>
          <w:szCs w:val="24"/>
        </w:rPr>
        <w:t>Foreign Aid, Institutions and Governance in Sub-Saharan Afr</w:t>
      </w:r>
      <w:r>
        <w:rPr>
          <w:rFonts w:ascii="Times New Roman" w:hAnsi="Times New Roman" w:cs="Times New Roman"/>
          <w:sz w:val="24"/>
          <w:szCs w:val="24"/>
        </w:rPr>
        <w:t>ica.</w:t>
      </w:r>
      <w:r w:rsidR="00023DB1" w:rsidRPr="00163D57">
        <w:rPr>
          <w:rFonts w:ascii="Times New Roman" w:hAnsi="Times New Roman" w:cs="Times New Roman"/>
          <w:sz w:val="24"/>
          <w:szCs w:val="24"/>
        </w:rPr>
        <w:t xml:space="preserve"> </w:t>
      </w:r>
      <w:r w:rsidR="00023DB1" w:rsidRPr="008E3345">
        <w:rPr>
          <w:rFonts w:ascii="Times New Roman" w:hAnsi="Times New Roman" w:cs="Times New Roman"/>
          <w:i/>
          <w:sz w:val="24"/>
          <w:szCs w:val="24"/>
        </w:rPr>
        <w:t>Economic Development and Cultural Change</w:t>
      </w:r>
      <w:r>
        <w:rPr>
          <w:rFonts w:ascii="Times New Roman" w:hAnsi="Times New Roman" w:cs="Times New Roman"/>
          <w:i/>
          <w:sz w:val="24"/>
          <w:szCs w:val="24"/>
        </w:rPr>
        <w:t>,</w:t>
      </w:r>
      <w:r w:rsidR="00023DB1" w:rsidRPr="00163D57">
        <w:rPr>
          <w:rFonts w:ascii="Times New Roman" w:hAnsi="Times New Roman" w:cs="Times New Roman"/>
          <w:sz w:val="24"/>
          <w:szCs w:val="24"/>
        </w:rPr>
        <w:t xml:space="preserve"> 52(2): 255-85.</w:t>
      </w:r>
    </w:p>
    <w:p w14:paraId="71C8EE1B" w14:textId="77777777" w:rsidR="00023DB1" w:rsidRPr="00163D57" w:rsidRDefault="008E3345" w:rsidP="00023D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Brumberg, D. 2005. </w:t>
      </w:r>
      <w:r w:rsidR="00023DB1" w:rsidRPr="00163D57">
        <w:rPr>
          <w:rFonts w:ascii="Times New Roman" w:hAnsi="Times New Roman" w:cs="Times New Roman"/>
          <w:sz w:val="24"/>
          <w:szCs w:val="24"/>
        </w:rPr>
        <w:t>L</w:t>
      </w:r>
      <w:r>
        <w:rPr>
          <w:rFonts w:ascii="Times New Roman" w:hAnsi="Times New Roman" w:cs="Times New Roman"/>
          <w:sz w:val="24"/>
          <w:szCs w:val="24"/>
        </w:rPr>
        <w:t>iberalization Versus Democracy.</w:t>
      </w:r>
      <w:r w:rsidR="00023DB1" w:rsidRPr="00163D57">
        <w:rPr>
          <w:rFonts w:ascii="Times New Roman" w:hAnsi="Times New Roman" w:cs="Times New Roman"/>
          <w:sz w:val="24"/>
          <w:szCs w:val="24"/>
        </w:rPr>
        <w:t xml:space="preserve"> In </w:t>
      </w:r>
      <w:r w:rsidR="00023DB1" w:rsidRPr="008E3345">
        <w:rPr>
          <w:rFonts w:ascii="Times New Roman" w:hAnsi="Times New Roman" w:cs="Times New Roman"/>
          <w:i/>
          <w:sz w:val="24"/>
          <w:szCs w:val="24"/>
        </w:rPr>
        <w:t>Uncharted Journey: Promoting Democracy in the Middle East</w:t>
      </w:r>
      <w:r w:rsidR="00023DB1" w:rsidRPr="00163D57">
        <w:rPr>
          <w:rFonts w:ascii="Times New Roman" w:hAnsi="Times New Roman" w:cs="Times New Roman"/>
          <w:sz w:val="24"/>
          <w:szCs w:val="24"/>
        </w:rPr>
        <w:t>, ed. Carothers</w:t>
      </w:r>
      <w:r>
        <w:rPr>
          <w:rFonts w:ascii="Times New Roman" w:hAnsi="Times New Roman" w:cs="Times New Roman"/>
          <w:sz w:val="24"/>
          <w:szCs w:val="24"/>
        </w:rPr>
        <w:t>, T.</w:t>
      </w:r>
      <w:r w:rsidR="00023DB1" w:rsidRPr="00163D57">
        <w:rPr>
          <w:rFonts w:ascii="Times New Roman" w:hAnsi="Times New Roman" w:cs="Times New Roman"/>
          <w:sz w:val="24"/>
          <w:szCs w:val="24"/>
        </w:rPr>
        <w:t xml:space="preserve"> and Ottaway</w:t>
      </w:r>
      <w:r>
        <w:rPr>
          <w:rFonts w:ascii="Times New Roman" w:hAnsi="Times New Roman" w:cs="Times New Roman"/>
          <w:sz w:val="24"/>
          <w:szCs w:val="24"/>
        </w:rPr>
        <w:t xml:space="preserve">, M. </w:t>
      </w:r>
      <w:r w:rsidR="00023DB1" w:rsidRPr="00163D57">
        <w:rPr>
          <w:rFonts w:ascii="Times New Roman" w:hAnsi="Times New Roman" w:cs="Times New Roman"/>
          <w:sz w:val="24"/>
          <w:szCs w:val="24"/>
        </w:rPr>
        <w:t>Washington D.C: Carnegie Endow</w:t>
      </w:r>
      <w:r>
        <w:rPr>
          <w:rFonts w:ascii="Times New Roman" w:hAnsi="Times New Roman" w:cs="Times New Roman"/>
          <w:sz w:val="24"/>
          <w:szCs w:val="24"/>
        </w:rPr>
        <w:t>ment for International Peace</w:t>
      </w:r>
      <w:r w:rsidR="00023DB1" w:rsidRPr="00163D57">
        <w:rPr>
          <w:rFonts w:ascii="Times New Roman" w:hAnsi="Times New Roman" w:cs="Times New Roman"/>
          <w:sz w:val="24"/>
          <w:szCs w:val="24"/>
        </w:rPr>
        <w:t xml:space="preserve">. </w:t>
      </w:r>
    </w:p>
    <w:p w14:paraId="446384DC" w14:textId="73BA5DF3" w:rsidR="00B021A5" w:rsidRPr="00163D57" w:rsidRDefault="00B021A5"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Bremmer, I</w:t>
      </w:r>
      <w:r w:rsidR="008E3345">
        <w:rPr>
          <w:rFonts w:ascii="Times New Roman" w:hAnsi="Times New Roman" w:cs="Times New Roman"/>
          <w:sz w:val="24"/>
          <w:szCs w:val="24"/>
        </w:rPr>
        <w:t xml:space="preserve">. </w:t>
      </w:r>
      <w:r w:rsidRPr="00163D57">
        <w:rPr>
          <w:rFonts w:ascii="Times New Roman" w:hAnsi="Times New Roman" w:cs="Times New Roman"/>
          <w:sz w:val="24"/>
          <w:szCs w:val="24"/>
        </w:rPr>
        <w:t xml:space="preserve">2006. </w:t>
      </w:r>
      <w:r w:rsidRPr="008E3345">
        <w:rPr>
          <w:rFonts w:ascii="Times New Roman" w:hAnsi="Times New Roman" w:cs="Times New Roman"/>
          <w:i/>
          <w:sz w:val="24"/>
          <w:szCs w:val="24"/>
        </w:rPr>
        <w:t>The J Curve: A New Way to Understand Why Nations Rise and Fall</w:t>
      </w:r>
      <w:r w:rsidR="008E3345">
        <w:rPr>
          <w:rFonts w:ascii="Times New Roman" w:hAnsi="Times New Roman" w:cs="Times New Roman"/>
          <w:sz w:val="24"/>
          <w:szCs w:val="24"/>
        </w:rPr>
        <w:t>. New York: Simon &amp; Schuster, Inc</w:t>
      </w:r>
      <w:r w:rsidRPr="00163D57">
        <w:rPr>
          <w:rFonts w:ascii="Times New Roman" w:hAnsi="Times New Roman" w:cs="Times New Roman"/>
          <w:sz w:val="24"/>
          <w:szCs w:val="24"/>
        </w:rPr>
        <w:t xml:space="preserve">. </w:t>
      </w:r>
    </w:p>
    <w:p w14:paraId="38ECB9EC" w14:textId="77777777" w:rsidR="00023DB1" w:rsidRPr="00163D57" w:rsidRDefault="00023DB1" w:rsidP="00023DB1">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Bueno de Mesquita, B</w:t>
      </w:r>
      <w:r w:rsidR="008E3345">
        <w:rPr>
          <w:rFonts w:ascii="Times New Roman" w:hAnsi="Times New Roman" w:cs="Times New Roman"/>
          <w:sz w:val="24"/>
          <w:szCs w:val="24"/>
        </w:rPr>
        <w:t>.</w:t>
      </w:r>
      <w:r w:rsidRPr="00163D57">
        <w:rPr>
          <w:rFonts w:ascii="Times New Roman" w:hAnsi="Times New Roman" w:cs="Times New Roman"/>
          <w:sz w:val="24"/>
          <w:szCs w:val="24"/>
        </w:rPr>
        <w:t>, Smith, A</w:t>
      </w:r>
      <w:r w:rsidR="008E3345">
        <w:rPr>
          <w:rFonts w:ascii="Times New Roman" w:hAnsi="Times New Roman" w:cs="Times New Roman"/>
          <w:sz w:val="24"/>
          <w:szCs w:val="24"/>
        </w:rPr>
        <w:t>.</w:t>
      </w:r>
      <w:r w:rsidRPr="00163D57">
        <w:rPr>
          <w:rFonts w:ascii="Times New Roman" w:hAnsi="Times New Roman" w:cs="Times New Roman"/>
          <w:sz w:val="24"/>
          <w:szCs w:val="24"/>
        </w:rPr>
        <w:t>, Siverson, R</w:t>
      </w:r>
      <w:r w:rsidR="008E3345">
        <w:rPr>
          <w:rFonts w:ascii="Times New Roman" w:hAnsi="Times New Roman" w:cs="Times New Roman"/>
          <w:sz w:val="24"/>
          <w:szCs w:val="24"/>
        </w:rPr>
        <w:t>.</w:t>
      </w:r>
      <w:r w:rsidR="002851EF">
        <w:rPr>
          <w:rFonts w:ascii="Times New Roman" w:hAnsi="Times New Roman" w:cs="Times New Roman"/>
          <w:sz w:val="24"/>
          <w:szCs w:val="24"/>
        </w:rPr>
        <w:t xml:space="preserve"> </w:t>
      </w:r>
      <w:r w:rsidRPr="00163D57">
        <w:rPr>
          <w:rFonts w:ascii="Times New Roman" w:hAnsi="Times New Roman" w:cs="Times New Roman"/>
          <w:sz w:val="24"/>
          <w:szCs w:val="24"/>
        </w:rPr>
        <w:t>A</w:t>
      </w:r>
      <w:r w:rsidR="008E3345">
        <w:rPr>
          <w:rFonts w:ascii="Times New Roman" w:hAnsi="Times New Roman" w:cs="Times New Roman"/>
          <w:sz w:val="24"/>
          <w:szCs w:val="24"/>
        </w:rPr>
        <w:t>.,</w:t>
      </w:r>
      <w:r w:rsidRPr="00163D57">
        <w:rPr>
          <w:rFonts w:ascii="Times New Roman" w:hAnsi="Times New Roman" w:cs="Times New Roman"/>
          <w:sz w:val="24"/>
          <w:szCs w:val="24"/>
        </w:rPr>
        <w:t xml:space="preserve"> and Morrow, J</w:t>
      </w:r>
      <w:r w:rsidR="008E3345">
        <w:rPr>
          <w:rFonts w:ascii="Times New Roman" w:hAnsi="Times New Roman" w:cs="Times New Roman"/>
          <w:sz w:val="24"/>
          <w:szCs w:val="24"/>
        </w:rPr>
        <w:t>.</w:t>
      </w:r>
      <w:r w:rsidR="002851EF">
        <w:rPr>
          <w:rFonts w:ascii="Times New Roman" w:hAnsi="Times New Roman" w:cs="Times New Roman"/>
          <w:sz w:val="24"/>
          <w:szCs w:val="24"/>
        </w:rPr>
        <w:t xml:space="preserve"> </w:t>
      </w:r>
      <w:r w:rsidRPr="00163D57">
        <w:rPr>
          <w:rFonts w:ascii="Times New Roman" w:hAnsi="Times New Roman" w:cs="Times New Roman"/>
          <w:sz w:val="24"/>
          <w:szCs w:val="24"/>
        </w:rPr>
        <w:t xml:space="preserve">D. 2003. </w:t>
      </w:r>
      <w:r w:rsidRPr="008E3345">
        <w:rPr>
          <w:rFonts w:ascii="Times New Roman" w:hAnsi="Times New Roman" w:cs="Times New Roman"/>
          <w:i/>
          <w:sz w:val="24"/>
          <w:szCs w:val="24"/>
        </w:rPr>
        <w:t>The Logic of Political Survival.</w:t>
      </w:r>
      <w:r w:rsidRPr="00163D57">
        <w:rPr>
          <w:rFonts w:ascii="Times New Roman" w:hAnsi="Times New Roman" w:cs="Times New Roman"/>
          <w:sz w:val="24"/>
          <w:szCs w:val="24"/>
        </w:rPr>
        <w:t xml:space="preserve"> MIT Pres</w:t>
      </w:r>
      <w:r w:rsidR="008E3345">
        <w:rPr>
          <w:rFonts w:ascii="Times New Roman" w:hAnsi="Times New Roman" w:cs="Times New Roman"/>
          <w:sz w:val="24"/>
          <w:szCs w:val="24"/>
        </w:rPr>
        <w:t>s:</w:t>
      </w:r>
      <w:r w:rsidRPr="00163D57">
        <w:rPr>
          <w:rFonts w:ascii="Times New Roman" w:hAnsi="Times New Roman" w:cs="Times New Roman"/>
          <w:sz w:val="24"/>
          <w:szCs w:val="24"/>
        </w:rPr>
        <w:t xml:space="preserve"> Cambridge, MA.</w:t>
      </w:r>
    </w:p>
    <w:p w14:paraId="6CA56FF1" w14:textId="77777777" w:rsidR="00023DB1" w:rsidRPr="00163D57" w:rsidRDefault="00023DB1" w:rsidP="00023DB1">
      <w:pPr>
        <w:pStyle w:val="Heading1"/>
        <w:rPr>
          <w:b w:val="0"/>
          <w:color w:val="333333"/>
          <w:sz w:val="24"/>
          <w:szCs w:val="24"/>
        </w:rPr>
      </w:pPr>
      <w:r w:rsidRPr="00163D57">
        <w:rPr>
          <w:b w:val="0"/>
          <w:sz w:val="24"/>
          <w:szCs w:val="24"/>
        </w:rPr>
        <w:t>Bueno de Mesquita, B</w:t>
      </w:r>
      <w:r w:rsidR="008E3345">
        <w:rPr>
          <w:b w:val="0"/>
          <w:sz w:val="24"/>
          <w:szCs w:val="24"/>
        </w:rPr>
        <w:t>.,</w:t>
      </w:r>
      <w:r w:rsidRPr="00163D57">
        <w:rPr>
          <w:b w:val="0"/>
          <w:sz w:val="24"/>
          <w:szCs w:val="24"/>
        </w:rPr>
        <w:t xml:space="preserve"> and Smith, A. 2012. </w:t>
      </w:r>
      <w:r w:rsidR="008E3345">
        <w:rPr>
          <w:b w:val="0"/>
          <w:i/>
          <w:color w:val="000000" w:themeColor="text1"/>
          <w:sz w:val="24"/>
          <w:szCs w:val="24"/>
        </w:rPr>
        <w:t>The Dictator's Handbook</w:t>
      </w:r>
      <w:r w:rsidRPr="008E3345">
        <w:rPr>
          <w:b w:val="0"/>
          <w:i/>
          <w:color w:val="000000" w:themeColor="text1"/>
          <w:sz w:val="24"/>
          <w:szCs w:val="24"/>
        </w:rPr>
        <w:t>: Why Bad Behavior is Almost Always Good Politics.</w:t>
      </w:r>
      <w:r w:rsidRPr="00163D57">
        <w:rPr>
          <w:b w:val="0"/>
          <w:sz w:val="24"/>
          <w:szCs w:val="24"/>
        </w:rPr>
        <w:t xml:space="preserve"> </w:t>
      </w:r>
      <w:r w:rsidR="008E3345">
        <w:rPr>
          <w:b w:val="0"/>
          <w:sz w:val="24"/>
          <w:szCs w:val="24"/>
        </w:rPr>
        <w:t>New York: Perseus Books</w:t>
      </w:r>
      <w:r w:rsidRPr="00163D57">
        <w:rPr>
          <w:b w:val="0"/>
          <w:sz w:val="24"/>
          <w:szCs w:val="24"/>
        </w:rPr>
        <w:t xml:space="preserve">. </w:t>
      </w:r>
    </w:p>
    <w:p w14:paraId="21C46F42" w14:textId="728306AA"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Call, C.</w:t>
      </w:r>
      <w:r w:rsidR="008E3345">
        <w:rPr>
          <w:rFonts w:ascii="Times New Roman" w:hAnsi="Times New Roman" w:cs="Times New Roman"/>
          <w:sz w:val="24"/>
          <w:szCs w:val="24"/>
        </w:rPr>
        <w:t xml:space="preserve"> T. 2011. Beyond the ‘Failed S</w:t>
      </w:r>
      <w:r w:rsidR="00BD0DE7" w:rsidRPr="00163D57">
        <w:rPr>
          <w:rFonts w:ascii="Times New Roman" w:hAnsi="Times New Roman" w:cs="Times New Roman"/>
          <w:sz w:val="24"/>
          <w:szCs w:val="24"/>
        </w:rPr>
        <w:t xml:space="preserve">tate’: </w:t>
      </w:r>
      <w:r w:rsidR="008E3345">
        <w:rPr>
          <w:rFonts w:ascii="Times New Roman" w:hAnsi="Times New Roman" w:cs="Times New Roman"/>
          <w:sz w:val="24"/>
          <w:szCs w:val="24"/>
        </w:rPr>
        <w:t>Towards Conceptual Alternatives</w:t>
      </w:r>
      <w:r w:rsidR="00BD0DE7" w:rsidRPr="00163D57">
        <w:rPr>
          <w:rFonts w:ascii="Times New Roman" w:hAnsi="Times New Roman" w:cs="Times New Roman"/>
          <w:sz w:val="24"/>
          <w:szCs w:val="24"/>
        </w:rPr>
        <w:t xml:space="preserve">. </w:t>
      </w:r>
      <w:r w:rsidR="00BD0DE7" w:rsidRPr="008E3345">
        <w:rPr>
          <w:rFonts w:ascii="Times New Roman" w:hAnsi="Times New Roman" w:cs="Times New Roman"/>
          <w:i/>
          <w:sz w:val="24"/>
          <w:szCs w:val="24"/>
        </w:rPr>
        <w:t>European Journal of International Relations</w:t>
      </w:r>
      <w:r w:rsidR="008E3345">
        <w:rPr>
          <w:rFonts w:ascii="Times New Roman" w:hAnsi="Times New Roman" w:cs="Times New Roman"/>
          <w:i/>
          <w:sz w:val="24"/>
          <w:szCs w:val="24"/>
        </w:rPr>
        <w:t>,</w:t>
      </w:r>
      <w:r w:rsidR="00BD0DE7" w:rsidRPr="00163D57">
        <w:rPr>
          <w:rFonts w:ascii="Times New Roman" w:hAnsi="Times New Roman" w:cs="Times New Roman"/>
          <w:sz w:val="24"/>
          <w:szCs w:val="24"/>
        </w:rPr>
        <w:t xml:space="preserve"> 17(2): 303-326. </w:t>
      </w:r>
    </w:p>
    <w:p w14:paraId="07ECF073" w14:textId="77777777" w:rsidR="00023DB1" w:rsidRPr="00163D57" w:rsidRDefault="00023DB1" w:rsidP="00023DB1">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Carment, D</w:t>
      </w:r>
      <w:r w:rsidR="00EC396D">
        <w:rPr>
          <w:rFonts w:ascii="Times New Roman" w:hAnsi="Times New Roman" w:cs="Times New Roman"/>
          <w:sz w:val="24"/>
          <w:szCs w:val="24"/>
        </w:rPr>
        <w:t>.</w:t>
      </w:r>
      <w:r w:rsidRPr="00163D57">
        <w:rPr>
          <w:rFonts w:ascii="Times New Roman" w:hAnsi="Times New Roman" w:cs="Times New Roman"/>
          <w:sz w:val="24"/>
          <w:szCs w:val="24"/>
        </w:rPr>
        <w:t>, El-Achkar, S</w:t>
      </w:r>
      <w:r w:rsidR="00EC396D">
        <w:rPr>
          <w:rFonts w:ascii="Times New Roman" w:hAnsi="Times New Roman" w:cs="Times New Roman"/>
          <w:sz w:val="24"/>
          <w:szCs w:val="24"/>
        </w:rPr>
        <w:t>.</w:t>
      </w:r>
      <w:r w:rsidRPr="00163D57">
        <w:rPr>
          <w:rFonts w:ascii="Times New Roman" w:hAnsi="Times New Roman" w:cs="Times New Roman"/>
          <w:sz w:val="24"/>
          <w:szCs w:val="24"/>
        </w:rPr>
        <w:t>, Prest, S</w:t>
      </w:r>
      <w:r w:rsidR="00EC396D">
        <w:rPr>
          <w:rFonts w:ascii="Times New Roman" w:hAnsi="Times New Roman" w:cs="Times New Roman"/>
          <w:sz w:val="24"/>
          <w:szCs w:val="24"/>
        </w:rPr>
        <w:t>.,</w:t>
      </w:r>
      <w:r w:rsidRPr="00163D57">
        <w:rPr>
          <w:rFonts w:ascii="Times New Roman" w:hAnsi="Times New Roman" w:cs="Times New Roman"/>
          <w:sz w:val="24"/>
          <w:szCs w:val="24"/>
        </w:rPr>
        <w:t xml:space="preserve"> and Samy, Y</w:t>
      </w:r>
      <w:r w:rsidR="00780A5B">
        <w:rPr>
          <w:rFonts w:ascii="Times New Roman" w:hAnsi="Times New Roman" w:cs="Times New Roman"/>
          <w:sz w:val="24"/>
          <w:szCs w:val="24"/>
        </w:rPr>
        <w:t>.</w:t>
      </w:r>
      <w:r w:rsidRPr="00163D57">
        <w:rPr>
          <w:rFonts w:ascii="Times New Roman" w:hAnsi="Times New Roman" w:cs="Times New Roman"/>
          <w:sz w:val="24"/>
          <w:szCs w:val="24"/>
        </w:rPr>
        <w:t xml:space="preserve"> 2006. The 2006 Country Indicators for Foreign Policy: Opportunities and Challenges for Canada. </w:t>
      </w:r>
      <w:r w:rsidRPr="00163D57">
        <w:rPr>
          <w:rFonts w:ascii="Times New Roman" w:hAnsi="Times New Roman" w:cs="Times New Roman"/>
          <w:i/>
          <w:sz w:val="24"/>
          <w:szCs w:val="24"/>
        </w:rPr>
        <w:t>Canadian Foreign Policy Journal</w:t>
      </w:r>
      <w:r w:rsidRPr="00163D57">
        <w:rPr>
          <w:rFonts w:ascii="Times New Roman" w:hAnsi="Times New Roman" w:cs="Times New Roman"/>
          <w:sz w:val="24"/>
          <w:szCs w:val="24"/>
        </w:rPr>
        <w:t>,</w:t>
      </w:r>
      <w:r w:rsidRPr="00163D57">
        <w:rPr>
          <w:rFonts w:ascii="Times New Roman" w:hAnsi="Times New Roman" w:cs="Times New Roman"/>
          <w:i/>
          <w:sz w:val="24"/>
          <w:szCs w:val="24"/>
        </w:rPr>
        <w:t xml:space="preserve"> </w:t>
      </w:r>
      <w:r w:rsidRPr="00163D57">
        <w:rPr>
          <w:rFonts w:ascii="Times New Roman" w:hAnsi="Times New Roman" w:cs="Times New Roman"/>
          <w:sz w:val="24"/>
          <w:szCs w:val="24"/>
        </w:rPr>
        <w:t>13(1): 1-35.</w:t>
      </w:r>
    </w:p>
    <w:p w14:paraId="27D12B78"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Carment, D., </w:t>
      </w:r>
      <w:r w:rsidR="00023DB1">
        <w:rPr>
          <w:rFonts w:ascii="Times New Roman" w:hAnsi="Times New Roman" w:cs="Times New Roman"/>
          <w:sz w:val="24"/>
          <w:szCs w:val="24"/>
        </w:rPr>
        <w:t>Prest</w:t>
      </w:r>
      <w:r>
        <w:rPr>
          <w:rFonts w:ascii="Times New Roman" w:hAnsi="Times New Roman" w:cs="Times New Roman"/>
          <w:sz w:val="24"/>
          <w:szCs w:val="24"/>
        </w:rPr>
        <w:t>, S.,</w:t>
      </w:r>
      <w:r w:rsidR="00023DB1">
        <w:rPr>
          <w:rFonts w:ascii="Times New Roman" w:hAnsi="Times New Roman" w:cs="Times New Roman"/>
          <w:sz w:val="24"/>
          <w:szCs w:val="24"/>
        </w:rPr>
        <w:t xml:space="preserve"> and</w:t>
      </w:r>
      <w:r w:rsidR="00BD0DE7" w:rsidRPr="00163D57">
        <w:rPr>
          <w:rFonts w:ascii="Times New Roman" w:hAnsi="Times New Roman" w:cs="Times New Roman"/>
          <w:sz w:val="24"/>
          <w:szCs w:val="24"/>
        </w:rPr>
        <w:t xml:space="preserve"> Samy</w:t>
      </w:r>
      <w:r>
        <w:rPr>
          <w:rFonts w:ascii="Times New Roman" w:hAnsi="Times New Roman" w:cs="Times New Roman"/>
          <w:sz w:val="24"/>
          <w:szCs w:val="24"/>
        </w:rPr>
        <w:t>, Y. 2010</w:t>
      </w:r>
      <w:r w:rsidR="00BD0DE7" w:rsidRPr="00163D57">
        <w:rPr>
          <w:rFonts w:ascii="Times New Roman" w:hAnsi="Times New Roman" w:cs="Times New Roman"/>
          <w:sz w:val="24"/>
          <w:szCs w:val="24"/>
        </w:rPr>
        <w:t xml:space="preserve">. </w:t>
      </w:r>
      <w:r w:rsidR="00BD0DE7" w:rsidRPr="00780A5B">
        <w:rPr>
          <w:rFonts w:ascii="Times New Roman" w:hAnsi="Times New Roman" w:cs="Times New Roman"/>
          <w:i/>
          <w:sz w:val="24"/>
          <w:szCs w:val="24"/>
        </w:rPr>
        <w:t>Security, Development, and the Fragile State: Bridging the Gap Between Theory and Policy</w:t>
      </w:r>
      <w:r w:rsidR="00BD0DE7" w:rsidRPr="00163D57">
        <w:rPr>
          <w:rFonts w:ascii="Times New Roman" w:hAnsi="Times New Roman" w:cs="Times New Roman"/>
          <w:sz w:val="24"/>
          <w:szCs w:val="24"/>
        </w:rPr>
        <w:t>. London: Routledge.</w:t>
      </w:r>
    </w:p>
    <w:p w14:paraId="1E7D5D35"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Carothers, T. 2002. </w:t>
      </w:r>
      <w:r w:rsidR="00BD0DE7" w:rsidRPr="00163D57">
        <w:rPr>
          <w:rFonts w:ascii="Times New Roman" w:hAnsi="Times New Roman" w:cs="Times New Roman"/>
          <w:sz w:val="24"/>
          <w:szCs w:val="24"/>
        </w:rPr>
        <w:t xml:space="preserve">The </w:t>
      </w:r>
      <w:r>
        <w:rPr>
          <w:rFonts w:ascii="Times New Roman" w:hAnsi="Times New Roman" w:cs="Times New Roman"/>
          <w:sz w:val="24"/>
          <w:szCs w:val="24"/>
        </w:rPr>
        <w:t>End of the Transition Paradigm.</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13(1): 5-21. </w:t>
      </w:r>
    </w:p>
    <w:p w14:paraId="4A6D8016" w14:textId="11CDD2DB"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Carothers, T. </w:t>
      </w:r>
      <w:r w:rsidR="00BD0DE7" w:rsidRPr="00163D57">
        <w:rPr>
          <w:rFonts w:ascii="Times New Roman" w:hAnsi="Times New Roman" w:cs="Times New Roman"/>
          <w:sz w:val="24"/>
          <w:szCs w:val="24"/>
        </w:rPr>
        <w:t>2</w:t>
      </w:r>
      <w:r>
        <w:rPr>
          <w:rFonts w:ascii="Times New Roman" w:hAnsi="Times New Roman" w:cs="Times New Roman"/>
          <w:sz w:val="24"/>
          <w:szCs w:val="24"/>
        </w:rPr>
        <w:t>007. The ‘Sequencing’ Fallacy</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18(1): 12-27. </w:t>
      </w:r>
    </w:p>
    <w:p w14:paraId="65D7B0EB" w14:textId="71FC2921"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Collier, P.</w:t>
      </w:r>
      <w:r w:rsidR="00BD0DE7" w:rsidRPr="00163D57">
        <w:rPr>
          <w:rFonts w:ascii="Times New Roman" w:hAnsi="Times New Roman" w:cs="Times New Roman"/>
          <w:sz w:val="24"/>
          <w:szCs w:val="24"/>
        </w:rPr>
        <w:t>,</w:t>
      </w:r>
      <w:r>
        <w:rPr>
          <w:rFonts w:ascii="Times New Roman" w:hAnsi="Times New Roman" w:cs="Times New Roman"/>
          <w:sz w:val="24"/>
          <w:szCs w:val="24"/>
        </w:rPr>
        <w:t xml:space="preserve"> </w:t>
      </w:r>
      <w:r w:rsidR="00BD0DE7" w:rsidRPr="00163D57">
        <w:rPr>
          <w:rFonts w:ascii="Times New Roman" w:hAnsi="Times New Roman" w:cs="Times New Roman"/>
          <w:sz w:val="24"/>
          <w:szCs w:val="24"/>
        </w:rPr>
        <w:t>Elliot,</w:t>
      </w:r>
      <w:r>
        <w:rPr>
          <w:rFonts w:ascii="Times New Roman" w:hAnsi="Times New Roman" w:cs="Times New Roman"/>
          <w:sz w:val="24"/>
          <w:szCs w:val="24"/>
        </w:rPr>
        <w:t xml:space="preserve"> L.,</w:t>
      </w:r>
      <w:r w:rsidR="00BD0DE7" w:rsidRPr="00163D57">
        <w:rPr>
          <w:rFonts w:ascii="Times New Roman" w:hAnsi="Times New Roman" w:cs="Times New Roman"/>
          <w:sz w:val="24"/>
          <w:szCs w:val="24"/>
        </w:rPr>
        <w:t xml:space="preserve"> Hagre,</w:t>
      </w:r>
      <w:r>
        <w:rPr>
          <w:rFonts w:ascii="Times New Roman" w:hAnsi="Times New Roman" w:cs="Times New Roman"/>
          <w:sz w:val="24"/>
          <w:szCs w:val="24"/>
        </w:rPr>
        <w:t xml:space="preserve"> H.,</w:t>
      </w:r>
      <w:r w:rsidR="00BD0DE7" w:rsidRPr="00163D57">
        <w:rPr>
          <w:rFonts w:ascii="Times New Roman" w:hAnsi="Times New Roman" w:cs="Times New Roman"/>
          <w:sz w:val="24"/>
          <w:szCs w:val="24"/>
        </w:rPr>
        <w:t xml:space="preserve"> Hoeffler,</w:t>
      </w:r>
      <w:r>
        <w:rPr>
          <w:rFonts w:ascii="Times New Roman" w:hAnsi="Times New Roman" w:cs="Times New Roman"/>
          <w:sz w:val="24"/>
          <w:szCs w:val="24"/>
        </w:rPr>
        <w:t xml:space="preserve"> A.,</w:t>
      </w:r>
      <w:r w:rsidR="00BD0DE7" w:rsidRPr="00163D57">
        <w:rPr>
          <w:rFonts w:ascii="Times New Roman" w:hAnsi="Times New Roman" w:cs="Times New Roman"/>
          <w:sz w:val="24"/>
          <w:szCs w:val="24"/>
        </w:rPr>
        <w:t xml:space="preserve"> Reynal-Querol</w:t>
      </w:r>
      <w:r>
        <w:rPr>
          <w:rFonts w:ascii="Times New Roman" w:hAnsi="Times New Roman" w:cs="Times New Roman"/>
          <w:sz w:val="24"/>
          <w:szCs w:val="24"/>
        </w:rPr>
        <w:t>, M.,</w:t>
      </w:r>
      <w:r w:rsidR="00BD0DE7" w:rsidRPr="00163D57">
        <w:rPr>
          <w:rFonts w:ascii="Times New Roman" w:hAnsi="Times New Roman" w:cs="Times New Roman"/>
          <w:sz w:val="24"/>
          <w:szCs w:val="24"/>
        </w:rPr>
        <w:t xml:space="preserve"> and Sambanis</w:t>
      </w:r>
      <w:r>
        <w:rPr>
          <w:rFonts w:ascii="Times New Roman" w:hAnsi="Times New Roman" w:cs="Times New Roman"/>
          <w:sz w:val="24"/>
          <w:szCs w:val="24"/>
        </w:rPr>
        <w:t>, N. 2003</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Breaking the Conflict Trap: Civil War and Development Policy.</w:t>
      </w:r>
      <w:r w:rsidR="00BD0DE7" w:rsidRPr="00163D57">
        <w:rPr>
          <w:rFonts w:ascii="Times New Roman" w:hAnsi="Times New Roman" w:cs="Times New Roman"/>
          <w:sz w:val="24"/>
          <w:szCs w:val="24"/>
        </w:rPr>
        <w:t xml:space="preserve"> Washington D.C.: World Bank. </w:t>
      </w:r>
    </w:p>
    <w:p w14:paraId="1EAB1AEA" w14:textId="3AE00759"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Debiel, T.</w:t>
      </w:r>
      <w:r w:rsidR="00BD0DE7" w:rsidRPr="00163D57">
        <w:rPr>
          <w:rFonts w:ascii="Times New Roman" w:hAnsi="Times New Roman" w:cs="Times New Roman"/>
          <w:sz w:val="24"/>
          <w:szCs w:val="24"/>
        </w:rPr>
        <w:t xml:space="preserve">, Glassner, </w:t>
      </w:r>
      <w:r>
        <w:rPr>
          <w:rFonts w:ascii="Times New Roman" w:hAnsi="Times New Roman" w:cs="Times New Roman"/>
          <w:sz w:val="24"/>
          <w:szCs w:val="24"/>
        </w:rPr>
        <w:t xml:space="preserve">R., </w:t>
      </w:r>
      <w:r w:rsidR="00BD0DE7" w:rsidRPr="00163D57">
        <w:rPr>
          <w:rFonts w:ascii="Times New Roman" w:hAnsi="Times New Roman" w:cs="Times New Roman"/>
          <w:sz w:val="24"/>
          <w:szCs w:val="24"/>
        </w:rPr>
        <w:t>Schetter,</w:t>
      </w:r>
      <w:r>
        <w:rPr>
          <w:rFonts w:ascii="Times New Roman" w:hAnsi="Times New Roman" w:cs="Times New Roman"/>
          <w:sz w:val="24"/>
          <w:szCs w:val="24"/>
        </w:rPr>
        <w:t xml:space="preserve"> C.,</w:t>
      </w:r>
      <w:r w:rsidR="00BD0DE7" w:rsidRPr="00163D57">
        <w:rPr>
          <w:rFonts w:ascii="Times New Roman" w:hAnsi="Times New Roman" w:cs="Times New Roman"/>
          <w:sz w:val="24"/>
          <w:szCs w:val="24"/>
        </w:rPr>
        <w:t xml:space="preserve"> and Terlinden</w:t>
      </w:r>
      <w:r>
        <w:rPr>
          <w:rFonts w:ascii="Times New Roman" w:hAnsi="Times New Roman" w:cs="Times New Roman"/>
          <w:sz w:val="24"/>
          <w:szCs w:val="24"/>
        </w:rPr>
        <w:t xml:space="preserve">, U. 2009. </w:t>
      </w:r>
      <w:r w:rsidR="00BD0DE7" w:rsidRPr="00163D57">
        <w:rPr>
          <w:rFonts w:ascii="Times New Roman" w:hAnsi="Times New Roman" w:cs="Times New Roman"/>
          <w:sz w:val="24"/>
          <w:szCs w:val="24"/>
        </w:rPr>
        <w:t>Local State-Building</w:t>
      </w:r>
      <w:r>
        <w:rPr>
          <w:rFonts w:ascii="Times New Roman" w:hAnsi="Times New Roman" w:cs="Times New Roman"/>
          <w:sz w:val="24"/>
          <w:szCs w:val="24"/>
        </w:rPr>
        <w:t xml:space="preserve"> in Afghanistan and Somaliland.</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Peace Review: A Journal of Social Justice</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21: 38-44.  </w:t>
      </w:r>
    </w:p>
    <w:p w14:paraId="253439EF" w14:textId="021EEC41"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Diamond, L. 1994. </w:t>
      </w:r>
      <w:r w:rsidR="00BD0DE7" w:rsidRPr="00163D57">
        <w:rPr>
          <w:rFonts w:ascii="Times New Roman" w:hAnsi="Times New Roman" w:cs="Times New Roman"/>
          <w:sz w:val="24"/>
          <w:szCs w:val="24"/>
        </w:rPr>
        <w:t>To</w:t>
      </w:r>
      <w:r>
        <w:rPr>
          <w:rFonts w:ascii="Times New Roman" w:hAnsi="Times New Roman" w:cs="Times New Roman"/>
          <w:sz w:val="24"/>
          <w:szCs w:val="24"/>
        </w:rPr>
        <w:t>wards Democratic Consolidation.</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5(3): 4-17. </w:t>
      </w:r>
    </w:p>
    <w:p w14:paraId="5F9F3EC5"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Diamond, L. 1999</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Developing Democracy: Toward Consolidation</w:t>
      </w:r>
      <w:r w:rsidR="00BD0DE7" w:rsidRPr="00163D57">
        <w:rPr>
          <w:rFonts w:ascii="Times New Roman" w:hAnsi="Times New Roman" w:cs="Times New Roman"/>
          <w:sz w:val="24"/>
          <w:szCs w:val="24"/>
        </w:rPr>
        <w:t xml:space="preserve">. Baltimore: Johns Hopkins University Press. </w:t>
      </w:r>
    </w:p>
    <w:p w14:paraId="7B37E733"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Diamond, L. 2002. Thinking about Hybrid Regimes.</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13(2): 25–31.</w:t>
      </w:r>
    </w:p>
    <w:p w14:paraId="2AAD955A"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Diamond, L. 2015. </w:t>
      </w:r>
      <w:r w:rsidR="00BD0DE7" w:rsidRPr="00163D57">
        <w:rPr>
          <w:rFonts w:ascii="Times New Roman" w:hAnsi="Times New Roman" w:cs="Times New Roman"/>
          <w:sz w:val="24"/>
          <w:szCs w:val="24"/>
        </w:rPr>
        <w:t xml:space="preserve">Facing </w:t>
      </w:r>
      <w:r>
        <w:rPr>
          <w:rFonts w:ascii="Times New Roman" w:hAnsi="Times New Roman" w:cs="Times New Roman"/>
          <w:sz w:val="24"/>
          <w:szCs w:val="24"/>
        </w:rPr>
        <w:t>Up to the Democratic Recession.</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26(1): 141-155. </w:t>
      </w:r>
    </w:p>
    <w:p w14:paraId="6047610E"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Diamond, L.</w:t>
      </w:r>
      <w:r w:rsidR="00BD0DE7" w:rsidRPr="00163D57">
        <w:rPr>
          <w:rFonts w:ascii="Times New Roman" w:hAnsi="Times New Roman" w:cs="Times New Roman"/>
          <w:sz w:val="24"/>
          <w:szCs w:val="24"/>
        </w:rPr>
        <w:t>, Linz</w:t>
      </w:r>
      <w:r>
        <w:rPr>
          <w:rFonts w:ascii="Times New Roman" w:hAnsi="Times New Roman" w:cs="Times New Roman"/>
          <w:sz w:val="24"/>
          <w:szCs w:val="24"/>
        </w:rPr>
        <w:t>, J. J.,</w:t>
      </w:r>
      <w:r w:rsidR="00BD0DE7" w:rsidRPr="00163D57">
        <w:rPr>
          <w:rFonts w:ascii="Times New Roman" w:hAnsi="Times New Roman" w:cs="Times New Roman"/>
          <w:sz w:val="24"/>
          <w:szCs w:val="24"/>
        </w:rPr>
        <w:t xml:space="preserve"> and Lipset</w:t>
      </w:r>
      <w:r>
        <w:rPr>
          <w:rFonts w:ascii="Times New Roman" w:hAnsi="Times New Roman" w:cs="Times New Roman"/>
          <w:sz w:val="24"/>
          <w:szCs w:val="24"/>
        </w:rPr>
        <w:t>, S. M. (Eds). 1989</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 xml:space="preserve">Democracy in Developing Countries: Latin America. </w:t>
      </w:r>
      <w:r>
        <w:rPr>
          <w:rFonts w:ascii="Times New Roman" w:hAnsi="Times New Roman" w:cs="Times New Roman"/>
          <w:sz w:val="24"/>
          <w:szCs w:val="24"/>
        </w:rPr>
        <w:t>Boulder</w:t>
      </w:r>
      <w:r w:rsidR="00BD0DE7" w:rsidRPr="00163D57">
        <w:rPr>
          <w:rFonts w:ascii="Times New Roman" w:hAnsi="Times New Roman" w:cs="Times New Roman"/>
          <w:sz w:val="24"/>
          <w:szCs w:val="24"/>
        </w:rPr>
        <w:t>: Lynne Rienner.</w:t>
      </w:r>
    </w:p>
    <w:p w14:paraId="2D633B3E" w14:textId="3B8D3668"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Djankov, S.</w:t>
      </w:r>
      <w:r w:rsidR="00BD0DE7" w:rsidRPr="00163D57">
        <w:rPr>
          <w:rFonts w:ascii="Times New Roman" w:hAnsi="Times New Roman" w:cs="Times New Roman"/>
          <w:sz w:val="24"/>
          <w:szCs w:val="24"/>
        </w:rPr>
        <w:t>, Montalvo,</w:t>
      </w:r>
      <w:r>
        <w:rPr>
          <w:rFonts w:ascii="Times New Roman" w:hAnsi="Times New Roman" w:cs="Times New Roman"/>
          <w:sz w:val="24"/>
          <w:szCs w:val="24"/>
        </w:rPr>
        <w:t xml:space="preserve"> J. G.,</w:t>
      </w:r>
      <w:r w:rsidR="00BD0DE7" w:rsidRPr="00163D57">
        <w:rPr>
          <w:rFonts w:ascii="Times New Roman" w:hAnsi="Times New Roman" w:cs="Times New Roman"/>
          <w:sz w:val="24"/>
          <w:szCs w:val="24"/>
        </w:rPr>
        <w:t xml:space="preserve"> and Reynal-Querol</w:t>
      </w:r>
      <w:r>
        <w:rPr>
          <w:rFonts w:ascii="Times New Roman" w:hAnsi="Times New Roman" w:cs="Times New Roman"/>
          <w:sz w:val="24"/>
          <w:szCs w:val="24"/>
        </w:rPr>
        <w:t>, M. 2008. The Curse of Aid.</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Journal of Economic Growth</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13</w:t>
      </w:r>
      <w:r>
        <w:rPr>
          <w:rFonts w:ascii="Times New Roman" w:hAnsi="Times New Roman" w:cs="Times New Roman"/>
          <w:sz w:val="24"/>
          <w:szCs w:val="24"/>
        </w:rPr>
        <w:t>(3)</w:t>
      </w:r>
      <w:r w:rsidR="00BD0DE7" w:rsidRPr="00163D57">
        <w:rPr>
          <w:rFonts w:ascii="Times New Roman" w:hAnsi="Times New Roman" w:cs="Times New Roman"/>
          <w:sz w:val="24"/>
          <w:szCs w:val="24"/>
        </w:rPr>
        <w:t xml:space="preserve">: 169-194. </w:t>
      </w:r>
    </w:p>
    <w:p w14:paraId="52E4753E" w14:textId="3AAE0E22"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Doorenspleet, R. 2005</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Democratic Transitions: Exploring the Structural Sources of the Fourth Wave</w:t>
      </w:r>
      <w:r>
        <w:rPr>
          <w:rFonts w:ascii="Times New Roman" w:hAnsi="Times New Roman" w:cs="Times New Roman"/>
          <w:i/>
          <w:sz w:val="24"/>
          <w:szCs w:val="24"/>
        </w:rPr>
        <w:t>.</w:t>
      </w:r>
      <w:r w:rsidR="00BD0DE7" w:rsidRPr="002851EF">
        <w:rPr>
          <w:rFonts w:ascii="Times New Roman" w:hAnsi="Times New Roman" w:cs="Times New Roman"/>
          <w:i/>
          <w:sz w:val="24"/>
          <w:szCs w:val="24"/>
        </w:rPr>
        <w:t xml:space="preserve"> </w:t>
      </w:r>
      <w:r>
        <w:rPr>
          <w:rFonts w:ascii="Times New Roman" w:hAnsi="Times New Roman" w:cs="Times New Roman"/>
          <w:sz w:val="24"/>
          <w:szCs w:val="24"/>
        </w:rPr>
        <w:t>Boulder: Lynne Rienner</w:t>
      </w:r>
      <w:r w:rsidR="00BD0DE7" w:rsidRPr="00163D57">
        <w:rPr>
          <w:rFonts w:ascii="Times New Roman" w:hAnsi="Times New Roman" w:cs="Times New Roman"/>
          <w:sz w:val="24"/>
          <w:szCs w:val="24"/>
        </w:rPr>
        <w:t>.</w:t>
      </w:r>
    </w:p>
    <w:p w14:paraId="21729C73"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Freedom House. 2016</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Freedom in the World 2016</w:t>
      </w:r>
      <w:r w:rsidR="00BD0DE7" w:rsidRPr="00163D57">
        <w:rPr>
          <w:rFonts w:ascii="Times New Roman" w:hAnsi="Times New Roman" w:cs="Times New Roman"/>
          <w:sz w:val="24"/>
          <w:szCs w:val="24"/>
        </w:rPr>
        <w:t>. Washington D.C.: Freedom House.</w:t>
      </w:r>
    </w:p>
    <w:p w14:paraId="44E8A1D9"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Goldstone, J. A. 2008. </w:t>
      </w:r>
      <w:r w:rsidR="00BD0DE7" w:rsidRPr="00163D57">
        <w:rPr>
          <w:rFonts w:ascii="Times New Roman" w:hAnsi="Times New Roman" w:cs="Times New Roman"/>
          <w:sz w:val="24"/>
          <w:szCs w:val="24"/>
        </w:rPr>
        <w:t>Pa</w:t>
      </w:r>
      <w:r>
        <w:rPr>
          <w:rFonts w:ascii="Times New Roman" w:hAnsi="Times New Roman" w:cs="Times New Roman"/>
          <w:sz w:val="24"/>
          <w:szCs w:val="24"/>
        </w:rPr>
        <w:t>thways to State Failure.</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Conflict Management and Peace Science</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25</w:t>
      </w:r>
      <w:r>
        <w:rPr>
          <w:rFonts w:ascii="Times New Roman" w:hAnsi="Times New Roman" w:cs="Times New Roman"/>
          <w:sz w:val="24"/>
          <w:szCs w:val="24"/>
        </w:rPr>
        <w:t>(4)</w:t>
      </w:r>
      <w:r w:rsidR="00BD0DE7" w:rsidRPr="00163D57">
        <w:rPr>
          <w:rFonts w:ascii="Times New Roman" w:hAnsi="Times New Roman" w:cs="Times New Roman"/>
          <w:sz w:val="24"/>
          <w:szCs w:val="24"/>
        </w:rPr>
        <w:t xml:space="preserve">: 285-296. </w:t>
      </w:r>
    </w:p>
    <w:p w14:paraId="2B95D2E8"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Goldstone, J. A., and</w:t>
      </w:r>
      <w:r w:rsidR="00BD0DE7" w:rsidRPr="00163D57">
        <w:rPr>
          <w:rFonts w:ascii="Times New Roman" w:hAnsi="Times New Roman" w:cs="Times New Roman"/>
          <w:sz w:val="24"/>
          <w:szCs w:val="24"/>
        </w:rPr>
        <w:t xml:space="preserve"> Ulfelder</w:t>
      </w:r>
      <w:r>
        <w:rPr>
          <w:rFonts w:ascii="Times New Roman" w:hAnsi="Times New Roman" w:cs="Times New Roman"/>
          <w:sz w:val="24"/>
          <w:szCs w:val="24"/>
        </w:rPr>
        <w:t xml:space="preserve">, J. 2004. </w:t>
      </w:r>
      <w:r w:rsidR="00BD0DE7" w:rsidRPr="00163D57">
        <w:rPr>
          <w:rFonts w:ascii="Times New Roman" w:hAnsi="Times New Roman" w:cs="Times New Roman"/>
          <w:sz w:val="24"/>
          <w:szCs w:val="24"/>
        </w:rPr>
        <w:t>How t</w:t>
      </w:r>
      <w:r>
        <w:rPr>
          <w:rFonts w:ascii="Times New Roman" w:hAnsi="Times New Roman" w:cs="Times New Roman"/>
          <w:sz w:val="24"/>
          <w:szCs w:val="24"/>
        </w:rPr>
        <w:t>o Construct Stable Democracies.</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The Washington Quarterly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28(1): 9-20.</w:t>
      </w:r>
    </w:p>
    <w:p w14:paraId="2DC8D64A" w14:textId="2C7B273D"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Grävingholt, J.</w:t>
      </w:r>
      <w:r w:rsidR="00BD0DE7" w:rsidRPr="00163D57">
        <w:rPr>
          <w:rFonts w:ascii="Times New Roman" w:hAnsi="Times New Roman" w:cs="Times New Roman"/>
          <w:sz w:val="24"/>
          <w:szCs w:val="24"/>
        </w:rPr>
        <w:t>, Leininger,</w:t>
      </w:r>
      <w:r>
        <w:rPr>
          <w:rFonts w:ascii="Times New Roman" w:hAnsi="Times New Roman" w:cs="Times New Roman"/>
          <w:sz w:val="24"/>
          <w:szCs w:val="24"/>
        </w:rPr>
        <w:t xml:space="preserve"> J.,</w:t>
      </w:r>
      <w:r w:rsidR="00BD0DE7" w:rsidRPr="00163D57">
        <w:rPr>
          <w:rFonts w:ascii="Times New Roman" w:hAnsi="Times New Roman" w:cs="Times New Roman"/>
          <w:sz w:val="24"/>
          <w:szCs w:val="24"/>
        </w:rPr>
        <w:t xml:space="preserve"> and </w:t>
      </w:r>
      <w:r>
        <w:rPr>
          <w:rFonts w:ascii="Times New Roman" w:hAnsi="Times New Roman" w:cs="Times New Roman"/>
          <w:sz w:val="24"/>
          <w:szCs w:val="24"/>
        </w:rPr>
        <w:t xml:space="preserve">von </w:t>
      </w:r>
      <w:r w:rsidR="00BD0DE7" w:rsidRPr="00163D57">
        <w:rPr>
          <w:rFonts w:ascii="Times New Roman" w:hAnsi="Times New Roman" w:cs="Times New Roman"/>
          <w:sz w:val="24"/>
          <w:szCs w:val="24"/>
        </w:rPr>
        <w:t>Haldenwang</w:t>
      </w:r>
      <w:r>
        <w:rPr>
          <w:rFonts w:ascii="Times New Roman" w:hAnsi="Times New Roman" w:cs="Times New Roman"/>
          <w:sz w:val="24"/>
          <w:szCs w:val="24"/>
        </w:rPr>
        <w:t>, C. 2012</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 xml:space="preserve">Evaluation Study: Effective Statebuilding? </w:t>
      </w:r>
      <w:r w:rsidR="00BD0DE7" w:rsidRPr="00163D57">
        <w:rPr>
          <w:rFonts w:ascii="Times New Roman" w:hAnsi="Times New Roman" w:cs="Times New Roman"/>
          <w:sz w:val="24"/>
          <w:szCs w:val="24"/>
        </w:rPr>
        <w:t xml:space="preserve">Copenhagen: DANIDA. </w:t>
      </w:r>
    </w:p>
    <w:p w14:paraId="0CD19DB7" w14:textId="62A7BCCF"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Grimm, S., and </w:t>
      </w:r>
      <w:r w:rsidR="00BD0DE7" w:rsidRPr="00163D57">
        <w:rPr>
          <w:rFonts w:ascii="Times New Roman" w:hAnsi="Times New Roman" w:cs="Times New Roman"/>
          <w:sz w:val="24"/>
          <w:szCs w:val="24"/>
        </w:rPr>
        <w:t>Leininger</w:t>
      </w:r>
      <w:r>
        <w:rPr>
          <w:rFonts w:ascii="Times New Roman" w:hAnsi="Times New Roman" w:cs="Times New Roman"/>
          <w:sz w:val="24"/>
          <w:szCs w:val="24"/>
        </w:rPr>
        <w:t xml:space="preserve">, J. 2012. </w:t>
      </w:r>
      <w:r w:rsidR="00BD0DE7" w:rsidRPr="00163D57">
        <w:rPr>
          <w:rFonts w:ascii="Times New Roman" w:hAnsi="Times New Roman" w:cs="Times New Roman"/>
          <w:sz w:val="24"/>
          <w:szCs w:val="24"/>
        </w:rPr>
        <w:t>Not All Good Things Go Together: Conflicting Obj</w:t>
      </w:r>
      <w:r>
        <w:rPr>
          <w:rFonts w:ascii="Times New Roman" w:hAnsi="Times New Roman" w:cs="Times New Roman"/>
          <w:sz w:val="24"/>
          <w:szCs w:val="24"/>
        </w:rPr>
        <w:t>ectives in Democracy Promotion.</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Democratization</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19(3): 391-414.  </w:t>
      </w:r>
    </w:p>
    <w:p w14:paraId="609C3E3C" w14:textId="77777777" w:rsidR="00BD0DE7" w:rsidRPr="00163D57" w:rsidRDefault="00BD0DE7"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Hegre, H</w:t>
      </w:r>
      <w:r w:rsidR="002851EF">
        <w:rPr>
          <w:rFonts w:ascii="Times New Roman" w:hAnsi="Times New Roman" w:cs="Times New Roman"/>
          <w:sz w:val="24"/>
          <w:szCs w:val="24"/>
        </w:rPr>
        <w:t>.</w:t>
      </w:r>
      <w:r w:rsidRPr="00163D57">
        <w:rPr>
          <w:rFonts w:ascii="Times New Roman" w:hAnsi="Times New Roman" w:cs="Times New Roman"/>
          <w:sz w:val="24"/>
          <w:szCs w:val="24"/>
        </w:rPr>
        <w:t>, Ellingsen,</w:t>
      </w:r>
      <w:r w:rsidR="002851EF">
        <w:rPr>
          <w:rFonts w:ascii="Times New Roman" w:hAnsi="Times New Roman" w:cs="Times New Roman"/>
          <w:sz w:val="24"/>
          <w:szCs w:val="24"/>
        </w:rPr>
        <w:t xml:space="preserve"> T.,</w:t>
      </w:r>
      <w:r w:rsidRPr="00163D57">
        <w:rPr>
          <w:rFonts w:ascii="Times New Roman" w:hAnsi="Times New Roman" w:cs="Times New Roman"/>
          <w:sz w:val="24"/>
          <w:szCs w:val="24"/>
        </w:rPr>
        <w:t xml:space="preserve"> Gates</w:t>
      </w:r>
      <w:r w:rsidR="002851EF">
        <w:rPr>
          <w:rFonts w:ascii="Times New Roman" w:hAnsi="Times New Roman" w:cs="Times New Roman"/>
          <w:sz w:val="24"/>
          <w:szCs w:val="24"/>
        </w:rPr>
        <w:t>, S.,</w:t>
      </w:r>
      <w:r w:rsidRPr="00163D57">
        <w:rPr>
          <w:rFonts w:ascii="Times New Roman" w:hAnsi="Times New Roman" w:cs="Times New Roman"/>
          <w:sz w:val="24"/>
          <w:szCs w:val="24"/>
        </w:rPr>
        <w:t xml:space="preserve"> and Gleditsch</w:t>
      </w:r>
      <w:r w:rsidR="002851EF">
        <w:rPr>
          <w:rFonts w:ascii="Times New Roman" w:hAnsi="Times New Roman" w:cs="Times New Roman"/>
          <w:sz w:val="24"/>
          <w:szCs w:val="24"/>
        </w:rPr>
        <w:t xml:space="preserve">, N. P. 2001. </w:t>
      </w:r>
      <w:r w:rsidRPr="00163D57">
        <w:rPr>
          <w:rFonts w:ascii="Times New Roman" w:hAnsi="Times New Roman" w:cs="Times New Roman"/>
          <w:sz w:val="24"/>
          <w:szCs w:val="24"/>
        </w:rPr>
        <w:t>Toward a Democratic Civil Peace? Democracy, Political Ch</w:t>
      </w:r>
      <w:r w:rsidR="002851EF">
        <w:rPr>
          <w:rFonts w:ascii="Times New Roman" w:hAnsi="Times New Roman" w:cs="Times New Roman"/>
          <w:sz w:val="24"/>
          <w:szCs w:val="24"/>
        </w:rPr>
        <w:t>ange, and Civil War, 1816–1992.</w:t>
      </w:r>
      <w:r w:rsidRPr="00163D57">
        <w:rPr>
          <w:rFonts w:ascii="Times New Roman" w:hAnsi="Times New Roman" w:cs="Times New Roman"/>
          <w:sz w:val="24"/>
          <w:szCs w:val="24"/>
        </w:rPr>
        <w:t xml:space="preserve"> </w:t>
      </w:r>
      <w:r w:rsidRPr="002851EF">
        <w:rPr>
          <w:rFonts w:ascii="Times New Roman" w:hAnsi="Times New Roman" w:cs="Times New Roman"/>
          <w:i/>
          <w:sz w:val="24"/>
          <w:szCs w:val="24"/>
        </w:rPr>
        <w:t>American Political Science Review</w:t>
      </w:r>
      <w:r w:rsidRPr="00163D57">
        <w:rPr>
          <w:rFonts w:ascii="Times New Roman" w:hAnsi="Times New Roman" w:cs="Times New Roman"/>
          <w:sz w:val="24"/>
          <w:szCs w:val="24"/>
        </w:rPr>
        <w:t xml:space="preserve"> 95(1): 33–48.</w:t>
      </w:r>
    </w:p>
    <w:p w14:paraId="650C6BF2"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Hirschmann, A. O. 1986.</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Rival Views of Market Society and Other Recent Essays</w:t>
      </w:r>
      <w:r>
        <w:rPr>
          <w:rFonts w:ascii="Times New Roman" w:hAnsi="Times New Roman" w:cs="Times New Roman"/>
          <w:sz w:val="24"/>
          <w:szCs w:val="24"/>
        </w:rPr>
        <w:t xml:space="preserve">. </w:t>
      </w:r>
      <w:r w:rsidR="00BD0DE7" w:rsidRPr="00163D57">
        <w:rPr>
          <w:rFonts w:ascii="Times New Roman" w:hAnsi="Times New Roman" w:cs="Times New Roman"/>
          <w:sz w:val="24"/>
          <w:szCs w:val="24"/>
        </w:rPr>
        <w:t>N</w:t>
      </w:r>
      <w:r>
        <w:rPr>
          <w:rFonts w:ascii="Times New Roman" w:hAnsi="Times New Roman" w:cs="Times New Roman"/>
          <w:sz w:val="24"/>
          <w:szCs w:val="24"/>
        </w:rPr>
        <w:t xml:space="preserve">ew </w:t>
      </w:r>
      <w:r w:rsidR="00BD0DE7" w:rsidRPr="00163D57">
        <w:rPr>
          <w:rFonts w:ascii="Times New Roman" w:hAnsi="Times New Roman" w:cs="Times New Roman"/>
          <w:sz w:val="24"/>
          <w:szCs w:val="24"/>
        </w:rPr>
        <w:t>Y</w:t>
      </w:r>
      <w:r>
        <w:rPr>
          <w:rFonts w:ascii="Times New Roman" w:hAnsi="Times New Roman" w:cs="Times New Roman"/>
          <w:sz w:val="24"/>
          <w:szCs w:val="24"/>
        </w:rPr>
        <w:t>ork: Viking Penguin</w:t>
      </w:r>
      <w:r w:rsidR="00BD0DE7" w:rsidRPr="00163D57">
        <w:rPr>
          <w:rFonts w:ascii="Times New Roman" w:hAnsi="Times New Roman" w:cs="Times New Roman"/>
          <w:sz w:val="24"/>
          <w:szCs w:val="24"/>
        </w:rPr>
        <w:t>.</w:t>
      </w:r>
    </w:p>
    <w:p w14:paraId="28960F30" w14:textId="77777777"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Horowitz, D. L. 1985</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Ethnic Groups in Conflict</w:t>
      </w:r>
      <w:r w:rsidR="00BD0DE7" w:rsidRPr="00163D57">
        <w:rPr>
          <w:rFonts w:ascii="Times New Roman" w:hAnsi="Times New Roman" w:cs="Times New Roman"/>
          <w:sz w:val="24"/>
          <w:szCs w:val="24"/>
        </w:rPr>
        <w:t>. Berkeley: University of California Press.</w:t>
      </w:r>
    </w:p>
    <w:p w14:paraId="1FD169F9" w14:textId="01B23F90"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Horowitz, D. L. 1993. Democracy in Divided Societies.</w:t>
      </w:r>
      <w:r w:rsidR="00BD0DE7" w:rsidRPr="00163D57">
        <w:rPr>
          <w:rFonts w:ascii="Times New Roman" w:hAnsi="Times New Roman" w:cs="Times New Roman"/>
          <w:sz w:val="24"/>
          <w:szCs w:val="24"/>
        </w:rPr>
        <w:t xml:space="preserve"> </w:t>
      </w:r>
      <w:r w:rsidR="00BD0DE7" w:rsidRPr="002851EF">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4(4): 18-38.</w:t>
      </w:r>
    </w:p>
    <w:p w14:paraId="3FDB3E83" w14:textId="77777777" w:rsidR="00781E62" w:rsidRPr="00163D57" w:rsidRDefault="00781E62"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Ho</w:t>
      </w:r>
      <w:r w:rsidR="002851EF">
        <w:rPr>
          <w:rFonts w:ascii="Times New Roman" w:hAnsi="Times New Roman" w:cs="Times New Roman"/>
          <w:sz w:val="24"/>
          <w:szCs w:val="24"/>
        </w:rPr>
        <w:t xml:space="preserve">ule, C. 2009. </w:t>
      </w:r>
      <w:r w:rsidRPr="00163D57">
        <w:rPr>
          <w:rFonts w:ascii="Times New Roman" w:hAnsi="Times New Roman" w:cs="Times New Roman"/>
          <w:sz w:val="24"/>
          <w:szCs w:val="24"/>
        </w:rPr>
        <w:t>Inequality and Democracy: Why Inequality Harms Consolidation but Does N</w:t>
      </w:r>
      <w:r w:rsidR="00023DB1">
        <w:rPr>
          <w:rFonts w:ascii="Times New Roman" w:hAnsi="Times New Roman" w:cs="Times New Roman"/>
          <w:sz w:val="24"/>
          <w:szCs w:val="24"/>
        </w:rPr>
        <w:t xml:space="preserve">ot </w:t>
      </w:r>
      <w:r w:rsidR="002851EF">
        <w:rPr>
          <w:rFonts w:ascii="Times New Roman" w:hAnsi="Times New Roman" w:cs="Times New Roman"/>
          <w:sz w:val="24"/>
          <w:szCs w:val="24"/>
        </w:rPr>
        <w:t>Affect Democratization.</w:t>
      </w:r>
      <w:r w:rsidRPr="00163D57">
        <w:rPr>
          <w:rFonts w:ascii="Times New Roman" w:hAnsi="Times New Roman" w:cs="Times New Roman"/>
          <w:sz w:val="24"/>
          <w:szCs w:val="24"/>
        </w:rPr>
        <w:t xml:space="preserve"> </w:t>
      </w:r>
      <w:r w:rsidRPr="00163D57">
        <w:rPr>
          <w:rFonts w:ascii="Times New Roman" w:hAnsi="Times New Roman" w:cs="Times New Roman"/>
          <w:i/>
          <w:sz w:val="24"/>
          <w:szCs w:val="24"/>
        </w:rPr>
        <w:t>World Politics</w:t>
      </w:r>
      <w:r w:rsidRPr="00163D57">
        <w:rPr>
          <w:rFonts w:ascii="Times New Roman" w:hAnsi="Times New Roman" w:cs="Times New Roman"/>
          <w:sz w:val="24"/>
          <w:szCs w:val="24"/>
        </w:rPr>
        <w:t xml:space="preserve"> 61(4): 589-622. </w:t>
      </w:r>
    </w:p>
    <w:p w14:paraId="58FA0540" w14:textId="36DAC20F" w:rsidR="00BD0DE7" w:rsidRPr="00163D57" w:rsidRDefault="002851EF"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Huber, E</w:t>
      </w:r>
      <w:r w:rsidR="00C11E34">
        <w:rPr>
          <w:rFonts w:ascii="Times New Roman" w:hAnsi="Times New Roman" w:cs="Times New Roman"/>
          <w:sz w:val="24"/>
          <w:szCs w:val="24"/>
        </w:rPr>
        <w:t xml:space="preserve">., </w:t>
      </w:r>
      <w:r w:rsidR="00BD0DE7" w:rsidRPr="00163D57">
        <w:rPr>
          <w:rFonts w:ascii="Times New Roman" w:hAnsi="Times New Roman" w:cs="Times New Roman"/>
          <w:sz w:val="24"/>
          <w:szCs w:val="24"/>
        </w:rPr>
        <w:t>Rueschemeyer,</w:t>
      </w:r>
      <w:r w:rsidR="00C11E34">
        <w:rPr>
          <w:rFonts w:ascii="Times New Roman" w:hAnsi="Times New Roman" w:cs="Times New Roman"/>
          <w:sz w:val="24"/>
          <w:szCs w:val="24"/>
        </w:rPr>
        <w:t xml:space="preserve"> D.,</w:t>
      </w:r>
      <w:r w:rsidR="00BD0DE7" w:rsidRPr="00163D57">
        <w:rPr>
          <w:rFonts w:ascii="Times New Roman" w:hAnsi="Times New Roman" w:cs="Times New Roman"/>
          <w:sz w:val="24"/>
          <w:szCs w:val="24"/>
        </w:rPr>
        <w:t xml:space="preserve"> and Stephens</w:t>
      </w:r>
      <w:r w:rsidR="00C11E34">
        <w:rPr>
          <w:rFonts w:ascii="Times New Roman" w:hAnsi="Times New Roman" w:cs="Times New Roman"/>
          <w:sz w:val="24"/>
          <w:szCs w:val="24"/>
        </w:rPr>
        <w:t xml:space="preserve">, J. D. 1993. </w:t>
      </w:r>
      <w:r w:rsidR="00BD0DE7" w:rsidRPr="00163D57">
        <w:rPr>
          <w:rFonts w:ascii="Times New Roman" w:hAnsi="Times New Roman" w:cs="Times New Roman"/>
          <w:sz w:val="24"/>
          <w:szCs w:val="24"/>
        </w:rPr>
        <w:t>The Impact of Eco</w:t>
      </w:r>
      <w:r w:rsidR="00C11E34">
        <w:rPr>
          <w:rFonts w:ascii="Times New Roman" w:hAnsi="Times New Roman" w:cs="Times New Roman"/>
          <w:sz w:val="24"/>
          <w:szCs w:val="24"/>
        </w:rPr>
        <w:t>nomic Development on Democracy.</w:t>
      </w:r>
      <w:r w:rsidR="00BD0DE7" w:rsidRPr="00163D57">
        <w:rPr>
          <w:rFonts w:ascii="Times New Roman" w:hAnsi="Times New Roman" w:cs="Times New Roman"/>
          <w:sz w:val="24"/>
          <w:szCs w:val="24"/>
        </w:rPr>
        <w:t xml:space="preserve"> </w:t>
      </w:r>
      <w:r w:rsidR="00BD0DE7" w:rsidRPr="00C11E34">
        <w:rPr>
          <w:rFonts w:ascii="Times New Roman" w:hAnsi="Times New Roman" w:cs="Times New Roman"/>
          <w:i/>
          <w:sz w:val="24"/>
          <w:szCs w:val="24"/>
        </w:rPr>
        <w:t>Journal of Economic Perspectives</w:t>
      </w:r>
      <w:r w:rsidR="00C11E34">
        <w:rPr>
          <w:rFonts w:ascii="Times New Roman" w:hAnsi="Times New Roman" w:cs="Times New Roman"/>
          <w:i/>
          <w:sz w:val="24"/>
          <w:szCs w:val="24"/>
        </w:rPr>
        <w:t>,</w:t>
      </w:r>
      <w:r w:rsidR="00BD0DE7" w:rsidRPr="00163D57">
        <w:rPr>
          <w:rFonts w:ascii="Times New Roman" w:hAnsi="Times New Roman" w:cs="Times New Roman"/>
          <w:sz w:val="24"/>
          <w:szCs w:val="24"/>
        </w:rPr>
        <w:t xml:space="preserve"> 7(3): 71-86. </w:t>
      </w:r>
    </w:p>
    <w:p w14:paraId="0AA8440A" w14:textId="77777777"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Huntington, S. P. 1993.</w:t>
      </w:r>
      <w:r w:rsidR="00BD0DE7" w:rsidRPr="00163D57">
        <w:rPr>
          <w:rFonts w:ascii="Times New Roman" w:hAnsi="Times New Roman" w:cs="Times New Roman"/>
          <w:sz w:val="24"/>
          <w:szCs w:val="24"/>
        </w:rPr>
        <w:t xml:space="preserve"> </w:t>
      </w:r>
      <w:r w:rsidR="00BD0DE7" w:rsidRPr="00C11E34">
        <w:rPr>
          <w:rFonts w:ascii="Times New Roman" w:hAnsi="Times New Roman" w:cs="Times New Roman"/>
          <w:i/>
          <w:sz w:val="24"/>
          <w:szCs w:val="24"/>
        </w:rPr>
        <w:t>The Third Wave: Democratization in the Late Twentieth Century</w:t>
      </w:r>
      <w:r>
        <w:rPr>
          <w:rFonts w:ascii="Times New Roman" w:hAnsi="Times New Roman" w:cs="Times New Roman"/>
          <w:sz w:val="24"/>
          <w:szCs w:val="24"/>
        </w:rPr>
        <w:t>. United States of America: Oklahoma University Press.</w:t>
      </w:r>
    </w:p>
    <w:p w14:paraId="7446FAA9" w14:textId="0F9DFFBE"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Kalyvitis, S., and </w:t>
      </w:r>
      <w:r w:rsidR="00BD0DE7" w:rsidRPr="00163D57">
        <w:rPr>
          <w:rFonts w:ascii="Times New Roman" w:hAnsi="Times New Roman" w:cs="Times New Roman"/>
          <w:sz w:val="24"/>
          <w:szCs w:val="24"/>
        </w:rPr>
        <w:t>Vlachaki</w:t>
      </w:r>
      <w:r>
        <w:rPr>
          <w:rFonts w:ascii="Times New Roman" w:hAnsi="Times New Roman" w:cs="Times New Roman"/>
          <w:sz w:val="24"/>
          <w:szCs w:val="24"/>
        </w:rPr>
        <w:t xml:space="preserve">, I. 2010. </w:t>
      </w:r>
      <w:r w:rsidR="00BD0DE7" w:rsidRPr="00163D57">
        <w:rPr>
          <w:rFonts w:ascii="Times New Roman" w:hAnsi="Times New Roman" w:cs="Times New Roman"/>
          <w:sz w:val="24"/>
          <w:szCs w:val="24"/>
        </w:rPr>
        <w:t xml:space="preserve">Democratic Aid and The </w:t>
      </w:r>
      <w:r>
        <w:rPr>
          <w:rFonts w:ascii="Times New Roman" w:hAnsi="Times New Roman" w:cs="Times New Roman"/>
          <w:sz w:val="24"/>
          <w:szCs w:val="24"/>
        </w:rPr>
        <w:t xml:space="preserve">Democratization of Recipients. </w:t>
      </w:r>
      <w:r w:rsidR="00BD0DE7" w:rsidRPr="00C11E34">
        <w:rPr>
          <w:rFonts w:ascii="Times New Roman" w:hAnsi="Times New Roman" w:cs="Times New Roman"/>
          <w:i/>
          <w:sz w:val="24"/>
          <w:szCs w:val="24"/>
        </w:rPr>
        <w:t>Contemporary Economic Policy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28(2): 188-218.</w:t>
      </w:r>
    </w:p>
    <w:p w14:paraId="620B2D17" w14:textId="7AC8C234"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Kapstein, E.</w:t>
      </w:r>
      <w:r w:rsidR="00BD0DE7" w:rsidRPr="00163D57">
        <w:rPr>
          <w:rFonts w:ascii="Times New Roman" w:hAnsi="Times New Roman" w:cs="Times New Roman"/>
          <w:sz w:val="24"/>
          <w:szCs w:val="24"/>
        </w:rPr>
        <w:t xml:space="preserve"> B., and Converse</w:t>
      </w:r>
      <w:r>
        <w:rPr>
          <w:rFonts w:ascii="Times New Roman" w:hAnsi="Times New Roman" w:cs="Times New Roman"/>
          <w:sz w:val="24"/>
          <w:szCs w:val="24"/>
        </w:rPr>
        <w:t>, N. 2008</w:t>
      </w:r>
      <w:r w:rsidR="00BD0DE7" w:rsidRPr="00C11E34">
        <w:rPr>
          <w:rFonts w:ascii="Times New Roman" w:hAnsi="Times New Roman" w:cs="Times New Roman"/>
          <w:i/>
          <w:sz w:val="24"/>
          <w:szCs w:val="24"/>
        </w:rPr>
        <w:t>. The Fate of Young Democracies.</w:t>
      </w:r>
      <w:r>
        <w:rPr>
          <w:rFonts w:ascii="Times New Roman" w:hAnsi="Times New Roman" w:cs="Times New Roman"/>
          <w:sz w:val="24"/>
          <w:szCs w:val="24"/>
        </w:rPr>
        <w:t xml:space="preserve"> Cambridge: </w:t>
      </w:r>
      <w:r w:rsidR="00BD0DE7" w:rsidRPr="00163D57">
        <w:rPr>
          <w:rFonts w:ascii="Times New Roman" w:hAnsi="Times New Roman" w:cs="Times New Roman"/>
          <w:sz w:val="24"/>
          <w:szCs w:val="24"/>
        </w:rPr>
        <w:t>Cambridge University Press.</w:t>
      </w:r>
    </w:p>
    <w:p w14:paraId="61CDA365" w14:textId="229B1CAF" w:rsidR="00BD0DE7" w:rsidRPr="00163D57" w:rsidRDefault="00C11E34" w:rsidP="00C11E34">
      <w:pPr>
        <w:spacing w:line="240" w:lineRule="auto"/>
        <w:rPr>
          <w:rFonts w:ascii="Times New Roman" w:hAnsi="Times New Roman" w:cs="Times New Roman"/>
          <w:sz w:val="24"/>
          <w:szCs w:val="24"/>
        </w:rPr>
      </w:pPr>
      <w:r w:rsidRPr="00A7772E">
        <w:rPr>
          <w:rFonts w:ascii="Times New Roman" w:hAnsi="Times New Roman" w:cs="Times New Roman"/>
          <w:sz w:val="24"/>
          <w:szCs w:val="24"/>
        </w:rPr>
        <w:t xml:space="preserve">Klem, B. 2004. </w:t>
      </w:r>
      <w:r w:rsidR="00BD0DE7" w:rsidRPr="00A7772E">
        <w:rPr>
          <w:rFonts w:ascii="Times New Roman" w:hAnsi="Times New Roman" w:cs="Times New Roman"/>
          <w:i/>
          <w:sz w:val="24"/>
          <w:szCs w:val="24"/>
        </w:rPr>
        <w:t>A Commentary on the World Bank Repor</w:t>
      </w:r>
      <w:r w:rsidRPr="00A7772E">
        <w:rPr>
          <w:rFonts w:ascii="Times New Roman" w:hAnsi="Times New Roman" w:cs="Times New Roman"/>
          <w:i/>
          <w:sz w:val="24"/>
          <w:szCs w:val="24"/>
        </w:rPr>
        <w:t>t ‘Breaking the Conflict Trap’.</w:t>
      </w:r>
      <w:r w:rsidR="00BD0DE7" w:rsidRPr="00A7772E">
        <w:rPr>
          <w:rFonts w:ascii="Times New Roman" w:hAnsi="Times New Roman" w:cs="Times New Roman"/>
          <w:sz w:val="24"/>
          <w:szCs w:val="24"/>
        </w:rPr>
        <w:t xml:space="preserve">  Clingendael Working Paper 25. </w:t>
      </w:r>
      <w:r w:rsidR="00A7772E" w:rsidRPr="00A7772E">
        <w:rPr>
          <w:rFonts w:ascii="Times New Roman" w:hAnsi="Times New Roman" w:cs="Times New Roman"/>
          <w:sz w:val="24"/>
          <w:szCs w:val="24"/>
        </w:rPr>
        <w:t>Available at:</w:t>
      </w:r>
      <w:r w:rsidRPr="00A7772E">
        <w:rPr>
          <w:rFonts w:ascii="Times New Roman" w:hAnsi="Times New Roman" w:cs="Times New Roman"/>
          <w:sz w:val="24"/>
          <w:szCs w:val="24"/>
        </w:rPr>
        <w:t xml:space="preserve"> </w:t>
      </w:r>
      <w:r w:rsidR="00BD0DE7" w:rsidRPr="00A7772E">
        <w:rPr>
          <w:rFonts w:ascii="Times New Roman" w:hAnsi="Times New Roman" w:cs="Times New Roman"/>
          <w:sz w:val="24"/>
          <w:szCs w:val="24"/>
        </w:rPr>
        <w:t>http://www.clingendael.nl/sites/default/files/20040100_cru_working_paper_25.pdf</w:t>
      </w:r>
      <w:r w:rsidR="00BD0DE7" w:rsidRPr="00163D57">
        <w:rPr>
          <w:rFonts w:ascii="Times New Roman" w:hAnsi="Times New Roman" w:cs="Times New Roman"/>
          <w:sz w:val="24"/>
          <w:szCs w:val="24"/>
        </w:rPr>
        <w:t xml:space="preserve"> </w:t>
      </w:r>
    </w:p>
    <w:p w14:paraId="290243F1" w14:textId="7B71BE7C" w:rsidR="00BD0DE7" w:rsidRPr="00163D57" w:rsidRDefault="006661C6"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Knack, S. 2004. </w:t>
      </w:r>
      <w:r w:rsidR="00BD0DE7" w:rsidRPr="00163D57">
        <w:rPr>
          <w:rFonts w:ascii="Times New Roman" w:hAnsi="Times New Roman" w:cs="Times New Roman"/>
          <w:sz w:val="24"/>
          <w:szCs w:val="24"/>
        </w:rPr>
        <w:t>Does Foreign</w:t>
      </w:r>
      <w:r w:rsidR="00C11E34">
        <w:rPr>
          <w:rFonts w:ascii="Times New Roman" w:hAnsi="Times New Roman" w:cs="Times New Roman"/>
          <w:sz w:val="24"/>
          <w:szCs w:val="24"/>
        </w:rPr>
        <w:t xml:space="preserve"> Aid Promote Democracy?</w:t>
      </w:r>
      <w:r w:rsidR="00BD0DE7" w:rsidRPr="00163D57">
        <w:rPr>
          <w:rFonts w:ascii="Times New Roman" w:hAnsi="Times New Roman" w:cs="Times New Roman"/>
          <w:sz w:val="24"/>
          <w:szCs w:val="24"/>
        </w:rPr>
        <w:t xml:space="preserve"> </w:t>
      </w:r>
      <w:r w:rsidR="00BD0DE7" w:rsidRPr="00C11E34">
        <w:rPr>
          <w:rFonts w:ascii="Times New Roman" w:hAnsi="Times New Roman" w:cs="Times New Roman"/>
          <w:i/>
          <w:sz w:val="24"/>
          <w:szCs w:val="24"/>
        </w:rPr>
        <w:t>International Studies Quarterly</w:t>
      </w:r>
      <w:r w:rsidR="00C11E34" w:rsidRPr="00C11E34">
        <w:rPr>
          <w:rFonts w:ascii="Times New Roman" w:hAnsi="Times New Roman" w:cs="Times New Roman"/>
          <w:i/>
          <w:sz w:val="24"/>
          <w:szCs w:val="24"/>
        </w:rPr>
        <w:t>,</w:t>
      </w:r>
      <w:r w:rsidR="00BD0DE7" w:rsidRPr="00163D57">
        <w:rPr>
          <w:rFonts w:ascii="Times New Roman" w:hAnsi="Times New Roman" w:cs="Times New Roman"/>
          <w:sz w:val="24"/>
          <w:szCs w:val="24"/>
        </w:rPr>
        <w:t xml:space="preserve"> 48(1): 251-266.</w:t>
      </w:r>
    </w:p>
    <w:p w14:paraId="56F53DC1" w14:textId="77777777"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Knutsen, C. H., and Nygård, H. M. 2015. </w:t>
      </w:r>
      <w:r w:rsidR="00BD0DE7" w:rsidRPr="00163D57">
        <w:rPr>
          <w:rFonts w:ascii="Times New Roman" w:hAnsi="Times New Roman" w:cs="Times New Roman"/>
          <w:sz w:val="24"/>
          <w:szCs w:val="24"/>
        </w:rPr>
        <w:t>Institutional Characteristics and Regime Survival: Why Are Semi-democracies Less Durable th</w:t>
      </w:r>
      <w:r>
        <w:rPr>
          <w:rFonts w:ascii="Times New Roman" w:hAnsi="Times New Roman" w:cs="Times New Roman"/>
          <w:sz w:val="24"/>
          <w:szCs w:val="24"/>
        </w:rPr>
        <w:t>an Autocracies and Democracies?</w:t>
      </w:r>
      <w:r w:rsidR="00BD0DE7" w:rsidRPr="00163D57">
        <w:rPr>
          <w:rFonts w:ascii="Times New Roman" w:hAnsi="Times New Roman" w:cs="Times New Roman"/>
          <w:sz w:val="24"/>
          <w:szCs w:val="24"/>
        </w:rPr>
        <w:t xml:space="preserve"> </w:t>
      </w:r>
      <w:r w:rsidR="00BD0DE7" w:rsidRPr="00C11E34">
        <w:rPr>
          <w:rFonts w:ascii="Times New Roman" w:hAnsi="Times New Roman" w:cs="Times New Roman"/>
          <w:i/>
          <w:sz w:val="24"/>
          <w:szCs w:val="24"/>
        </w:rPr>
        <w:t>American Journal of Political Science</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59(3): 656-670.   </w:t>
      </w:r>
    </w:p>
    <w:p w14:paraId="194F00B7" w14:textId="000C5236"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Kresting, E.,</w:t>
      </w:r>
      <w:r w:rsidR="00BD0DE7" w:rsidRPr="00163D57">
        <w:rPr>
          <w:rFonts w:ascii="Times New Roman" w:hAnsi="Times New Roman" w:cs="Times New Roman"/>
          <w:sz w:val="24"/>
          <w:szCs w:val="24"/>
        </w:rPr>
        <w:t xml:space="preserve"> and Kilby</w:t>
      </w:r>
      <w:r w:rsidR="006661C6">
        <w:rPr>
          <w:rFonts w:ascii="Times New Roman" w:hAnsi="Times New Roman" w:cs="Times New Roman"/>
          <w:sz w:val="24"/>
          <w:szCs w:val="24"/>
        </w:rPr>
        <w:t xml:space="preserve">, C. 2014. </w:t>
      </w:r>
      <w:r>
        <w:rPr>
          <w:rFonts w:ascii="Times New Roman" w:hAnsi="Times New Roman" w:cs="Times New Roman"/>
          <w:sz w:val="24"/>
          <w:szCs w:val="24"/>
        </w:rPr>
        <w:t>Aid and Democracy Redux.</w:t>
      </w:r>
      <w:r w:rsidR="00BD0DE7" w:rsidRPr="00163D57">
        <w:rPr>
          <w:rFonts w:ascii="Times New Roman" w:hAnsi="Times New Roman" w:cs="Times New Roman"/>
          <w:sz w:val="24"/>
          <w:szCs w:val="24"/>
        </w:rPr>
        <w:t xml:space="preserve"> </w:t>
      </w:r>
      <w:r w:rsidR="00BD0DE7" w:rsidRPr="00C11E34">
        <w:rPr>
          <w:rFonts w:ascii="Times New Roman" w:hAnsi="Times New Roman" w:cs="Times New Roman"/>
          <w:i/>
          <w:sz w:val="24"/>
          <w:szCs w:val="24"/>
        </w:rPr>
        <w:t>European Economic Review</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67: 125-143.  </w:t>
      </w:r>
    </w:p>
    <w:p w14:paraId="06DB19AB" w14:textId="48C5C9A1"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Leftwich, A. 2010. </w:t>
      </w:r>
      <w:r w:rsidR="00BD0DE7" w:rsidRPr="00163D57">
        <w:rPr>
          <w:rFonts w:ascii="Times New Roman" w:hAnsi="Times New Roman" w:cs="Times New Roman"/>
          <w:sz w:val="24"/>
          <w:szCs w:val="24"/>
        </w:rPr>
        <w:t xml:space="preserve">Beyond Institutions: Rethinking the Role of Leaders, Elites and Coalitions in the Institutional Formation of Developmental States and Strategies. </w:t>
      </w:r>
      <w:r w:rsidR="00BD0DE7" w:rsidRPr="00C11E34">
        <w:rPr>
          <w:rFonts w:ascii="Times New Roman" w:hAnsi="Times New Roman" w:cs="Times New Roman"/>
          <w:i/>
          <w:sz w:val="24"/>
          <w:szCs w:val="24"/>
        </w:rPr>
        <w:t>Forum for Development Studies</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37(1): 93-111.</w:t>
      </w:r>
    </w:p>
    <w:p w14:paraId="1E74568B" w14:textId="6428463D" w:rsidR="00BD0DE7" w:rsidRPr="00C11E34" w:rsidRDefault="00C11E34" w:rsidP="001E1756">
      <w:pPr>
        <w:spacing w:line="240" w:lineRule="auto"/>
        <w:jc w:val="both"/>
        <w:rPr>
          <w:rFonts w:ascii="Times New Roman" w:hAnsi="Times New Roman" w:cs="Times New Roman"/>
          <w:sz w:val="24"/>
          <w:szCs w:val="24"/>
        </w:rPr>
      </w:pPr>
      <w:r w:rsidRPr="00A7772E">
        <w:rPr>
          <w:rFonts w:ascii="Times New Roman" w:hAnsi="Times New Roman" w:cs="Times New Roman"/>
          <w:sz w:val="24"/>
          <w:szCs w:val="24"/>
        </w:rPr>
        <w:t>Leftwich, A.,</w:t>
      </w:r>
      <w:r w:rsidR="00BD0DE7" w:rsidRPr="00A7772E">
        <w:rPr>
          <w:rFonts w:ascii="Times New Roman" w:hAnsi="Times New Roman" w:cs="Times New Roman"/>
          <w:sz w:val="24"/>
          <w:szCs w:val="24"/>
        </w:rPr>
        <w:t xml:space="preserve"> and Wheeler</w:t>
      </w:r>
      <w:r w:rsidRPr="00A7772E">
        <w:rPr>
          <w:rFonts w:ascii="Times New Roman" w:hAnsi="Times New Roman" w:cs="Times New Roman"/>
          <w:sz w:val="24"/>
          <w:szCs w:val="24"/>
        </w:rPr>
        <w:t xml:space="preserve">, C. 2011. </w:t>
      </w:r>
      <w:r w:rsidR="00BD0DE7" w:rsidRPr="00A7772E">
        <w:rPr>
          <w:rFonts w:ascii="Times New Roman" w:hAnsi="Times New Roman" w:cs="Times New Roman"/>
          <w:i/>
          <w:sz w:val="24"/>
          <w:szCs w:val="24"/>
        </w:rPr>
        <w:t>Politics, Leadership</w:t>
      </w:r>
      <w:r w:rsidRPr="00A7772E">
        <w:rPr>
          <w:rFonts w:ascii="Times New Roman" w:hAnsi="Times New Roman" w:cs="Times New Roman"/>
          <w:i/>
          <w:sz w:val="24"/>
          <w:szCs w:val="24"/>
        </w:rPr>
        <w:t xml:space="preserve"> and Coalitions in Development.</w:t>
      </w:r>
      <w:r w:rsidR="00BD0DE7" w:rsidRPr="00A7772E">
        <w:rPr>
          <w:rFonts w:ascii="Times New Roman" w:hAnsi="Times New Roman" w:cs="Times New Roman"/>
          <w:i/>
          <w:sz w:val="24"/>
          <w:szCs w:val="24"/>
        </w:rPr>
        <w:t xml:space="preserve"> DLP Research and Policy Workshop Report.</w:t>
      </w:r>
      <w:r w:rsidR="00BD0DE7" w:rsidRPr="00A7772E">
        <w:rPr>
          <w:rFonts w:ascii="Times New Roman" w:hAnsi="Times New Roman" w:cs="Times New Roman"/>
          <w:sz w:val="24"/>
          <w:szCs w:val="24"/>
        </w:rPr>
        <w:t xml:space="preserve"> </w:t>
      </w:r>
      <w:r w:rsidR="00A7772E">
        <w:rPr>
          <w:rFonts w:ascii="Times New Roman" w:hAnsi="Times New Roman" w:cs="Times New Roman"/>
          <w:sz w:val="24"/>
          <w:szCs w:val="24"/>
        </w:rPr>
        <w:t>Available</w:t>
      </w:r>
      <w:r w:rsidR="00A7772E" w:rsidRPr="00A7772E">
        <w:rPr>
          <w:rFonts w:ascii="Times New Roman" w:hAnsi="Times New Roman" w:cs="Times New Roman"/>
          <w:sz w:val="24"/>
          <w:szCs w:val="24"/>
        </w:rPr>
        <w:t xml:space="preserve"> at: </w:t>
      </w:r>
      <w:r w:rsidR="00BD0DE7" w:rsidRPr="00A7772E">
        <w:rPr>
          <w:rFonts w:ascii="Times New Roman" w:hAnsi="Times New Roman" w:cs="Times New Roman"/>
          <w:sz w:val="24"/>
          <w:szCs w:val="24"/>
        </w:rPr>
        <w:t>http://publications.dlprog.org/Politics,%20Leadership%20and%20Coalitions%20in%20Development%20-%20Findings,%20insights%20and%20guidance.pdf</w:t>
      </w:r>
    </w:p>
    <w:p w14:paraId="7028C66B" w14:textId="4B1405BD"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Levitsky, S.</w:t>
      </w:r>
      <w:r w:rsidR="00BD0DE7" w:rsidRPr="00163D5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D0DE7" w:rsidRPr="00163D57">
        <w:rPr>
          <w:rFonts w:ascii="Times New Roman" w:hAnsi="Times New Roman" w:cs="Times New Roman"/>
          <w:sz w:val="24"/>
          <w:szCs w:val="24"/>
        </w:rPr>
        <w:t>Murillo</w:t>
      </w:r>
      <w:r>
        <w:rPr>
          <w:rFonts w:ascii="Times New Roman" w:hAnsi="Times New Roman" w:cs="Times New Roman"/>
          <w:sz w:val="24"/>
          <w:szCs w:val="24"/>
        </w:rPr>
        <w:t xml:space="preserve">, M. V. 2009. </w:t>
      </w:r>
      <w:r w:rsidR="00BD0DE7" w:rsidRPr="00163D57">
        <w:rPr>
          <w:rFonts w:ascii="Times New Roman" w:hAnsi="Times New Roman" w:cs="Times New Roman"/>
          <w:sz w:val="24"/>
          <w:szCs w:val="24"/>
        </w:rPr>
        <w:t xml:space="preserve">Variation in Institutional Strength. </w:t>
      </w:r>
      <w:r w:rsidR="00BD0DE7" w:rsidRPr="00C11E34">
        <w:rPr>
          <w:rFonts w:ascii="Times New Roman" w:hAnsi="Times New Roman" w:cs="Times New Roman"/>
          <w:i/>
          <w:sz w:val="24"/>
          <w:szCs w:val="24"/>
        </w:rPr>
        <w:t>Annual Review of Political Science</w:t>
      </w:r>
      <w:r w:rsidR="00BD0DE7" w:rsidRPr="00163D57">
        <w:rPr>
          <w:rFonts w:ascii="Times New Roman" w:hAnsi="Times New Roman" w:cs="Times New Roman"/>
          <w:sz w:val="24"/>
          <w:szCs w:val="24"/>
        </w:rPr>
        <w:t xml:space="preserve"> 12: 115-133.</w:t>
      </w:r>
    </w:p>
    <w:p w14:paraId="6750F25A" w14:textId="77777777"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Levitsky, S.</w:t>
      </w:r>
      <w:r w:rsidR="00BD0DE7" w:rsidRPr="00163D57">
        <w:rPr>
          <w:rFonts w:ascii="Times New Roman" w:hAnsi="Times New Roman" w:cs="Times New Roman"/>
          <w:sz w:val="24"/>
          <w:szCs w:val="24"/>
        </w:rPr>
        <w:t>, and Way</w:t>
      </w:r>
      <w:r>
        <w:rPr>
          <w:rFonts w:ascii="Times New Roman" w:hAnsi="Times New Roman" w:cs="Times New Roman"/>
          <w:sz w:val="24"/>
          <w:szCs w:val="24"/>
        </w:rPr>
        <w:t xml:space="preserve">, L. A. 2002. </w:t>
      </w:r>
      <w:r w:rsidR="00BD0DE7" w:rsidRPr="00163D57">
        <w:rPr>
          <w:rFonts w:ascii="Times New Roman" w:hAnsi="Times New Roman" w:cs="Times New Roman"/>
          <w:sz w:val="24"/>
          <w:szCs w:val="24"/>
        </w:rPr>
        <w:t>The Rise o</w:t>
      </w:r>
      <w:r>
        <w:rPr>
          <w:rFonts w:ascii="Times New Roman" w:hAnsi="Times New Roman" w:cs="Times New Roman"/>
          <w:sz w:val="24"/>
          <w:szCs w:val="24"/>
        </w:rPr>
        <w:t>f Competitive Authoritarianism.</w:t>
      </w:r>
      <w:r w:rsidR="00BD0DE7" w:rsidRPr="00163D57">
        <w:rPr>
          <w:rFonts w:ascii="Times New Roman" w:hAnsi="Times New Roman" w:cs="Times New Roman"/>
          <w:sz w:val="24"/>
          <w:szCs w:val="24"/>
        </w:rPr>
        <w:t xml:space="preserve"> </w:t>
      </w:r>
      <w:r w:rsidR="00BD0DE7" w:rsidRPr="00C11E34">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13(2): 51-65. </w:t>
      </w:r>
    </w:p>
    <w:p w14:paraId="276E4DB9" w14:textId="39990E51" w:rsidR="00BD0DE7" w:rsidRPr="00163D57" w:rsidRDefault="00BD0DE7"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lastRenderedPageBreak/>
        <w:t>Lipset, S</w:t>
      </w:r>
      <w:r w:rsidR="00C11E34">
        <w:rPr>
          <w:rFonts w:ascii="Times New Roman" w:hAnsi="Times New Roman" w:cs="Times New Roman"/>
          <w:sz w:val="24"/>
          <w:szCs w:val="24"/>
        </w:rPr>
        <w:t xml:space="preserve">. M. 1959. </w:t>
      </w:r>
      <w:r w:rsidRPr="00163D57">
        <w:rPr>
          <w:rFonts w:ascii="Times New Roman" w:hAnsi="Times New Roman" w:cs="Times New Roman"/>
          <w:sz w:val="24"/>
          <w:szCs w:val="24"/>
        </w:rPr>
        <w:t>Some Social Requisites of Democracy: Economic Develo</w:t>
      </w:r>
      <w:r w:rsidR="00C11E34">
        <w:rPr>
          <w:rFonts w:ascii="Times New Roman" w:hAnsi="Times New Roman" w:cs="Times New Roman"/>
          <w:sz w:val="24"/>
          <w:szCs w:val="24"/>
        </w:rPr>
        <w:t>pment and Political Legitimacy.</w:t>
      </w:r>
      <w:r w:rsidRPr="00163D57">
        <w:rPr>
          <w:rFonts w:ascii="Times New Roman" w:hAnsi="Times New Roman" w:cs="Times New Roman"/>
          <w:sz w:val="24"/>
          <w:szCs w:val="24"/>
        </w:rPr>
        <w:t xml:space="preserve"> </w:t>
      </w:r>
      <w:r w:rsidRPr="00C11E34">
        <w:rPr>
          <w:rFonts w:ascii="Times New Roman" w:hAnsi="Times New Roman" w:cs="Times New Roman"/>
          <w:i/>
          <w:sz w:val="24"/>
          <w:szCs w:val="24"/>
        </w:rPr>
        <w:t>American Political Science Review</w:t>
      </w:r>
      <w:r w:rsidR="00C11E34">
        <w:rPr>
          <w:rFonts w:ascii="Times New Roman" w:hAnsi="Times New Roman" w:cs="Times New Roman"/>
          <w:i/>
          <w:sz w:val="24"/>
          <w:szCs w:val="24"/>
        </w:rPr>
        <w:t>,</w:t>
      </w:r>
      <w:r w:rsidRPr="00163D57">
        <w:rPr>
          <w:rFonts w:ascii="Times New Roman" w:hAnsi="Times New Roman" w:cs="Times New Roman"/>
          <w:sz w:val="24"/>
          <w:szCs w:val="24"/>
        </w:rPr>
        <w:t xml:space="preserve"> 53</w:t>
      </w:r>
      <w:r w:rsidR="00C11E34">
        <w:rPr>
          <w:rFonts w:ascii="Times New Roman" w:hAnsi="Times New Roman" w:cs="Times New Roman"/>
          <w:sz w:val="24"/>
          <w:szCs w:val="24"/>
        </w:rPr>
        <w:t>(1)</w:t>
      </w:r>
      <w:r w:rsidRPr="00163D57">
        <w:rPr>
          <w:rFonts w:ascii="Times New Roman" w:hAnsi="Times New Roman" w:cs="Times New Roman"/>
          <w:sz w:val="24"/>
          <w:szCs w:val="24"/>
        </w:rPr>
        <w:t>: 69-105.</w:t>
      </w:r>
    </w:p>
    <w:p w14:paraId="4DA882AE" w14:textId="0D2E84C1" w:rsidR="00BD0DE7" w:rsidRPr="00A7772E" w:rsidRDefault="00C11E34" w:rsidP="001E1756">
      <w:pPr>
        <w:spacing w:line="240" w:lineRule="auto"/>
        <w:jc w:val="both"/>
        <w:rPr>
          <w:rFonts w:ascii="Times New Roman" w:hAnsi="Times New Roman" w:cs="Times New Roman"/>
          <w:sz w:val="24"/>
          <w:szCs w:val="24"/>
        </w:rPr>
      </w:pPr>
      <w:r w:rsidRPr="00A7772E">
        <w:rPr>
          <w:rFonts w:ascii="Times New Roman" w:hAnsi="Times New Roman" w:cs="Times New Roman"/>
          <w:sz w:val="24"/>
          <w:szCs w:val="24"/>
        </w:rPr>
        <w:t>Lust, E.,</w:t>
      </w:r>
      <w:r w:rsidR="00BD0DE7" w:rsidRPr="00A7772E">
        <w:rPr>
          <w:rFonts w:ascii="Times New Roman" w:hAnsi="Times New Roman" w:cs="Times New Roman"/>
          <w:sz w:val="24"/>
          <w:szCs w:val="24"/>
        </w:rPr>
        <w:t xml:space="preserve"> and Waldner</w:t>
      </w:r>
      <w:r w:rsidRPr="00A7772E">
        <w:rPr>
          <w:rFonts w:ascii="Times New Roman" w:hAnsi="Times New Roman" w:cs="Times New Roman"/>
          <w:sz w:val="24"/>
          <w:szCs w:val="24"/>
        </w:rPr>
        <w:t xml:space="preserve">, D. 2015. </w:t>
      </w:r>
      <w:r w:rsidR="00BD0DE7" w:rsidRPr="00A7772E">
        <w:rPr>
          <w:rFonts w:ascii="Times New Roman" w:hAnsi="Times New Roman" w:cs="Times New Roman"/>
          <w:i/>
          <w:sz w:val="24"/>
          <w:szCs w:val="24"/>
        </w:rPr>
        <w:t>Unwelcome Change: Understanding, Evaluating, and Extending Theo</w:t>
      </w:r>
      <w:r w:rsidRPr="00A7772E">
        <w:rPr>
          <w:rFonts w:ascii="Times New Roman" w:hAnsi="Times New Roman" w:cs="Times New Roman"/>
          <w:i/>
          <w:sz w:val="24"/>
          <w:szCs w:val="24"/>
        </w:rPr>
        <w:t>ries of Democratic Backsliding.</w:t>
      </w:r>
      <w:r w:rsidRPr="00A7772E">
        <w:rPr>
          <w:rFonts w:ascii="Times New Roman" w:hAnsi="Times New Roman" w:cs="Times New Roman"/>
          <w:sz w:val="24"/>
          <w:szCs w:val="24"/>
        </w:rPr>
        <w:t xml:space="preserve"> Washington</w:t>
      </w:r>
      <w:r w:rsidR="00BD0DE7" w:rsidRPr="00A7772E">
        <w:rPr>
          <w:rFonts w:ascii="Times New Roman" w:hAnsi="Times New Roman" w:cs="Times New Roman"/>
          <w:sz w:val="24"/>
          <w:szCs w:val="24"/>
        </w:rPr>
        <w:t xml:space="preserve"> D.C.: USAID. </w:t>
      </w:r>
      <w:r w:rsidR="00A7772E">
        <w:rPr>
          <w:rFonts w:ascii="Times New Roman" w:hAnsi="Times New Roman" w:cs="Times New Roman"/>
          <w:sz w:val="24"/>
          <w:szCs w:val="24"/>
        </w:rPr>
        <w:t xml:space="preserve">Available at: </w:t>
      </w:r>
      <w:r w:rsidR="00BD0DE7" w:rsidRPr="00A7772E">
        <w:rPr>
          <w:rFonts w:ascii="Times New Roman" w:hAnsi="Times New Roman" w:cs="Times New Roman"/>
          <w:sz w:val="24"/>
          <w:szCs w:val="24"/>
        </w:rPr>
        <w:t xml:space="preserve">http://pdf.usaid.gov/pdf_docs/PBAAD635.pdf </w:t>
      </w:r>
    </w:p>
    <w:p w14:paraId="54AA2A32" w14:textId="67116968" w:rsidR="00BD0DE7" w:rsidRPr="00163D57" w:rsidRDefault="00C11E34" w:rsidP="001E1756">
      <w:pPr>
        <w:spacing w:line="240" w:lineRule="auto"/>
        <w:jc w:val="both"/>
        <w:rPr>
          <w:rFonts w:ascii="Times New Roman" w:hAnsi="Times New Roman" w:cs="Times New Roman"/>
          <w:sz w:val="24"/>
          <w:szCs w:val="24"/>
        </w:rPr>
      </w:pPr>
      <w:r w:rsidRPr="00A7772E">
        <w:rPr>
          <w:rFonts w:ascii="Times New Roman" w:hAnsi="Times New Roman" w:cs="Times New Roman"/>
          <w:sz w:val="24"/>
          <w:szCs w:val="24"/>
        </w:rPr>
        <w:t xml:space="preserve">Mainwaring, S. 1989. </w:t>
      </w:r>
      <w:r w:rsidR="00BD0DE7" w:rsidRPr="00A7772E">
        <w:rPr>
          <w:rFonts w:ascii="Times New Roman" w:hAnsi="Times New Roman" w:cs="Times New Roman"/>
          <w:i/>
          <w:sz w:val="24"/>
          <w:szCs w:val="24"/>
        </w:rPr>
        <w:t>Transitions to Democracy and Democratic Consolidation: Theoretical and Comparative Issues.</w:t>
      </w:r>
      <w:r w:rsidR="00BD0DE7" w:rsidRPr="00A7772E">
        <w:rPr>
          <w:rFonts w:ascii="Times New Roman" w:hAnsi="Times New Roman" w:cs="Times New Roman"/>
          <w:sz w:val="24"/>
          <w:szCs w:val="24"/>
        </w:rPr>
        <w:t xml:space="preserve"> Kellogg Institu</w:t>
      </w:r>
      <w:r w:rsidR="00A7772E">
        <w:rPr>
          <w:rFonts w:ascii="Times New Roman" w:hAnsi="Times New Roman" w:cs="Times New Roman"/>
          <w:sz w:val="24"/>
          <w:szCs w:val="24"/>
        </w:rPr>
        <w:t xml:space="preserve">te Working Paper #130. Available at: </w:t>
      </w:r>
      <w:r w:rsidR="00BD0DE7" w:rsidRPr="00A7772E">
        <w:rPr>
          <w:rFonts w:ascii="Times New Roman" w:hAnsi="Times New Roman" w:cs="Times New Roman"/>
          <w:sz w:val="24"/>
          <w:szCs w:val="24"/>
        </w:rPr>
        <w:t>https://kellogg.nd.edu/publications/workingpapers/WPS/130.pdf</w:t>
      </w:r>
      <w:r w:rsidR="00BD0DE7" w:rsidRPr="00163D57">
        <w:rPr>
          <w:rFonts w:ascii="Times New Roman" w:hAnsi="Times New Roman" w:cs="Times New Roman"/>
          <w:sz w:val="24"/>
          <w:szCs w:val="24"/>
        </w:rPr>
        <w:t xml:space="preserve"> </w:t>
      </w:r>
    </w:p>
    <w:p w14:paraId="1F21A9F7" w14:textId="5A92FF4A" w:rsidR="00BD0DE7" w:rsidRPr="00163D57" w:rsidRDefault="00C11E34"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Mansfield, E., and </w:t>
      </w:r>
      <w:r w:rsidR="00BD0DE7" w:rsidRPr="00163D57">
        <w:rPr>
          <w:rFonts w:ascii="Times New Roman" w:hAnsi="Times New Roman" w:cs="Times New Roman"/>
          <w:sz w:val="24"/>
          <w:szCs w:val="24"/>
        </w:rPr>
        <w:t>Snyder</w:t>
      </w:r>
      <w:r>
        <w:rPr>
          <w:rFonts w:ascii="Times New Roman" w:hAnsi="Times New Roman" w:cs="Times New Roman"/>
          <w:sz w:val="24"/>
          <w:szCs w:val="24"/>
        </w:rPr>
        <w:t xml:space="preserve">, J. 2002. </w:t>
      </w:r>
      <w:r w:rsidR="00BD0DE7" w:rsidRPr="00163D57">
        <w:rPr>
          <w:rFonts w:ascii="Times New Roman" w:hAnsi="Times New Roman" w:cs="Times New Roman"/>
          <w:sz w:val="24"/>
          <w:szCs w:val="24"/>
        </w:rPr>
        <w:t xml:space="preserve">Democratic Transitions, </w:t>
      </w:r>
      <w:r w:rsidR="008350E1">
        <w:rPr>
          <w:rFonts w:ascii="Times New Roman" w:hAnsi="Times New Roman" w:cs="Times New Roman"/>
          <w:sz w:val="24"/>
          <w:szCs w:val="24"/>
        </w:rPr>
        <w:t>Institutional Strength and War.</w:t>
      </w:r>
      <w:r w:rsidR="00BD0DE7" w:rsidRPr="00163D57">
        <w:rPr>
          <w:rFonts w:ascii="Times New Roman" w:hAnsi="Times New Roman" w:cs="Times New Roman"/>
          <w:sz w:val="24"/>
          <w:szCs w:val="24"/>
        </w:rPr>
        <w:t xml:space="preserve">  </w:t>
      </w:r>
      <w:r w:rsidR="00BD0DE7" w:rsidRPr="008350E1">
        <w:rPr>
          <w:rFonts w:ascii="Times New Roman" w:hAnsi="Times New Roman" w:cs="Times New Roman"/>
          <w:i/>
          <w:sz w:val="24"/>
          <w:szCs w:val="24"/>
        </w:rPr>
        <w:t>International Organizations</w:t>
      </w:r>
      <w:r w:rsidR="008350E1">
        <w:rPr>
          <w:rFonts w:ascii="Times New Roman" w:hAnsi="Times New Roman" w:cs="Times New Roman"/>
          <w:sz w:val="24"/>
          <w:szCs w:val="24"/>
        </w:rPr>
        <w:t>,</w:t>
      </w:r>
      <w:r w:rsidR="00BD0DE7" w:rsidRPr="00163D57">
        <w:rPr>
          <w:rFonts w:ascii="Times New Roman" w:hAnsi="Times New Roman" w:cs="Times New Roman"/>
          <w:sz w:val="24"/>
          <w:szCs w:val="24"/>
        </w:rPr>
        <w:t xml:space="preserve"> 56(2): 297-337. </w:t>
      </w:r>
    </w:p>
    <w:p w14:paraId="69822E7D" w14:textId="7806038A" w:rsidR="00BD0DE7" w:rsidRPr="00163D57" w:rsidRDefault="008350E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Mansfield, E.</w:t>
      </w:r>
      <w:r w:rsidR="00BD0DE7" w:rsidRPr="00163D57">
        <w:rPr>
          <w:rFonts w:ascii="Times New Roman" w:hAnsi="Times New Roman" w:cs="Times New Roman"/>
          <w:sz w:val="24"/>
          <w:szCs w:val="24"/>
        </w:rPr>
        <w:t>, and Snyder</w:t>
      </w:r>
      <w:r>
        <w:rPr>
          <w:rFonts w:ascii="Times New Roman" w:hAnsi="Times New Roman" w:cs="Times New Roman"/>
          <w:sz w:val="24"/>
          <w:szCs w:val="24"/>
        </w:rPr>
        <w:t>, J</w:t>
      </w:r>
      <w:r w:rsidR="0029645B">
        <w:rPr>
          <w:rFonts w:ascii="Times New Roman" w:hAnsi="Times New Roman" w:cs="Times New Roman"/>
          <w:sz w:val="24"/>
          <w:szCs w:val="24"/>
        </w:rPr>
        <w:t>.</w:t>
      </w:r>
      <w:r w:rsidR="006661C6">
        <w:rPr>
          <w:rFonts w:ascii="Times New Roman" w:hAnsi="Times New Roman" w:cs="Times New Roman"/>
          <w:sz w:val="24"/>
          <w:szCs w:val="24"/>
        </w:rPr>
        <w:t xml:space="preserve"> 2007. </w:t>
      </w:r>
      <w:r w:rsidR="0029645B">
        <w:rPr>
          <w:rFonts w:ascii="Times New Roman" w:hAnsi="Times New Roman" w:cs="Times New Roman"/>
          <w:sz w:val="24"/>
          <w:szCs w:val="24"/>
        </w:rPr>
        <w:t>The ‘Sequencing’ Fallacy.</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Journal of Democracy</w:t>
      </w:r>
      <w:r w:rsidR="0029645B" w:rsidRPr="0029645B">
        <w:rPr>
          <w:rFonts w:ascii="Times New Roman" w:hAnsi="Times New Roman" w:cs="Times New Roman"/>
          <w:i/>
          <w:sz w:val="24"/>
          <w:szCs w:val="24"/>
        </w:rPr>
        <w:t>,</w:t>
      </w:r>
      <w:r w:rsidR="0029645B">
        <w:rPr>
          <w:rFonts w:ascii="Times New Roman" w:hAnsi="Times New Roman" w:cs="Times New Roman"/>
          <w:sz w:val="24"/>
          <w:szCs w:val="24"/>
        </w:rPr>
        <w:t xml:space="preserve"> 18(3): 5-</w:t>
      </w:r>
      <w:r w:rsidR="00BD0DE7" w:rsidRPr="00163D57">
        <w:rPr>
          <w:rFonts w:ascii="Times New Roman" w:hAnsi="Times New Roman" w:cs="Times New Roman"/>
          <w:sz w:val="24"/>
          <w:szCs w:val="24"/>
        </w:rPr>
        <w:t xml:space="preserve">9. </w:t>
      </w:r>
    </w:p>
    <w:p w14:paraId="423E4F5F" w14:textId="77777777"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Marshall, M.</w:t>
      </w:r>
      <w:r w:rsidR="00BD0DE7" w:rsidRPr="00163D57">
        <w:rPr>
          <w:rFonts w:ascii="Times New Roman" w:hAnsi="Times New Roman" w:cs="Times New Roman"/>
          <w:sz w:val="24"/>
          <w:szCs w:val="24"/>
        </w:rPr>
        <w:t xml:space="preserve"> G., and Cole</w:t>
      </w:r>
      <w:r>
        <w:rPr>
          <w:rFonts w:ascii="Times New Roman" w:hAnsi="Times New Roman" w:cs="Times New Roman"/>
          <w:sz w:val="24"/>
          <w:szCs w:val="24"/>
        </w:rPr>
        <w:t>, B. R. 2014</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Global Report 2014: Conflict, Governance, and State Fragility.</w:t>
      </w:r>
      <w:r w:rsidR="00BD0DE7" w:rsidRPr="00163D57">
        <w:rPr>
          <w:rFonts w:ascii="Times New Roman" w:hAnsi="Times New Roman" w:cs="Times New Roman"/>
          <w:sz w:val="24"/>
          <w:szCs w:val="24"/>
        </w:rPr>
        <w:t xml:space="preserve"> Vienna, VA: Center for Systemic Peace.  </w:t>
      </w:r>
    </w:p>
    <w:p w14:paraId="6B77C0CE" w14:textId="77777777"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McGillivray, M., and </w:t>
      </w:r>
      <w:r w:rsidR="00BD0DE7" w:rsidRPr="00163D57">
        <w:rPr>
          <w:rFonts w:ascii="Times New Roman" w:hAnsi="Times New Roman" w:cs="Times New Roman"/>
          <w:sz w:val="24"/>
          <w:szCs w:val="24"/>
        </w:rPr>
        <w:t>Feeny</w:t>
      </w:r>
      <w:r>
        <w:rPr>
          <w:rFonts w:ascii="Times New Roman" w:hAnsi="Times New Roman" w:cs="Times New Roman"/>
          <w:sz w:val="24"/>
          <w:szCs w:val="24"/>
        </w:rPr>
        <w:t xml:space="preserve">, S. 2008. </w:t>
      </w:r>
      <w:r w:rsidR="00BD0DE7" w:rsidRPr="00163D57">
        <w:rPr>
          <w:rFonts w:ascii="Times New Roman" w:hAnsi="Times New Roman" w:cs="Times New Roman"/>
          <w:sz w:val="24"/>
          <w:szCs w:val="24"/>
        </w:rPr>
        <w:t>Ai</w:t>
      </w:r>
      <w:r>
        <w:rPr>
          <w:rFonts w:ascii="Times New Roman" w:hAnsi="Times New Roman" w:cs="Times New Roman"/>
          <w:sz w:val="24"/>
          <w:szCs w:val="24"/>
        </w:rPr>
        <w:t>d and Growth in Fragile States.</w:t>
      </w:r>
      <w:r w:rsidR="00BD0DE7" w:rsidRPr="00163D57">
        <w:rPr>
          <w:rFonts w:ascii="Times New Roman" w:hAnsi="Times New Roman" w:cs="Times New Roman"/>
          <w:sz w:val="24"/>
          <w:szCs w:val="24"/>
        </w:rPr>
        <w:t xml:space="preserve"> Research Paper No. 2008/3, World Institute for Development Economics Research, United Nations University, Helsinki. </w:t>
      </w:r>
    </w:p>
    <w:p w14:paraId="6C2CA21C" w14:textId="77777777"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Means, G. P. 1996. </w:t>
      </w:r>
      <w:r w:rsidR="00BD0DE7" w:rsidRPr="00163D57">
        <w:rPr>
          <w:rFonts w:ascii="Times New Roman" w:hAnsi="Times New Roman" w:cs="Times New Roman"/>
          <w:sz w:val="24"/>
          <w:szCs w:val="24"/>
        </w:rPr>
        <w:t>Soft Authoritari</w:t>
      </w:r>
      <w:r>
        <w:rPr>
          <w:rFonts w:ascii="Times New Roman" w:hAnsi="Times New Roman" w:cs="Times New Roman"/>
          <w:sz w:val="24"/>
          <w:szCs w:val="24"/>
        </w:rPr>
        <w:t>anism in Malaysia and Singapore</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7(4): 103-117. </w:t>
      </w:r>
    </w:p>
    <w:p w14:paraId="0753EF02" w14:textId="77777777"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Menocal, A. R.</w:t>
      </w:r>
      <w:r w:rsidR="00BD0DE7" w:rsidRPr="00163D57">
        <w:rPr>
          <w:rFonts w:ascii="Times New Roman" w:hAnsi="Times New Roman" w:cs="Times New Roman"/>
          <w:sz w:val="24"/>
          <w:szCs w:val="24"/>
        </w:rPr>
        <w:t>, and Fritz</w:t>
      </w:r>
      <w:r>
        <w:rPr>
          <w:rFonts w:ascii="Times New Roman" w:hAnsi="Times New Roman" w:cs="Times New Roman"/>
          <w:sz w:val="24"/>
          <w:szCs w:val="24"/>
        </w:rPr>
        <w:t xml:space="preserve">, V. and </w:t>
      </w:r>
      <w:r w:rsidR="00BD0DE7" w:rsidRPr="00163D57">
        <w:rPr>
          <w:rFonts w:ascii="Times New Roman" w:hAnsi="Times New Roman" w:cs="Times New Roman"/>
          <w:sz w:val="24"/>
          <w:szCs w:val="24"/>
        </w:rPr>
        <w:t>Rakner</w:t>
      </w:r>
      <w:r>
        <w:rPr>
          <w:rFonts w:ascii="Times New Roman" w:hAnsi="Times New Roman" w:cs="Times New Roman"/>
          <w:sz w:val="24"/>
          <w:szCs w:val="24"/>
        </w:rPr>
        <w:t>, L. 2008. Hybrid Regimes and the Challenges of Deepening and Sustaining Democracy in Developing C</w:t>
      </w:r>
      <w:r w:rsidR="00BD0DE7" w:rsidRPr="00163D57">
        <w:rPr>
          <w:rFonts w:ascii="Times New Roman" w:hAnsi="Times New Roman" w:cs="Times New Roman"/>
          <w:sz w:val="24"/>
          <w:szCs w:val="24"/>
        </w:rPr>
        <w:t>oun</w:t>
      </w:r>
      <w:r>
        <w:rPr>
          <w:rFonts w:ascii="Times New Roman" w:hAnsi="Times New Roman" w:cs="Times New Roman"/>
          <w:sz w:val="24"/>
          <w:szCs w:val="24"/>
        </w:rPr>
        <w:t>tries.</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South African Journal of International Affairs</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15(1): 29-40. </w:t>
      </w:r>
    </w:p>
    <w:p w14:paraId="3A04C351" w14:textId="4B366029"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Migdal, J. 1988.</w:t>
      </w:r>
      <w:r w:rsidR="00BD0DE7" w:rsidRPr="00163D57">
        <w:rPr>
          <w:rFonts w:ascii="Times New Roman" w:hAnsi="Times New Roman" w:cs="Times New Roman"/>
          <w:sz w:val="24"/>
          <w:szCs w:val="24"/>
        </w:rPr>
        <w:t xml:space="preserve"> Strong Societies and Weak States: State-Society Relations and State Capabilities in the Third World. Princeton University Press.</w:t>
      </w:r>
    </w:p>
    <w:p w14:paraId="63C5DEFA" w14:textId="5671B3B2"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Migdal, J. 2001</w:t>
      </w:r>
      <w:r w:rsidR="007E3EC8">
        <w:rPr>
          <w:rFonts w:ascii="Times New Roman" w:hAnsi="Times New Roman" w:cs="Times New Roman"/>
          <w:sz w:val="24"/>
          <w:szCs w:val="24"/>
        </w:rPr>
        <w:t>.</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State in Society: Studying how States and Societies Transform and</w:t>
      </w:r>
      <w:r w:rsidRPr="0029645B">
        <w:rPr>
          <w:rFonts w:ascii="Times New Roman" w:hAnsi="Times New Roman" w:cs="Times New Roman"/>
          <w:i/>
          <w:sz w:val="24"/>
          <w:szCs w:val="24"/>
        </w:rPr>
        <w:t xml:space="preserve"> </w:t>
      </w:r>
      <w:r w:rsidR="00BD0DE7" w:rsidRPr="0029645B">
        <w:rPr>
          <w:rFonts w:ascii="Times New Roman" w:hAnsi="Times New Roman" w:cs="Times New Roman"/>
          <w:i/>
          <w:sz w:val="24"/>
          <w:szCs w:val="24"/>
        </w:rPr>
        <w:t xml:space="preserve">Constitute One Another. </w:t>
      </w:r>
      <w:r>
        <w:rPr>
          <w:rFonts w:ascii="Times New Roman" w:hAnsi="Times New Roman" w:cs="Times New Roman"/>
          <w:sz w:val="24"/>
          <w:szCs w:val="24"/>
        </w:rPr>
        <w:t xml:space="preserve">Cambridge: </w:t>
      </w:r>
      <w:r w:rsidR="00BD0DE7" w:rsidRPr="00163D57">
        <w:rPr>
          <w:rFonts w:ascii="Times New Roman" w:hAnsi="Times New Roman" w:cs="Times New Roman"/>
          <w:sz w:val="24"/>
          <w:szCs w:val="24"/>
        </w:rPr>
        <w:t>Cambridge University Press.</w:t>
      </w:r>
    </w:p>
    <w:p w14:paraId="390813E2" w14:textId="7839D425"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North, D. 1990</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Institutions, Institutional Change and Economic Performance.</w:t>
      </w:r>
      <w:r w:rsidR="00BD0DE7" w:rsidRPr="00163D57">
        <w:rPr>
          <w:rFonts w:ascii="Times New Roman" w:hAnsi="Times New Roman" w:cs="Times New Roman"/>
          <w:sz w:val="24"/>
          <w:szCs w:val="24"/>
        </w:rPr>
        <w:t xml:space="preserve"> Cambridge: Cambridge University Press. </w:t>
      </w:r>
    </w:p>
    <w:p w14:paraId="05EF90A2" w14:textId="06163E7E"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North, D. 1995. </w:t>
      </w:r>
      <w:r w:rsidR="000C3872">
        <w:rPr>
          <w:rFonts w:ascii="Times New Roman" w:hAnsi="Times New Roman" w:cs="Times New Roman"/>
          <w:sz w:val="24"/>
          <w:szCs w:val="24"/>
        </w:rPr>
        <w:t>The New I</w:t>
      </w:r>
      <w:r w:rsidR="00BD0DE7" w:rsidRPr="00163D57">
        <w:rPr>
          <w:rFonts w:ascii="Times New Roman" w:hAnsi="Times New Roman" w:cs="Times New Roman"/>
          <w:sz w:val="24"/>
          <w:szCs w:val="24"/>
        </w:rPr>
        <w:t>nstitutional Economi</w:t>
      </w:r>
      <w:r>
        <w:rPr>
          <w:rFonts w:ascii="Times New Roman" w:hAnsi="Times New Roman" w:cs="Times New Roman"/>
          <w:sz w:val="24"/>
          <w:szCs w:val="24"/>
        </w:rPr>
        <w:t>cs and Third World Development.</w:t>
      </w:r>
      <w:r w:rsidR="00BD0DE7" w:rsidRPr="00163D57">
        <w:rPr>
          <w:rFonts w:ascii="Times New Roman" w:hAnsi="Times New Roman" w:cs="Times New Roman"/>
          <w:sz w:val="24"/>
          <w:szCs w:val="24"/>
        </w:rPr>
        <w:t xml:space="preserve"> In </w:t>
      </w:r>
      <w:r w:rsidR="00BD0DE7" w:rsidRPr="0029645B">
        <w:rPr>
          <w:rFonts w:ascii="Times New Roman" w:hAnsi="Times New Roman" w:cs="Times New Roman"/>
          <w:i/>
          <w:sz w:val="24"/>
          <w:szCs w:val="24"/>
        </w:rPr>
        <w:t>The New Institutional Economics and Th</w:t>
      </w:r>
      <w:r w:rsidRPr="0029645B">
        <w:rPr>
          <w:rFonts w:ascii="Times New Roman" w:hAnsi="Times New Roman" w:cs="Times New Roman"/>
          <w:i/>
          <w:sz w:val="24"/>
          <w:szCs w:val="24"/>
        </w:rPr>
        <w:t>ird World Development</w:t>
      </w:r>
      <w:r>
        <w:rPr>
          <w:rFonts w:ascii="Times New Roman" w:hAnsi="Times New Roman" w:cs="Times New Roman"/>
          <w:sz w:val="24"/>
          <w:szCs w:val="24"/>
        </w:rPr>
        <w:t>, ed. J. Harriss, J. Hunter and C.</w:t>
      </w:r>
      <w:r w:rsidR="00BD0DE7" w:rsidRPr="00163D57">
        <w:rPr>
          <w:rFonts w:ascii="Times New Roman" w:hAnsi="Times New Roman" w:cs="Times New Roman"/>
          <w:sz w:val="24"/>
          <w:szCs w:val="24"/>
        </w:rPr>
        <w:t xml:space="preserve"> M. Lewis. London: Routledge.   </w:t>
      </w:r>
    </w:p>
    <w:p w14:paraId="528C4DEC" w14:textId="77777777"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North, D. 2005</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Understanding the Process of Economic Change.</w:t>
      </w:r>
      <w:r w:rsidR="00BD0DE7" w:rsidRPr="00163D57">
        <w:rPr>
          <w:rFonts w:ascii="Times New Roman" w:hAnsi="Times New Roman" w:cs="Times New Roman"/>
          <w:sz w:val="24"/>
          <w:szCs w:val="24"/>
        </w:rPr>
        <w:t xml:space="preserve"> Princeton, NJ: Princeton University Press.</w:t>
      </w:r>
    </w:p>
    <w:p w14:paraId="6B9643FA" w14:textId="1B537C67" w:rsidR="00BD0DE7" w:rsidRPr="0029645B" w:rsidRDefault="0029645B" w:rsidP="001E1756">
      <w:pPr>
        <w:spacing w:line="240" w:lineRule="auto"/>
        <w:jc w:val="both"/>
        <w:rPr>
          <w:rFonts w:ascii="Times New Roman" w:hAnsi="Times New Roman" w:cs="Times New Roman"/>
          <w:sz w:val="24"/>
          <w:szCs w:val="24"/>
        </w:rPr>
      </w:pPr>
      <w:r w:rsidRPr="00A7772E">
        <w:rPr>
          <w:rFonts w:ascii="Times New Roman" w:hAnsi="Times New Roman" w:cs="Times New Roman"/>
          <w:sz w:val="24"/>
          <w:szCs w:val="24"/>
        </w:rPr>
        <w:t>North, D.</w:t>
      </w:r>
      <w:r w:rsidR="00BD0DE7" w:rsidRPr="00A7772E">
        <w:rPr>
          <w:rFonts w:ascii="Times New Roman" w:hAnsi="Times New Roman" w:cs="Times New Roman"/>
          <w:sz w:val="24"/>
          <w:szCs w:val="24"/>
        </w:rPr>
        <w:t>, Wallis,</w:t>
      </w:r>
      <w:r w:rsidRPr="00A7772E">
        <w:rPr>
          <w:rFonts w:ascii="Times New Roman" w:hAnsi="Times New Roman" w:cs="Times New Roman"/>
          <w:sz w:val="24"/>
          <w:szCs w:val="24"/>
        </w:rPr>
        <w:t xml:space="preserve"> J. J.,</w:t>
      </w:r>
      <w:r w:rsidR="00BD0DE7" w:rsidRPr="00A7772E">
        <w:rPr>
          <w:rFonts w:ascii="Times New Roman" w:hAnsi="Times New Roman" w:cs="Times New Roman"/>
          <w:sz w:val="24"/>
          <w:szCs w:val="24"/>
        </w:rPr>
        <w:t xml:space="preserve"> Webb,</w:t>
      </w:r>
      <w:r w:rsidRPr="00A7772E">
        <w:rPr>
          <w:rFonts w:ascii="Times New Roman" w:hAnsi="Times New Roman" w:cs="Times New Roman"/>
          <w:sz w:val="24"/>
          <w:szCs w:val="24"/>
        </w:rPr>
        <w:t xml:space="preserve"> S. B.,</w:t>
      </w:r>
      <w:r w:rsidR="00BD0DE7" w:rsidRPr="00A7772E">
        <w:rPr>
          <w:rFonts w:ascii="Times New Roman" w:hAnsi="Times New Roman" w:cs="Times New Roman"/>
          <w:sz w:val="24"/>
          <w:szCs w:val="24"/>
        </w:rPr>
        <w:t xml:space="preserve"> and Weingast</w:t>
      </w:r>
      <w:r w:rsidRPr="00A7772E">
        <w:rPr>
          <w:rFonts w:ascii="Times New Roman" w:hAnsi="Times New Roman" w:cs="Times New Roman"/>
          <w:sz w:val="24"/>
          <w:szCs w:val="24"/>
        </w:rPr>
        <w:t xml:space="preserve">, B. R. 2007. </w:t>
      </w:r>
      <w:r w:rsidR="00BD0DE7" w:rsidRPr="00A7772E">
        <w:rPr>
          <w:rFonts w:ascii="Times New Roman" w:hAnsi="Times New Roman" w:cs="Times New Roman"/>
          <w:i/>
          <w:sz w:val="24"/>
          <w:szCs w:val="24"/>
        </w:rPr>
        <w:t xml:space="preserve">Limited Access Orders in the Developing World: A New Approach </w:t>
      </w:r>
      <w:r w:rsidRPr="00A7772E">
        <w:rPr>
          <w:rFonts w:ascii="Times New Roman" w:hAnsi="Times New Roman" w:cs="Times New Roman"/>
          <w:i/>
          <w:sz w:val="24"/>
          <w:szCs w:val="24"/>
        </w:rPr>
        <w:t>to the Problems of Development</w:t>
      </w:r>
      <w:r w:rsidRPr="00A7772E">
        <w:rPr>
          <w:rFonts w:ascii="Times New Roman" w:hAnsi="Times New Roman" w:cs="Times New Roman"/>
          <w:sz w:val="24"/>
          <w:szCs w:val="24"/>
        </w:rPr>
        <w:t>.</w:t>
      </w:r>
      <w:r w:rsidR="00BD0DE7" w:rsidRPr="00A7772E">
        <w:rPr>
          <w:rFonts w:ascii="Times New Roman" w:hAnsi="Times New Roman" w:cs="Times New Roman"/>
          <w:sz w:val="24"/>
          <w:szCs w:val="24"/>
        </w:rPr>
        <w:t xml:space="preserve"> World Bank Policy Research Working Paper 4359. </w:t>
      </w:r>
      <w:r w:rsidR="00BD0DE7" w:rsidRPr="00A7772E">
        <w:rPr>
          <w:rFonts w:ascii="Times New Roman" w:hAnsi="Times New Roman" w:cs="Times New Roman"/>
          <w:sz w:val="24"/>
          <w:szCs w:val="24"/>
        </w:rPr>
        <w:lastRenderedPageBreak/>
        <w:t>http://econweb.umd.edu/~wallis/MyPapers/Limted_Access_Orders_in_the_Developing_WorldWPS4359.pdf</w:t>
      </w:r>
      <w:r w:rsidR="00BD0DE7" w:rsidRPr="0029645B">
        <w:rPr>
          <w:rFonts w:ascii="Times New Roman" w:hAnsi="Times New Roman" w:cs="Times New Roman"/>
          <w:sz w:val="24"/>
          <w:szCs w:val="24"/>
        </w:rPr>
        <w:t xml:space="preserve">  </w:t>
      </w:r>
    </w:p>
    <w:p w14:paraId="7EBAC793" w14:textId="77777777"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O’Donnell, G.</w:t>
      </w:r>
      <w:r w:rsidR="00BD0DE7" w:rsidRPr="00163D57">
        <w:rPr>
          <w:rFonts w:ascii="Times New Roman" w:hAnsi="Times New Roman" w:cs="Times New Roman"/>
          <w:sz w:val="24"/>
          <w:szCs w:val="24"/>
        </w:rPr>
        <w:t>, and Schmitter</w:t>
      </w:r>
      <w:r>
        <w:rPr>
          <w:rFonts w:ascii="Times New Roman" w:hAnsi="Times New Roman" w:cs="Times New Roman"/>
          <w:sz w:val="24"/>
          <w:szCs w:val="24"/>
        </w:rPr>
        <w:t>, P. C. 1986</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Transitions for Authoritarian Rule: Comparative Perspectives.</w:t>
      </w:r>
      <w:r w:rsidR="00BD0DE7" w:rsidRPr="00163D57">
        <w:rPr>
          <w:rFonts w:ascii="Times New Roman" w:hAnsi="Times New Roman" w:cs="Times New Roman"/>
          <w:sz w:val="24"/>
          <w:szCs w:val="24"/>
        </w:rPr>
        <w:t xml:space="preserve"> Baltimore: Johns Hopkins University Press. </w:t>
      </w:r>
    </w:p>
    <w:p w14:paraId="5E87590C" w14:textId="77777777"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Olson, M. 1993. </w:t>
      </w:r>
      <w:r w:rsidR="00BD0DE7" w:rsidRPr="00163D57">
        <w:rPr>
          <w:rFonts w:ascii="Times New Roman" w:hAnsi="Times New Roman" w:cs="Times New Roman"/>
          <w:sz w:val="24"/>
          <w:szCs w:val="24"/>
        </w:rPr>
        <w:t>Dictatorsh</w:t>
      </w:r>
      <w:r>
        <w:rPr>
          <w:rFonts w:ascii="Times New Roman" w:hAnsi="Times New Roman" w:cs="Times New Roman"/>
          <w:sz w:val="24"/>
          <w:szCs w:val="24"/>
        </w:rPr>
        <w:t>ip, Democracy, and Development.</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American Political Science Review</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87</w:t>
      </w:r>
      <w:r>
        <w:rPr>
          <w:rFonts w:ascii="Times New Roman" w:hAnsi="Times New Roman" w:cs="Times New Roman"/>
          <w:sz w:val="24"/>
          <w:szCs w:val="24"/>
        </w:rPr>
        <w:t>(3)</w:t>
      </w:r>
      <w:r w:rsidR="00BD0DE7" w:rsidRPr="00163D57">
        <w:rPr>
          <w:rFonts w:ascii="Times New Roman" w:hAnsi="Times New Roman" w:cs="Times New Roman"/>
          <w:sz w:val="24"/>
          <w:szCs w:val="24"/>
        </w:rPr>
        <w:t>:</w:t>
      </w:r>
      <w:r>
        <w:rPr>
          <w:rFonts w:ascii="Times New Roman" w:hAnsi="Times New Roman" w:cs="Times New Roman"/>
          <w:sz w:val="24"/>
          <w:szCs w:val="24"/>
        </w:rPr>
        <w:t xml:space="preserve"> </w:t>
      </w:r>
      <w:r w:rsidR="00BD0DE7" w:rsidRPr="00163D57">
        <w:rPr>
          <w:rFonts w:ascii="Times New Roman" w:hAnsi="Times New Roman" w:cs="Times New Roman"/>
          <w:sz w:val="24"/>
          <w:szCs w:val="24"/>
        </w:rPr>
        <w:t>567-576</w:t>
      </w:r>
    </w:p>
    <w:p w14:paraId="09700AF0" w14:textId="69A86A1C" w:rsidR="00BD0DE7" w:rsidRPr="00163D57" w:rsidRDefault="00BD0DE7"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 xml:space="preserve">Olcott, </w:t>
      </w:r>
      <w:r w:rsidR="0029645B">
        <w:rPr>
          <w:rFonts w:ascii="Times New Roman" w:hAnsi="Times New Roman" w:cs="Times New Roman"/>
          <w:sz w:val="24"/>
          <w:szCs w:val="24"/>
        </w:rPr>
        <w:t xml:space="preserve">M. B., and </w:t>
      </w:r>
      <w:r w:rsidRPr="00163D57">
        <w:rPr>
          <w:rFonts w:ascii="Times New Roman" w:hAnsi="Times New Roman" w:cs="Times New Roman"/>
          <w:sz w:val="24"/>
          <w:szCs w:val="24"/>
        </w:rPr>
        <w:t>Ottaway</w:t>
      </w:r>
      <w:r w:rsidR="0029645B">
        <w:rPr>
          <w:rFonts w:ascii="Times New Roman" w:hAnsi="Times New Roman" w:cs="Times New Roman"/>
          <w:sz w:val="24"/>
          <w:szCs w:val="24"/>
        </w:rPr>
        <w:t>, M. 1999. Challenge of Semi-Authoritarian.</w:t>
      </w:r>
      <w:r w:rsidRPr="00163D57">
        <w:rPr>
          <w:rFonts w:ascii="Times New Roman" w:hAnsi="Times New Roman" w:cs="Times New Roman"/>
          <w:sz w:val="24"/>
          <w:szCs w:val="24"/>
        </w:rPr>
        <w:t xml:space="preserve"> Carnegie Paper No 7. Washington: D.C: Carnegie Institute.</w:t>
      </w:r>
    </w:p>
    <w:p w14:paraId="2A604A0B" w14:textId="554A3EAF"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Ottaway, M</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 xml:space="preserve">The Rise of Semi-Authoritarianism. </w:t>
      </w:r>
      <w:r w:rsidR="00BD0DE7" w:rsidRPr="00163D57">
        <w:rPr>
          <w:rFonts w:ascii="Times New Roman" w:hAnsi="Times New Roman" w:cs="Times New Roman"/>
          <w:sz w:val="24"/>
          <w:szCs w:val="24"/>
        </w:rPr>
        <w:t xml:space="preserve">Washington, D.C: Carnegie Endowment for International Peace. </w:t>
      </w:r>
    </w:p>
    <w:p w14:paraId="4B054BF5" w14:textId="77777777"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Pop-Eleches, G.</w:t>
      </w:r>
      <w:r w:rsidR="00BD0DE7" w:rsidRPr="00163D57">
        <w:rPr>
          <w:rFonts w:ascii="Times New Roman" w:hAnsi="Times New Roman" w:cs="Times New Roman"/>
          <w:sz w:val="24"/>
          <w:szCs w:val="24"/>
        </w:rPr>
        <w:t>, Robertson</w:t>
      </w:r>
      <w:r>
        <w:rPr>
          <w:rFonts w:ascii="Times New Roman" w:hAnsi="Times New Roman" w:cs="Times New Roman"/>
          <w:sz w:val="24"/>
          <w:szCs w:val="24"/>
        </w:rPr>
        <w:t xml:space="preserve">, G. B. 2015. </w:t>
      </w:r>
      <w:r w:rsidR="00BD0DE7" w:rsidRPr="00163D57">
        <w:rPr>
          <w:rFonts w:ascii="Times New Roman" w:hAnsi="Times New Roman" w:cs="Times New Roman"/>
          <w:sz w:val="24"/>
          <w:szCs w:val="24"/>
        </w:rPr>
        <w:t xml:space="preserve">Structural </w:t>
      </w:r>
      <w:r>
        <w:rPr>
          <w:rFonts w:ascii="Times New Roman" w:hAnsi="Times New Roman" w:cs="Times New Roman"/>
          <w:sz w:val="24"/>
          <w:szCs w:val="24"/>
        </w:rPr>
        <w:t>Conditions and Democratization.</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26(3): 144-156. </w:t>
      </w:r>
    </w:p>
    <w:p w14:paraId="253FC62E" w14:textId="579DE178" w:rsidR="00BD0DE7" w:rsidRPr="00163D57" w:rsidRDefault="0029645B"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Przeworkski, A., </w:t>
      </w:r>
      <w:r w:rsidR="00BD0DE7" w:rsidRPr="00163D57">
        <w:rPr>
          <w:rFonts w:ascii="Times New Roman" w:hAnsi="Times New Roman" w:cs="Times New Roman"/>
          <w:sz w:val="24"/>
          <w:szCs w:val="24"/>
        </w:rPr>
        <w:t>Alvarez,</w:t>
      </w:r>
      <w:r>
        <w:rPr>
          <w:rFonts w:ascii="Times New Roman" w:hAnsi="Times New Roman" w:cs="Times New Roman"/>
          <w:sz w:val="24"/>
          <w:szCs w:val="24"/>
        </w:rPr>
        <w:t xml:space="preserve"> M., </w:t>
      </w:r>
      <w:r w:rsidR="00BD0DE7" w:rsidRPr="00163D57">
        <w:rPr>
          <w:rFonts w:ascii="Times New Roman" w:hAnsi="Times New Roman" w:cs="Times New Roman"/>
          <w:sz w:val="24"/>
          <w:szCs w:val="24"/>
        </w:rPr>
        <w:t xml:space="preserve">Cheibub, </w:t>
      </w:r>
      <w:r>
        <w:rPr>
          <w:rFonts w:ascii="Times New Roman" w:hAnsi="Times New Roman" w:cs="Times New Roman"/>
          <w:sz w:val="24"/>
          <w:szCs w:val="24"/>
        </w:rPr>
        <w:t xml:space="preserve">A., </w:t>
      </w:r>
      <w:r w:rsidR="00BD0DE7" w:rsidRPr="00163D57">
        <w:rPr>
          <w:rFonts w:ascii="Times New Roman" w:hAnsi="Times New Roman" w:cs="Times New Roman"/>
          <w:sz w:val="24"/>
          <w:szCs w:val="24"/>
        </w:rPr>
        <w:t>and Limongi</w:t>
      </w:r>
      <w:r>
        <w:rPr>
          <w:rFonts w:ascii="Times New Roman" w:hAnsi="Times New Roman" w:cs="Times New Roman"/>
          <w:sz w:val="24"/>
          <w:szCs w:val="24"/>
        </w:rPr>
        <w:t>, F. 2000</w:t>
      </w:r>
      <w:r w:rsidR="00BD0DE7" w:rsidRPr="00163D57">
        <w:rPr>
          <w:rFonts w:ascii="Times New Roman" w:hAnsi="Times New Roman" w:cs="Times New Roman"/>
          <w:sz w:val="24"/>
          <w:szCs w:val="24"/>
        </w:rPr>
        <w:t xml:space="preserve">. </w:t>
      </w:r>
      <w:r w:rsidR="00BD0DE7" w:rsidRPr="0029645B">
        <w:rPr>
          <w:rFonts w:ascii="Times New Roman" w:hAnsi="Times New Roman" w:cs="Times New Roman"/>
          <w:i/>
          <w:sz w:val="24"/>
          <w:szCs w:val="24"/>
        </w:rPr>
        <w:t>Democracy and Development.</w:t>
      </w:r>
      <w:r w:rsidR="006661C6">
        <w:rPr>
          <w:rFonts w:ascii="Times New Roman" w:hAnsi="Times New Roman" w:cs="Times New Roman"/>
          <w:sz w:val="24"/>
          <w:szCs w:val="24"/>
        </w:rPr>
        <w:t xml:space="preserve"> </w:t>
      </w:r>
      <w:r w:rsidR="00973701">
        <w:rPr>
          <w:rFonts w:ascii="Times New Roman" w:hAnsi="Times New Roman" w:cs="Times New Roman"/>
          <w:sz w:val="24"/>
          <w:szCs w:val="24"/>
        </w:rPr>
        <w:t>Cambridge</w:t>
      </w:r>
      <w:r w:rsidR="00BD0DE7" w:rsidRPr="00163D57">
        <w:rPr>
          <w:rFonts w:ascii="Times New Roman" w:hAnsi="Times New Roman" w:cs="Times New Roman"/>
          <w:sz w:val="24"/>
          <w:szCs w:val="24"/>
        </w:rPr>
        <w:t xml:space="preserve">: Cambridge University Press. </w:t>
      </w:r>
    </w:p>
    <w:p w14:paraId="1AA293D4" w14:textId="5AD590F5"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Przeworski, A.</w:t>
      </w:r>
      <w:r w:rsidR="00BD0DE7" w:rsidRPr="00163D57">
        <w:rPr>
          <w:rFonts w:ascii="Times New Roman" w:hAnsi="Times New Roman" w:cs="Times New Roman"/>
          <w:sz w:val="24"/>
          <w:szCs w:val="24"/>
        </w:rPr>
        <w:t>, and Limongi</w:t>
      </w:r>
      <w:r>
        <w:rPr>
          <w:rFonts w:ascii="Times New Roman" w:hAnsi="Times New Roman" w:cs="Times New Roman"/>
          <w:sz w:val="24"/>
          <w:szCs w:val="24"/>
        </w:rPr>
        <w:t xml:space="preserve">, F. 1997. </w:t>
      </w:r>
      <w:r w:rsidR="00BD0DE7" w:rsidRPr="00163D57">
        <w:rPr>
          <w:rFonts w:ascii="Times New Roman" w:hAnsi="Times New Roman" w:cs="Times New Roman"/>
          <w:sz w:val="24"/>
          <w:szCs w:val="24"/>
        </w:rPr>
        <w:t>Mod</w:t>
      </w:r>
      <w:r>
        <w:rPr>
          <w:rFonts w:ascii="Times New Roman" w:hAnsi="Times New Roman" w:cs="Times New Roman"/>
          <w:sz w:val="24"/>
          <w:szCs w:val="24"/>
        </w:rPr>
        <w:t>ernization: Theories and Facts.</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World Politics</w:t>
      </w:r>
      <w:r w:rsidRPr="00973701">
        <w:rPr>
          <w:rFonts w:ascii="Times New Roman" w:hAnsi="Times New Roman" w:cs="Times New Roman"/>
          <w:i/>
          <w:sz w:val="24"/>
          <w:szCs w:val="24"/>
        </w:rPr>
        <w:t>,</w:t>
      </w:r>
      <w:r w:rsidR="00BD0DE7" w:rsidRPr="00163D57">
        <w:rPr>
          <w:rFonts w:ascii="Times New Roman" w:hAnsi="Times New Roman" w:cs="Times New Roman"/>
          <w:sz w:val="24"/>
          <w:szCs w:val="24"/>
        </w:rPr>
        <w:t xml:space="preserve"> 49</w:t>
      </w:r>
      <w:r>
        <w:rPr>
          <w:rFonts w:ascii="Times New Roman" w:hAnsi="Times New Roman" w:cs="Times New Roman"/>
          <w:sz w:val="24"/>
          <w:szCs w:val="24"/>
        </w:rPr>
        <w:t>(2)</w:t>
      </w:r>
      <w:r w:rsidR="00BD0DE7" w:rsidRPr="00163D57">
        <w:rPr>
          <w:rFonts w:ascii="Times New Roman" w:hAnsi="Times New Roman" w:cs="Times New Roman"/>
          <w:sz w:val="24"/>
          <w:szCs w:val="24"/>
        </w:rPr>
        <w:t>: 155-183.</w:t>
      </w:r>
    </w:p>
    <w:p w14:paraId="6A0DD992" w14:textId="77777777"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Przeworski, A.</w:t>
      </w:r>
      <w:r w:rsidR="00BD0DE7" w:rsidRPr="00163D57">
        <w:rPr>
          <w:rFonts w:ascii="Times New Roman" w:hAnsi="Times New Roman" w:cs="Times New Roman"/>
          <w:sz w:val="24"/>
          <w:szCs w:val="24"/>
        </w:rPr>
        <w:t>, Alvarez,</w:t>
      </w:r>
      <w:r>
        <w:rPr>
          <w:rFonts w:ascii="Times New Roman" w:hAnsi="Times New Roman" w:cs="Times New Roman"/>
          <w:sz w:val="24"/>
          <w:szCs w:val="24"/>
        </w:rPr>
        <w:t xml:space="preserve"> M.,</w:t>
      </w:r>
      <w:r w:rsidR="00BD0DE7" w:rsidRPr="00163D57">
        <w:rPr>
          <w:rFonts w:ascii="Times New Roman" w:hAnsi="Times New Roman" w:cs="Times New Roman"/>
          <w:sz w:val="24"/>
          <w:szCs w:val="24"/>
        </w:rPr>
        <w:t xml:space="preserve"> Cheibub,</w:t>
      </w:r>
      <w:r>
        <w:rPr>
          <w:rFonts w:ascii="Times New Roman" w:hAnsi="Times New Roman" w:cs="Times New Roman"/>
          <w:sz w:val="24"/>
          <w:szCs w:val="24"/>
        </w:rPr>
        <w:t xml:space="preserve"> A.,</w:t>
      </w:r>
      <w:r w:rsidR="00BD0DE7" w:rsidRPr="00163D57">
        <w:rPr>
          <w:rFonts w:ascii="Times New Roman" w:hAnsi="Times New Roman" w:cs="Times New Roman"/>
          <w:sz w:val="24"/>
          <w:szCs w:val="24"/>
        </w:rPr>
        <w:t xml:space="preserve"> and Limongi</w:t>
      </w:r>
      <w:r>
        <w:rPr>
          <w:rFonts w:ascii="Times New Roman" w:hAnsi="Times New Roman" w:cs="Times New Roman"/>
          <w:sz w:val="24"/>
          <w:szCs w:val="24"/>
        </w:rPr>
        <w:t>, F. 1996. What Makes Democracies Endure?</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Journal of Democracy</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7</w:t>
      </w:r>
      <w:r>
        <w:rPr>
          <w:rFonts w:ascii="Times New Roman" w:hAnsi="Times New Roman" w:cs="Times New Roman"/>
          <w:sz w:val="24"/>
          <w:szCs w:val="24"/>
        </w:rPr>
        <w:t>(1)</w:t>
      </w:r>
      <w:r w:rsidR="00BD0DE7" w:rsidRPr="00163D57">
        <w:rPr>
          <w:rFonts w:ascii="Times New Roman" w:hAnsi="Times New Roman" w:cs="Times New Roman"/>
          <w:sz w:val="24"/>
          <w:szCs w:val="24"/>
        </w:rPr>
        <w:t>: 39-53.</w:t>
      </w:r>
    </w:p>
    <w:p w14:paraId="3060A0AA" w14:textId="3F0CBCF8"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Rotberg, R. 2012</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Transformative Political Leadership: Making a Difference in the Developing World.</w:t>
      </w:r>
      <w:r w:rsidR="006661C6">
        <w:rPr>
          <w:rFonts w:ascii="Times New Roman" w:hAnsi="Times New Roman" w:cs="Times New Roman"/>
          <w:sz w:val="24"/>
          <w:szCs w:val="24"/>
        </w:rPr>
        <w:t xml:space="preserve"> </w:t>
      </w:r>
      <w:r w:rsidR="00BD0DE7" w:rsidRPr="00163D57">
        <w:rPr>
          <w:rFonts w:ascii="Times New Roman" w:hAnsi="Times New Roman" w:cs="Times New Roman"/>
          <w:sz w:val="24"/>
          <w:szCs w:val="24"/>
        </w:rPr>
        <w:t xml:space="preserve">Chicago: University of Chicago Press.  </w:t>
      </w:r>
    </w:p>
    <w:p w14:paraId="06005F72" w14:textId="3F71E9B1"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Sachs, J. 2005</w:t>
      </w:r>
      <w:r w:rsidR="006661C6">
        <w:rPr>
          <w:rFonts w:ascii="Times New Roman" w:hAnsi="Times New Roman" w:cs="Times New Roman"/>
          <w:sz w:val="24"/>
          <w:szCs w:val="24"/>
        </w:rPr>
        <w:t xml:space="preserve">. </w:t>
      </w:r>
      <w:r w:rsidR="00BD0DE7" w:rsidRPr="00973701">
        <w:rPr>
          <w:rFonts w:ascii="Times New Roman" w:hAnsi="Times New Roman" w:cs="Times New Roman"/>
          <w:i/>
          <w:sz w:val="24"/>
          <w:szCs w:val="24"/>
        </w:rPr>
        <w:t>The End of Poverty.</w:t>
      </w:r>
      <w:r w:rsidR="00BD0DE7" w:rsidRPr="00163D57">
        <w:rPr>
          <w:rFonts w:ascii="Times New Roman" w:hAnsi="Times New Roman" w:cs="Times New Roman"/>
          <w:sz w:val="24"/>
          <w:szCs w:val="24"/>
        </w:rPr>
        <w:t xml:space="preserve"> New York: Penguin Books. </w:t>
      </w:r>
    </w:p>
    <w:p w14:paraId="575A490B" w14:textId="77777777" w:rsidR="00BD0DE7" w:rsidRPr="00163D57" w:rsidRDefault="00BD0DE7"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Schedler</w:t>
      </w:r>
      <w:r w:rsidR="00973701">
        <w:rPr>
          <w:rFonts w:ascii="Times New Roman" w:hAnsi="Times New Roman" w:cs="Times New Roman"/>
          <w:sz w:val="24"/>
          <w:szCs w:val="24"/>
        </w:rPr>
        <w:t xml:space="preserve">, A. 1998. </w:t>
      </w:r>
      <w:r w:rsidRPr="00163D57">
        <w:rPr>
          <w:rFonts w:ascii="Times New Roman" w:hAnsi="Times New Roman" w:cs="Times New Roman"/>
          <w:sz w:val="24"/>
          <w:szCs w:val="24"/>
        </w:rPr>
        <w:t>Wh</w:t>
      </w:r>
      <w:r w:rsidR="00973701">
        <w:rPr>
          <w:rFonts w:ascii="Times New Roman" w:hAnsi="Times New Roman" w:cs="Times New Roman"/>
          <w:sz w:val="24"/>
          <w:szCs w:val="24"/>
        </w:rPr>
        <w:t>at is Democratic Consolidation?</w:t>
      </w:r>
      <w:r w:rsidRPr="00163D57">
        <w:rPr>
          <w:rFonts w:ascii="Times New Roman" w:hAnsi="Times New Roman" w:cs="Times New Roman"/>
          <w:sz w:val="24"/>
          <w:szCs w:val="24"/>
        </w:rPr>
        <w:t xml:space="preserve"> </w:t>
      </w:r>
      <w:r w:rsidRPr="00973701">
        <w:rPr>
          <w:rFonts w:ascii="Times New Roman" w:hAnsi="Times New Roman" w:cs="Times New Roman"/>
          <w:i/>
          <w:sz w:val="24"/>
          <w:szCs w:val="24"/>
        </w:rPr>
        <w:t>Journal of Democracy</w:t>
      </w:r>
      <w:r w:rsidR="00973701" w:rsidRPr="00973701">
        <w:rPr>
          <w:rFonts w:ascii="Times New Roman" w:hAnsi="Times New Roman" w:cs="Times New Roman"/>
          <w:i/>
          <w:sz w:val="24"/>
          <w:szCs w:val="24"/>
        </w:rPr>
        <w:t>,</w:t>
      </w:r>
      <w:r w:rsidR="00973701">
        <w:rPr>
          <w:rFonts w:ascii="Times New Roman" w:hAnsi="Times New Roman" w:cs="Times New Roman"/>
          <w:sz w:val="24"/>
          <w:szCs w:val="24"/>
        </w:rPr>
        <w:t xml:space="preserve"> 9</w:t>
      </w:r>
      <w:r w:rsidRPr="00163D57">
        <w:rPr>
          <w:rFonts w:ascii="Times New Roman" w:hAnsi="Times New Roman" w:cs="Times New Roman"/>
          <w:sz w:val="24"/>
          <w:szCs w:val="24"/>
        </w:rPr>
        <w:t>(2): 91–107.</w:t>
      </w:r>
    </w:p>
    <w:p w14:paraId="3DB1006A" w14:textId="77777777"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Schedler, A. 2006</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Electoral Au</w:t>
      </w:r>
      <w:r w:rsidRPr="00973701">
        <w:rPr>
          <w:rFonts w:ascii="Times New Roman" w:hAnsi="Times New Roman" w:cs="Times New Roman"/>
          <w:i/>
          <w:sz w:val="24"/>
          <w:szCs w:val="24"/>
        </w:rPr>
        <w:t>th</w:t>
      </w:r>
      <w:r w:rsidR="00BD0DE7" w:rsidRPr="00973701">
        <w:rPr>
          <w:rFonts w:ascii="Times New Roman" w:hAnsi="Times New Roman" w:cs="Times New Roman"/>
          <w:i/>
          <w:sz w:val="24"/>
          <w:szCs w:val="24"/>
        </w:rPr>
        <w:t>oritarianism: The</w:t>
      </w:r>
      <w:r w:rsidRPr="00973701">
        <w:rPr>
          <w:rFonts w:ascii="Times New Roman" w:hAnsi="Times New Roman" w:cs="Times New Roman"/>
          <w:i/>
          <w:sz w:val="24"/>
          <w:szCs w:val="24"/>
        </w:rPr>
        <w:t xml:space="preserve"> Dynamics of Unfree Competition.</w:t>
      </w:r>
      <w:r w:rsidR="00BD0DE7" w:rsidRPr="00163D57">
        <w:rPr>
          <w:rFonts w:ascii="Times New Roman" w:hAnsi="Times New Roman" w:cs="Times New Roman"/>
          <w:sz w:val="24"/>
          <w:szCs w:val="24"/>
        </w:rPr>
        <w:t xml:space="preserve"> Boulder: Lynne Rienner.</w:t>
      </w:r>
    </w:p>
    <w:p w14:paraId="4A69BF0B" w14:textId="77777777" w:rsidR="005C5BEE" w:rsidRPr="00973701" w:rsidRDefault="00973701" w:rsidP="00A52335">
      <w:pPr>
        <w:spacing w:line="240" w:lineRule="auto"/>
        <w:rPr>
          <w:rFonts w:ascii="Times New Roman" w:hAnsi="Times New Roman" w:cs="Times New Roman"/>
          <w:sz w:val="24"/>
          <w:szCs w:val="24"/>
        </w:rPr>
      </w:pPr>
      <w:r w:rsidRPr="00A7772E">
        <w:rPr>
          <w:rFonts w:ascii="Times New Roman" w:hAnsi="Times New Roman" w:cs="Times New Roman"/>
          <w:sz w:val="24"/>
          <w:szCs w:val="24"/>
        </w:rPr>
        <w:t>Smidt, M.</w:t>
      </w:r>
      <w:r w:rsidR="005C5BEE" w:rsidRPr="00A7772E">
        <w:rPr>
          <w:rFonts w:ascii="Times New Roman" w:hAnsi="Times New Roman" w:cs="Times New Roman"/>
          <w:sz w:val="24"/>
          <w:szCs w:val="24"/>
        </w:rPr>
        <w:t xml:space="preserve">, Vernaccini, </w:t>
      </w:r>
      <w:r w:rsidRPr="00A7772E">
        <w:rPr>
          <w:rFonts w:ascii="Times New Roman" w:hAnsi="Times New Roman" w:cs="Times New Roman"/>
          <w:sz w:val="24"/>
          <w:szCs w:val="24"/>
        </w:rPr>
        <w:t xml:space="preserve">L., </w:t>
      </w:r>
      <w:r w:rsidR="005C5BEE" w:rsidRPr="00A7772E">
        <w:rPr>
          <w:rFonts w:ascii="Times New Roman" w:hAnsi="Times New Roman" w:cs="Times New Roman"/>
          <w:sz w:val="24"/>
          <w:szCs w:val="24"/>
        </w:rPr>
        <w:t>Hachemer,</w:t>
      </w:r>
      <w:r w:rsidRPr="00A7772E">
        <w:rPr>
          <w:rFonts w:ascii="Times New Roman" w:hAnsi="Times New Roman" w:cs="Times New Roman"/>
          <w:sz w:val="24"/>
          <w:szCs w:val="24"/>
        </w:rPr>
        <w:t xml:space="preserve"> P.,</w:t>
      </w:r>
      <w:r w:rsidR="005C5BEE" w:rsidRPr="00A7772E">
        <w:rPr>
          <w:rFonts w:ascii="Times New Roman" w:hAnsi="Times New Roman" w:cs="Times New Roman"/>
          <w:sz w:val="24"/>
          <w:szCs w:val="24"/>
        </w:rPr>
        <w:t xml:space="preserve"> and De Groeve</w:t>
      </w:r>
      <w:r w:rsidRPr="00A7772E">
        <w:rPr>
          <w:rFonts w:ascii="Times New Roman" w:hAnsi="Times New Roman" w:cs="Times New Roman"/>
          <w:sz w:val="24"/>
          <w:szCs w:val="24"/>
        </w:rPr>
        <w:t>, T. 2016</w:t>
      </w:r>
      <w:r w:rsidR="005C5BEE" w:rsidRPr="00A7772E">
        <w:rPr>
          <w:rFonts w:ascii="Times New Roman" w:hAnsi="Times New Roman" w:cs="Times New Roman"/>
          <w:sz w:val="24"/>
          <w:szCs w:val="24"/>
        </w:rPr>
        <w:t xml:space="preserve">. </w:t>
      </w:r>
      <w:r w:rsidR="005C5BEE" w:rsidRPr="00A7772E">
        <w:rPr>
          <w:rFonts w:ascii="Times New Roman" w:hAnsi="Times New Roman" w:cs="Times New Roman"/>
          <w:i/>
          <w:sz w:val="24"/>
          <w:szCs w:val="24"/>
        </w:rPr>
        <w:t>The Global Conflict Risk Index (GCRI): Manual for Data Management and Product Output</w:t>
      </w:r>
      <w:r w:rsidR="005C5BEE" w:rsidRPr="00A7772E">
        <w:rPr>
          <w:rFonts w:ascii="Times New Roman" w:hAnsi="Times New Roman" w:cs="Times New Roman"/>
          <w:sz w:val="24"/>
          <w:szCs w:val="24"/>
        </w:rPr>
        <w:t xml:space="preserve">. Version 5, European Commission Joint Research Centre Technical Report, EUR 27908 EN. </w:t>
      </w:r>
      <w:r w:rsidRPr="00A7772E">
        <w:rPr>
          <w:rFonts w:ascii="Times New Roman" w:hAnsi="Times New Roman" w:cs="Times New Roman"/>
          <w:sz w:val="24"/>
          <w:szCs w:val="24"/>
        </w:rPr>
        <w:t xml:space="preserve">Available from </w:t>
      </w:r>
      <w:hyperlink r:id="rId14" w:history="1">
        <w:r w:rsidR="005C5BEE" w:rsidRPr="00A7772E">
          <w:rPr>
            <w:rStyle w:val="Hyperlink"/>
            <w:rFonts w:ascii="Times New Roman" w:hAnsi="Times New Roman" w:cs="Times New Roman"/>
            <w:sz w:val="24"/>
            <w:szCs w:val="24"/>
          </w:rPr>
          <w:t>http://conflictrisk.jrc.ec.europa.eu/Downloads/report_v2.2.pdf</w:t>
        </w:r>
      </w:hyperlink>
      <w:r w:rsidR="005C5BEE" w:rsidRPr="00973701">
        <w:rPr>
          <w:rFonts w:ascii="Times New Roman" w:hAnsi="Times New Roman" w:cs="Times New Roman"/>
          <w:sz w:val="24"/>
          <w:szCs w:val="24"/>
        </w:rPr>
        <w:t xml:space="preserve"> </w:t>
      </w:r>
    </w:p>
    <w:p w14:paraId="55D2EF59" w14:textId="36523A1D" w:rsidR="00BD0DE7" w:rsidRPr="00A7772E" w:rsidRDefault="00973701" w:rsidP="001E1756">
      <w:pPr>
        <w:spacing w:line="240" w:lineRule="auto"/>
        <w:jc w:val="both"/>
        <w:rPr>
          <w:rFonts w:ascii="Times New Roman" w:hAnsi="Times New Roman" w:cs="Times New Roman"/>
          <w:sz w:val="24"/>
          <w:szCs w:val="24"/>
        </w:rPr>
      </w:pPr>
      <w:r w:rsidRPr="00A7772E">
        <w:rPr>
          <w:rFonts w:ascii="Times New Roman" w:hAnsi="Times New Roman" w:cs="Times New Roman"/>
          <w:sz w:val="24"/>
          <w:szCs w:val="24"/>
        </w:rPr>
        <w:t xml:space="preserve">Stewart, F., and </w:t>
      </w:r>
      <w:r w:rsidR="007E3EC8">
        <w:rPr>
          <w:rFonts w:ascii="Times New Roman" w:hAnsi="Times New Roman" w:cs="Times New Roman"/>
          <w:sz w:val="24"/>
          <w:szCs w:val="24"/>
        </w:rPr>
        <w:t xml:space="preserve">Brown, </w:t>
      </w:r>
      <w:r w:rsidRPr="00A7772E">
        <w:rPr>
          <w:rFonts w:ascii="Times New Roman" w:hAnsi="Times New Roman" w:cs="Times New Roman"/>
          <w:sz w:val="24"/>
          <w:szCs w:val="24"/>
        </w:rPr>
        <w:t>G. 2009</w:t>
      </w:r>
      <w:r w:rsidR="00A7772E">
        <w:rPr>
          <w:rFonts w:ascii="Times New Roman" w:hAnsi="Times New Roman" w:cs="Times New Roman"/>
          <w:sz w:val="24"/>
          <w:szCs w:val="24"/>
        </w:rPr>
        <w:t>.</w:t>
      </w:r>
      <w:r w:rsidRPr="00A7772E">
        <w:rPr>
          <w:rFonts w:ascii="Times New Roman" w:hAnsi="Times New Roman" w:cs="Times New Roman"/>
          <w:i/>
          <w:sz w:val="24"/>
          <w:szCs w:val="24"/>
        </w:rPr>
        <w:t xml:space="preserve"> Fragile States.</w:t>
      </w:r>
      <w:r w:rsidRPr="00A7772E">
        <w:rPr>
          <w:rFonts w:ascii="Times New Roman" w:hAnsi="Times New Roman" w:cs="Times New Roman"/>
          <w:sz w:val="24"/>
          <w:szCs w:val="24"/>
        </w:rPr>
        <w:t xml:space="preserve"> CRISE Working Paper No. 51.</w:t>
      </w:r>
      <w:r w:rsidR="00BD0DE7" w:rsidRPr="00A7772E">
        <w:rPr>
          <w:rFonts w:ascii="Times New Roman" w:hAnsi="Times New Roman" w:cs="Times New Roman"/>
          <w:sz w:val="24"/>
          <w:szCs w:val="24"/>
        </w:rPr>
        <w:t xml:space="preserve"> Oxford: CRISE.</w:t>
      </w:r>
    </w:p>
    <w:p w14:paraId="183507D2" w14:textId="77777777" w:rsidR="00BD0DE7" w:rsidRPr="00163D57" w:rsidRDefault="00973701" w:rsidP="001E1756">
      <w:pPr>
        <w:spacing w:line="240" w:lineRule="auto"/>
        <w:jc w:val="both"/>
        <w:rPr>
          <w:rFonts w:ascii="Times New Roman" w:hAnsi="Times New Roman" w:cs="Times New Roman"/>
          <w:sz w:val="24"/>
          <w:szCs w:val="24"/>
        </w:rPr>
      </w:pPr>
      <w:r w:rsidRPr="00A7772E">
        <w:rPr>
          <w:rFonts w:ascii="Times New Roman" w:hAnsi="Times New Roman" w:cs="Times New Roman"/>
          <w:sz w:val="24"/>
          <w:szCs w:val="24"/>
        </w:rPr>
        <w:t>Strand, H.</w:t>
      </w:r>
      <w:r w:rsidR="00BD0DE7" w:rsidRPr="00A7772E">
        <w:rPr>
          <w:rFonts w:ascii="Times New Roman" w:hAnsi="Times New Roman" w:cs="Times New Roman"/>
          <w:sz w:val="24"/>
          <w:szCs w:val="24"/>
        </w:rPr>
        <w:t>, Hegre,</w:t>
      </w:r>
      <w:r w:rsidRPr="00A7772E">
        <w:rPr>
          <w:rFonts w:ascii="Times New Roman" w:hAnsi="Times New Roman" w:cs="Times New Roman"/>
          <w:sz w:val="24"/>
          <w:szCs w:val="24"/>
        </w:rPr>
        <w:t xml:space="preserve"> H.,</w:t>
      </w:r>
      <w:r w:rsidR="00BD0DE7" w:rsidRPr="00A7772E">
        <w:rPr>
          <w:rFonts w:ascii="Times New Roman" w:hAnsi="Times New Roman" w:cs="Times New Roman"/>
          <w:sz w:val="24"/>
          <w:szCs w:val="24"/>
        </w:rPr>
        <w:t xml:space="preserve"> Gates,</w:t>
      </w:r>
      <w:r w:rsidRPr="00A7772E">
        <w:rPr>
          <w:rFonts w:ascii="Times New Roman" w:hAnsi="Times New Roman" w:cs="Times New Roman"/>
          <w:sz w:val="24"/>
          <w:szCs w:val="24"/>
        </w:rPr>
        <w:t xml:space="preserve"> S.,</w:t>
      </w:r>
      <w:r w:rsidR="00BD0DE7" w:rsidRPr="00A7772E">
        <w:rPr>
          <w:rFonts w:ascii="Times New Roman" w:hAnsi="Times New Roman" w:cs="Times New Roman"/>
          <w:sz w:val="24"/>
          <w:szCs w:val="24"/>
        </w:rPr>
        <w:t xml:space="preserve"> and Dahl</w:t>
      </w:r>
      <w:r w:rsidRPr="00A7772E">
        <w:rPr>
          <w:rFonts w:ascii="Times New Roman" w:hAnsi="Times New Roman" w:cs="Times New Roman"/>
          <w:sz w:val="24"/>
          <w:szCs w:val="24"/>
        </w:rPr>
        <w:t xml:space="preserve">, M. 2012. </w:t>
      </w:r>
      <w:r w:rsidR="00BD0DE7" w:rsidRPr="00A7772E">
        <w:rPr>
          <w:rFonts w:ascii="Times New Roman" w:hAnsi="Times New Roman" w:cs="Times New Roman"/>
          <w:sz w:val="24"/>
          <w:szCs w:val="24"/>
        </w:rPr>
        <w:t>Democratic Waves? Glob</w:t>
      </w:r>
      <w:r w:rsidRPr="00A7772E">
        <w:rPr>
          <w:rFonts w:ascii="Times New Roman" w:hAnsi="Times New Roman" w:cs="Times New Roman"/>
          <w:sz w:val="24"/>
          <w:szCs w:val="24"/>
        </w:rPr>
        <w:t>al Patterns of Democratization.</w:t>
      </w:r>
      <w:r w:rsidR="00BD0DE7" w:rsidRPr="00A7772E">
        <w:rPr>
          <w:rFonts w:ascii="Times New Roman" w:hAnsi="Times New Roman" w:cs="Times New Roman"/>
          <w:sz w:val="24"/>
          <w:szCs w:val="24"/>
        </w:rPr>
        <w:t xml:space="preserve"> Paper for International Conference on Democracy, Oslo 2012.</w:t>
      </w:r>
    </w:p>
    <w:p w14:paraId="4579B8A3" w14:textId="77777777" w:rsidR="00781E62"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Svolik, M. 2008. </w:t>
      </w:r>
      <w:r w:rsidR="00781E62" w:rsidRPr="00163D57">
        <w:rPr>
          <w:rFonts w:ascii="Times New Roman" w:hAnsi="Times New Roman" w:cs="Times New Roman"/>
          <w:sz w:val="24"/>
          <w:szCs w:val="24"/>
        </w:rPr>
        <w:t>Authoritarian Reversal</w:t>
      </w:r>
      <w:r>
        <w:rPr>
          <w:rFonts w:ascii="Times New Roman" w:hAnsi="Times New Roman" w:cs="Times New Roman"/>
          <w:sz w:val="24"/>
          <w:szCs w:val="24"/>
        </w:rPr>
        <w:t>s and Democratic Consolidation.</w:t>
      </w:r>
      <w:r w:rsidR="00781E62" w:rsidRPr="00163D57">
        <w:rPr>
          <w:rFonts w:ascii="Times New Roman" w:hAnsi="Times New Roman" w:cs="Times New Roman"/>
          <w:sz w:val="24"/>
          <w:szCs w:val="24"/>
        </w:rPr>
        <w:t xml:space="preserve"> </w:t>
      </w:r>
      <w:r w:rsidR="00781E62" w:rsidRPr="00163D57">
        <w:rPr>
          <w:rFonts w:ascii="Times New Roman" w:hAnsi="Times New Roman" w:cs="Times New Roman"/>
          <w:i/>
          <w:sz w:val="24"/>
          <w:szCs w:val="24"/>
        </w:rPr>
        <w:t>American Political Science Review</w:t>
      </w:r>
      <w:r>
        <w:rPr>
          <w:rFonts w:ascii="Times New Roman" w:hAnsi="Times New Roman" w:cs="Times New Roman"/>
          <w:i/>
          <w:sz w:val="24"/>
          <w:szCs w:val="24"/>
        </w:rPr>
        <w:t>,</w:t>
      </w:r>
      <w:r w:rsidR="00781E62" w:rsidRPr="00163D57">
        <w:rPr>
          <w:rFonts w:ascii="Times New Roman" w:hAnsi="Times New Roman" w:cs="Times New Roman"/>
          <w:sz w:val="24"/>
          <w:szCs w:val="24"/>
        </w:rPr>
        <w:t xml:space="preserve"> 102(2): 153-168.</w:t>
      </w:r>
    </w:p>
    <w:p w14:paraId="69AD2BA4" w14:textId="5A8EA151" w:rsidR="00BD0DE7" w:rsidRPr="00163D57" w:rsidRDefault="00BD0DE7" w:rsidP="001E1756">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lastRenderedPageBreak/>
        <w:t>Takeuch</w:t>
      </w:r>
      <w:r w:rsidR="00BB79E8" w:rsidRPr="00163D57">
        <w:rPr>
          <w:rFonts w:ascii="Times New Roman" w:hAnsi="Times New Roman" w:cs="Times New Roman"/>
          <w:sz w:val="24"/>
          <w:szCs w:val="24"/>
        </w:rPr>
        <w:t>i</w:t>
      </w:r>
      <w:r w:rsidRPr="00163D57">
        <w:rPr>
          <w:rFonts w:ascii="Times New Roman" w:hAnsi="Times New Roman" w:cs="Times New Roman"/>
          <w:sz w:val="24"/>
          <w:szCs w:val="24"/>
        </w:rPr>
        <w:t xml:space="preserve">, </w:t>
      </w:r>
      <w:r w:rsidR="00973701">
        <w:rPr>
          <w:rFonts w:ascii="Times New Roman" w:hAnsi="Times New Roman" w:cs="Times New Roman"/>
          <w:sz w:val="24"/>
          <w:szCs w:val="24"/>
        </w:rPr>
        <w:t>S.,</w:t>
      </w:r>
      <w:r w:rsidRPr="00163D57">
        <w:rPr>
          <w:rFonts w:ascii="Times New Roman" w:hAnsi="Times New Roman" w:cs="Times New Roman"/>
          <w:sz w:val="24"/>
          <w:szCs w:val="24"/>
        </w:rPr>
        <w:t xml:space="preserve"> Murotani</w:t>
      </w:r>
      <w:r w:rsidR="00973701">
        <w:rPr>
          <w:rFonts w:ascii="Times New Roman" w:hAnsi="Times New Roman" w:cs="Times New Roman"/>
          <w:sz w:val="24"/>
          <w:szCs w:val="24"/>
        </w:rPr>
        <w:t>, R.,</w:t>
      </w:r>
      <w:r w:rsidRPr="00163D57">
        <w:rPr>
          <w:rFonts w:ascii="Times New Roman" w:hAnsi="Times New Roman" w:cs="Times New Roman"/>
          <w:sz w:val="24"/>
          <w:szCs w:val="24"/>
        </w:rPr>
        <w:t xml:space="preserve"> and Tsunekawa</w:t>
      </w:r>
      <w:r w:rsidR="00973701">
        <w:rPr>
          <w:rFonts w:ascii="Times New Roman" w:hAnsi="Times New Roman" w:cs="Times New Roman"/>
          <w:sz w:val="24"/>
          <w:szCs w:val="24"/>
        </w:rPr>
        <w:t xml:space="preserve">, K. 2011. </w:t>
      </w:r>
      <w:r w:rsidRPr="00163D57">
        <w:rPr>
          <w:rFonts w:ascii="Times New Roman" w:hAnsi="Times New Roman" w:cs="Times New Roman"/>
          <w:sz w:val="24"/>
          <w:szCs w:val="24"/>
        </w:rPr>
        <w:t>Capacity Traps and Legitimacy Traps: Development Assistance and State</w:t>
      </w:r>
      <w:r w:rsidR="00973701">
        <w:rPr>
          <w:rFonts w:ascii="Times New Roman" w:hAnsi="Times New Roman" w:cs="Times New Roman"/>
          <w:sz w:val="24"/>
          <w:szCs w:val="24"/>
        </w:rPr>
        <w:t xml:space="preserve"> Building in Fragile Situations</w:t>
      </w:r>
      <w:r w:rsidRPr="00163D57">
        <w:rPr>
          <w:rFonts w:ascii="Times New Roman" w:hAnsi="Times New Roman" w:cs="Times New Roman"/>
          <w:sz w:val="24"/>
          <w:szCs w:val="24"/>
        </w:rPr>
        <w:t xml:space="preserve">. In </w:t>
      </w:r>
      <w:r w:rsidRPr="00973701">
        <w:rPr>
          <w:rFonts w:ascii="Times New Roman" w:hAnsi="Times New Roman" w:cs="Times New Roman"/>
          <w:i/>
          <w:sz w:val="24"/>
          <w:szCs w:val="24"/>
        </w:rPr>
        <w:t>Catalyzing Development: A New Vision for Aid,</w:t>
      </w:r>
      <w:r w:rsidR="00973701">
        <w:rPr>
          <w:rFonts w:ascii="Times New Roman" w:hAnsi="Times New Roman" w:cs="Times New Roman"/>
          <w:sz w:val="24"/>
          <w:szCs w:val="24"/>
        </w:rPr>
        <w:t xml:space="preserve"> ed. H. Kharas, K. Makino and W.</w:t>
      </w:r>
      <w:r w:rsidRPr="00163D57">
        <w:rPr>
          <w:rFonts w:ascii="Times New Roman" w:hAnsi="Times New Roman" w:cs="Times New Roman"/>
          <w:sz w:val="24"/>
          <w:szCs w:val="24"/>
        </w:rPr>
        <w:t xml:space="preserve"> Jung. Washin</w:t>
      </w:r>
      <w:r w:rsidR="00781E62" w:rsidRPr="00163D57">
        <w:rPr>
          <w:rFonts w:ascii="Times New Roman" w:hAnsi="Times New Roman" w:cs="Times New Roman"/>
          <w:sz w:val="24"/>
          <w:szCs w:val="24"/>
        </w:rPr>
        <w:t>g</w:t>
      </w:r>
      <w:r w:rsidRPr="00163D57">
        <w:rPr>
          <w:rFonts w:ascii="Times New Roman" w:hAnsi="Times New Roman" w:cs="Times New Roman"/>
          <w:sz w:val="24"/>
          <w:szCs w:val="24"/>
        </w:rPr>
        <w:t xml:space="preserve">ton D.C: Brookings Institute Press. </w:t>
      </w:r>
    </w:p>
    <w:p w14:paraId="33701808" w14:textId="0D6B9660"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Tavares, J. 2003. Does Foreign Aid Corrupt?</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Economic Letters</w:t>
      </w:r>
      <w:r w:rsidRPr="00973701">
        <w:rPr>
          <w:rFonts w:ascii="Times New Roman" w:hAnsi="Times New Roman" w:cs="Times New Roman"/>
          <w:i/>
          <w:sz w:val="24"/>
          <w:szCs w:val="24"/>
        </w:rPr>
        <w:t>,</w:t>
      </w:r>
      <w:r w:rsidR="00BD0DE7" w:rsidRPr="00163D57">
        <w:rPr>
          <w:rFonts w:ascii="Times New Roman" w:hAnsi="Times New Roman" w:cs="Times New Roman"/>
          <w:sz w:val="24"/>
          <w:szCs w:val="24"/>
        </w:rPr>
        <w:t xml:space="preserve"> 79: 99-106. </w:t>
      </w:r>
    </w:p>
    <w:p w14:paraId="6E56C27F" w14:textId="77777777" w:rsidR="00023DB1" w:rsidRPr="00163D57" w:rsidRDefault="00023DB1" w:rsidP="00023DB1">
      <w:pPr>
        <w:spacing w:line="240" w:lineRule="auto"/>
        <w:jc w:val="both"/>
        <w:rPr>
          <w:rFonts w:ascii="Times New Roman" w:hAnsi="Times New Roman" w:cs="Times New Roman"/>
          <w:sz w:val="24"/>
          <w:szCs w:val="24"/>
        </w:rPr>
      </w:pPr>
      <w:r w:rsidRPr="00163D57">
        <w:rPr>
          <w:rFonts w:ascii="Times New Roman" w:hAnsi="Times New Roman" w:cs="Times New Roman"/>
          <w:sz w:val="24"/>
          <w:szCs w:val="24"/>
        </w:rPr>
        <w:t>Tikuisis, P</w:t>
      </w:r>
      <w:r w:rsidR="00EC396D">
        <w:rPr>
          <w:rFonts w:ascii="Times New Roman" w:hAnsi="Times New Roman" w:cs="Times New Roman"/>
          <w:sz w:val="24"/>
          <w:szCs w:val="24"/>
        </w:rPr>
        <w:t>.</w:t>
      </w:r>
      <w:r w:rsidRPr="00163D57">
        <w:rPr>
          <w:rFonts w:ascii="Times New Roman" w:hAnsi="Times New Roman" w:cs="Times New Roman"/>
          <w:sz w:val="24"/>
          <w:szCs w:val="24"/>
        </w:rPr>
        <w:t>, Carment, D</w:t>
      </w:r>
      <w:r w:rsidR="00EC396D">
        <w:rPr>
          <w:rFonts w:ascii="Times New Roman" w:hAnsi="Times New Roman" w:cs="Times New Roman"/>
          <w:sz w:val="24"/>
          <w:szCs w:val="24"/>
        </w:rPr>
        <w:t>.,</w:t>
      </w:r>
      <w:r w:rsidRPr="00163D57">
        <w:rPr>
          <w:rFonts w:ascii="Times New Roman" w:hAnsi="Times New Roman" w:cs="Times New Roman"/>
          <w:sz w:val="24"/>
          <w:szCs w:val="24"/>
        </w:rPr>
        <w:t xml:space="preserve"> </w:t>
      </w:r>
      <w:hyperlink r:id="rId15" w:history="1">
        <w:r w:rsidRPr="00163D57">
          <w:rPr>
            <w:rFonts w:ascii="Times New Roman" w:hAnsi="Times New Roman" w:cs="Times New Roman"/>
            <w:sz w:val="24"/>
            <w:szCs w:val="24"/>
          </w:rPr>
          <w:t>Samy</w:t>
        </w:r>
      </w:hyperlink>
      <w:r w:rsidRPr="00163D57">
        <w:rPr>
          <w:rFonts w:ascii="Times New Roman" w:hAnsi="Times New Roman" w:cs="Times New Roman"/>
          <w:sz w:val="24"/>
          <w:szCs w:val="24"/>
        </w:rPr>
        <w:t>, Y</w:t>
      </w:r>
      <w:r w:rsidR="00EC396D">
        <w:rPr>
          <w:rFonts w:ascii="Times New Roman" w:hAnsi="Times New Roman" w:cs="Times New Roman"/>
          <w:sz w:val="24"/>
          <w:szCs w:val="24"/>
        </w:rPr>
        <w:t>.,</w:t>
      </w:r>
      <w:r w:rsidRPr="00163D57">
        <w:rPr>
          <w:rFonts w:ascii="Times New Roman" w:hAnsi="Times New Roman" w:cs="Times New Roman"/>
          <w:sz w:val="24"/>
          <w:szCs w:val="24"/>
        </w:rPr>
        <w:t xml:space="preserve"> and Landry, J</w:t>
      </w:r>
      <w:r w:rsidR="00EC396D">
        <w:rPr>
          <w:rFonts w:ascii="Times New Roman" w:hAnsi="Times New Roman" w:cs="Times New Roman"/>
          <w:sz w:val="24"/>
          <w:szCs w:val="24"/>
        </w:rPr>
        <w:t>.</w:t>
      </w:r>
      <w:r w:rsidRPr="00163D57">
        <w:rPr>
          <w:rFonts w:ascii="Times New Roman" w:hAnsi="Times New Roman" w:cs="Times New Roman"/>
          <w:sz w:val="24"/>
          <w:szCs w:val="24"/>
        </w:rPr>
        <w:t xml:space="preserve"> 2015. Typology of State Types: Persistence and Transition. </w:t>
      </w:r>
      <w:r w:rsidRPr="00163D57">
        <w:rPr>
          <w:rFonts w:ascii="Times New Roman" w:hAnsi="Times New Roman" w:cs="Times New Roman"/>
          <w:i/>
          <w:sz w:val="24"/>
          <w:szCs w:val="24"/>
        </w:rPr>
        <w:t xml:space="preserve">International Interactions, </w:t>
      </w:r>
      <w:r w:rsidRPr="00163D57">
        <w:rPr>
          <w:rStyle w:val="volume"/>
          <w:rFonts w:ascii="Times New Roman" w:hAnsi="Times New Roman" w:cs="Times New Roman"/>
          <w:sz w:val="24"/>
          <w:szCs w:val="24"/>
        </w:rPr>
        <w:t>41(3): 565-582</w:t>
      </w:r>
      <w:r w:rsidRPr="00163D57">
        <w:rPr>
          <w:rFonts w:ascii="Times New Roman" w:hAnsi="Times New Roman" w:cs="Times New Roman"/>
          <w:sz w:val="24"/>
          <w:szCs w:val="24"/>
        </w:rPr>
        <w:t>.</w:t>
      </w:r>
    </w:p>
    <w:p w14:paraId="2076A11F" w14:textId="3C74EC9B" w:rsidR="00023DB1" w:rsidRDefault="00023DB1" w:rsidP="003C5908">
      <w:pPr>
        <w:pStyle w:val="Default"/>
      </w:pPr>
      <w:r w:rsidRPr="00A7772E">
        <w:t>Tikuisis, P</w:t>
      </w:r>
      <w:r w:rsidR="00973701" w:rsidRPr="00A7772E">
        <w:t>.,</w:t>
      </w:r>
      <w:r w:rsidRPr="00A7772E">
        <w:t xml:space="preserve"> and Carment, D</w:t>
      </w:r>
      <w:r w:rsidR="00973701" w:rsidRPr="00A7772E">
        <w:t>.</w:t>
      </w:r>
      <w:r w:rsidRPr="00A7772E">
        <w:t xml:space="preserve"> 2017. </w:t>
      </w:r>
      <w:r w:rsidRPr="00A7772E">
        <w:rPr>
          <w:i/>
        </w:rPr>
        <w:t>Categorization of States Beyond Strong and Weak</w:t>
      </w:r>
      <w:r w:rsidR="00A7772E">
        <w:t>.</w:t>
      </w:r>
      <w:r w:rsidR="003C5908" w:rsidRPr="00A7772E">
        <w:t xml:space="preserve"> N</w:t>
      </w:r>
      <w:r w:rsidR="00A7772E">
        <w:t xml:space="preserve">orman </w:t>
      </w:r>
      <w:r w:rsidR="003C5908" w:rsidRPr="00A7772E">
        <w:t>P</w:t>
      </w:r>
      <w:r w:rsidR="00A7772E">
        <w:t xml:space="preserve">aterson </w:t>
      </w:r>
      <w:r w:rsidR="003C5908" w:rsidRPr="00A7772E">
        <w:t>S</w:t>
      </w:r>
      <w:r w:rsidR="00A7772E">
        <w:t xml:space="preserve">chool of </w:t>
      </w:r>
      <w:r w:rsidR="003C5908" w:rsidRPr="00A7772E">
        <w:t>I</w:t>
      </w:r>
      <w:r w:rsidR="00A7772E">
        <w:t xml:space="preserve">nternational </w:t>
      </w:r>
      <w:r w:rsidR="003C5908" w:rsidRPr="00A7772E">
        <w:t>A</w:t>
      </w:r>
      <w:r w:rsidR="00A7772E">
        <w:t>ffairs</w:t>
      </w:r>
      <w:r w:rsidR="003C5908" w:rsidRPr="00A7772E">
        <w:t xml:space="preserve"> </w:t>
      </w:r>
      <w:r w:rsidR="003C5908" w:rsidRPr="00A7772E">
        <w:rPr>
          <w:bCs/>
        </w:rPr>
        <w:t>Working Paper No. 05</w:t>
      </w:r>
      <w:r w:rsidRPr="00A7772E">
        <w:t>.</w:t>
      </w:r>
      <w:r w:rsidR="00A7772E">
        <w:t xml:space="preserve"> Ottawa: NPSIA.</w:t>
      </w:r>
    </w:p>
    <w:p w14:paraId="020FE540" w14:textId="77777777" w:rsidR="003C5908" w:rsidRPr="003C5908" w:rsidRDefault="003C5908" w:rsidP="003C5908">
      <w:pPr>
        <w:pStyle w:val="Default"/>
      </w:pPr>
    </w:p>
    <w:p w14:paraId="36DA8A90" w14:textId="33D45B71"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Vanhanen, T. 2000. </w:t>
      </w:r>
      <w:r w:rsidR="00BD0DE7" w:rsidRPr="00163D57">
        <w:rPr>
          <w:rFonts w:ascii="Times New Roman" w:hAnsi="Times New Roman" w:cs="Times New Roman"/>
          <w:sz w:val="24"/>
          <w:szCs w:val="24"/>
        </w:rPr>
        <w:t>A New Dataset for</w:t>
      </w:r>
      <w:r>
        <w:rPr>
          <w:rFonts w:ascii="Times New Roman" w:hAnsi="Times New Roman" w:cs="Times New Roman"/>
          <w:sz w:val="24"/>
          <w:szCs w:val="24"/>
        </w:rPr>
        <w:t xml:space="preserve"> Measuring Democracy, 1810-1998</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Journal of Peace Research</w:t>
      </w:r>
      <w:r>
        <w:rPr>
          <w:rFonts w:ascii="Times New Roman" w:hAnsi="Times New Roman" w:cs="Times New Roman"/>
          <w:i/>
          <w:sz w:val="24"/>
          <w:szCs w:val="24"/>
        </w:rPr>
        <w:t>,</w:t>
      </w:r>
      <w:r w:rsidR="00BD0DE7" w:rsidRPr="00163D57">
        <w:rPr>
          <w:rFonts w:ascii="Times New Roman" w:hAnsi="Times New Roman" w:cs="Times New Roman"/>
          <w:sz w:val="24"/>
          <w:szCs w:val="24"/>
        </w:rPr>
        <w:t xml:space="preserve"> 37(2): 251-265. </w:t>
      </w:r>
    </w:p>
    <w:p w14:paraId="790286A3" w14:textId="7CCA1949"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Volker B.,</w:t>
      </w:r>
      <w:r w:rsidR="00BD0DE7" w:rsidRPr="00163D57">
        <w:rPr>
          <w:rFonts w:ascii="Times New Roman" w:hAnsi="Times New Roman" w:cs="Times New Roman"/>
          <w:sz w:val="24"/>
          <w:szCs w:val="24"/>
        </w:rPr>
        <w:t xml:space="preserve"> Brown, </w:t>
      </w:r>
      <w:r>
        <w:rPr>
          <w:rFonts w:ascii="Times New Roman" w:hAnsi="Times New Roman" w:cs="Times New Roman"/>
          <w:sz w:val="24"/>
          <w:szCs w:val="24"/>
        </w:rPr>
        <w:t xml:space="preserve">M. A., </w:t>
      </w:r>
      <w:r w:rsidR="00BD0DE7" w:rsidRPr="00163D57">
        <w:rPr>
          <w:rFonts w:ascii="Times New Roman" w:hAnsi="Times New Roman" w:cs="Times New Roman"/>
          <w:sz w:val="24"/>
          <w:szCs w:val="24"/>
        </w:rPr>
        <w:t>and Clements</w:t>
      </w:r>
      <w:r>
        <w:rPr>
          <w:rFonts w:ascii="Times New Roman" w:hAnsi="Times New Roman" w:cs="Times New Roman"/>
          <w:sz w:val="24"/>
          <w:szCs w:val="24"/>
        </w:rPr>
        <w:t xml:space="preserve">, K. P. 2009. </w:t>
      </w:r>
      <w:r w:rsidR="00BD0DE7" w:rsidRPr="00163D57">
        <w:rPr>
          <w:rFonts w:ascii="Times New Roman" w:hAnsi="Times New Roman" w:cs="Times New Roman"/>
          <w:sz w:val="24"/>
          <w:szCs w:val="24"/>
        </w:rPr>
        <w:t>Hybrid Politi</w:t>
      </w:r>
      <w:r>
        <w:rPr>
          <w:rFonts w:ascii="Times New Roman" w:hAnsi="Times New Roman" w:cs="Times New Roman"/>
          <w:sz w:val="24"/>
          <w:szCs w:val="24"/>
        </w:rPr>
        <w:t>cal Orders, Not Fragile States.</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Peace Review: A Journal of Social Justice</w:t>
      </w:r>
      <w:r w:rsidRPr="00973701">
        <w:rPr>
          <w:rFonts w:ascii="Times New Roman" w:hAnsi="Times New Roman" w:cs="Times New Roman"/>
          <w:i/>
          <w:sz w:val="24"/>
          <w:szCs w:val="24"/>
        </w:rPr>
        <w:t>,</w:t>
      </w:r>
      <w:r w:rsidR="00BD0DE7" w:rsidRPr="00163D57">
        <w:rPr>
          <w:rFonts w:ascii="Times New Roman" w:hAnsi="Times New Roman" w:cs="Times New Roman"/>
          <w:sz w:val="24"/>
          <w:szCs w:val="24"/>
        </w:rPr>
        <w:t xml:space="preserve"> 21</w:t>
      </w:r>
      <w:r>
        <w:rPr>
          <w:rFonts w:ascii="Times New Roman" w:hAnsi="Times New Roman" w:cs="Times New Roman"/>
          <w:sz w:val="24"/>
          <w:szCs w:val="24"/>
        </w:rPr>
        <w:t>(1)</w:t>
      </w:r>
      <w:r w:rsidR="00BD0DE7" w:rsidRPr="00163D57">
        <w:rPr>
          <w:rFonts w:ascii="Times New Roman" w:hAnsi="Times New Roman" w:cs="Times New Roman"/>
          <w:sz w:val="24"/>
          <w:szCs w:val="24"/>
        </w:rPr>
        <w:t>: 13-21.</w:t>
      </w:r>
    </w:p>
    <w:p w14:paraId="70F40144" w14:textId="77777777"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Wigell, M</w:t>
      </w:r>
      <w:r w:rsidR="00BD0DE7" w:rsidRPr="00163D57">
        <w:rPr>
          <w:rFonts w:ascii="Times New Roman" w:hAnsi="Times New Roman" w:cs="Times New Roman"/>
          <w:sz w:val="24"/>
          <w:szCs w:val="24"/>
        </w:rPr>
        <w:t>.</w:t>
      </w:r>
      <w:r>
        <w:rPr>
          <w:rFonts w:ascii="Times New Roman" w:hAnsi="Times New Roman" w:cs="Times New Roman"/>
          <w:sz w:val="24"/>
          <w:szCs w:val="24"/>
        </w:rPr>
        <w:t xml:space="preserve"> 2008. </w:t>
      </w:r>
      <w:r w:rsidR="00BD0DE7" w:rsidRPr="00163D57">
        <w:rPr>
          <w:rFonts w:ascii="Times New Roman" w:hAnsi="Times New Roman" w:cs="Times New Roman"/>
          <w:sz w:val="24"/>
          <w:szCs w:val="24"/>
        </w:rPr>
        <w:t>Mapping ‘Hybrid Regimes’: Regime Types and Co</w:t>
      </w:r>
      <w:r>
        <w:rPr>
          <w:rFonts w:ascii="Times New Roman" w:hAnsi="Times New Roman" w:cs="Times New Roman"/>
          <w:sz w:val="24"/>
          <w:szCs w:val="24"/>
        </w:rPr>
        <w:t>ncepts in Comparative Politics.</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Democratization</w:t>
      </w:r>
      <w:r w:rsidRPr="00973701">
        <w:rPr>
          <w:rFonts w:ascii="Times New Roman" w:hAnsi="Times New Roman" w:cs="Times New Roman"/>
          <w:i/>
          <w:sz w:val="24"/>
          <w:szCs w:val="24"/>
        </w:rPr>
        <w:t>,</w:t>
      </w:r>
      <w:r w:rsidR="00BD0DE7" w:rsidRPr="00973701">
        <w:rPr>
          <w:rFonts w:ascii="Times New Roman" w:hAnsi="Times New Roman" w:cs="Times New Roman"/>
          <w:i/>
          <w:sz w:val="24"/>
          <w:szCs w:val="24"/>
        </w:rPr>
        <w:t xml:space="preserve"> </w:t>
      </w:r>
      <w:r w:rsidR="00BD0DE7" w:rsidRPr="00163D57">
        <w:rPr>
          <w:rFonts w:ascii="Times New Roman" w:hAnsi="Times New Roman" w:cs="Times New Roman"/>
          <w:sz w:val="24"/>
          <w:szCs w:val="24"/>
        </w:rPr>
        <w:t>15(2): 230–250.</w:t>
      </w:r>
    </w:p>
    <w:p w14:paraId="5BE176D3" w14:textId="77777777"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Wright, J. 2009. </w:t>
      </w:r>
      <w:r w:rsidR="00BD0DE7" w:rsidRPr="00163D57">
        <w:rPr>
          <w:rFonts w:ascii="Times New Roman" w:hAnsi="Times New Roman" w:cs="Times New Roman"/>
          <w:sz w:val="24"/>
          <w:szCs w:val="24"/>
        </w:rPr>
        <w:t>How Foreign Aid Can Foster Democratiz</w:t>
      </w:r>
      <w:r>
        <w:rPr>
          <w:rFonts w:ascii="Times New Roman" w:hAnsi="Times New Roman" w:cs="Times New Roman"/>
          <w:sz w:val="24"/>
          <w:szCs w:val="24"/>
        </w:rPr>
        <w:t>ation in Authoritarian Regimes.</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American Journal of Political Science</w:t>
      </w:r>
      <w:r w:rsidRPr="00973701">
        <w:rPr>
          <w:rFonts w:ascii="Times New Roman" w:hAnsi="Times New Roman" w:cs="Times New Roman"/>
          <w:i/>
          <w:sz w:val="24"/>
          <w:szCs w:val="24"/>
        </w:rPr>
        <w:t>,</w:t>
      </w:r>
      <w:r w:rsidR="00BD0DE7" w:rsidRPr="00163D57">
        <w:rPr>
          <w:rFonts w:ascii="Times New Roman" w:hAnsi="Times New Roman" w:cs="Times New Roman"/>
          <w:sz w:val="24"/>
          <w:szCs w:val="24"/>
        </w:rPr>
        <w:t xml:space="preserve"> 53(3): 552-571. </w:t>
      </w:r>
    </w:p>
    <w:p w14:paraId="739876DC" w14:textId="77777777" w:rsidR="00BD0DE7" w:rsidRPr="00163D57" w:rsidRDefault="00973701" w:rsidP="001E17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Zakaria, F. 1997. </w:t>
      </w:r>
      <w:r w:rsidR="00BD0DE7" w:rsidRPr="00163D57">
        <w:rPr>
          <w:rFonts w:ascii="Times New Roman" w:hAnsi="Times New Roman" w:cs="Times New Roman"/>
          <w:sz w:val="24"/>
          <w:szCs w:val="24"/>
        </w:rPr>
        <w:t>T</w:t>
      </w:r>
      <w:r>
        <w:rPr>
          <w:rFonts w:ascii="Times New Roman" w:hAnsi="Times New Roman" w:cs="Times New Roman"/>
          <w:sz w:val="24"/>
          <w:szCs w:val="24"/>
        </w:rPr>
        <w:t>he Rise of Illiberal Democracy.</w:t>
      </w:r>
      <w:r w:rsidR="00BD0DE7" w:rsidRPr="00163D57">
        <w:rPr>
          <w:rFonts w:ascii="Times New Roman" w:hAnsi="Times New Roman" w:cs="Times New Roman"/>
          <w:sz w:val="24"/>
          <w:szCs w:val="24"/>
        </w:rPr>
        <w:t xml:space="preserve"> </w:t>
      </w:r>
      <w:r w:rsidR="00BD0DE7" w:rsidRPr="00973701">
        <w:rPr>
          <w:rFonts w:ascii="Times New Roman" w:hAnsi="Times New Roman" w:cs="Times New Roman"/>
          <w:i/>
          <w:sz w:val="24"/>
          <w:szCs w:val="24"/>
        </w:rPr>
        <w:t>Foreign Affairs</w:t>
      </w:r>
      <w:r w:rsidRPr="00973701">
        <w:rPr>
          <w:rFonts w:ascii="Times New Roman" w:hAnsi="Times New Roman" w:cs="Times New Roman"/>
          <w:i/>
          <w:sz w:val="24"/>
          <w:szCs w:val="24"/>
        </w:rPr>
        <w:t>,</w:t>
      </w:r>
      <w:r w:rsidR="00BD0DE7" w:rsidRPr="00163D57">
        <w:rPr>
          <w:rFonts w:ascii="Times New Roman" w:hAnsi="Times New Roman" w:cs="Times New Roman"/>
          <w:sz w:val="24"/>
          <w:szCs w:val="24"/>
        </w:rPr>
        <w:t xml:space="preserve"> 76(6): 22-43. </w:t>
      </w:r>
    </w:p>
    <w:p w14:paraId="3B14B994" w14:textId="77777777" w:rsidR="00BD0DE7" w:rsidRPr="00163D57" w:rsidRDefault="00BD0DE7" w:rsidP="001E1756">
      <w:pPr>
        <w:spacing w:line="240" w:lineRule="auto"/>
        <w:jc w:val="both"/>
        <w:rPr>
          <w:rFonts w:ascii="Times New Roman" w:hAnsi="Times New Roman" w:cs="Times New Roman"/>
          <w:sz w:val="24"/>
          <w:szCs w:val="24"/>
        </w:rPr>
      </w:pPr>
    </w:p>
    <w:p w14:paraId="25202CB9" w14:textId="77777777" w:rsidR="00BD0DE7" w:rsidRPr="00163D57" w:rsidRDefault="00BD0DE7" w:rsidP="001E1756">
      <w:pPr>
        <w:spacing w:line="240" w:lineRule="auto"/>
        <w:jc w:val="both"/>
        <w:rPr>
          <w:rFonts w:ascii="Times New Roman" w:hAnsi="Times New Roman" w:cs="Times New Roman"/>
          <w:sz w:val="24"/>
          <w:szCs w:val="24"/>
        </w:rPr>
      </w:pPr>
    </w:p>
    <w:p w14:paraId="5E607365" w14:textId="77777777" w:rsidR="00B021A5" w:rsidRPr="00163D57" w:rsidRDefault="00B021A5" w:rsidP="001E1756">
      <w:pPr>
        <w:spacing w:line="240" w:lineRule="auto"/>
        <w:jc w:val="both"/>
        <w:rPr>
          <w:rFonts w:ascii="Times New Roman" w:hAnsi="Times New Roman" w:cs="Times New Roman"/>
          <w:sz w:val="24"/>
          <w:szCs w:val="24"/>
        </w:rPr>
      </w:pPr>
    </w:p>
    <w:sectPr w:rsidR="00B021A5" w:rsidRPr="00163D57" w:rsidSect="008B7641">
      <w:footerReference w:type="default" r:id="rId1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02CBD" w14:textId="77777777" w:rsidR="00117057" w:rsidRDefault="00117057" w:rsidP="008A4376">
      <w:pPr>
        <w:spacing w:after="0" w:line="240" w:lineRule="auto"/>
      </w:pPr>
      <w:r>
        <w:separator/>
      </w:r>
    </w:p>
  </w:endnote>
  <w:endnote w:type="continuationSeparator" w:id="0">
    <w:p w14:paraId="27ABD2F7" w14:textId="77777777" w:rsidR="00117057" w:rsidRDefault="00117057" w:rsidP="008A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709293"/>
      <w:docPartObj>
        <w:docPartGallery w:val="Page Numbers (Bottom of Page)"/>
        <w:docPartUnique/>
      </w:docPartObj>
    </w:sdtPr>
    <w:sdtEndPr>
      <w:rPr>
        <w:noProof/>
      </w:rPr>
    </w:sdtEndPr>
    <w:sdtContent>
      <w:p w14:paraId="1EEAF040" w14:textId="02FDDE22" w:rsidR="0029645B" w:rsidRDefault="0029645B">
        <w:pPr>
          <w:pStyle w:val="Footer"/>
          <w:jc w:val="right"/>
        </w:pPr>
        <w:r>
          <w:fldChar w:fldCharType="begin"/>
        </w:r>
        <w:r>
          <w:instrText xml:space="preserve"> PAGE   \* MERGEFORMAT </w:instrText>
        </w:r>
        <w:r>
          <w:fldChar w:fldCharType="separate"/>
        </w:r>
        <w:r w:rsidR="00BE3335">
          <w:rPr>
            <w:noProof/>
          </w:rPr>
          <w:t>13</w:t>
        </w:r>
        <w:r>
          <w:rPr>
            <w:noProof/>
          </w:rPr>
          <w:fldChar w:fldCharType="end"/>
        </w:r>
      </w:p>
    </w:sdtContent>
  </w:sdt>
  <w:p w14:paraId="360F7FC0" w14:textId="77777777" w:rsidR="0029645B" w:rsidRDefault="00296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30816" w14:textId="77777777" w:rsidR="00117057" w:rsidRDefault="00117057" w:rsidP="008A4376">
      <w:pPr>
        <w:spacing w:after="0" w:line="240" w:lineRule="auto"/>
      </w:pPr>
      <w:r>
        <w:separator/>
      </w:r>
    </w:p>
  </w:footnote>
  <w:footnote w:type="continuationSeparator" w:id="0">
    <w:p w14:paraId="41BE9C55" w14:textId="77777777" w:rsidR="00117057" w:rsidRDefault="00117057" w:rsidP="008A4376">
      <w:pPr>
        <w:spacing w:after="0" w:line="240" w:lineRule="auto"/>
      </w:pPr>
      <w:r>
        <w:continuationSeparator/>
      </w:r>
    </w:p>
  </w:footnote>
  <w:footnote w:id="1">
    <w:p w14:paraId="7713EB40" w14:textId="77777777" w:rsidR="0029645B" w:rsidRPr="00163D57" w:rsidRDefault="0029645B">
      <w:pPr>
        <w:pStyle w:val="FootnoteText"/>
        <w:rPr>
          <w:rFonts w:ascii="Times New Roman" w:hAnsi="Times New Roman" w:cs="Times New Roman"/>
        </w:rPr>
      </w:pPr>
      <w:r w:rsidRPr="00163D57">
        <w:rPr>
          <w:rStyle w:val="FootnoteReference"/>
          <w:rFonts w:ascii="Times New Roman" w:hAnsi="Times New Roman" w:cs="Times New Roman"/>
        </w:rPr>
        <w:footnoteRef/>
      </w:r>
      <w:r w:rsidRPr="00163D57">
        <w:rPr>
          <w:rFonts w:ascii="Times New Roman" w:hAnsi="Times New Roman" w:cs="Times New Roman"/>
        </w:rPr>
        <w:t xml:space="preserve"> Correspondence to   </w:t>
      </w:r>
      <w:hyperlink r:id="rId1" w:history="1">
        <w:r w:rsidRPr="00163D57">
          <w:rPr>
            <w:rStyle w:val="Hyperlink"/>
            <w:rFonts w:ascii="Times New Roman" w:hAnsi="Times New Roman" w:cs="Times New Roman"/>
          </w:rPr>
          <w:t>david_carment@carleton.ca</w:t>
        </w:r>
      </w:hyperlink>
      <w:r w:rsidRPr="00163D57">
        <w:rPr>
          <w:rFonts w:ascii="Times New Roman" w:hAnsi="Times New Roman" w:cs="Times New Roman"/>
        </w:rPr>
        <w:t>. We are grateful to SSHRC</w:t>
      </w:r>
      <w:r>
        <w:rPr>
          <w:rFonts w:ascii="Times New Roman" w:hAnsi="Times New Roman" w:cs="Times New Roman"/>
        </w:rPr>
        <w:t>C</w:t>
      </w:r>
      <w:r w:rsidRPr="00163D57">
        <w:rPr>
          <w:rFonts w:ascii="Times New Roman" w:hAnsi="Times New Roman" w:cs="Times New Roman"/>
        </w:rPr>
        <w:t xml:space="preserve"> and to Carleton University for their support in this research</w:t>
      </w:r>
      <w:r>
        <w:rPr>
          <w:rFonts w:ascii="Times New Roman" w:hAnsi="Times New Roman" w:cs="Times New Roman"/>
        </w:rPr>
        <w:t xml:space="preserve">. </w:t>
      </w:r>
    </w:p>
  </w:footnote>
  <w:footnote w:id="2">
    <w:p w14:paraId="5234E285" w14:textId="77777777" w:rsidR="0029645B" w:rsidRPr="00163D57" w:rsidRDefault="0029645B" w:rsidP="00304728">
      <w:pPr>
        <w:autoSpaceDE w:val="0"/>
        <w:autoSpaceDN w:val="0"/>
        <w:adjustRightInd w:val="0"/>
        <w:spacing w:after="0" w:line="240" w:lineRule="auto"/>
        <w:jc w:val="both"/>
        <w:rPr>
          <w:rFonts w:ascii="Times New Roman" w:hAnsi="Times New Roman" w:cs="Times New Roman"/>
          <w:sz w:val="20"/>
          <w:szCs w:val="20"/>
        </w:rPr>
      </w:pPr>
      <w:r w:rsidRPr="00163D57">
        <w:rPr>
          <w:rStyle w:val="FootnoteReference"/>
          <w:rFonts w:ascii="Times New Roman" w:hAnsi="Times New Roman" w:cs="Times New Roman"/>
          <w:sz w:val="20"/>
          <w:szCs w:val="20"/>
        </w:rPr>
        <w:footnoteRef/>
      </w:r>
      <w:r w:rsidRPr="00163D57">
        <w:rPr>
          <w:rFonts w:ascii="Times New Roman" w:hAnsi="Times New Roman" w:cs="Times New Roman"/>
          <w:sz w:val="20"/>
          <w:szCs w:val="20"/>
        </w:rPr>
        <w:t xml:space="preserve">  A similar line of inquiry has been examined by Bueno de Mesquita et al. (2003), and Bäck and Hadenius (2008), who in both cases have developed models that also yield a slanted J curve, discussed further below. </w:t>
      </w:r>
    </w:p>
  </w:footnote>
  <w:footnote w:id="3">
    <w:p w14:paraId="51E2F44A" w14:textId="77777777" w:rsidR="0029645B" w:rsidRPr="00163D57" w:rsidRDefault="0029645B">
      <w:pPr>
        <w:pStyle w:val="FootnoteText"/>
        <w:rPr>
          <w:rFonts w:ascii="Times New Roman" w:hAnsi="Times New Roman" w:cs="Times New Roman"/>
        </w:rPr>
      </w:pPr>
      <w:r w:rsidRPr="00163D57">
        <w:rPr>
          <w:rStyle w:val="FootnoteReference"/>
          <w:rFonts w:ascii="Times New Roman" w:hAnsi="Times New Roman" w:cs="Times New Roman"/>
        </w:rPr>
        <w:footnoteRef/>
      </w:r>
      <w:r w:rsidRPr="00163D57">
        <w:rPr>
          <w:rFonts w:ascii="Times New Roman" w:hAnsi="Times New Roman" w:cs="Times New Roman"/>
        </w:rPr>
        <w:t xml:space="preserve">  Essentially the average of A, L, and C; low and high values indicate strong and weak performance, respectively.</w:t>
      </w:r>
      <w:r>
        <w:rPr>
          <w:rFonts w:ascii="Times New Roman" w:hAnsi="Times New Roman" w:cs="Times New Roman"/>
        </w:rPr>
        <w:t xml:space="preserve"> (see </w:t>
      </w:r>
      <w:hyperlink r:id="rId2" w:history="1">
        <w:r w:rsidRPr="000A2106">
          <w:rPr>
            <w:rStyle w:val="Hyperlink"/>
            <w:rFonts w:ascii="Times New Roman" w:hAnsi="Times New Roman" w:cs="Times New Roman"/>
          </w:rPr>
          <w:t>www.carleton.ca/cifp</w:t>
        </w:r>
      </w:hyperlink>
      <w:r>
        <w:rPr>
          <w:rFonts w:ascii="Times New Roman" w:hAnsi="Times New Roman" w:cs="Times New Roman"/>
        </w:rPr>
        <w:t xml:space="preserve"> for a full explanation of the data collection procedure and operationalization of these concepts).</w:t>
      </w:r>
    </w:p>
  </w:footnote>
  <w:footnote w:id="4">
    <w:p w14:paraId="0AC28AE9" w14:textId="77777777" w:rsidR="0029645B" w:rsidRPr="00163D57" w:rsidRDefault="0029645B">
      <w:pPr>
        <w:pStyle w:val="FootnoteText"/>
        <w:rPr>
          <w:rFonts w:ascii="Times New Roman" w:hAnsi="Times New Roman" w:cs="Times New Roman"/>
        </w:rPr>
      </w:pPr>
      <w:r w:rsidRPr="00163D57">
        <w:rPr>
          <w:rStyle w:val="FootnoteReference"/>
          <w:rFonts w:ascii="Times New Roman" w:hAnsi="Times New Roman" w:cs="Times New Roman"/>
        </w:rPr>
        <w:footnoteRef/>
      </w:r>
      <w:r w:rsidRPr="00163D57">
        <w:rPr>
          <w:rFonts w:ascii="Times New Roman" w:hAnsi="Times New Roman" w:cs="Times New Roman"/>
        </w:rPr>
        <w:t xml:space="preserve">  Details on the quantification and scaling of A, L, and C are found in Tikuisis and Carment (2017).</w:t>
      </w:r>
    </w:p>
  </w:footnote>
  <w:footnote w:id="5">
    <w:p w14:paraId="6457BFD2" w14:textId="77777777" w:rsidR="0029645B" w:rsidRPr="00163D57" w:rsidRDefault="0029645B">
      <w:pPr>
        <w:pStyle w:val="FootnoteText"/>
        <w:rPr>
          <w:rFonts w:ascii="Times New Roman" w:hAnsi="Times New Roman" w:cs="Times New Roman"/>
        </w:rPr>
      </w:pPr>
      <w:r w:rsidRPr="00163D57">
        <w:rPr>
          <w:rStyle w:val="FootnoteReference"/>
          <w:rFonts w:ascii="Times New Roman" w:hAnsi="Times New Roman" w:cs="Times New Roman"/>
        </w:rPr>
        <w:footnoteRef/>
      </w:r>
      <w:r w:rsidRPr="00163D57">
        <w:rPr>
          <w:rFonts w:ascii="Times New Roman" w:hAnsi="Times New Roman" w:cs="Times New Roman"/>
        </w:rPr>
        <w:t xml:space="preserve">  </w:t>
      </w:r>
      <w:hyperlink r:id="rId3" w:history="1">
        <w:r w:rsidRPr="00163D57">
          <w:rPr>
            <w:rStyle w:val="Hyperlink"/>
            <w:rFonts w:ascii="Times New Roman" w:hAnsi="Times New Roman" w:cs="Times New Roman"/>
          </w:rPr>
          <w:t>http://databank.worldbank.org/data/databases.aspx</w:t>
        </w:r>
      </w:hyperlink>
      <w:r w:rsidRPr="00163D57">
        <w:rPr>
          <w:rStyle w:val="Hyperlink"/>
          <w:rFonts w:ascii="Times New Roman" w:hAnsi="Times New Roman" w:cs="Times New Roman"/>
        </w:rPr>
        <w:t xml:space="preserve"> </w:t>
      </w:r>
    </w:p>
  </w:footnote>
  <w:footnote w:id="6">
    <w:p w14:paraId="1566B774" w14:textId="77777777" w:rsidR="0029645B" w:rsidRPr="00163D57" w:rsidRDefault="0029645B">
      <w:pPr>
        <w:pStyle w:val="FootnoteText"/>
        <w:rPr>
          <w:rFonts w:ascii="Times New Roman" w:hAnsi="Times New Roman" w:cs="Times New Roman"/>
        </w:rPr>
      </w:pPr>
      <w:r w:rsidRPr="00163D57">
        <w:rPr>
          <w:rStyle w:val="FootnoteReference"/>
          <w:rFonts w:ascii="Times New Roman" w:hAnsi="Times New Roman" w:cs="Times New Roman"/>
        </w:rPr>
        <w:footnoteRef/>
      </w:r>
      <w:r w:rsidRPr="00163D57">
        <w:rPr>
          <w:rFonts w:ascii="Times New Roman" w:hAnsi="Times New Roman" w:cs="Times New Roman"/>
        </w:rPr>
        <w:t xml:space="preserve">  This overlap is due to the different selection criteria of brittle and struggling functional states whereby certain of the latter states might exhibit poor legitimacy but do not meet the full criteria for brittle states having moderate performance in both authority and capacity (see Tikuisis and Carment (2017)).</w:t>
      </w:r>
    </w:p>
  </w:footnote>
  <w:footnote w:id="7">
    <w:p w14:paraId="2098A0A7" w14:textId="77777777" w:rsidR="0029645B" w:rsidRPr="00163D57" w:rsidRDefault="0029645B">
      <w:pPr>
        <w:pStyle w:val="FootnoteText"/>
        <w:rPr>
          <w:rFonts w:ascii="Times New Roman" w:hAnsi="Times New Roman" w:cs="Times New Roman"/>
        </w:rPr>
      </w:pPr>
      <w:r w:rsidRPr="00163D57">
        <w:rPr>
          <w:rStyle w:val="FootnoteReference"/>
          <w:rFonts w:ascii="Times New Roman" w:hAnsi="Times New Roman" w:cs="Times New Roman"/>
        </w:rPr>
        <w:footnoteRef/>
      </w:r>
      <w:r w:rsidRPr="00163D57">
        <w:rPr>
          <w:rFonts w:ascii="Times New Roman" w:hAnsi="Times New Roman" w:cs="Times New Roman"/>
        </w:rPr>
        <w:t xml:space="preserve">  CV is the ratio of the standard deviation of annual values to the mean value over the study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22BC8"/>
    <w:multiLevelType w:val="hybridMultilevel"/>
    <w:tmpl w:val="EBCCA6EC"/>
    <w:lvl w:ilvl="0" w:tplc="61D47B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076CA8"/>
    <w:multiLevelType w:val="hybridMultilevel"/>
    <w:tmpl w:val="C492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B6561"/>
    <w:multiLevelType w:val="hybridMultilevel"/>
    <w:tmpl w:val="FF667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B1"/>
    <w:rsid w:val="000005A9"/>
    <w:rsid w:val="00000C6A"/>
    <w:rsid w:val="00002318"/>
    <w:rsid w:val="00004EC2"/>
    <w:rsid w:val="000063DC"/>
    <w:rsid w:val="00006488"/>
    <w:rsid w:val="00011960"/>
    <w:rsid w:val="00013ADC"/>
    <w:rsid w:val="00023DB1"/>
    <w:rsid w:val="00026E54"/>
    <w:rsid w:val="00030AD2"/>
    <w:rsid w:val="00030E26"/>
    <w:rsid w:val="000471ED"/>
    <w:rsid w:val="00050E59"/>
    <w:rsid w:val="0008703F"/>
    <w:rsid w:val="000A7B03"/>
    <w:rsid w:val="000B0642"/>
    <w:rsid w:val="000C3872"/>
    <w:rsid w:val="000C7072"/>
    <w:rsid w:val="000D010C"/>
    <w:rsid w:val="000D6B8F"/>
    <w:rsid w:val="000D7737"/>
    <w:rsid w:val="000D7C73"/>
    <w:rsid w:val="000E0331"/>
    <w:rsid w:val="000E4C99"/>
    <w:rsid w:val="000F7519"/>
    <w:rsid w:val="00106FA7"/>
    <w:rsid w:val="00111BD7"/>
    <w:rsid w:val="00117057"/>
    <w:rsid w:val="001311E2"/>
    <w:rsid w:val="00153725"/>
    <w:rsid w:val="001537E9"/>
    <w:rsid w:val="0016367D"/>
    <w:rsid w:val="00163D57"/>
    <w:rsid w:val="00172812"/>
    <w:rsid w:val="001777D6"/>
    <w:rsid w:val="001806E4"/>
    <w:rsid w:val="001973B7"/>
    <w:rsid w:val="0019743B"/>
    <w:rsid w:val="00197BB9"/>
    <w:rsid w:val="001A52AE"/>
    <w:rsid w:val="001B2402"/>
    <w:rsid w:val="001B4569"/>
    <w:rsid w:val="001C7380"/>
    <w:rsid w:val="001E1756"/>
    <w:rsid w:val="001E31CB"/>
    <w:rsid w:val="001F01E8"/>
    <w:rsid w:val="00200A6A"/>
    <w:rsid w:val="00204CF1"/>
    <w:rsid w:val="00206B24"/>
    <w:rsid w:val="002131CE"/>
    <w:rsid w:val="00213D95"/>
    <w:rsid w:val="0021724A"/>
    <w:rsid w:val="00234C03"/>
    <w:rsid w:val="002368BA"/>
    <w:rsid w:val="00250F0F"/>
    <w:rsid w:val="00251D66"/>
    <w:rsid w:val="00252DDB"/>
    <w:rsid w:val="00253FA2"/>
    <w:rsid w:val="002851EF"/>
    <w:rsid w:val="00287422"/>
    <w:rsid w:val="00293AF4"/>
    <w:rsid w:val="0029645B"/>
    <w:rsid w:val="002A44A9"/>
    <w:rsid w:val="002E4E7F"/>
    <w:rsid w:val="002F6A13"/>
    <w:rsid w:val="002F79B4"/>
    <w:rsid w:val="00300B76"/>
    <w:rsid w:val="00304728"/>
    <w:rsid w:val="00304930"/>
    <w:rsid w:val="0031408C"/>
    <w:rsid w:val="00315EEA"/>
    <w:rsid w:val="00323C64"/>
    <w:rsid w:val="00331B93"/>
    <w:rsid w:val="00345278"/>
    <w:rsid w:val="00346A6F"/>
    <w:rsid w:val="003507D1"/>
    <w:rsid w:val="00350FF2"/>
    <w:rsid w:val="00351AD1"/>
    <w:rsid w:val="00356A63"/>
    <w:rsid w:val="0037236B"/>
    <w:rsid w:val="00381F0F"/>
    <w:rsid w:val="00382651"/>
    <w:rsid w:val="00385094"/>
    <w:rsid w:val="003934B1"/>
    <w:rsid w:val="003A2D56"/>
    <w:rsid w:val="003B279E"/>
    <w:rsid w:val="003B3DF4"/>
    <w:rsid w:val="003C5908"/>
    <w:rsid w:val="003C5D3E"/>
    <w:rsid w:val="003D46B1"/>
    <w:rsid w:val="003E14C2"/>
    <w:rsid w:val="003F6EE7"/>
    <w:rsid w:val="00400F4C"/>
    <w:rsid w:val="00407093"/>
    <w:rsid w:val="00423B23"/>
    <w:rsid w:val="00431077"/>
    <w:rsid w:val="004355C8"/>
    <w:rsid w:val="0043604C"/>
    <w:rsid w:val="00442C6E"/>
    <w:rsid w:val="00443963"/>
    <w:rsid w:val="00454FA8"/>
    <w:rsid w:val="00455BCE"/>
    <w:rsid w:val="004601F0"/>
    <w:rsid w:val="00465F22"/>
    <w:rsid w:val="004668A3"/>
    <w:rsid w:val="004727FE"/>
    <w:rsid w:val="00473EF3"/>
    <w:rsid w:val="004B71EF"/>
    <w:rsid w:val="004C3693"/>
    <w:rsid w:val="004E4C8E"/>
    <w:rsid w:val="004F00C7"/>
    <w:rsid w:val="0050146B"/>
    <w:rsid w:val="00513545"/>
    <w:rsid w:val="00533FC7"/>
    <w:rsid w:val="00555045"/>
    <w:rsid w:val="00563DDA"/>
    <w:rsid w:val="005717D7"/>
    <w:rsid w:val="00572E5F"/>
    <w:rsid w:val="00576DE9"/>
    <w:rsid w:val="005803AE"/>
    <w:rsid w:val="00580CE8"/>
    <w:rsid w:val="00582674"/>
    <w:rsid w:val="00582DB8"/>
    <w:rsid w:val="00596362"/>
    <w:rsid w:val="00597091"/>
    <w:rsid w:val="005A730F"/>
    <w:rsid w:val="005B498B"/>
    <w:rsid w:val="005B4D87"/>
    <w:rsid w:val="005B5F52"/>
    <w:rsid w:val="005C1C37"/>
    <w:rsid w:val="005C416E"/>
    <w:rsid w:val="005C5BEE"/>
    <w:rsid w:val="005C722A"/>
    <w:rsid w:val="005C762E"/>
    <w:rsid w:val="005D2CC5"/>
    <w:rsid w:val="005D60F6"/>
    <w:rsid w:val="005E6FC8"/>
    <w:rsid w:val="005E7D49"/>
    <w:rsid w:val="005F7BCF"/>
    <w:rsid w:val="006047B0"/>
    <w:rsid w:val="00614D96"/>
    <w:rsid w:val="006171D7"/>
    <w:rsid w:val="006173E4"/>
    <w:rsid w:val="006203E7"/>
    <w:rsid w:val="0062172F"/>
    <w:rsid w:val="0062372F"/>
    <w:rsid w:val="00627F9F"/>
    <w:rsid w:val="00632C96"/>
    <w:rsid w:val="00642404"/>
    <w:rsid w:val="00645AA6"/>
    <w:rsid w:val="006529A6"/>
    <w:rsid w:val="0066138A"/>
    <w:rsid w:val="00663B79"/>
    <w:rsid w:val="006661C6"/>
    <w:rsid w:val="00672D7B"/>
    <w:rsid w:val="00673687"/>
    <w:rsid w:val="00680C92"/>
    <w:rsid w:val="00693796"/>
    <w:rsid w:val="0069522E"/>
    <w:rsid w:val="006A78D4"/>
    <w:rsid w:val="006C4339"/>
    <w:rsid w:val="006D78F9"/>
    <w:rsid w:val="006E1C25"/>
    <w:rsid w:val="006E315F"/>
    <w:rsid w:val="006F2908"/>
    <w:rsid w:val="006F5001"/>
    <w:rsid w:val="0070279C"/>
    <w:rsid w:val="0070502A"/>
    <w:rsid w:val="00705555"/>
    <w:rsid w:val="00710A0F"/>
    <w:rsid w:val="00715573"/>
    <w:rsid w:val="00721DBF"/>
    <w:rsid w:val="00734792"/>
    <w:rsid w:val="00740EC6"/>
    <w:rsid w:val="00740FD4"/>
    <w:rsid w:val="0074747F"/>
    <w:rsid w:val="00752C7D"/>
    <w:rsid w:val="00755D52"/>
    <w:rsid w:val="0075621F"/>
    <w:rsid w:val="0075777B"/>
    <w:rsid w:val="00776EAD"/>
    <w:rsid w:val="00780A5B"/>
    <w:rsid w:val="00781E62"/>
    <w:rsid w:val="00787942"/>
    <w:rsid w:val="007A3B02"/>
    <w:rsid w:val="007B23DB"/>
    <w:rsid w:val="007B30CE"/>
    <w:rsid w:val="007D3505"/>
    <w:rsid w:val="007D5377"/>
    <w:rsid w:val="007D5EC0"/>
    <w:rsid w:val="007E2485"/>
    <w:rsid w:val="007E2BF8"/>
    <w:rsid w:val="007E3EC8"/>
    <w:rsid w:val="007E6503"/>
    <w:rsid w:val="007F0A0B"/>
    <w:rsid w:val="008072EE"/>
    <w:rsid w:val="008110CF"/>
    <w:rsid w:val="00812236"/>
    <w:rsid w:val="00816C58"/>
    <w:rsid w:val="0082040F"/>
    <w:rsid w:val="00821755"/>
    <w:rsid w:val="00822DC7"/>
    <w:rsid w:val="008350E1"/>
    <w:rsid w:val="00847A91"/>
    <w:rsid w:val="0085760E"/>
    <w:rsid w:val="00867551"/>
    <w:rsid w:val="00872C15"/>
    <w:rsid w:val="00884916"/>
    <w:rsid w:val="00884ED2"/>
    <w:rsid w:val="00886E34"/>
    <w:rsid w:val="008918A8"/>
    <w:rsid w:val="00892A1B"/>
    <w:rsid w:val="008A1C2A"/>
    <w:rsid w:val="008A4376"/>
    <w:rsid w:val="008A601A"/>
    <w:rsid w:val="008B7641"/>
    <w:rsid w:val="008C1C12"/>
    <w:rsid w:val="008C4957"/>
    <w:rsid w:val="008C5AFB"/>
    <w:rsid w:val="008D1683"/>
    <w:rsid w:val="008D7925"/>
    <w:rsid w:val="008E1A41"/>
    <w:rsid w:val="008E24E3"/>
    <w:rsid w:val="008E3345"/>
    <w:rsid w:val="008E3E16"/>
    <w:rsid w:val="008E3F47"/>
    <w:rsid w:val="009105F8"/>
    <w:rsid w:val="0091793C"/>
    <w:rsid w:val="00935468"/>
    <w:rsid w:val="0094079A"/>
    <w:rsid w:val="00940CE2"/>
    <w:rsid w:val="0094281E"/>
    <w:rsid w:val="00944AC7"/>
    <w:rsid w:val="00945BCA"/>
    <w:rsid w:val="00957302"/>
    <w:rsid w:val="0097343B"/>
    <w:rsid w:val="00973701"/>
    <w:rsid w:val="00982162"/>
    <w:rsid w:val="009957E5"/>
    <w:rsid w:val="009959B3"/>
    <w:rsid w:val="009A6889"/>
    <w:rsid w:val="009A6E75"/>
    <w:rsid w:val="009B4344"/>
    <w:rsid w:val="009B5542"/>
    <w:rsid w:val="009C746C"/>
    <w:rsid w:val="009C76BC"/>
    <w:rsid w:val="009D0F7A"/>
    <w:rsid w:val="009D261A"/>
    <w:rsid w:val="009D5928"/>
    <w:rsid w:val="009E164A"/>
    <w:rsid w:val="009F4D7E"/>
    <w:rsid w:val="00A028FF"/>
    <w:rsid w:val="00A02E68"/>
    <w:rsid w:val="00A04385"/>
    <w:rsid w:val="00A10E35"/>
    <w:rsid w:val="00A12BEA"/>
    <w:rsid w:val="00A20093"/>
    <w:rsid w:val="00A2024C"/>
    <w:rsid w:val="00A278FC"/>
    <w:rsid w:val="00A36751"/>
    <w:rsid w:val="00A36F9E"/>
    <w:rsid w:val="00A37DD0"/>
    <w:rsid w:val="00A43F78"/>
    <w:rsid w:val="00A5011F"/>
    <w:rsid w:val="00A509C8"/>
    <w:rsid w:val="00A52335"/>
    <w:rsid w:val="00A57153"/>
    <w:rsid w:val="00A616C5"/>
    <w:rsid w:val="00A66232"/>
    <w:rsid w:val="00A66C2D"/>
    <w:rsid w:val="00A7451A"/>
    <w:rsid w:val="00A76322"/>
    <w:rsid w:val="00A7772E"/>
    <w:rsid w:val="00A80F2B"/>
    <w:rsid w:val="00A947E5"/>
    <w:rsid w:val="00A97FC4"/>
    <w:rsid w:val="00AA0652"/>
    <w:rsid w:val="00AA0CD9"/>
    <w:rsid w:val="00AB3F8A"/>
    <w:rsid w:val="00AB4392"/>
    <w:rsid w:val="00AB5500"/>
    <w:rsid w:val="00AC3C7C"/>
    <w:rsid w:val="00AD7D4D"/>
    <w:rsid w:val="00AE50B0"/>
    <w:rsid w:val="00B021A5"/>
    <w:rsid w:val="00B02698"/>
    <w:rsid w:val="00B055AA"/>
    <w:rsid w:val="00B11A4F"/>
    <w:rsid w:val="00B15230"/>
    <w:rsid w:val="00B205F5"/>
    <w:rsid w:val="00B208D6"/>
    <w:rsid w:val="00B20D12"/>
    <w:rsid w:val="00B21416"/>
    <w:rsid w:val="00B25478"/>
    <w:rsid w:val="00B30B14"/>
    <w:rsid w:val="00B34E06"/>
    <w:rsid w:val="00B364A9"/>
    <w:rsid w:val="00B37C62"/>
    <w:rsid w:val="00B41C60"/>
    <w:rsid w:val="00B45E11"/>
    <w:rsid w:val="00B51870"/>
    <w:rsid w:val="00B5556B"/>
    <w:rsid w:val="00B5728C"/>
    <w:rsid w:val="00B7328D"/>
    <w:rsid w:val="00B82398"/>
    <w:rsid w:val="00BA3923"/>
    <w:rsid w:val="00BB762F"/>
    <w:rsid w:val="00BB79E8"/>
    <w:rsid w:val="00BC331F"/>
    <w:rsid w:val="00BD0DE7"/>
    <w:rsid w:val="00BD7E89"/>
    <w:rsid w:val="00BE3335"/>
    <w:rsid w:val="00BE73B4"/>
    <w:rsid w:val="00C006D6"/>
    <w:rsid w:val="00C04A19"/>
    <w:rsid w:val="00C116BB"/>
    <w:rsid w:val="00C11E34"/>
    <w:rsid w:val="00C14B43"/>
    <w:rsid w:val="00C27943"/>
    <w:rsid w:val="00C30C64"/>
    <w:rsid w:val="00C57306"/>
    <w:rsid w:val="00C60435"/>
    <w:rsid w:val="00C61CFC"/>
    <w:rsid w:val="00C700C7"/>
    <w:rsid w:val="00C70FB5"/>
    <w:rsid w:val="00C74F73"/>
    <w:rsid w:val="00C84AEE"/>
    <w:rsid w:val="00CA61AF"/>
    <w:rsid w:val="00CE7305"/>
    <w:rsid w:val="00CE7DB1"/>
    <w:rsid w:val="00D06C66"/>
    <w:rsid w:val="00D13B0C"/>
    <w:rsid w:val="00D249EE"/>
    <w:rsid w:val="00D32F42"/>
    <w:rsid w:val="00D3657B"/>
    <w:rsid w:val="00D37724"/>
    <w:rsid w:val="00D4399A"/>
    <w:rsid w:val="00D454F4"/>
    <w:rsid w:val="00D5196E"/>
    <w:rsid w:val="00D72962"/>
    <w:rsid w:val="00D915E2"/>
    <w:rsid w:val="00D9667B"/>
    <w:rsid w:val="00DA3B4A"/>
    <w:rsid w:val="00DB1F28"/>
    <w:rsid w:val="00DB304F"/>
    <w:rsid w:val="00DB437D"/>
    <w:rsid w:val="00DC4F4D"/>
    <w:rsid w:val="00DE3248"/>
    <w:rsid w:val="00E073AD"/>
    <w:rsid w:val="00E240C2"/>
    <w:rsid w:val="00E36100"/>
    <w:rsid w:val="00E362FB"/>
    <w:rsid w:val="00E45F39"/>
    <w:rsid w:val="00E460C3"/>
    <w:rsid w:val="00E51692"/>
    <w:rsid w:val="00E52DB2"/>
    <w:rsid w:val="00E571E3"/>
    <w:rsid w:val="00E6383B"/>
    <w:rsid w:val="00E7201A"/>
    <w:rsid w:val="00E730E5"/>
    <w:rsid w:val="00E74D39"/>
    <w:rsid w:val="00E76BCE"/>
    <w:rsid w:val="00E806B2"/>
    <w:rsid w:val="00E9030C"/>
    <w:rsid w:val="00E93E9C"/>
    <w:rsid w:val="00EA1399"/>
    <w:rsid w:val="00EA4F7B"/>
    <w:rsid w:val="00EC0582"/>
    <w:rsid w:val="00EC21AC"/>
    <w:rsid w:val="00EC396D"/>
    <w:rsid w:val="00ED4549"/>
    <w:rsid w:val="00ED50F7"/>
    <w:rsid w:val="00ED76DD"/>
    <w:rsid w:val="00EE7B06"/>
    <w:rsid w:val="00EF0236"/>
    <w:rsid w:val="00EF1A84"/>
    <w:rsid w:val="00F1309D"/>
    <w:rsid w:val="00F242F5"/>
    <w:rsid w:val="00F33B00"/>
    <w:rsid w:val="00F405C1"/>
    <w:rsid w:val="00F419D3"/>
    <w:rsid w:val="00F61F45"/>
    <w:rsid w:val="00F62E29"/>
    <w:rsid w:val="00F6676D"/>
    <w:rsid w:val="00F75257"/>
    <w:rsid w:val="00F77B29"/>
    <w:rsid w:val="00F83FB5"/>
    <w:rsid w:val="00F866F4"/>
    <w:rsid w:val="00F90C61"/>
    <w:rsid w:val="00FB0B3E"/>
    <w:rsid w:val="00FB1CB6"/>
    <w:rsid w:val="00FB3DFD"/>
    <w:rsid w:val="00FC44C3"/>
    <w:rsid w:val="00FC4727"/>
    <w:rsid w:val="00FD101E"/>
    <w:rsid w:val="00FE56F6"/>
    <w:rsid w:val="00FE6AA2"/>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88A15"/>
  <w15:docId w15:val="{74DC7621-5EE5-4975-ACE1-0AC8D58E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4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376"/>
    <w:rPr>
      <w:sz w:val="20"/>
      <w:szCs w:val="20"/>
    </w:rPr>
  </w:style>
  <w:style w:type="character" w:styleId="FootnoteReference">
    <w:name w:val="footnote reference"/>
    <w:basedOn w:val="DefaultParagraphFont"/>
    <w:uiPriority w:val="99"/>
    <w:semiHidden/>
    <w:unhideWhenUsed/>
    <w:rsid w:val="008A4376"/>
    <w:rPr>
      <w:vertAlign w:val="superscript"/>
    </w:rPr>
  </w:style>
  <w:style w:type="paragraph" w:styleId="Header">
    <w:name w:val="header"/>
    <w:basedOn w:val="Normal"/>
    <w:link w:val="HeaderChar"/>
    <w:uiPriority w:val="99"/>
    <w:unhideWhenUsed/>
    <w:rsid w:val="007E2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F8"/>
  </w:style>
  <w:style w:type="paragraph" w:styleId="Footer">
    <w:name w:val="footer"/>
    <w:basedOn w:val="Normal"/>
    <w:link w:val="FooterChar"/>
    <w:uiPriority w:val="99"/>
    <w:unhideWhenUsed/>
    <w:rsid w:val="007E2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F8"/>
  </w:style>
  <w:style w:type="paragraph" w:styleId="BalloonText">
    <w:name w:val="Balloon Text"/>
    <w:basedOn w:val="Normal"/>
    <w:link w:val="BalloonTextChar"/>
    <w:uiPriority w:val="99"/>
    <w:semiHidden/>
    <w:unhideWhenUsed/>
    <w:rsid w:val="0055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45"/>
    <w:rPr>
      <w:rFonts w:ascii="Tahoma" w:hAnsi="Tahoma" w:cs="Tahoma"/>
      <w:sz w:val="16"/>
      <w:szCs w:val="16"/>
    </w:rPr>
  </w:style>
  <w:style w:type="table" w:styleId="TableGrid">
    <w:name w:val="Table Grid"/>
    <w:basedOn w:val="TableNormal"/>
    <w:uiPriority w:val="59"/>
    <w:rsid w:val="00AA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1973B7"/>
  </w:style>
  <w:style w:type="character" w:styleId="Hyperlink">
    <w:name w:val="Hyperlink"/>
    <w:basedOn w:val="DefaultParagraphFont"/>
    <w:uiPriority w:val="99"/>
    <w:unhideWhenUsed/>
    <w:rsid w:val="00E7201A"/>
    <w:rPr>
      <w:color w:val="0000FF" w:themeColor="hyperlink"/>
      <w:u w:val="single"/>
    </w:rPr>
  </w:style>
  <w:style w:type="character" w:styleId="CommentReference">
    <w:name w:val="annotation reference"/>
    <w:basedOn w:val="DefaultParagraphFont"/>
    <w:uiPriority w:val="99"/>
    <w:semiHidden/>
    <w:unhideWhenUsed/>
    <w:rsid w:val="00234C03"/>
    <w:rPr>
      <w:sz w:val="16"/>
      <w:szCs w:val="16"/>
    </w:rPr>
  </w:style>
  <w:style w:type="paragraph" w:styleId="CommentText">
    <w:name w:val="annotation text"/>
    <w:basedOn w:val="Normal"/>
    <w:link w:val="CommentTextChar"/>
    <w:uiPriority w:val="99"/>
    <w:semiHidden/>
    <w:unhideWhenUsed/>
    <w:rsid w:val="00234C03"/>
    <w:pPr>
      <w:spacing w:line="240" w:lineRule="auto"/>
    </w:pPr>
    <w:rPr>
      <w:sz w:val="20"/>
      <w:szCs w:val="20"/>
    </w:rPr>
  </w:style>
  <w:style w:type="character" w:customStyle="1" w:styleId="CommentTextChar">
    <w:name w:val="Comment Text Char"/>
    <w:basedOn w:val="DefaultParagraphFont"/>
    <w:link w:val="CommentText"/>
    <w:uiPriority w:val="99"/>
    <w:semiHidden/>
    <w:rsid w:val="00234C03"/>
    <w:rPr>
      <w:sz w:val="20"/>
      <w:szCs w:val="20"/>
    </w:rPr>
  </w:style>
  <w:style w:type="paragraph" w:styleId="CommentSubject">
    <w:name w:val="annotation subject"/>
    <w:basedOn w:val="CommentText"/>
    <w:next w:val="CommentText"/>
    <w:link w:val="CommentSubjectChar"/>
    <w:uiPriority w:val="99"/>
    <w:semiHidden/>
    <w:unhideWhenUsed/>
    <w:rsid w:val="00234C03"/>
    <w:rPr>
      <w:b/>
      <w:bCs/>
    </w:rPr>
  </w:style>
  <w:style w:type="character" w:customStyle="1" w:styleId="CommentSubjectChar">
    <w:name w:val="Comment Subject Char"/>
    <w:basedOn w:val="CommentTextChar"/>
    <w:link w:val="CommentSubject"/>
    <w:uiPriority w:val="99"/>
    <w:semiHidden/>
    <w:rsid w:val="00234C03"/>
    <w:rPr>
      <w:b/>
      <w:bCs/>
      <w:sz w:val="20"/>
      <w:szCs w:val="20"/>
    </w:rPr>
  </w:style>
  <w:style w:type="paragraph" w:styleId="ListParagraph">
    <w:name w:val="List Paragraph"/>
    <w:basedOn w:val="Normal"/>
    <w:uiPriority w:val="34"/>
    <w:qFormat/>
    <w:rsid w:val="00300B76"/>
    <w:pPr>
      <w:ind w:left="720"/>
      <w:contextualSpacing/>
    </w:pPr>
  </w:style>
  <w:style w:type="character" w:customStyle="1" w:styleId="Heading1Char">
    <w:name w:val="Heading 1 Char"/>
    <w:basedOn w:val="DefaultParagraphFont"/>
    <w:link w:val="Heading1"/>
    <w:uiPriority w:val="9"/>
    <w:rsid w:val="00B25478"/>
    <w:rPr>
      <w:rFonts w:ascii="Times New Roman" w:eastAsia="Times New Roman" w:hAnsi="Times New Roman" w:cs="Times New Roman"/>
      <w:b/>
      <w:bCs/>
      <w:kern w:val="36"/>
      <w:sz w:val="48"/>
      <w:szCs w:val="48"/>
    </w:rPr>
  </w:style>
  <w:style w:type="paragraph" w:customStyle="1" w:styleId="Default">
    <w:name w:val="Default"/>
    <w:rsid w:val="003C5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8604">
      <w:bodyDiv w:val="1"/>
      <w:marLeft w:val="0"/>
      <w:marRight w:val="0"/>
      <w:marTop w:val="0"/>
      <w:marBottom w:val="0"/>
      <w:divBdr>
        <w:top w:val="none" w:sz="0" w:space="0" w:color="auto"/>
        <w:left w:val="none" w:sz="0" w:space="0" w:color="auto"/>
        <w:bottom w:val="none" w:sz="0" w:space="0" w:color="auto"/>
        <w:right w:val="none" w:sz="0" w:space="0" w:color="auto"/>
      </w:divBdr>
    </w:div>
    <w:div w:id="439565131">
      <w:bodyDiv w:val="1"/>
      <w:marLeft w:val="0"/>
      <w:marRight w:val="0"/>
      <w:marTop w:val="0"/>
      <w:marBottom w:val="0"/>
      <w:divBdr>
        <w:top w:val="none" w:sz="0" w:space="0" w:color="auto"/>
        <w:left w:val="none" w:sz="0" w:space="0" w:color="auto"/>
        <w:bottom w:val="none" w:sz="0" w:space="0" w:color="auto"/>
        <w:right w:val="none" w:sz="0" w:space="0" w:color="auto"/>
      </w:divBdr>
    </w:div>
    <w:div w:id="561259176">
      <w:bodyDiv w:val="1"/>
      <w:marLeft w:val="0"/>
      <w:marRight w:val="0"/>
      <w:marTop w:val="0"/>
      <w:marBottom w:val="0"/>
      <w:divBdr>
        <w:top w:val="none" w:sz="0" w:space="0" w:color="auto"/>
        <w:left w:val="none" w:sz="0" w:space="0" w:color="auto"/>
        <w:bottom w:val="none" w:sz="0" w:space="0" w:color="auto"/>
        <w:right w:val="none" w:sz="0" w:space="0" w:color="auto"/>
      </w:divBdr>
    </w:div>
    <w:div w:id="825171686">
      <w:bodyDiv w:val="1"/>
      <w:marLeft w:val="0"/>
      <w:marRight w:val="0"/>
      <w:marTop w:val="0"/>
      <w:marBottom w:val="0"/>
      <w:divBdr>
        <w:top w:val="none" w:sz="0" w:space="0" w:color="auto"/>
        <w:left w:val="none" w:sz="0" w:space="0" w:color="auto"/>
        <w:bottom w:val="none" w:sz="0" w:space="0" w:color="auto"/>
        <w:right w:val="none" w:sz="0" w:space="0" w:color="auto"/>
      </w:divBdr>
    </w:div>
    <w:div w:id="866523188">
      <w:bodyDiv w:val="1"/>
      <w:marLeft w:val="0"/>
      <w:marRight w:val="0"/>
      <w:marTop w:val="0"/>
      <w:marBottom w:val="0"/>
      <w:divBdr>
        <w:top w:val="none" w:sz="0" w:space="0" w:color="auto"/>
        <w:left w:val="none" w:sz="0" w:space="0" w:color="auto"/>
        <w:bottom w:val="none" w:sz="0" w:space="0" w:color="auto"/>
        <w:right w:val="none" w:sz="0" w:space="0" w:color="auto"/>
      </w:divBdr>
    </w:div>
    <w:div w:id="959383262">
      <w:bodyDiv w:val="1"/>
      <w:marLeft w:val="0"/>
      <w:marRight w:val="0"/>
      <w:marTop w:val="0"/>
      <w:marBottom w:val="0"/>
      <w:divBdr>
        <w:top w:val="none" w:sz="0" w:space="0" w:color="auto"/>
        <w:left w:val="none" w:sz="0" w:space="0" w:color="auto"/>
        <w:bottom w:val="none" w:sz="0" w:space="0" w:color="auto"/>
        <w:right w:val="none" w:sz="0" w:space="0" w:color="auto"/>
      </w:divBdr>
    </w:div>
    <w:div w:id="15437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researchgate.net/researcher/9606065_Yiagadeesen_Samy/"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conflictrisk.jrc.ec.europa.eu/Downloads/report_v2.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bank.worldbank.org/data/databases.aspx" TargetMode="External"/><Relationship Id="rId2" Type="http://schemas.openxmlformats.org/officeDocument/2006/relationships/hyperlink" Target="http://www.carleton.ca/cifp" TargetMode="External"/><Relationship Id="rId1" Type="http://schemas.openxmlformats.org/officeDocument/2006/relationships/hyperlink" Target="mailto:david_carment@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0171-4FA3-433A-8309-DD1913D0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7959</Words>
  <Characters>45368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DRDC Toronto</Company>
  <LinksUpToDate>false</LinksUpToDate>
  <CharactersWithSpaces>53221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David Carment</cp:lastModifiedBy>
  <cp:revision>3</cp:revision>
  <cp:lastPrinted>2017-04-11T14:23:00Z</cp:lastPrinted>
  <dcterms:created xsi:type="dcterms:W3CDTF">2017-04-14T15:25:00Z</dcterms:created>
  <dcterms:modified xsi:type="dcterms:W3CDTF">2017-04-14T15:25:00Z</dcterms:modified>
</cp:coreProperties>
</file>