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55" w:rsidRDefault="00E77E93" w:rsidP="008D0192">
      <w:pPr>
        <w:spacing w:line="240" w:lineRule="auto"/>
        <w:rPr>
          <w:sz w:val="40"/>
        </w:rPr>
      </w:pPr>
      <w:bookmarkStart w:id="0" w:name="_GoBack"/>
      <w:bookmarkEnd w:id="0"/>
      <w:r>
        <w:rPr>
          <w:rFonts w:ascii="Calibri" w:hAnsi="Calibri" w:cs="Calibri"/>
          <w:noProof/>
          <w:color w:val="1F497D"/>
          <w:lang w:eastAsia="en-CA"/>
        </w:rPr>
        <w:drawing>
          <wp:anchor distT="0" distB="0" distL="114300" distR="114300" simplePos="0" relativeHeight="251683840" behindDoc="0" locked="0" layoutInCell="1" allowOverlap="1" wp14:anchorId="7D4D5D99" wp14:editId="1C0CBF67">
            <wp:simplePos x="0" y="0"/>
            <wp:positionH relativeFrom="column">
              <wp:posOffset>-1153771</wp:posOffset>
            </wp:positionH>
            <wp:positionV relativeFrom="paragraph">
              <wp:posOffset>-683871</wp:posOffset>
            </wp:positionV>
            <wp:extent cx="7825565" cy="1168400"/>
            <wp:effectExtent l="0" t="0" r="4445" b="0"/>
            <wp:wrapNone/>
            <wp:docPr id="10" name="Picture 10" descr="Description: C:\Users\DonnaMarie_Ouellette\AppData\Local\Microsoft\Windows\Temporary Internet Files\Content.Outlook\33VZFA0R\CIMP letterhead_top imag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DonnaMarie_Ouellette\AppData\Local\Microsoft\Windows\Temporary Internet Files\Content.Outlook\33VZFA0R\CIMP letterhead_top image_gree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2556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356" w:rsidRDefault="003C6356" w:rsidP="008D0192">
      <w:pPr>
        <w:spacing w:line="240" w:lineRule="auto"/>
        <w:rPr>
          <w:bCs/>
        </w:rPr>
      </w:pPr>
    </w:p>
    <w:p w:rsidR="003C6356" w:rsidRDefault="003C6356" w:rsidP="008D0192">
      <w:pPr>
        <w:spacing w:line="240" w:lineRule="auto"/>
        <w:rPr>
          <w:bCs/>
        </w:rPr>
      </w:pPr>
    </w:p>
    <w:p w:rsidR="003C6356" w:rsidRDefault="003C6356" w:rsidP="008D0192">
      <w:pPr>
        <w:spacing w:line="240" w:lineRule="auto"/>
        <w:rPr>
          <w:bCs/>
        </w:rPr>
      </w:pPr>
    </w:p>
    <w:p w:rsidR="003C6356" w:rsidRDefault="003C6356" w:rsidP="008D0192">
      <w:pPr>
        <w:spacing w:line="240" w:lineRule="auto"/>
        <w:rPr>
          <w:bCs/>
        </w:rPr>
      </w:pPr>
    </w:p>
    <w:p w:rsidR="003C6356" w:rsidRDefault="003C6356" w:rsidP="008D0192">
      <w:pPr>
        <w:spacing w:line="240" w:lineRule="auto"/>
        <w:rPr>
          <w:bCs/>
        </w:rPr>
      </w:pPr>
    </w:p>
    <w:p w:rsidR="003C6356" w:rsidRDefault="003C6356" w:rsidP="008D0192">
      <w:pPr>
        <w:spacing w:line="240" w:lineRule="auto"/>
        <w:rPr>
          <w:bCs/>
        </w:rPr>
      </w:pPr>
    </w:p>
    <w:p w:rsidR="003C6356" w:rsidRDefault="003C6356" w:rsidP="008D0192">
      <w:pPr>
        <w:spacing w:line="240" w:lineRule="auto"/>
        <w:rPr>
          <w:bCs/>
        </w:rPr>
      </w:pPr>
    </w:p>
    <w:p w:rsidR="00E32AB1" w:rsidRDefault="00E32AB1" w:rsidP="008D0192">
      <w:pPr>
        <w:spacing w:line="240" w:lineRule="auto"/>
        <w:rPr>
          <w:bCs/>
        </w:rPr>
      </w:pPr>
    </w:p>
    <w:p w:rsidR="00E32AB1" w:rsidRDefault="00E32AB1" w:rsidP="008D0192">
      <w:pPr>
        <w:spacing w:line="240" w:lineRule="auto"/>
        <w:rPr>
          <w:bCs/>
        </w:rPr>
      </w:pPr>
    </w:p>
    <w:p w:rsidR="00AB20D0" w:rsidRPr="00F009B6" w:rsidRDefault="00144BAC" w:rsidP="008D0192">
      <w:pPr>
        <w:spacing w:line="240" w:lineRule="auto"/>
        <w:jc w:val="center"/>
        <w:rPr>
          <w:b/>
          <w:bCs/>
          <w:sz w:val="120"/>
          <w:szCs w:val="120"/>
        </w:rPr>
      </w:pPr>
      <w:r w:rsidRPr="00F009B6">
        <w:rPr>
          <w:b/>
          <w:bCs/>
          <w:sz w:val="120"/>
          <w:szCs w:val="120"/>
        </w:rPr>
        <w:t>NWT CIMP</w:t>
      </w:r>
    </w:p>
    <w:p w:rsidR="00AB20D0" w:rsidRDefault="00046AA6" w:rsidP="008D0192">
      <w:pPr>
        <w:spacing w:line="240" w:lineRule="auto"/>
        <w:jc w:val="center"/>
        <w:rPr>
          <w:b/>
          <w:bCs/>
          <w:sz w:val="120"/>
          <w:szCs w:val="120"/>
        </w:rPr>
      </w:pPr>
      <w:r w:rsidRPr="00F009B6">
        <w:rPr>
          <w:b/>
          <w:bCs/>
          <w:sz w:val="120"/>
          <w:szCs w:val="120"/>
        </w:rPr>
        <w:t xml:space="preserve">Scientific </w:t>
      </w:r>
      <w:r w:rsidR="00AB20D0" w:rsidRPr="00F009B6">
        <w:rPr>
          <w:b/>
          <w:bCs/>
          <w:sz w:val="120"/>
          <w:szCs w:val="120"/>
        </w:rPr>
        <w:t>Proposal</w:t>
      </w:r>
      <w:r w:rsidR="000A5E02">
        <w:rPr>
          <w:b/>
          <w:bCs/>
          <w:sz w:val="120"/>
          <w:szCs w:val="120"/>
        </w:rPr>
        <w:t xml:space="preserve"> </w:t>
      </w:r>
      <w:r w:rsidR="00AB20D0" w:rsidRPr="00F009B6">
        <w:rPr>
          <w:b/>
          <w:bCs/>
          <w:sz w:val="120"/>
          <w:szCs w:val="120"/>
        </w:rPr>
        <w:t>Guide</w:t>
      </w:r>
    </w:p>
    <w:p w:rsidR="00652FFF" w:rsidRPr="00F009B6" w:rsidRDefault="00652FFF" w:rsidP="008D0192">
      <w:pPr>
        <w:spacing w:line="240" w:lineRule="auto"/>
        <w:jc w:val="center"/>
        <w:rPr>
          <w:b/>
          <w:bCs/>
          <w:sz w:val="120"/>
          <w:szCs w:val="120"/>
        </w:rPr>
      </w:pPr>
    </w:p>
    <w:p w:rsidR="00AB20D0" w:rsidRPr="00652FFF" w:rsidRDefault="00652FFF" w:rsidP="008D0192">
      <w:pPr>
        <w:spacing w:line="240" w:lineRule="auto"/>
        <w:jc w:val="center"/>
        <w:rPr>
          <w:b/>
          <w:bCs/>
          <w:sz w:val="56"/>
          <w:szCs w:val="56"/>
        </w:rPr>
      </w:pPr>
      <w:r w:rsidRPr="00652FFF">
        <w:rPr>
          <w:b/>
          <w:bCs/>
          <w:sz w:val="56"/>
          <w:szCs w:val="56"/>
        </w:rPr>
        <w:t>For 2016-2017 Funding</w:t>
      </w:r>
    </w:p>
    <w:p w:rsidR="00AB0714" w:rsidRPr="000A5E02" w:rsidRDefault="00AB0714" w:rsidP="008D0192">
      <w:pPr>
        <w:spacing w:line="240" w:lineRule="auto"/>
        <w:jc w:val="center"/>
        <w:rPr>
          <w:b/>
          <w:bCs/>
          <w:sz w:val="120"/>
          <w:szCs w:val="120"/>
        </w:rPr>
      </w:pPr>
    </w:p>
    <w:p w:rsidR="005B5A24" w:rsidRDefault="00A34708" w:rsidP="00A34708">
      <w:pPr>
        <w:tabs>
          <w:tab w:val="left" w:pos="6930"/>
        </w:tabs>
        <w:spacing w:line="240" w:lineRule="auto"/>
        <w:jc w:val="center"/>
        <w:rPr>
          <w:b/>
          <w:bCs/>
          <w:sz w:val="44"/>
          <w:szCs w:val="44"/>
        </w:rPr>
      </w:pPr>
      <w:r>
        <w:rPr>
          <w:bCs/>
          <w:noProof/>
          <w:lang w:eastAsia="en-CA"/>
        </w:rPr>
        <w:drawing>
          <wp:anchor distT="0" distB="0" distL="114300" distR="114300" simplePos="0" relativeHeight="251681792" behindDoc="0" locked="0" layoutInCell="1" allowOverlap="1" wp14:anchorId="15CEE17A" wp14:editId="3CACBC3F">
            <wp:simplePos x="0" y="0"/>
            <wp:positionH relativeFrom="column">
              <wp:posOffset>-1152144</wp:posOffset>
            </wp:positionH>
            <wp:positionV relativeFrom="paragraph">
              <wp:posOffset>1478213</wp:posOffset>
            </wp:positionV>
            <wp:extent cx="7790688" cy="1021528"/>
            <wp:effectExtent l="0" t="0" r="127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P -  letterhead - 2014-15 - bottom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90688" cy="1021528"/>
                    </a:xfrm>
                    <a:prstGeom prst="rect">
                      <a:avLst/>
                    </a:prstGeom>
                  </pic:spPr>
                </pic:pic>
              </a:graphicData>
            </a:graphic>
            <wp14:sizeRelH relativeFrom="margin">
              <wp14:pctWidth>0</wp14:pctWidth>
            </wp14:sizeRelH>
            <wp14:sizeRelV relativeFrom="margin">
              <wp14:pctHeight>0</wp14:pctHeight>
            </wp14:sizeRelV>
          </wp:anchor>
        </w:drawing>
      </w:r>
      <w:r w:rsidR="00AB7637">
        <w:rPr>
          <w:b/>
          <w:bCs/>
          <w:sz w:val="44"/>
          <w:szCs w:val="44"/>
        </w:rPr>
        <w:t>October</w:t>
      </w:r>
      <w:r w:rsidR="00331D1D">
        <w:rPr>
          <w:b/>
          <w:bCs/>
          <w:sz w:val="44"/>
          <w:szCs w:val="44"/>
        </w:rPr>
        <w:t xml:space="preserve"> 201</w:t>
      </w:r>
      <w:r w:rsidR="00CC2273">
        <w:rPr>
          <w:b/>
          <w:bCs/>
          <w:sz w:val="44"/>
          <w:szCs w:val="44"/>
        </w:rPr>
        <w:t>5</w:t>
      </w:r>
      <w:r w:rsidR="005B5A24">
        <w:rPr>
          <w:b/>
          <w:bCs/>
          <w:sz w:val="44"/>
          <w:szCs w:val="44"/>
        </w:rPr>
        <w:br w:type="page"/>
      </w:r>
    </w:p>
    <w:p w:rsidR="006E22AB" w:rsidRPr="000A07F2" w:rsidRDefault="006E22AB" w:rsidP="008D0192">
      <w:pPr>
        <w:pStyle w:val="TableofContentsHead"/>
        <w:rPr>
          <w:bCs w:val="0"/>
        </w:rPr>
      </w:pPr>
      <w:r w:rsidRPr="000A07F2">
        <w:rPr>
          <w:bCs w:val="0"/>
        </w:rPr>
        <w:lastRenderedPageBreak/>
        <w:t>Table of Contents</w:t>
      </w:r>
    </w:p>
    <w:p w:rsidR="00B52C79" w:rsidRDefault="00664C1E">
      <w:pPr>
        <w:pStyle w:val="TOC1"/>
        <w:tabs>
          <w:tab w:val="left" w:pos="432"/>
          <w:tab w:val="right" w:leader="dot" w:pos="8990"/>
        </w:tabs>
        <w:rPr>
          <w:rFonts w:asciiTheme="minorHAnsi" w:eastAsiaTheme="minorEastAsia" w:hAnsiTheme="minorHAnsi" w:cstheme="minorBidi"/>
          <w:b w:val="0"/>
          <w:bCs w:val="0"/>
          <w:noProof/>
          <w:sz w:val="22"/>
          <w:szCs w:val="22"/>
          <w:lang w:val="en-US"/>
        </w:rPr>
      </w:pPr>
      <w:r>
        <w:rPr>
          <w:b w:val="0"/>
          <w:bCs w:val="0"/>
          <w:caps/>
        </w:rPr>
        <w:fldChar w:fldCharType="begin"/>
      </w:r>
      <w:r w:rsidR="006E22AB">
        <w:rPr>
          <w:b w:val="0"/>
          <w:bCs w:val="0"/>
          <w:caps/>
        </w:rPr>
        <w:instrText xml:space="preserve"> TOC \o "1-4" \h \z </w:instrText>
      </w:r>
      <w:r>
        <w:rPr>
          <w:b w:val="0"/>
          <w:bCs w:val="0"/>
          <w:caps/>
        </w:rPr>
        <w:fldChar w:fldCharType="separate"/>
      </w:r>
      <w:hyperlink w:anchor="_Toc430957732" w:history="1">
        <w:r w:rsidR="00B52C79" w:rsidRPr="000B65BF">
          <w:rPr>
            <w:rStyle w:val="Hyperlink"/>
            <w:noProof/>
          </w:rPr>
          <w:t>1.</w:t>
        </w:r>
        <w:r w:rsidR="00B52C79">
          <w:rPr>
            <w:rFonts w:asciiTheme="minorHAnsi" w:eastAsiaTheme="minorEastAsia" w:hAnsiTheme="minorHAnsi" w:cstheme="minorBidi"/>
            <w:b w:val="0"/>
            <w:bCs w:val="0"/>
            <w:noProof/>
            <w:sz w:val="22"/>
            <w:szCs w:val="22"/>
            <w:lang w:val="en-US"/>
          </w:rPr>
          <w:tab/>
        </w:r>
        <w:r w:rsidR="00B52C79" w:rsidRPr="000B65BF">
          <w:rPr>
            <w:rStyle w:val="Hyperlink"/>
            <w:noProof/>
          </w:rPr>
          <w:t>About NWT CIMP</w:t>
        </w:r>
        <w:r w:rsidR="00B52C79">
          <w:rPr>
            <w:noProof/>
            <w:webHidden/>
          </w:rPr>
          <w:tab/>
        </w:r>
        <w:r w:rsidR="00B52C79">
          <w:rPr>
            <w:noProof/>
            <w:webHidden/>
          </w:rPr>
          <w:fldChar w:fldCharType="begin"/>
        </w:r>
        <w:r w:rsidR="00B52C79">
          <w:rPr>
            <w:noProof/>
            <w:webHidden/>
          </w:rPr>
          <w:instrText xml:space="preserve"> PAGEREF _Toc430957732 \h </w:instrText>
        </w:r>
        <w:r w:rsidR="00B52C79">
          <w:rPr>
            <w:noProof/>
            <w:webHidden/>
          </w:rPr>
        </w:r>
        <w:r w:rsidR="00B52C79">
          <w:rPr>
            <w:noProof/>
            <w:webHidden/>
          </w:rPr>
          <w:fldChar w:fldCharType="separate"/>
        </w:r>
        <w:r w:rsidR="00B52C79">
          <w:rPr>
            <w:noProof/>
            <w:webHidden/>
          </w:rPr>
          <w:t>3</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33" w:history="1">
        <w:r w:rsidR="00B52C79" w:rsidRPr="000B65BF">
          <w:rPr>
            <w:rStyle w:val="Hyperlink"/>
            <w:noProof/>
          </w:rPr>
          <w:t>1.1</w:t>
        </w:r>
        <w:r w:rsidR="00B52C79">
          <w:rPr>
            <w:rFonts w:asciiTheme="minorHAnsi" w:eastAsiaTheme="minorEastAsia" w:hAnsiTheme="minorHAnsi" w:cstheme="minorBidi"/>
            <w:caps w:val="0"/>
            <w:noProof/>
            <w:sz w:val="22"/>
            <w:szCs w:val="22"/>
            <w:lang w:val="en-US"/>
          </w:rPr>
          <w:tab/>
        </w:r>
        <w:r w:rsidR="00B52C79" w:rsidRPr="000B65BF">
          <w:rPr>
            <w:rStyle w:val="Hyperlink"/>
            <w:noProof/>
          </w:rPr>
          <w:t>NWT CIMP Objectives</w:t>
        </w:r>
        <w:r w:rsidR="00B52C79">
          <w:rPr>
            <w:noProof/>
            <w:webHidden/>
          </w:rPr>
          <w:tab/>
        </w:r>
        <w:r w:rsidR="00B52C79">
          <w:rPr>
            <w:noProof/>
            <w:webHidden/>
          </w:rPr>
          <w:fldChar w:fldCharType="begin"/>
        </w:r>
        <w:r w:rsidR="00B52C79">
          <w:rPr>
            <w:noProof/>
            <w:webHidden/>
          </w:rPr>
          <w:instrText xml:space="preserve"> PAGEREF _Toc430957733 \h </w:instrText>
        </w:r>
        <w:r w:rsidR="00B52C79">
          <w:rPr>
            <w:noProof/>
            <w:webHidden/>
          </w:rPr>
        </w:r>
        <w:r w:rsidR="00B52C79">
          <w:rPr>
            <w:noProof/>
            <w:webHidden/>
          </w:rPr>
          <w:fldChar w:fldCharType="separate"/>
        </w:r>
        <w:r w:rsidR="00B52C79">
          <w:rPr>
            <w:noProof/>
            <w:webHidden/>
          </w:rPr>
          <w:t>3</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34" w:history="1">
        <w:r w:rsidR="00B52C79" w:rsidRPr="000B65BF">
          <w:rPr>
            <w:rStyle w:val="Hyperlink"/>
            <w:noProof/>
          </w:rPr>
          <w:t>1.2</w:t>
        </w:r>
        <w:r w:rsidR="00B52C79">
          <w:rPr>
            <w:rFonts w:asciiTheme="minorHAnsi" w:eastAsiaTheme="minorEastAsia" w:hAnsiTheme="minorHAnsi" w:cstheme="minorBidi"/>
            <w:caps w:val="0"/>
            <w:noProof/>
            <w:sz w:val="22"/>
            <w:szCs w:val="22"/>
            <w:lang w:val="en-US"/>
          </w:rPr>
          <w:tab/>
        </w:r>
        <w:r w:rsidR="00B52C79" w:rsidRPr="000B65BF">
          <w:rPr>
            <w:rStyle w:val="Hyperlink"/>
            <w:noProof/>
          </w:rPr>
          <w:t>NWT CIMP Science Priorities</w:t>
        </w:r>
        <w:r w:rsidR="00B52C79">
          <w:rPr>
            <w:noProof/>
            <w:webHidden/>
          </w:rPr>
          <w:tab/>
        </w:r>
        <w:r w:rsidR="00B52C79">
          <w:rPr>
            <w:noProof/>
            <w:webHidden/>
          </w:rPr>
          <w:fldChar w:fldCharType="begin"/>
        </w:r>
        <w:r w:rsidR="00B52C79">
          <w:rPr>
            <w:noProof/>
            <w:webHidden/>
          </w:rPr>
          <w:instrText xml:space="preserve"> PAGEREF _Toc430957734 \h </w:instrText>
        </w:r>
        <w:r w:rsidR="00B52C79">
          <w:rPr>
            <w:noProof/>
            <w:webHidden/>
          </w:rPr>
        </w:r>
        <w:r w:rsidR="00B52C79">
          <w:rPr>
            <w:noProof/>
            <w:webHidden/>
          </w:rPr>
          <w:fldChar w:fldCharType="separate"/>
        </w:r>
        <w:r w:rsidR="00B52C79">
          <w:rPr>
            <w:noProof/>
            <w:webHidden/>
          </w:rPr>
          <w:t>3</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35" w:history="1">
        <w:r w:rsidR="00B52C79" w:rsidRPr="000B65BF">
          <w:rPr>
            <w:rStyle w:val="Hyperlink"/>
            <w:noProof/>
          </w:rPr>
          <w:t>1.3</w:t>
        </w:r>
        <w:r w:rsidR="00B52C79">
          <w:rPr>
            <w:rFonts w:asciiTheme="minorHAnsi" w:eastAsiaTheme="minorEastAsia" w:hAnsiTheme="minorHAnsi" w:cstheme="minorBidi"/>
            <w:caps w:val="0"/>
            <w:noProof/>
            <w:sz w:val="22"/>
            <w:szCs w:val="22"/>
            <w:lang w:val="en-US"/>
          </w:rPr>
          <w:tab/>
        </w:r>
        <w:r w:rsidR="00B52C79" w:rsidRPr="000B65BF">
          <w:rPr>
            <w:rStyle w:val="Hyperlink"/>
            <w:noProof/>
          </w:rPr>
          <w:t>Changes to 2016/17 proposal guide</w:t>
        </w:r>
        <w:r w:rsidR="00B52C79">
          <w:rPr>
            <w:noProof/>
            <w:webHidden/>
          </w:rPr>
          <w:tab/>
        </w:r>
        <w:r w:rsidR="00B52C79">
          <w:rPr>
            <w:noProof/>
            <w:webHidden/>
          </w:rPr>
          <w:fldChar w:fldCharType="begin"/>
        </w:r>
        <w:r w:rsidR="00B52C79">
          <w:rPr>
            <w:noProof/>
            <w:webHidden/>
          </w:rPr>
          <w:instrText xml:space="preserve"> PAGEREF _Toc430957735 \h </w:instrText>
        </w:r>
        <w:r w:rsidR="00B52C79">
          <w:rPr>
            <w:noProof/>
            <w:webHidden/>
          </w:rPr>
        </w:r>
        <w:r w:rsidR="00B52C79">
          <w:rPr>
            <w:noProof/>
            <w:webHidden/>
          </w:rPr>
          <w:fldChar w:fldCharType="separate"/>
        </w:r>
        <w:r w:rsidR="00B52C79">
          <w:rPr>
            <w:noProof/>
            <w:webHidden/>
          </w:rPr>
          <w:t>4</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36" w:history="1">
        <w:r w:rsidR="00B52C79" w:rsidRPr="000B65BF">
          <w:rPr>
            <w:rStyle w:val="Hyperlink"/>
            <w:noProof/>
          </w:rPr>
          <w:t>1.4</w:t>
        </w:r>
        <w:r w:rsidR="00B52C79">
          <w:rPr>
            <w:rFonts w:asciiTheme="minorHAnsi" w:eastAsiaTheme="minorEastAsia" w:hAnsiTheme="minorHAnsi" w:cstheme="minorBidi"/>
            <w:caps w:val="0"/>
            <w:noProof/>
            <w:sz w:val="22"/>
            <w:szCs w:val="22"/>
            <w:lang w:val="en-US"/>
          </w:rPr>
          <w:tab/>
        </w:r>
        <w:r w:rsidR="00B52C79" w:rsidRPr="000B65BF">
          <w:rPr>
            <w:rStyle w:val="Hyperlink"/>
            <w:noProof/>
          </w:rPr>
          <w:t>AvaILABle funding</w:t>
        </w:r>
        <w:r w:rsidR="00B52C79">
          <w:rPr>
            <w:noProof/>
            <w:webHidden/>
          </w:rPr>
          <w:tab/>
        </w:r>
        <w:r w:rsidR="00B52C79">
          <w:rPr>
            <w:noProof/>
            <w:webHidden/>
          </w:rPr>
          <w:fldChar w:fldCharType="begin"/>
        </w:r>
        <w:r w:rsidR="00B52C79">
          <w:rPr>
            <w:noProof/>
            <w:webHidden/>
          </w:rPr>
          <w:instrText xml:space="preserve"> PAGEREF _Toc430957736 \h </w:instrText>
        </w:r>
        <w:r w:rsidR="00B52C79">
          <w:rPr>
            <w:noProof/>
            <w:webHidden/>
          </w:rPr>
        </w:r>
        <w:r w:rsidR="00B52C79">
          <w:rPr>
            <w:noProof/>
            <w:webHidden/>
          </w:rPr>
          <w:fldChar w:fldCharType="separate"/>
        </w:r>
        <w:r w:rsidR="00B52C79">
          <w:rPr>
            <w:noProof/>
            <w:webHidden/>
          </w:rPr>
          <w:t>4</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37" w:history="1">
        <w:r w:rsidR="00B52C79" w:rsidRPr="000B65BF">
          <w:rPr>
            <w:rStyle w:val="Hyperlink"/>
            <w:noProof/>
          </w:rPr>
          <w:t>1.5</w:t>
        </w:r>
        <w:r w:rsidR="00B52C79">
          <w:rPr>
            <w:rFonts w:asciiTheme="minorHAnsi" w:eastAsiaTheme="minorEastAsia" w:hAnsiTheme="minorHAnsi" w:cstheme="minorBidi"/>
            <w:caps w:val="0"/>
            <w:noProof/>
            <w:sz w:val="22"/>
            <w:szCs w:val="22"/>
            <w:lang w:val="en-US"/>
          </w:rPr>
          <w:tab/>
        </w:r>
        <w:r w:rsidR="00B52C79" w:rsidRPr="000B65BF">
          <w:rPr>
            <w:rStyle w:val="Hyperlink"/>
            <w:noProof/>
          </w:rPr>
          <w:t>Key Dates for 2016/17 Proposals</w:t>
        </w:r>
        <w:r w:rsidR="00B52C79">
          <w:rPr>
            <w:noProof/>
            <w:webHidden/>
          </w:rPr>
          <w:tab/>
        </w:r>
        <w:r w:rsidR="00B52C79">
          <w:rPr>
            <w:noProof/>
            <w:webHidden/>
          </w:rPr>
          <w:fldChar w:fldCharType="begin"/>
        </w:r>
        <w:r w:rsidR="00B52C79">
          <w:rPr>
            <w:noProof/>
            <w:webHidden/>
          </w:rPr>
          <w:instrText xml:space="preserve"> PAGEREF _Toc430957737 \h </w:instrText>
        </w:r>
        <w:r w:rsidR="00B52C79">
          <w:rPr>
            <w:noProof/>
            <w:webHidden/>
          </w:rPr>
        </w:r>
        <w:r w:rsidR="00B52C79">
          <w:rPr>
            <w:noProof/>
            <w:webHidden/>
          </w:rPr>
          <w:fldChar w:fldCharType="separate"/>
        </w:r>
        <w:r w:rsidR="00B52C79">
          <w:rPr>
            <w:noProof/>
            <w:webHidden/>
          </w:rPr>
          <w:t>5</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38" w:history="1">
        <w:r w:rsidR="00B52C79" w:rsidRPr="000B65BF">
          <w:rPr>
            <w:rStyle w:val="Hyperlink"/>
            <w:noProof/>
          </w:rPr>
          <w:t>1.6</w:t>
        </w:r>
        <w:r w:rsidR="00B52C79">
          <w:rPr>
            <w:rFonts w:asciiTheme="minorHAnsi" w:eastAsiaTheme="minorEastAsia" w:hAnsiTheme="minorHAnsi" w:cstheme="minorBidi"/>
            <w:caps w:val="0"/>
            <w:noProof/>
            <w:sz w:val="22"/>
            <w:szCs w:val="22"/>
            <w:lang w:val="en-US"/>
          </w:rPr>
          <w:tab/>
        </w:r>
        <w:r w:rsidR="00B52C79" w:rsidRPr="000B65BF">
          <w:rPr>
            <w:rStyle w:val="Hyperlink"/>
            <w:noProof/>
          </w:rPr>
          <w:t>NWT CIMP Contact</w:t>
        </w:r>
        <w:r w:rsidR="00B52C79">
          <w:rPr>
            <w:noProof/>
            <w:webHidden/>
          </w:rPr>
          <w:tab/>
        </w:r>
        <w:r w:rsidR="00B52C79">
          <w:rPr>
            <w:noProof/>
            <w:webHidden/>
          </w:rPr>
          <w:fldChar w:fldCharType="begin"/>
        </w:r>
        <w:r w:rsidR="00B52C79">
          <w:rPr>
            <w:noProof/>
            <w:webHidden/>
          </w:rPr>
          <w:instrText xml:space="preserve"> PAGEREF _Toc430957738 \h </w:instrText>
        </w:r>
        <w:r w:rsidR="00B52C79">
          <w:rPr>
            <w:noProof/>
            <w:webHidden/>
          </w:rPr>
        </w:r>
        <w:r w:rsidR="00B52C79">
          <w:rPr>
            <w:noProof/>
            <w:webHidden/>
          </w:rPr>
          <w:fldChar w:fldCharType="separate"/>
        </w:r>
        <w:r w:rsidR="00B52C79">
          <w:rPr>
            <w:noProof/>
            <w:webHidden/>
          </w:rPr>
          <w:t>5</w:t>
        </w:r>
        <w:r w:rsidR="00B52C79">
          <w:rPr>
            <w:noProof/>
            <w:webHidden/>
          </w:rPr>
          <w:fldChar w:fldCharType="end"/>
        </w:r>
      </w:hyperlink>
    </w:p>
    <w:p w:rsidR="00B52C79" w:rsidRDefault="00166299">
      <w:pPr>
        <w:pStyle w:val="TOC1"/>
        <w:tabs>
          <w:tab w:val="left" w:pos="432"/>
          <w:tab w:val="right" w:leader="dot" w:pos="8990"/>
        </w:tabs>
        <w:rPr>
          <w:rFonts w:asciiTheme="minorHAnsi" w:eastAsiaTheme="minorEastAsia" w:hAnsiTheme="minorHAnsi" w:cstheme="minorBidi"/>
          <w:b w:val="0"/>
          <w:bCs w:val="0"/>
          <w:noProof/>
          <w:sz w:val="22"/>
          <w:szCs w:val="22"/>
          <w:lang w:val="en-US"/>
        </w:rPr>
      </w:pPr>
      <w:hyperlink w:anchor="_Toc430957739" w:history="1">
        <w:r w:rsidR="00B52C79" w:rsidRPr="000B65BF">
          <w:rPr>
            <w:rStyle w:val="Hyperlink"/>
            <w:noProof/>
          </w:rPr>
          <w:t>2.</w:t>
        </w:r>
        <w:r w:rsidR="00B52C79">
          <w:rPr>
            <w:rFonts w:asciiTheme="minorHAnsi" w:eastAsiaTheme="minorEastAsia" w:hAnsiTheme="minorHAnsi" w:cstheme="minorBidi"/>
            <w:b w:val="0"/>
            <w:bCs w:val="0"/>
            <w:noProof/>
            <w:sz w:val="22"/>
            <w:szCs w:val="22"/>
            <w:lang w:val="en-US"/>
          </w:rPr>
          <w:tab/>
        </w:r>
        <w:r w:rsidR="00B52C79" w:rsidRPr="000B65BF">
          <w:rPr>
            <w:rStyle w:val="Hyperlink"/>
            <w:noProof/>
          </w:rPr>
          <w:t>Pathways Approach</w:t>
        </w:r>
        <w:r w:rsidR="00B52C79">
          <w:rPr>
            <w:noProof/>
            <w:webHidden/>
          </w:rPr>
          <w:tab/>
        </w:r>
        <w:r w:rsidR="00B52C79">
          <w:rPr>
            <w:noProof/>
            <w:webHidden/>
          </w:rPr>
          <w:fldChar w:fldCharType="begin"/>
        </w:r>
        <w:r w:rsidR="00B52C79">
          <w:rPr>
            <w:noProof/>
            <w:webHidden/>
          </w:rPr>
          <w:instrText xml:space="preserve"> PAGEREF _Toc430957739 \h </w:instrText>
        </w:r>
        <w:r w:rsidR="00B52C79">
          <w:rPr>
            <w:noProof/>
            <w:webHidden/>
          </w:rPr>
        </w:r>
        <w:r w:rsidR="00B52C79">
          <w:rPr>
            <w:noProof/>
            <w:webHidden/>
          </w:rPr>
          <w:fldChar w:fldCharType="separate"/>
        </w:r>
        <w:r w:rsidR="00B52C79">
          <w:rPr>
            <w:noProof/>
            <w:webHidden/>
          </w:rPr>
          <w:t>6</w:t>
        </w:r>
        <w:r w:rsidR="00B52C79">
          <w:rPr>
            <w:noProof/>
            <w:webHidden/>
          </w:rPr>
          <w:fldChar w:fldCharType="end"/>
        </w:r>
      </w:hyperlink>
    </w:p>
    <w:p w:rsidR="00B52C79" w:rsidRDefault="00166299">
      <w:pPr>
        <w:pStyle w:val="TOC1"/>
        <w:tabs>
          <w:tab w:val="left" w:pos="432"/>
          <w:tab w:val="right" w:leader="dot" w:pos="8990"/>
        </w:tabs>
        <w:rPr>
          <w:rFonts w:asciiTheme="minorHAnsi" w:eastAsiaTheme="minorEastAsia" w:hAnsiTheme="minorHAnsi" w:cstheme="minorBidi"/>
          <w:b w:val="0"/>
          <w:bCs w:val="0"/>
          <w:noProof/>
          <w:sz w:val="22"/>
          <w:szCs w:val="22"/>
          <w:lang w:val="en-US"/>
        </w:rPr>
      </w:pPr>
      <w:hyperlink w:anchor="_Toc430957740" w:history="1">
        <w:r w:rsidR="00B52C79" w:rsidRPr="000B65BF">
          <w:rPr>
            <w:rStyle w:val="Hyperlink"/>
            <w:noProof/>
          </w:rPr>
          <w:t>3.</w:t>
        </w:r>
        <w:r w:rsidR="00B52C79">
          <w:rPr>
            <w:rFonts w:asciiTheme="minorHAnsi" w:eastAsiaTheme="minorEastAsia" w:hAnsiTheme="minorHAnsi" w:cstheme="minorBidi"/>
            <w:b w:val="0"/>
            <w:bCs w:val="0"/>
            <w:noProof/>
            <w:sz w:val="22"/>
            <w:szCs w:val="22"/>
            <w:lang w:val="en-US"/>
          </w:rPr>
          <w:tab/>
        </w:r>
        <w:r w:rsidR="00B52C79" w:rsidRPr="000B65BF">
          <w:rPr>
            <w:rStyle w:val="Hyperlink"/>
            <w:noProof/>
          </w:rPr>
          <w:t>Eligible Recipients and Costs</w:t>
        </w:r>
        <w:r w:rsidR="00B52C79">
          <w:rPr>
            <w:noProof/>
            <w:webHidden/>
          </w:rPr>
          <w:tab/>
        </w:r>
        <w:r w:rsidR="00B52C79">
          <w:rPr>
            <w:noProof/>
            <w:webHidden/>
          </w:rPr>
          <w:fldChar w:fldCharType="begin"/>
        </w:r>
        <w:r w:rsidR="00B52C79">
          <w:rPr>
            <w:noProof/>
            <w:webHidden/>
          </w:rPr>
          <w:instrText xml:space="preserve"> PAGEREF _Toc430957740 \h </w:instrText>
        </w:r>
        <w:r w:rsidR="00B52C79">
          <w:rPr>
            <w:noProof/>
            <w:webHidden/>
          </w:rPr>
        </w:r>
        <w:r w:rsidR="00B52C79">
          <w:rPr>
            <w:noProof/>
            <w:webHidden/>
          </w:rPr>
          <w:fldChar w:fldCharType="separate"/>
        </w:r>
        <w:r w:rsidR="00B52C79">
          <w:rPr>
            <w:noProof/>
            <w:webHidden/>
          </w:rPr>
          <w:t>8</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41" w:history="1">
        <w:r w:rsidR="00B52C79" w:rsidRPr="000B65BF">
          <w:rPr>
            <w:rStyle w:val="Hyperlink"/>
            <w:noProof/>
          </w:rPr>
          <w:t>3.1</w:t>
        </w:r>
        <w:r w:rsidR="00B52C79">
          <w:rPr>
            <w:rFonts w:asciiTheme="minorHAnsi" w:eastAsiaTheme="minorEastAsia" w:hAnsiTheme="minorHAnsi" w:cstheme="minorBidi"/>
            <w:caps w:val="0"/>
            <w:noProof/>
            <w:sz w:val="22"/>
            <w:szCs w:val="22"/>
            <w:lang w:val="en-US"/>
          </w:rPr>
          <w:tab/>
        </w:r>
        <w:r w:rsidR="00B52C79" w:rsidRPr="000B65BF">
          <w:rPr>
            <w:rStyle w:val="Hyperlink"/>
            <w:noProof/>
          </w:rPr>
          <w:t>Eligible Recipients</w:t>
        </w:r>
        <w:r w:rsidR="00B52C79">
          <w:rPr>
            <w:noProof/>
            <w:webHidden/>
          </w:rPr>
          <w:tab/>
        </w:r>
        <w:r w:rsidR="00B52C79">
          <w:rPr>
            <w:noProof/>
            <w:webHidden/>
          </w:rPr>
          <w:fldChar w:fldCharType="begin"/>
        </w:r>
        <w:r w:rsidR="00B52C79">
          <w:rPr>
            <w:noProof/>
            <w:webHidden/>
          </w:rPr>
          <w:instrText xml:space="preserve"> PAGEREF _Toc430957741 \h </w:instrText>
        </w:r>
        <w:r w:rsidR="00B52C79">
          <w:rPr>
            <w:noProof/>
            <w:webHidden/>
          </w:rPr>
        </w:r>
        <w:r w:rsidR="00B52C79">
          <w:rPr>
            <w:noProof/>
            <w:webHidden/>
          </w:rPr>
          <w:fldChar w:fldCharType="separate"/>
        </w:r>
        <w:r w:rsidR="00B52C79">
          <w:rPr>
            <w:noProof/>
            <w:webHidden/>
          </w:rPr>
          <w:t>8</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42" w:history="1">
        <w:r w:rsidR="00B52C79" w:rsidRPr="000B65BF">
          <w:rPr>
            <w:rStyle w:val="Hyperlink"/>
            <w:noProof/>
          </w:rPr>
          <w:t>3.2</w:t>
        </w:r>
        <w:r w:rsidR="00B52C79">
          <w:rPr>
            <w:rFonts w:asciiTheme="minorHAnsi" w:eastAsiaTheme="minorEastAsia" w:hAnsiTheme="minorHAnsi" w:cstheme="minorBidi"/>
            <w:caps w:val="0"/>
            <w:noProof/>
            <w:sz w:val="22"/>
            <w:szCs w:val="22"/>
            <w:lang w:val="en-US"/>
          </w:rPr>
          <w:tab/>
        </w:r>
        <w:r w:rsidR="00B52C79" w:rsidRPr="000B65BF">
          <w:rPr>
            <w:rStyle w:val="Hyperlink"/>
            <w:noProof/>
          </w:rPr>
          <w:t>Eligible Costs</w:t>
        </w:r>
        <w:r w:rsidR="00B52C79">
          <w:rPr>
            <w:noProof/>
            <w:webHidden/>
          </w:rPr>
          <w:tab/>
        </w:r>
        <w:r w:rsidR="00B52C79">
          <w:rPr>
            <w:noProof/>
            <w:webHidden/>
          </w:rPr>
          <w:fldChar w:fldCharType="begin"/>
        </w:r>
        <w:r w:rsidR="00B52C79">
          <w:rPr>
            <w:noProof/>
            <w:webHidden/>
          </w:rPr>
          <w:instrText xml:space="preserve"> PAGEREF _Toc430957742 \h </w:instrText>
        </w:r>
        <w:r w:rsidR="00B52C79">
          <w:rPr>
            <w:noProof/>
            <w:webHidden/>
          </w:rPr>
        </w:r>
        <w:r w:rsidR="00B52C79">
          <w:rPr>
            <w:noProof/>
            <w:webHidden/>
          </w:rPr>
          <w:fldChar w:fldCharType="separate"/>
        </w:r>
        <w:r w:rsidR="00B52C79">
          <w:rPr>
            <w:noProof/>
            <w:webHidden/>
          </w:rPr>
          <w:t>8</w:t>
        </w:r>
        <w:r w:rsidR="00B52C79">
          <w:rPr>
            <w:noProof/>
            <w:webHidden/>
          </w:rPr>
          <w:fldChar w:fldCharType="end"/>
        </w:r>
      </w:hyperlink>
    </w:p>
    <w:p w:rsidR="00B52C79" w:rsidRDefault="00166299">
      <w:pPr>
        <w:pStyle w:val="TOC1"/>
        <w:tabs>
          <w:tab w:val="left" w:pos="432"/>
          <w:tab w:val="right" w:leader="dot" w:pos="8990"/>
        </w:tabs>
        <w:rPr>
          <w:rFonts w:asciiTheme="minorHAnsi" w:eastAsiaTheme="minorEastAsia" w:hAnsiTheme="minorHAnsi" w:cstheme="minorBidi"/>
          <w:b w:val="0"/>
          <w:bCs w:val="0"/>
          <w:noProof/>
          <w:sz w:val="22"/>
          <w:szCs w:val="22"/>
          <w:lang w:val="en-US"/>
        </w:rPr>
      </w:pPr>
      <w:hyperlink w:anchor="_Toc430957743" w:history="1">
        <w:r w:rsidR="00B52C79" w:rsidRPr="000B65BF">
          <w:rPr>
            <w:rStyle w:val="Hyperlink"/>
            <w:noProof/>
          </w:rPr>
          <w:t>4.</w:t>
        </w:r>
        <w:r w:rsidR="00B52C79">
          <w:rPr>
            <w:rFonts w:asciiTheme="minorHAnsi" w:eastAsiaTheme="minorEastAsia" w:hAnsiTheme="minorHAnsi" w:cstheme="minorBidi"/>
            <w:b w:val="0"/>
            <w:bCs w:val="0"/>
            <w:noProof/>
            <w:sz w:val="22"/>
            <w:szCs w:val="22"/>
            <w:lang w:val="en-US"/>
          </w:rPr>
          <w:tab/>
        </w:r>
        <w:r w:rsidR="00B52C79" w:rsidRPr="000B65BF">
          <w:rPr>
            <w:rStyle w:val="Hyperlink"/>
            <w:noProof/>
          </w:rPr>
          <w:t>Applicant Responsibilities</w:t>
        </w:r>
        <w:r w:rsidR="00B52C79">
          <w:rPr>
            <w:noProof/>
            <w:webHidden/>
          </w:rPr>
          <w:tab/>
        </w:r>
        <w:r w:rsidR="00B52C79">
          <w:rPr>
            <w:noProof/>
            <w:webHidden/>
          </w:rPr>
          <w:fldChar w:fldCharType="begin"/>
        </w:r>
        <w:r w:rsidR="00B52C79">
          <w:rPr>
            <w:noProof/>
            <w:webHidden/>
          </w:rPr>
          <w:instrText xml:space="preserve"> PAGEREF _Toc430957743 \h </w:instrText>
        </w:r>
        <w:r w:rsidR="00B52C79">
          <w:rPr>
            <w:noProof/>
            <w:webHidden/>
          </w:rPr>
        </w:r>
        <w:r w:rsidR="00B52C79">
          <w:rPr>
            <w:noProof/>
            <w:webHidden/>
          </w:rPr>
          <w:fldChar w:fldCharType="separate"/>
        </w:r>
        <w:r w:rsidR="00B52C79">
          <w:rPr>
            <w:noProof/>
            <w:webHidden/>
          </w:rPr>
          <w:t>9</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44" w:history="1">
        <w:r w:rsidR="00B52C79" w:rsidRPr="000B65BF">
          <w:rPr>
            <w:rStyle w:val="Hyperlink"/>
            <w:noProof/>
          </w:rPr>
          <w:t>4.1</w:t>
        </w:r>
        <w:r w:rsidR="00B52C79">
          <w:rPr>
            <w:rFonts w:asciiTheme="minorHAnsi" w:eastAsiaTheme="minorEastAsia" w:hAnsiTheme="minorHAnsi" w:cstheme="minorBidi"/>
            <w:caps w:val="0"/>
            <w:noProof/>
            <w:sz w:val="22"/>
            <w:szCs w:val="22"/>
            <w:lang w:val="en-US"/>
          </w:rPr>
          <w:tab/>
        </w:r>
        <w:r w:rsidR="00B52C79" w:rsidRPr="000B65BF">
          <w:rPr>
            <w:rStyle w:val="Hyperlink"/>
            <w:noProof/>
          </w:rPr>
          <w:t>community support and engagement</w:t>
        </w:r>
        <w:r w:rsidR="00B52C79">
          <w:rPr>
            <w:noProof/>
            <w:webHidden/>
          </w:rPr>
          <w:tab/>
        </w:r>
        <w:r w:rsidR="00B52C79">
          <w:rPr>
            <w:noProof/>
            <w:webHidden/>
          </w:rPr>
          <w:fldChar w:fldCharType="begin"/>
        </w:r>
        <w:r w:rsidR="00B52C79">
          <w:rPr>
            <w:noProof/>
            <w:webHidden/>
          </w:rPr>
          <w:instrText xml:space="preserve"> PAGEREF _Toc430957744 \h </w:instrText>
        </w:r>
        <w:r w:rsidR="00B52C79">
          <w:rPr>
            <w:noProof/>
            <w:webHidden/>
          </w:rPr>
        </w:r>
        <w:r w:rsidR="00B52C79">
          <w:rPr>
            <w:noProof/>
            <w:webHidden/>
          </w:rPr>
          <w:fldChar w:fldCharType="separate"/>
        </w:r>
        <w:r w:rsidR="00B52C79">
          <w:rPr>
            <w:noProof/>
            <w:webHidden/>
          </w:rPr>
          <w:t>9</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45" w:history="1">
        <w:r w:rsidR="00B52C79" w:rsidRPr="000B65BF">
          <w:rPr>
            <w:rStyle w:val="Hyperlink"/>
            <w:noProof/>
          </w:rPr>
          <w:t>4.2</w:t>
        </w:r>
        <w:r w:rsidR="00B52C79">
          <w:rPr>
            <w:rFonts w:asciiTheme="minorHAnsi" w:eastAsiaTheme="minorEastAsia" w:hAnsiTheme="minorHAnsi" w:cstheme="minorBidi"/>
            <w:caps w:val="0"/>
            <w:noProof/>
            <w:sz w:val="22"/>
            <w:szCs w:val="22"/>
            <w:lang w:val="en-US"/>
          </w:rPr>
          <w:tab/>
        </w:r>
        <w:r w:rsidR="00B52C79" w:rsidRPr="000B65BF">
          <w:rPr>
            <w:rStyle w:val="Hyperlink"/>
            <w:noProof/>
          </w:rPr>
          <w:t>Reporting back to Communities</w:t>
        </w:r>
        <w:r w:rsidR="00B52C79">
          <w:rPr>
            <w:noProof/>
            <w:webHidden/>
          </w:rPr>
          <w:tab/>
        </w:r>
        <w:r w:rsidR="00B52C79">
          <w:rPr>
            <w:noProof/>
            <w:webHidden/>
          </w:rPr>
          <w:fldChar w:fldCharType="begin"/>
        </w:r>
        <w:r w:rsidR="00B52C79">
          <w:rPr>
            <w:noProof/>
            <w:webHidden/>
          </w:rPr>
          <w:instrText xml:space="preserve"> PAGEREF _Toc430957745 \h </w:instrText>
        </w:r>
        <w:r w:rsidR="00B52C79">
          <w:rPr>
            <w:noProof/>
            <w:webHidden/>
          </w:rPr>
        </w:r>
        <w:r w:rsidR="00B52C79">
          <w:rPr>
            <w:noProof/>
            <w:webHidden/>
          </w:rPr>
          <w:fldChar w:fldCharType="separate"/>
        </w:r>
        <w:r w:rsidR="00B52C79">
          <w:rPr>
            <w:noProof/>
            <w:webHidden/>
          </w:rPr>
          <w:t>9</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46" w:history="1">
        <w:r w:rsidR="00B52C79" w:rsidRPr="000B65BF">
          <w:rPr>
            <w:rStyle w:val="Hyperlink"/>
            <w:noProof/>
          </w:rPr>
          <w:t>4.3</w:t>
        </w:r>
        <w:r w:rsidR="00B52C79">
          <w:rPr>
            <w:rFonts w:asciiTheme="minorHAnsi" w:eastAsiaTheme="minorEastAsia" w:hAnsiTheme="minorHAnsi" w:cstheme="minorBidi"/>
            <w:caps w:val="0"/>
            <w:noProof/>
            <w:sz w:val="22"/>
            <w:szCs w:val="22"/>
            <w:lang w:val="en-US"/>
          </w:rPr>
          <w:tab/>
        </w:r>
        <w:r w:rsidR="00B52C79" w:rsidRPr="000B65BF">
          <w:rPr>
            <w:rStyle w:val="Hyperlink"/>
            <w:noProof/>
          </w:rPr>
          <w:t>Final Publications</w:t>
        </w:r>
        <w:r w:rsidR="00B52C79">
          <w:rPr>
            <w:noProof/>
            <w:webHidden/>
          </w:rPr>
          <w:tab/>
        </w:r>
        <w:r w:rsidR="00B52C79">
          <w:rPr>
            <w:noProof/>
            <w:webHidden/>
          </w:rPr>
          <w:fldChar w:fldCharType="begin"/>
        </w:r>
        <w:r w:rsidR="00B52C79">
          <w:rPr>
            <w:noProof/>
            <w:webHidden/>
          </w:rPr>
          <w:instrText xml:space="preserve"> PAGEREF _Toc430957746 \h </w:instrText>
        </w:r>
        <w:r w:rsidR="00B52C79">
          <w:rPr>
            <w:noProof/>
            <w:webHidden/>
          </w:rPr>
        </w:r>
        <w:r w:rsidR="00B52C79">
          <w:rPr>
            <w:noProof/>
            <w:webHidden/>
          </w:rPr>
          <w:fldChar w:fldCharType="separate"/>
        </w:r>
        <w:r w:rsidR="00B52C79">
          <w:rPr>
            <w:noProof/>
            <w:webHidden/>
          </w:rPr>
          <w:t>9</w:t>
        </w:r>
        <w:r w:rsidR="00B52C79">
          <w:rPr>
            <w:noProof/>
            <w:webHidden/>
          </w:rPr>
          <w:fldChar w:fldCharType="end"/>
        </w:r>
      </w:hyperlink>
    </w:p>
    <w:p w:rsidR="00B52C79" w:rsidRDefault="00166299">
      <w:pPr>
        <w:pStyle w:val="TOC1"/>
        <w:tabs>
          <w:tab w:val="left" w:pos="432"/>
          <w:tab w:val="right" w:leader="dot" w:pos="8990"/>
        </w:tabs>
        <w:rPr>
          <w:rFonts w:asciiTheme="minorHAnsi" w:eastAsiaTheme="minorEastAsia" w:hAnsiTheme="minorHAnsi" w:cstheme="minorBidi"/>
          <w:b w:val="0"/>
          <w:bCs w:val="0"/>
          <w:noProof/>
          <w:sz w:val="22"/>
          <w:szCs w:val="22"/>
          <w:lang w:val="en-US"/>
        </w:rPr>
      </w:pPr>
      <w:hyperlink w:anchor="_Toc430957747" w:history="1">
        <w:r w:rsidR="00B52C79" w:rsidRPr="000B65BF">
          <w:rPr>
            <w:rStyle w:val="Hyperlink"/>
            <w:noProof/>
          </w:rPr>
          <w:t>5.</w:t>
        </w:r>
        <w:r w:rsidR="00B52C79">
          <w:rPr>
            <w:rFonts w:asciiTheme="minorHAnsi" w:eastAsiaTheme="minorEastAsia" w:hAnsiTheme="minorHAnsi" w:cstheme="minorBidi"/>
            <w:b w:val="0"/>
            <w:bCs w:val="0"/>
            <w:noProof/>
            <w:sz w:val="22"/>
            <w:szCs w:val="22"/>
            <w:lang w:val="en-US"/>
          </w:rPr>
          <w:tab/>
        </w:r>
        <w:r w:rsidR="00B52C79" w:rsidRPr="000B65BF">
          <w:rPr>
            <w:rStyle w:val="Hyperlink"/>
            <w:noProof/>
          </w:rPr>
          <w:t>Reporting and Communication</w:t>
        </w:r>
        <w:r w:rsidR="00B52C79">
          <w:rPr>
            <w:noProof/>
            <w:webHidden/>
          </w:rPr>
          <w:tab/>
        </w:r>
        <w:r w:rsidR="00B52C79">
          <w:rPr>
            <w:noProof/>
            <w:webHidden/>
          </w:rPr>
          <w:fldChar w:fldCharType="begin"/>
        </w:r>
        <w:r w:rsidR="00B52C79">
          <w:rPr>
            <w:noProof/>
            <w:webHidden/>
          </w:rPr>
          <w:instrText xml:space="preserve"> PAGEREF _Toc430957747 \h </w:instrText>
        </w:r>
        <w:r w:rsidR="00B52C79">
          <w:rPr>
            <w:noProof/>
            <w:webHidden/>
          </w:rPr>
        </w:r>
        <w:r w:rsidR="00B52C79">
          <w:rPr>
            <w:noProof/>
            <w:webHidden/>
          </w:rPr>
          <w:fldChar w:fldCharType="separate"/>
        </w:r>
        <w:r w:rsidR="00B52C79">
          <w:rPr>
            <w:noProof/>
            <w:webHidden/>
          </w:rPr>
          <w:t>10</w:t>
        </w:r>
        <w:r w:rsidR="00B52C79">
          <w:rPr>
            <w:noProof/>
            <w:webHidden/>
          </w:rPr>
          <w:fldChar w:fldCharType="end"/>
        </w:r>
      </w:hyperlink>
    </w:p>
    <w:p w:rsidR="00B52C79" w:rsidRDefault="00166299">
      <w:pPr>
        <w:pStyle w:val="TOC1"/>
        <w:tabs>
          <w:tab w:val="left" w:pos="432"/>
          <w:tab w:val="right" w:leader="dot" w:pos="8990"/>
        </w:tabs>
        <w:rPr>
          <w:rFonts w:asciiTheme="minorHAnsi" w:eastAsiaTheme="minorEastAsia" w:hAnsiTheme="minorHAnsi" w:cstheme="minorBidi"/>
          <w:b w:val="0"/>
          <w:bCs w:val="0"/>
          <w:noProof/>
          <w:sz w:val="22"/>
          <w:szCs w:val="22"/>
          <w:lang w:val="en-US"/>
        </w:rPr>
      </w:pPr>
      <w:hyperlink w:anchor="_Toc430957748" w:history="1">
        <w:r w:rsidR="00B52C79" w:rsidRPr="000B65BF">
          <w:rPr>
            <w:rStyle w:val="Hyperlink"/>
            <w:noProof/>
          </w:rPr>
          <w:t>6.</w:t>
        </w:r>
        <w:r w:rsidR="00B52C79">
          <w:rPr>
            <w:rFonts w:asciiTheme="minorHAnsi" w:eastAsiaTheme="minorEastAsia" w:hAnsiTheme="minorHAnsi" w:cstheme="minorBidi"/>
            <w:b w:val="0"/>
            <w:bCs w:val="0"/>
            <w:noProof/>
            <w:sz w:val="22"/>
            <w:szCs w:val="22"/>
            <w:lang w:val="en-US"/>
          </w:rPr>
          <w:tab/>
        </w:r>
        <w:r w:rsidR="00B52C79" w:rsidRPr="000B65BF">
          <w:rPr>
            <w:rStyle w:val="Hyperlink"/>
            <w:noProof/>
          </w:rPr>
          <w:t>Request for Proposal Process</w:t>
        </w:r>
        <w:r w:rsidR="00B52C79">
          <w:rPr>
            <w:noProof/>
            <w:webHidden/>
          </w:rPr>
          <w:tab/>
        </w:r>
        <w:r w:rsidR="00B52C79">
          <w:rPr>
            <w:noProof/>
            <w:webHidden/>
          </w:rPr>
          <w:fldChar w:fldCharType="begin"/>
        </w:r>
        <w:r w:rsidR="00B52C79">
          <w:rPr>
            <w:noProof/>
            <w:webHidden/>
          </w:rPr>
          <w:instrText xml:space="preserve"> PAGEREF _Toc430957748 \h </w:instrText>
        </w:r>
        <w:r w:rsidR="00B52C79">
          <w:rPr>
            <w:noProof/>
            <w:webHidden/>
          </w:rPr>
        </w:r>
        <w:r w:rsidR="00B52C79">
          <w:rPr>
            <w:noProof/>
            <w:webHidden/>
          </w:rPr>
          <w:fldChar w:fldCharType="separate"/>
        </w:r>
        <w:r w:rsidR="00B52C79">
          <w:rPr>
            <w:noProof/>
            <w:webHidden/>
          </w:rPr>
          <w:t>12</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49" w:history="1">
        <w:r w:rsidR="00B52C79" w:rsidRPr="000B65BF">
          <w:rPr>
            <w:rStyle w:val="Hyperlink"/>
            <w:noProof/>
          </w:rPr>
          <w:t xml:space="preserve">6.1 </w:t>
        </w:r>
        <w:r w:rsidR="00B52C79">
          <w:rPr>
            <w:rFonts w:asciiTheme="minorHAnsi" w:eastAsiaTheme="minorEastAsia" w:hAnsiTheme="minorHAnsi" w:cstheme="minorBidi"/>
            <w:caps w:val="0"/>
            <w:noProof/>
            <w:sz w:val="22"/>
            <w:szCs w:val="22"/>
            <w:lang w:val="en-US"/>
          </w:rPr>
          <w:tab/>
        </w:r>
        <w:r w:rsidR="00B52C79" w:rsidRPr="000B65BF">
          <w:rPr>
            <w:rStyle w:val="Hyperlink"/>
            <w:noProof/>
          </w:rPr>
          <w:t>Letters of Intent</w:t>
        </w:r>
        <w:r w:rsidR="00B52C79">
          <w:rPr>
            <w:noProof/>
            <w:webHidden/>
          </w:rPr>
          <w:tab/>
        </w:r>
        <w:r w:rsidR="00B52C79">
          <w:rPr>
            <w:noProof/>
            <w:webHidden/>
          </w:rPr>
          <w:fldChar w:fldCharType="begin"/>
        </w:r>
        <w:r w:rsidR="00B52C79">
          <w:rPr>
            <w:noProof/>
            <w:webHidden/>
          </w:rPr>
          <w:instrText xml:space="preserve"> PAGEREF _Toc430957749 \h </w:instrText>
        </w:r>
        <w:r w:rsidR="00B52C79">
          <w:rPr>
            <w:noProof/>
            <w:webHidden/>
          </w:rPr>
        </w:r>
        <w:r w:rsidR="00B52C79">
          <w:rPr>
            <w:noProof/>
            <w:webHidden/>
          </w:rPr>
          <w:fldChar w:fldCharType="separate"/>
        </w:r>
        <w:r w:rsidR="00B52C79">
          <w:rPr>
            <w:noProof/>
            <w:webHidden/>
          </w:rPr>
          <w:t>12</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50" w:history="1">
        <w:r w:rsidR="00B52C79" w:rsidRPr="000B65BF">
          <w:rPr>
            <w:rStyle w:val="Hyperlink"/>
            <w:noProof/>
          </w:rPr>
          <w:t>6.2</w:t>
        </w:r>
        <w:r w:rsidR="00B52C79">
          <w:rPr>
            <w:rFonts w:asciiTheme="minorHAnsi" w:eastAsiaTheme="minorEastAsia" w:hAnsiTheme="minorHAnsi" w:cstheme="minorBidi"/>
            <w:caps w:val="0"/>
            <w:noProof/>
            <w:sz w:val="22"/>
            <w:szCs w:val="22"/>
            <w:lang w:val="en-US"/>
          </w:rPr>
          <w:tab/>
        </w:r>
        <w:r w:rsidR="00B52C79" w:rsidRPr="000B65BF">
          <w:rPr>
            <w:rStyle w:val="Hyperlink"/>
            <w:noProof/>
          </w:rPr>
          <w:t>Full proposals</w:t>
        </w:r>
        <w:r w:rsidR="00B52C79">
          <w:rPr>
            <w:noProof/>
            <w:webHidden/>
          </w:rPr>
          <w:tab/>
        </w:r>
        <w:r w:rsidR="00B52C79">
          <w:rPr>
            <w:noProof/>
            <w:webHidden/>
          </w:rPr>
          <w:fldChar w:fldCharType="begin"/>
        </w:r>
        <w:r w:rsidR="00B52C79">
          <w:rPr>
            <w:noProof/>
            <w:webHidden/>
          </w:rPr>
          <w:instrText xml:space="preserve"> PAGEREF _Toc430957750 \h </w:instrText>
        </w:r>
        <w:r w:rsidR="00B52C79">
          <w:rPr>
            <w:noProof/>
            <w:webHidden/>
          </w:rPr>
        </w:r>
        <w:r w:rsidR="00B52C79">
          <w:rPr>
            <w:noProof/>
            <w:webHidden/>
          </w:rPr>
          <w:fldChar w:fldCharType="separate"/>
        </w:r>
        <w:r w:rsidR="00B52C79">
          <w:rPr>
            <w:noProof/>
            <w:webHidden/>
          </w:rPr>
          <w:t>12</w:t>
        </w:r>
        <w:r w:rsidR="00B52C79">
          <w:rPr>
            <w:noProof/>
            <w:webHidden/>
          </w:rPr>
          <w:fldChar w:fldCharType="end"/>
        </w:r>
      </w:hyperlink>
    </w:p>
    <w:p w:rsidR="00B52C79" w:rsidRDefault="00166299">
      <w:pPr>
        <w:pStyle w:val="TOC2"/>
        <w:tabs>
          <w:tab w:val="left" w:pos="864"/>
          <w:tab w:val="right" w:leader="dot" w:pos="8990"/>
        </w:tabs>
        <w:rPr>
          <w:rFonts w:asciiTheme="minorHAnsi" w:eastAsiaTheme="minorEastAsia" w:hAnsiTheme="minorHAnsi" w:cstheme="minorBidi"/>
          <w:caps w:val="0"/>
          <w:noProof/>
          <w:sz w:val="22"/>
          <w:szCs w:val="22"/>
          <w:lang w:val="en-US"/>
        </w:rPr>
      </w:pPr>
      <w:hyperlink w:anchor="_Toc430957751" w:history="1">
        <w:r w:rsidR="00B52C79" w:rsidRPr="000B65BF">
          <w:rPr>
            <w:rStyle w:val="Hyperlink"/>
            <w:noProof/>
          </w:rPr>
          <w:t>6.3</w:t>
        </w:r>
        <w:r w:rsidR="00B52C79">
          <w:rPr>
            <w:rFonts w:asciiTheme="minorHAnsi" w:eastAsiaTheme="minorEastAsia" w:hAnsiTheme="minorHAnsi" w:cstheme="minorBidi"/>
            <w:caps w:val="0"/>
            <w:noProof/>
            <w:sz w:val="22"/>
            <w:szCs w:val="22"/>
            <w:lang w:val="en-US"/>
          </w:rPr>
          <w:tab/>
        </w:r>
        <w:r w:rsidR="00B52C79" w:rsidRPr="000B65BF">
          <w:rPr>
            <w:rStyle w:val="Hyperlink"/>
            <w:noProof/>
          </w:rPr>
          <w:t>How Proposals are Evaluated</w:t>
        </w:r>
        <w:r w:rsidR="00B52C79">
          <w:rPr>
            <w:noProof/>
            <w:webHidden/>
          </w:rPr>
          <w:tab/>
        </w:r>
        <w:r w:rsidR="00B52C79">
          <w:rPr>
            <w:noProof/>
            <w:webHidden/>
          </w:rPr>
          <w:fldChar w:fldCharType="begin"/>
        </w:r>
        <w:r w:rsidR="00B52C79">
          <w:rPr>
            <w:noProof/>
            <w:webHidden/>
          </w:rPr>
          <w:instrText xml:space="preserve"> PAGEREF _Toc430957751 \h </w:instrText>
        </w:r>
        <w:r w:rsidR="00B52C79">
          <w:rPr>
            <w:noProof/>
            <w:webHidden/>
          </w:rPr>
        </w:r>
        <w:r w:rsidR="00B52C79">
          <w:rPr>
            <w:noProof/>
            <w:webHidden/>
          </w:rPr>
          <w:fldChar w:fldCharType="separate"/>
        </w:r>
        <w:r w:rsidR="00B52C79">
          <w:rPr>
            <w:noProof/>
            <w:webHidden/>
          </w:rPr>
          <w:t>13</w:t>
        </w:r>
        <w:r w:rsidR="00B52C79">
          <w:rPr>
            <w:noProof/>
            <w:webHidden/>
          </w:rPr>
          <w:fldChar w:fldCharType="end"/>
        </w:r>
      </w:hyperlink>
    </w:p>
    <w:p w:rsidR="00B52C79" w:rsidRDefault="00166299">
      <w:pPr>
        <w:pStyle w:val="TOC1"/>
        <w:tabs>
          <w:tab w:val="right" w:leader="dot" w:pos="8990"/>
        </w:tabs>
        <w:rPr>
          <w:rFonts w:asciiTheme="minorHAnsi" w:eastAsiaTheme="minorEastAsia" w:hAnsiTheme="minorHAnsi" w:cstheme="minorBidi"/>
          <w:b w:val="0"/>
          <w:bCs w:val="0"/>
          <w:noProof/>
          <w:sz w:val="22"/>
          <w:szCs w:val="22"/>
          <w:lang w:val="en-US"/>
        </w:rPr>
      </w:pPr>
      <w:hyperlink w:anchor="_Toc430957752" w:history="1">
        <w:r w:rsidR="00B52C79" w:rsidRPr="000B65BF">
          <w:rPr>
            <w:rStyle w:val="Hyperlink"/>
            <w:noProof/>
          </w:rPr>
          <w:t>Appendix A: Key NWT Decision-Makers</w:t>
        </w:r>
        <w:r w:rsidR="00B52C79">
          <w:rPr>
            <w:noProof/>
            <w:webHidden/>
          </w:rPr>
          <w:tab/>
        </w:r>
        <w:r w:rsidR="00B52C79">
          <w:rPr>
            <w:noProof/>
            <w:webHidden/>
          </w:rPr>
          <w:fldChar w:fldCharType="begin"/>
        </w:r>
        <w:r w:rsidR="00B52C79">
          <w:rPr>
            <w:noProof/>
            <w:webHidden/>
          </w:rPr>
          <w:instrText xml:space="preserve"> PAGEREF _Toc430957752 \h </w:instrText>
        </w:r>
        <w:r w:rsidR="00B52C79">
          <w:rPr>
            <w:noProof/>
            <w:webHidden/>
          </w:rPr>
        </w:r>
        <w:r w:rsidR="00B52C79">
          <w:rPr>
            <w:noProof/>
            <w:webHidden/>
          </w:rPr>
          <w:fldChar w:fldCharType="separate"/>
        </w:r>
        <w:r w:rsidR="00B52C79">
          <w:rPr>
            <w:noProof/>
            <w:webHidden/>
          </w:rPr>
          <w:t>17</w:t>
        </w:r>
        <w:r w:rsidR="00B52C79">
          <w:rPr>
            <w:noProof/>
            <w:webHidden/>
          </w:rPr>
          <w:fldChar w:fldCharType="end"/>
        </w:r>
      </w:hyperlink>
    </w:p>
    <w:p w:rsidR="00B52C79" w:rsidRDefault="00166299">
      <w:pPr>
        <w:pStyle w:val="TOC1"/>
        <w:tabs>
          <w:tab w:val="right" w:leader="dot" w:pos="8990"/>
        </w:tabs>
        <w:rPr>
          <w:rFonts w:asciiTheme="minorHAnsi" w:eastAsiaTheme="minorEastAsia" w:hAnsiTheme="minorHAnsi" w:cstheme="minorBidi"/>
          <w:b w:val="0"/>
          <w:bCs w:val="0"/>
          <w:noProof/>
          <w:sz w:val="22"/>
          <w:szCs w:val="22"/>
          <w:lang w:val="en-US"/>
        </w:rPr>
      </w:pPr>
      <w:hyperlink w:anchor="_Toc430957753" w:history="1">
        <w:r w:rsidR="00B52C79" w:rsidRPr="000B65BF">
          <w:rPr>
            <w:rStyle w:val="Hyperlink"/>
            <w:noProof/>
            <w:lang w:val="en-US"/>
          </w:rPr>
          <w:t>Appendix B: Scientific Letter of Intent Submission Form</w:t>
        </w:r>
        <w:r w:rsidR="00B52C79">
          <w:rPr>
            <w:noProof/>
            <w:webHidden/>
          </w:rPr>
          <w:tab/>
        </w:r>
        <w:r w:rsidR="00B52C79">
          <w:rPr>
            <w:noProof/>
            <w:webHidden/>
          </w:rPr>
          <w:fldChar w:fldCharType="begin"/>
        </w:r>
        <w:r w:rsidR="00B52C79">
          <w:rPr>
            <w:noProof/>
            <w:webHidden/>
          </w:rPr>
          <w:instrText xml:space="preserve"> PAGEREF _Toc430957753 \h </w:instrText>
        </w:r>
        <w:r w:rsidR="00B52C79">
          <w:rPr>
            <w:noProof/>
            <w:webHidden/>
          </w:rPr>
        </w:r>
        <w:r w:rsidR="00B52C79">
          <w:rPr>
            <w:noProof/>
            <w:webHidden/>
          </w:rPr>
          <w:fldChar w:fldCharType="separate"/>
        </w:r>
        <w:r w:rsidR="00B52C79">
          <w:rPr>
            <w:noProof/>
            <w:webHidden/>
          </w:rPr>
          <w:t>19</w:t>
        </w:r>
        <w:r w:rsidR="00B52C79">
          <w:rPr>
            <w:noProof/>
            <w:webHidden/>
          </w:rPr>
          <w:fldChar w:fldCharType="end"/>
        </w:r>
      </w:hyperlink>
    </w:p>
    <w:p w:rsidR="00B52C79" w:rsidRDefault="00166299">
      <w:pPr>
        <w:pStyle w:val="TOC1"/>
        <w:tabs>
          <w:tab w:val="right" w:leader="dot" w:pos="8990"/>
        </w:tabs>
        <w:rPr>
          <w:rFonts w:asciiTheme="minorHAnsi" w:eastAsiaTheme="minorEastAsia" w:hAnsiTheme="minorHAnsi" w:cstheme="minorBidi"/>
          <w:b w:val="0"/>
          <w:bCs w:val="0"/>
          <w:noProof/>
          <w:sz w:val="22"/>
          <w:szCs w:val="22"/>
          <w:lang w:val="en-US"/>
        </w:rPr>
      </w:pPr>
      <w:hyperlink w:anchor="_Toc430957754" w:history="1">
        <w:r w:rsidR="00B52C79" w:rsidRPr="000B65BF">
          <w:rPr>
            <w:rStyle w:val="Hyperlink"/>
            <w:noProof/>
          </w:rPr>
          <w:t>Appendix C: Full Proposal Submission Form</w:t>
        </w:r>
        <w:r w:rsidR="00B52C79">
          <w:rPr>
            <w:noProof/>
            <w:webHidden/>
          </w:rPr>
          <w:tab/>
        </w:r>
        <w:r w:rsidR="00B52C79">
          <w:rPr>
            <w:noProof/>
            <w:webHidden/>
          </w:rPr>
          <w:fldChar w:fldCharType="begin"/>
        </w:r>
        <w:r w:rsidR="00B52C79">
          <w:rPr>
            <w:noProof/>
            <w:webHidden/>
          </w:rPr>
          <w:instrText xml:space="preserve"> PAGEREF _Toc430957754 \h </w:instrText>
        </w:r>
        <w:r w:rsidR="00B52C79">
          <w:rPr>
            <w:noProof/>
            <w:webHidden/>
          </w:rPr>
        </w:r>
        <w:r w:rsidR="00B52C79">
          <w:rPr>
            <w:noProof/>
            <w:webHidden/>
          </w:rPr>
          <w:fldChar w:fldCharType="separate"/>
        </w:r>
        <w:r w:rsidR="00B52C79">
          <w:rPr>
            <w:noProof/>
            <w:webHidden/>
          </w:rPr>
          <w:t>22</w:t>
        </w:r>
        <w:r w:rsidR="00B52C79">
          <w:rPr>
            <w:noProof/>
            <w:webHidden/>
          </w:rPr>
          <w:fldChar w:fldCharType="end"/>
        </w:r>
      </w:hyperlink>
    </w:p>
    <w:p w:rsidR="00B52C79" w:rsidRDefault="00166299">
      <w:pPr>
        <w:pStyle w:val="TOC1"/>
        <w:tabs>
          <w:tab w:val="right" w:leader="dot" w:pos="8990"/>
        </w:tabs>
        <w:rPr>
          <w:rFonts w:asciiTheme="minorHAnsi" w:eastAsiaTheme="minorEastAsia" w:hAnsiTheme="minorHAnsi" w:cstheme="minorBidi"/>
          <w:b w:val="0"/>
          <w:bCs w:val="0"/>
          <w:noProof/>
          <w:sz w:val="22"/>
          <w:szCs w:val="22"/>
          <w:lang w:val="en-US"/>
        </w:rPr>
      </w:pPr>
      <w:hyperlink w:anchor="_Toc430957755" w:history="1">
        <w:r w:rsidR="00B52C79" w:rsidRPr="000B65BF">
          <w:rPr>
            <w:rStyle w:val="Hyperlink"/>
            <w:noProof/>
          </w:rPr>
          <w:t>Appendix D: Caribou Blueprint</w:t>
        </w:r>
        <w:r w:rsidR="00B52C79">
          <w:rPr>
            <w:noProof/>
            <w:webHidden/>
          </w:rPr>
          <w:tab/>
        </w:r>
        <w:r w:rsidR="00B52C79">
          <w:rPr>
            <w:noProof/>
            <w:webHidden/>
          </w:rPr>
          <w:fldChar w:fldCharType="begin"/>
        </w:r>
        <w:r w:rsidR="00B52C79">
          <w:rPr>
            <w:noProof/>
            <w:webHidden/>
          </w:rPr>
          <w:instrText xml:space="preserve"> PAGEREF _Toc430957755 \h </w:instrText>
        </w:r>
        <w:r w:rsidR="00B52C79">
          <w:rPr>
            <w:noProof/>
            <w:webHidden/>
          </w:rPr>
        </w:r>
        <w:r w:rsidR="00B52C79">
          <w:rPr>
            <w:noProof/>
            <w:webHidden/>
          </w:rPr>
          <w:fldChar w:fldCharType="separate"/>
        </w:r>
        <w:r w:rsidR="00B52C79">
          <w:rPr>
            <w:noProof/>
            <w:webHidden/>
          </w:rPr>
          <w:t>27</w:t>
        </w:r>
        <w:r w:rsidR="00B52C79">
          <w:rPr>
            <w:noProof/>
            <w:webHidden/>
          </w:rPr>
          <w:fldChar w:fldCharType="end"/>
        </w:r>
      </w:hyperlink>
    </w:p>
    <w:p w:rsidR="00B52C79" w:rsidRDefault="00166299">
      <w:pPr>
        <w:pStyle w:val="TOC1"/>
        <w:tabs>
          <w:tab w:val="right" w:leader="dot" w:pos="8990"/>
        </w:tabs>
        <w:rPr>
          <w:rFonts w:asciiTheme="minorHAnsi" w:eastAsiaTheme="minorEastAsia" w:hAnsiTheme="minorHAnsi" w:cstheme="minorBidi"/>
          <w:b w:val="0"/>
          <w:bCs w:val="0"/>
          <w:noProof/>
          <w:sz w:val="22"/>
          <w:szCs w:val="22"/>
          <w:lang w:val="en-US"/>
        </w:rPr>
      </w:pPr>
      <w:hyperlink w:anchor="_Toc430957756" w:history="1">
        <w:r w:rsidR="00B52C79" w:rsidRPr="000B65BF">
          <w:rPr>
            <w:rStyle w:val="Hyperlink"/>
            <w:noProof/>
          </w:rPr>
          <w:t>Appendix E: Fish Blueprint</w:t>
        </w:r>
        <w:r w:rsidR="00B52C79">
          <w:rPr>
            <w:noProof/>
            <w:webHidden/>
          </w:rPr>
          <w:tab/>
        </w:r>
        <w:r w:rsidR="00B52C79">
          <w:rPr>
            <w:noProof/>
            <w:webHidden/>
          </w:rPr>
          <w:fldChar w:fldCharType="begin"/>
        </w:r>
        <w:r w:rsidR="00B52C79">
          <w:rPr>
            <w:noProof/>
            <w:webHidden/>
          </w:rPr>
          <w:instrText xml:space="preserve"> PAGEREF _Toc430957756 \h </w:instrText>
        </w:r>
        <w:r w:rsidR="00B52C79">
          <w:rPr>
            <w:noProof/>
            <w:webHidden/>
          </w:rPr>
        </w:r>
        <w:r w:rsidR="00B52C79">
          <w:rPr>
            <w:noProof/>
            <w:webHidden/>
          </w:rPr>
          <w:fldChar w:fldCharType="separate"/>
        </w:r>
        <w:r w:rsidR="00B52C79">
          <w:rPr>
            <w:noProof/>
            <w:webHidden/>
          </w:rPr>
          <w:t>31</w:t>
        </w:r>
        <w:r w:rsidR="00B52C79">
          <w:rPr>
            <w:noProof/>
            <w:webHidden/>
          </w:rPr>
          <w:fldChar w:fldCharType="end"/>
        </w:r>
      </w:hyperlink>
    </w:p>
    <w:p w:rsidR="00B52C79" w:rsidRDefault="00166299">
      <w:pPr>
        <w:pStyle w:val="TOC1"/>
        <w:tabs>
          <w:tab w:val="right" w:leader="dot" w:pos="8990"/>
        </w:tabs>
        <w:rPr>
          <w:rFonts w:asciiTheme="minorHAnsi" w:eastAsiaTheme="minorEastAsia" w:hAnsiTheme="minorHAnsi" w:cstheme="minorBidi"/>
          <w:b w:val="0"/>
          <w:bCs w:val="0"/>
          <w:noProof/>
          <w:sz w:val="22"/>
          <w:szCs w:val="22"/>
          <w:lang w:val="en-US"/>
        </w:rPr>
      </w:pPr>
      <w:hyperlink w:anchor="_Toc430957757" w:history="1">
        <w:r w:rsidR="00B52C79" w:rsidRPr="000B65BF">
          <w:rPr>
            <w:rStyle w:val="Hyperlink"/>
            <w:noProof/>
          </w:rPr>
          <w:t>Appendix F: Water Blueprint</w:t>
        </w:r>
        <w:r w:rsidR="00B52C79">
          <w:rPr>
            <w:noProof/>
            <w:webHidden/>
          </w:rPr>
          <w:tab/>
        </w:r>
        <w:r w:rsidR="00B52C79">
          <w:rPr>
            <w:noProof/>
            <w:webHidden/>
          </w:rPr>
          <w:fldChar w:fldCharType="begin"/>
        </w:r>
        <w:r w:rsidR="00B52C79">
          <w:rPr>
            <w:noProof/>
            <w:webHidden/>
          </w:rPr>
          <w:instrText xml:space="preserve"> PAGEREF _Toc430957757 \h </w:instrText>
        </w:r>
        <w:r w:rsidR="00B52C79">
          <w:rPr>
            <w:noProof/>
            <w:webHidden/>
          </w:rPr>
        </w:r>
        <w:r w:rsidR="00B52C79">
          <w:rPr>
            <w:noProof/>
            <w:webHidden/>
          </w:rPr>
          <w:fldChar w:fldCharType="separate"/>
        </w:r>
        <w:r w:rsidR="00B52C79">
          <w:rPr>
            <w:noProof/>
            <w:webHidden/>
          </w:rPr>
          <w:t>33</w:t>
        </w:r>
        <w:r w:rsidR="00B52C79">
          <w:rPr>
            <w:noProof/>
            <w:webHidden/>
          </w:rPr>
          <w:fldChar w:fldCharType="end"/>
        </w:r>
      </w:hyperlink>
    </w:p>
    <w:p w:rsidR="00B52C79" w:rsidRDefault="00166299">
      <w:pPr>
        <w:pStyle w:val="TOC1"/>
        <w:tabs>
          <w:tab w:val="right" w:leader="dot" w:pos="8990"/>
        </w:tabs>
        <w:rPr>
          <w:rFonts w:asciiTheme="minorHAnsi" w:eastAsiaTheme="minorEastAsia" w:hAnsiTheme="minorHAnsi" w:cstheme="minorBidi"/>
          <w:b w:val="0"/>
          <w:bCs w:val="0"/>
          <w:noProof/>
          <w:sz w:val="22"/>
          <w:szCs w:val="22"/>
          <w:lang w:val="en-US"/>
        </w:rPr>
      </w:pPr>
      <w:hyperlink w:anchor="_Toc430957758" w:history="1">
        <w:r w:rsidR="00B52C79" w:rsidRPr="000B65BF">
          <w:rPr>
            <w:rStyle w:val="Hyperlink"/>
            <w:noProof/>
          </w:rPr>
          <w:t>Appendix G: Annual Report Template and Evaluation Criteria</w:t>
        </w:r>
        <w:r w:rsidR="00B52C79">
          <w:rPr>
            <w:noProof/>
            <w:webHidden/>
          </w:rPr>
          <w:tab/>
        </w:r>
        <w:r w:rsidR="00B52C79">
          <w:rPr>
            <w:noProof/>
            <w:webHidden/>
          </w:rPr>
          <w:fldChar w:fldCharType="begin"/>
        </w:r>
        <w:r w:rsidR="00B52C79">
          <w:rPr>
            <w:noProof/>
            <w:webHidden/>
          </w:rPr>
          <w:instrText xml:space="preserve"> PAGEREF _Toc430957758 \h </w:instrText>
        </w:r>
        <w:r w:rsidR="00B52C79">
          <w:rPr>
            <w:noProof/>
            <w:webHidden/>
          </w:rPr>
        </w:r>
        <w:r w:rsidR="00B52C79">
          <w:rPr>
            <w:noProof/>
            <w:webHidden/>
          </w:rPr>
          <w:fldChar w:fldCharType="separate"/>
        </w:r>
        <w:r w:rsidR="00B52C79">
          <w:rPr>
            <w:noProof/>
            <w:webHidden/>
          </w:rPr>
          <w:t>35</w:t>
        </w:r>
        <w:r w:rsidR="00B52C79">
          <w:rPr>
            <w:noProof/>
            <w:webHidden/>
          </w:rPr>
          <w:fldChar w:fldCharType="end"/>
        </w:r>
      </w:hyperlink>
    </w:p>
    <w:p w:rsidR="00B52C79" w:rsidRDefault="00166299">
      <w:pPr>
        <w:pStyle w:val="TOC1"/>
        <w:tabs>
          <w:tab w:val="right" w:leader="dot" w:pos="8990"/>
        </w:tabs>
        <w:rPr>
          <w:rFonts w:asciiTheme="minorHAnsi" w:eastAsiaTheme="minorEastAsia" w:hAnsiTheme="minorHAnsi" w:cstheme="minorBidi"/>
          <w:b w:val="0"/>
          <w:bCs w:val="0"/>
          <w:noProof/>
          <w:sz w:val="22"/>
          <w:szCs w:val="22"/>
          <w:lang w:val="en-US"/>
        </w:rPr>
      </w:pPr>
      <w:hyperlink w:anchor="_Toc430957759" w:history="1">
        <w:r w:rsidR="00B52C79" w:rsidRPr="000B65BF">
          <w:rPr>
            <w:rStyle w:val="Hyperlink"/>
            <w:rFonts w:eastAsia="Calibri"/>
            <w:noProof/>
          </w:rPr>
          <w:t>Appendix H: Final Report Template</w:t>
        </w:r>
        <w:r w:rsidR="00B52C79">
          <w:rPr>
            <w:noProof/>
            <w:webHidden/>
          </w:rPr>
          <w:tab/>
        </w:r>
        <w:r w:rsidR="00B52C79">
          <w:rPr>
            <w:noProof/>
            <w:webHidden/>
          </w:rPr>
          <w:fldChar w:fldCharType="begin"/>
        </w:r>
        <w:r w:rsidR="00B52C79">
          <w:rPr>
            <w:noProof/>
            <w:webHidden/>
          </w:rPr>
          <w:instrText xml:space="preserve"> PAGEREF _Toc430957759 \h </w:instrText>
        </w:r>
        <w:r w:rsidR="00B52C79">
          <w:rPr>
            <w:noProof/>
            <w:webHidden/>
          </w:rPr>
        </w:r>
        <w:r w:rsidR="00B52C79">
          <w:rPr>
            <w:noProof/>
            <w:webHidden/>
          </w:rPr>
          <w:fldChar w:fldCharType="separate"/>
        </w:r>
        <w:r w:rsidR="00B52C79">
          <w:rPr>
            <w:noProof/>
            <w:webHidden/>
          </w:rPr>
          <w:t>42</w:t>
        </w:r>
        <w:r w:rsidR="00B52C79">
          <w:rPr>
            <w:noProof/>
            <w:webHidden/>
          </w:rPr>
          <w:fldChar w:fldCharType="end"/>
        </w:r>
      </w:hyperlink>
    </w:p>
    <w:p w:rsidR="00B44094" w:rsidRDefault="00664C1E" w:rsidP="008D0192">
      <w:pPr>
        <w:pStyle w:val="TOC9"/>
        <w:ind w:left="0"/>
      </w:pPr>
      <w:r>
        <w:rPr>
          <w:bCs/>
        </w:rPr>
        <w:fldChar w:fldCharType="end"/>
      </w:r>
    </w:p>
    <w:p w:rsidR="00785C16" w:rsidRDefault="00785C16" w:rsidP="008D0192">
      <w:pPr>
        <w:spacing w:line="240" w:lineRule="auto"/>
      </w:pPr>
      <w:r>
        <w:br w:type="page"/>
      </w:r>
    </w:p>
    <w:p w:rsidR="0010405C" w:rsidRPr="0010405C" w:rsidRDefault="0010405C" w:rsidP="008D0192">
      <w:pPr>
        <w:sectPr w:rsidR="0010405C" w:rsidRPr="0010405C" w:rsidSect="00702808">
          <w:footerReference w:type="default" r:id="rId11"/>
          <w:type w:val="continuous"/>
          <w:pgSz w:w="12240" w:h="15840" w:code="1"/>
          <w:pgMar w:top="1080" w:right="1440" w:bottom="1080" w:left="1800" w:header="720" w:footer="720" w:gutter="0"/>
          <w:pgNumType w:fmt="lowerRoman" w:start="1"/>
          <w:cols w:space="720"/>
          <w:titlePg/>
          <w:docGrid w:linePitch="360"/>
        </w:sectPr>
      </w:pPr>
    </w:p>
    <w:p w:rsidR="00FE5A0A" w:rsidRDefault="000A5E02" w:rsidP="008D0192">
      <w:pPr>
        <w:pStyle w:val="Heading1"/>
        <w:numPr>
          <w:ilvl w:val="0"/>
          <w:numId w:val="0"/>
        </w:numPr>
      </w:pPr>
      <w:bookmarkStart w:id="1" w:name="_Toc430957732"/>
      <w:r>
        <w:lastRenderedPageBreak/>
        <w:t>1.</w:t>
      </w:r>
      <w:r>
        <w:tab/>
      </w:r>
      <w:r w:rsidR="005C1F49">
        <w:t xml:space="preserve">About </w:t>
      </w:r>
      <w:r w:rsidR="00144BAC">
        <w:t>NWT CIMP</w:t>
      </w:r>
      <w:bookmarkEnd w:id="1"/>
    </w:p>
    <w:p w:rsidR="00B44094" w:rsidRPr="00434D63" w:rsidRDefault="00434D63" w:rsidP="008D0192">
      <w:pPr>
        <w:spacing w:line="276" w:lineRule="auto"/>
        <w:rPr>
          <w:rFonts w:cstheme="minorHAnsi"/>
        </w:rPr>
      </w:pPr>
      <w:r w:rsidRPr="00972170">
        <w:rPr>
          <w:rFonts w:cstheme="minorHAnsi"/>
        </w:rPr>
        <w:t>The</w:t>
      </w:r>
      <w:r>
        <w:rPr>
          <w:rFonts w:cstheme="minorHAnsi"/>
        </w:rPr>
        <w:t xml:space="preserve"> Northwest Territories</w:t>
      </w:r>
      <w:r w:rsidRPr="00972170">
        <w:rPr>
          <w:rFonts w:cstheme="minorHAnsi"/>
        </w:rPr>
        <w:t xml:space="preserve"> Cumulative Impact Monitoring Program </w:t>
      </w:r>
      <w:r w:rsidR="002A3136">
        <w:t xml:space="preserve">(NWT CIMP) </w:t>
      </w:r>
      <w:r w:rsidRPr="00972170">
        <w:rPr>
          <w:rFonts w:cstheme="minorHAnsi"/>
        </w:rPr>
        <w:t xml:space="preserve">is a source of environmental monitoring and research in the Northwest Territories (NWT). The program coordinates, conducts and funds the collection, analysis and reporting of information related to environmental conditions </w:t>
      </w:r>
      <w:r>
        <w:rPr>
          <w:rFonts w:cstheme="minorHAnsi"/>
        </w:rPr>
        <w:t xml:space="preserve">in the NWT. Its goal is to </w:t>
      </w:r>
      <w:r w:rsidRPr="008E12F2">
        <w:rPr>
          <w:rFonts w:cstheme="minorHAnsi"/>
        </w:rPr>
        <w:t>support better resource management decision-making and sustainable development</w:t>
      </w:r>
      <w:r>
        <w:rPr>
          <w:rFonts w:cstheme="minorHAnsi"/>
        </w:rPr>
        <w:t xml:space="preserve"> in the territory by furthering our understanding </w:t>
      </w:r>
      <w:r w:rsidR="005C4D6E">
        <w:rPr>
          <w:rFonts w:cstheme="minorHAnsi"/>
        </w:rPr>
        <w:t xml:space="preserve">of </w:t>
      </w:r>
      <w:r>
        <w:rPr>
          <w:rFonts w:cstheme="minorHAnsi"/>
        </w:rPr>
        <w:t>cumulative impacts</w:t>
      </w:r>
      <w:r w:rsidR="00FA2190">
        <w:rPr>
          <w:rFonts w:cstheme="minorHAnsi"/>
        </w:rPr>
        <w:t xml:space="preserve"> and environmental trends</w:t>
      </w:r>
      <w:r w:rsidR="00144BAC" w:rsidRPr="008E12F2">
        <w:rPr>
          <w:rFonts w:cstheme="minorHAnsi"/>
        </w:rPr>
        <w:t xml:space="preserve">. </w:t>
      </w:r>
      <w:r w:rsidR="00016AE6" w:rsidRPr="00016AE6">
        <w:rPr>
          <w:rFonts w:cstheme="minorHAnsi"/>
        </w:rPr>
        <w:t>Since 1999, NWT</w:t>
      </w:r>
      <w:r w:rsidR="00E32AB1">
        <w:rPr>
          <w:rFonts w:cstheme="minorHAnsi"/>
        </w:rPr>
        <w:t xml:space="preserve"> </w:t>
      </w:r>
      <w:r w:rsidR="00016AE6" w:rsidRPr="00016AE6">
        <w:rPr>
          <w:rFonts w:cstheme="minorHAnsi"/>
        </w:rPr>
        <w:t xml:space="preserve">CIMP </w:t>
      </w:r>
      <w:r w:rsidR="00FA2190">
        <w:rPr>
          <w:rFonts w:cstheme="minorHAnsi"/>
        </w:rPr>
        <w:t>has been</w:t>
      </w:r>
      <w:r w:rsidR="00016AE6" w:rsidRPr="00016AE6">
        <w:rPr>
          <w:rFonts w:cstheme="minorHAnsi"/>
        </w:rPr>
        <w:t xml:space="preserve"> guided by a Steering Committee of First Nations, </w:t>
      </w:r>
      <w:r w:rsidR="007044BF">
        <w:rPr>
          <w:rFonts w:cstheme="minorHAnsi"/>
        </w:rPr>
        <w:t>Inuvialuit</w:t>
      </w:r>
      <w:r w:rsidR="00016AE6" w:rsidRPr="00016AE6">
        <w:rPr>
          <w:rFonts w:cstheme="minorHAnsi"/>
        </w:rPr>
        <w:t xml:space="preserve">, Métis, </w:t>
      </w:r>
      <w:r w:rsidR="007044BF">
        <w:rPr>
          <w:rFonts w:cstheme="minorHAnsi"/>
        </w:rPr>
        <w:t>f</w:t>
      </w:r>
      <w:r w:rsidR="00016AE6" w:rsidRPr="00016AE6">
        <w:rPr>
          <w:rFonts w:cstheme="minorHAnsi"/>
        </w:rPr>
        <w:t xml:space="preserve">ederal and territorial government representatives. </w:t>
      </w:r>
      <w:r w:rsidR="00D876A2">
        <w:rPr>
          <w:rFonts w:cstheme="minorHAnsi"/>
        </w:rPr>
        <w:t>T</w:t>
      </w:r>
      <w:r w:rsidR="00016AE6" w:rsidRPr="00016AE6">
        <w:rPr>
          <w:rFonts w:cstheme="minorHAnsi"/>
        </w:rPr>
        <w:t xml:space="preserve">he program is administered by the </w:t>
      </w:r>
      <w:r w:rsidR="00D876A2">
        <w:rPr>
          <w:rFonts w:cstheme="minorHAnsi"/>
        </w:rPr>
        <w:t xml:space="preserve">Department of Environment and Natural Resources, </w:t>
      </w:r>
      <w:r w:rsidR="00016AE6" w:rsidRPr="00016AE6">
        <w:rPr>
          <w:rFonts w:cstheme="minorHAnsi"/>
        </w:rPr>
        <w:t xml:space="preserve">Government of the Northwest Territories (GNWT). </w:t>
      </w:r>
      <w:r w:rsidR="00641F24">
        <w:t>T</w:t>
      </w:r>
      <w:r w:rsidR="00FE5A0A">
        <w:t>h</w:t>
      </w:r>
      <w:r w:rsidR="00D876A2">
        <w:t>e</w:t>
      </w:r>
      <w:r w:rsidR="00FE5A0A">
        <w:t xml:space="preserve"> </w:t>
      </w:r>
      <w:r w:rsidR="00144BAC" w:rsidRPr="00144BAC">
        <w:t>NWT CIMP</w:t>
      </w:r>
      <w:r w:rsidR="000B2C1B" w:rsidRPr="00144BAC">
        <w:t xml:space="preserve"> </w:t>
      </w:r>
      <w:r w:rsidR="007044BF">
        <w:t xml:space="preserve">Scientific </w:t>
      </w:r>
      <w:r w:rsidR="000B2C1B" w:rsidRPr="00144BAC">
        <w:t>Proposal Guide</w:t>
      </w:r>
      <w:r w:rsidR="003F3855">
        <w:t xml:space="preserve"> </w:t>
      </w:r>
      <w:r w:rsidR="007C2A76">
        <w:t>outlines how applicants can apply for funding</w:t>
      </w:r>
      <w:r w:rsidR="00FE5A0A">
        <w:t xml:space="preserve"> </w:t>
      </w:r>
      <w:r w:rsidR="00CB5C5D">
        <w:t xml:space="preserve">through </w:t>
      </w:r>
      <w:r w:rsidR="00144BAC">
        <w:t xml:space="preserve">the </w:t>
      </w:r>
      <w:r w:rsidR="00FE5A0A">
        <w:t>Request for Proposals (RFP) process</w:t>
      </w:r>
      <w:r w:rsidR="007C2A76">
        <w:t xml:space="preserve"> to address</w:t>
      </w:r>
      <w:r w:rsidR="00144BAC">
        <w:t xml:space="preserve"> our</w:t>
      </w:r>
      <w:r w:rsidR="007C2A76">
        <w:t xml:space="preserve"> monitoring priorities</w:t>
      </w:r>
      <w:r w:rsidR="00FE5A0A">
        <w:t xml:space="preserve">. </w:t>
      </w:r>
    </w:p>
    <w:p w:rsidR="00FE5A0A" w:rsidRDefault="00144BAC" w:rsidP="00A9657E">
      <w:pPr>
        <w:pStyle w:val="Heading2"/>
        <w:numPr>
          <w:ilvl w:val="1"/>
          <w:numId w:val="21"/>
        </w:numPr>
      </w:pPr>
      <w:bookmarkStart w:id="2" w:name="_Toc430957733"/>
      <w:r>
        <w:t>NWT CIMP</w:t>
      </w:r>
      <w:r w:rsidR="005C1F49">
        <w:t xml:space="preserve"> Objectives</w:t>
      </w:r>
      <w:bookmarkEnd w:id="2"/>
    </w:p>
    <w:p w:rsidR="00365493" w:rsidRDefault="003610CF" w:rsidP="008D0192">
      <w:pPr>
        <w:pStyle w:val="BodyText"/>
        <w:spacing w:line="276" w:lineRule="auto"/>
      </w:pPr>
      <w:r>
        <w:t xml:space="preserve">The </w:t>
      </w:r>
      <w:r w:rsidR="00144BAC">
        <w:t>NWT CIMP</w:t>
      </w:r>
      <w:r>
        <w:t xml:space="preserve"> </w:t>
      </w:r>
      <w:r w:rsidR="00813329">
        <w:t xml:space="preserve">vision </w:t>
      </w:r>
      <w:r w:rsidR="00813329" w:rsidRPr="004323B8">
        <w:t>is</w:t>
      </w:r>
      <w:r w:rsidR="00641F24">
        <w:t>:</w:t>
      </w:r>
      <w:r w:rsidR="00813329" w:rsidRPr="004323B8">
        <w:t xml:space="preserve"> </w:t>
      </w:r>
      <w:r w:rsidR="0006405E" w:rsidRPr="00A11AE5">
        <w:rPr>
          <w:i/>
        </w:rPr>
        <w:t xml:space="preserve">To watch and understand the land </w:t>
      </w:r>
      <w:r w:rsidR="0006405E">
        <w:rPr>
          <w:i/>
        </w:rPr>
        <w:t>so that it can be used</w:t>
      </w:r>
      <w:r w:rsidR="0006405E" w:rsidRPr="00A11AE5">
        <w:rPr>
          <w:i/>
        </w:rPr>
        <w:t xml:space="preserve"> respectfully forever</w:t>
      </w:r>
      <w:r w:rsidR="00813329">
        <w:t xml:space="preserve">. </w:t>
      </w:r>
    </w:p>
    <w:p w:rsidR="003610CF" w:rsidRDefault="003610CF" w:rsidP="008D0192">
      <w:pPr>
        <w:pStyle w:val="BodyText"/>
        <w:spacing w:line="276" w:lineRule="auto"/>
      </w:pPr>
    </w:p>
    <w:p w:rsidR="00813329" w:rsidRPr="00BC4F8D" w:rsidRDefault="00813329" w:rsidP="000A50D4">
      <w:pPr>
        <w:pStyle w:val="BodyText"/>
        <w:spacing w:line="276" w:lineRule="auto"/>
      </w:pPr>
      <w:r w:rsidRPr="000A50D4">
        <w:t>Watching</w:t>
      </w:r>
      <w:r w:rsidRPr="00BC4F8D">
        <w:t xml:space="preserve"> implies </w:t>
      </w:r>
      <w:r w:rsidR="003610CF">
        <w:t>basic research and monitoring, while Understanding</w:t>
      </w:r>
      <w:r w:rsidRPr="00BC4F8D">
        <w:t xml:space="preserve"> </w:t>
      </w:r>
      <w:r w:rsidR="003610CF">
        <w:t xml:space="preserve">suggests the addition of </w:t>
      </w:r>
      <w:r w:rsidR="00641F24" w:rsidRPr="00BC4F8D">
        <w:t xml:space="preserve">value to </w:t>
      </w:r>
      <w:r w:rsidR="003610CF">
        <w:t>basic</w:t>
      </w:r>
      <w:r w:rsidR="00641F24" w:rsidRPr="00BC4F8D">
        <w:t xml:space="preserve"> information through </w:t>
      </w:r>
      <w:r w:rsidRPr="00BC4F8D">
        <w:t>anal</w:t>
      </w:r>
      <w:r w:rsidR="00641F24" w:rsidRPr="00BC4F8D">
        <w:t>ysis and</w:t>
      </w:r>
      <w:r w:rsidRPr="00BC4F8D">
        <w:t xml:space="preserve"> the </w:t>
      </w:r>
      <w:r w:rsidR="00641F24" w:rsidRPr="00BC4F8D">
        <w:t>generation of</w:t>
      </w:r>
      <w:r w:rsidRPr="00BC4F8D">
        <w:t xml:space="preserve"> knowledge.</w:t>
      </w:r>
      <w:r w:rsidR="003610CF" w:rsidRPr="000A50D4">
        <w:t xml:space="preserve"> </w:t>
      </w:r>
      <w:r w:rsidR="003610CF">
        <w:t>The idea “U</w:t>
      </w:r>
      <w:r w:rsidRPr="000A50D4">
        <w:t>sing the land respectfully forever</w:t>
      </w:r>
      <w:r w:rsidR="003610CF">
        <w:t>”</w:t>
      </w:r>
      <w:r w:rsidRPr="000A50D4">
        <w:t xml:space="preserve"> </w:t>
      </w:r>
      <w:r w:rsidR="003610CF">
        <w:t>reminds us that t</w:t>
      </w:r>
      <w:r w:rsidRPr="00BC4F8D">
        <w:t>hat the knowledge generated through</w:t>
      </w:r>
      <w:r w:rsidR="00144BAC" w:rsidRPr="00BC4F8D">
        <w:t xml:space="preserve"> NWT CIMP</w:t>
      </w:r>
      <w:r w:rsidR="003610CF">
        <w:t xml:space="preserve"> is intended to </w:t>
      </w:r>
      <w:r w:rsidRPr="00BC4F8D">
        <w:t xml:space="preserve">inform </w:t>
      </w:r>
      <w:r w:rsidR="00296B6C" w:rsidRPr="00BC4F8D">
        <w:t xml:space="preserve">regulatory decisions that will </w:t>
      </w:r>
      <w:r w:rsidR="00641F24" w:rsidRPr="00BC4F8D">
        <w:t>support</w:t>
      </w:r>
      <w:r w:rsidR="00296B6C" w:rsidRPr="00BC4F8D">
        <w:t xml:space="preserve"> the sustainab</w:t>
      </w:r>
      <w:r w:rsidR="00641F24" w:rsidRPr="00BC4F8D">
        <w:t>le</w:t>
      </w:r>
      <w:r w:rsidR="00296B6C" w:rsidRPr="00BC4F8D">
        <w:t xml:space="preserve"> </w:t>
      </w:r>
      <w:r w:rsidR="00641F24" w:rsidRPr="00BC4F8D">
        <w:t>use</w:t>
      </w:r>
      <w:r w:rsidR="00296B6C" w:rsidRPr="00BC4F8D">
        <w:t xml:space="preserve"> </w:t>
      </w:r>
      <w:r w:rsidR="002A1539" w:rsidRPr="00BC4F8D">
        <w:t xml:space="preserve">of </w:t>
      </w:r>
      <w:r w:rsidR="00144BAC" w:rsidRPr="00BC4F8D">
        <w:t>NWT</w:t>
      </w:r>
      <w:r w:rsidR="00641F24" w:rsidRPr="00BC4F8D">
        <w:t xml:space="preserve"> resources</w:t>
      </w:r>
      <w:r w:rsidR="00FD47EA" w:rsidRPr="00BC4F8D">
        <w:t>.</w:t>
      </w:r>
      <w:r w:rsidR="00B85BF7" w:rsidRPr="00BC4F8D">
        <w:t xml:space="preserve"> </w:t>
      </w:r>
    </w:p>
    <w:p w:rsidR="00296B6C" w:rsidRDefault="00296B6C" w:rsidP="008D0192">
      <w:pPr>
        <w:pStyle w:val="BodyText"/>
        <w:spacing w:line="276" w:lineRule="auto"/>
      </w:pPr>
    </w:p>
    <w:p w:rsidR="00D876A2" w:rsidRDefault="00144BAC" w:rsidP="008D0192">
      <w:pPr>
        <w:pStyle w:val="BodyText"/>
        <w:spacing w:line="276" w:lineRule="auto"/>
      </w:pPr>
      <w:r>
        <w:t>NWT CIMP</w:t>
      </w:r>
      <w:r w:rsidR="00296B6C" w:rsidRPr="0043387F">
        <w:t xml:space="preserve"> supports </w:t>
      </w:r>
      <w:r w:rsidR="00641F24">
        <w:t>research</w:t>
      </w:r>
      <w:r w:rsidR="00D876A2">
        <w:t xml:space="preserve"> and</w:t>
      </w:r>
      <w:r w:rsidR="002440C6">
        <w:t xml:space="preserve"> </w:t>
      </w:r>
      <w:r w:rsidR="00296B6C" w:rsidRPr="0043387F">
        <w:t>monitor</w:t>
      </w:r>
      <w:r w:rsidR="00641F24">
        <w:t xml:space="preserve">ing </w:t>
      </w:r>
      <w:r w:rsidR="00D876A2">
        <w:t xml:space="preserve">using science and/or </w:t>
      </w:r>
      <w:r w:rsidR="009511F1">
        <w:t>traditional knowledge (</w:t>
      </w:r>
      <w:r w:rsidR="00D876A2">
        <w:t>TK</w:t>
      </w:r>
      <w:r w:rsidR="009511F1">
        <w:t>)</w:t>
      </w:r>
      <w:r w:rsidR="00D876A2">
        <w:t xml:space="preserve"> </w:t>
      </w:r>
      <w:r w:rsidR="00641F24">
        <w:t>that address</w:t>
      </w:r>
      <w:r w:rsidR="00D876A2">
        <w:t>es:</w:t>
      </w:r>
    </w:p>
    <w:p w:rsidR="00D876A2" w:rsidRDefault="00D876A2" w:rsidP="000A50D4">
      <w:pPr>
        <w:pStyle w:val="BodyText"/>
        <w:numPr>
          <w:ilvl w:val="0"/>
          <w:numId w:val="43"/>
        </w:numPr>
        <w:spacing w:line="276" w:lineRule="auto"/>
      </w:pPr>
      <w:r>
        <w:t>C</w:t>
      </w:r>
      <w:r w:rsidR="00296B6C" w:rsidRPr="0043387F">
        <w:t xml:space="preserve">umulative impacts of human </w:t>
      </w:r>
      <w:r w:rsidR="00296B6C">
        <w:t xml:space="preserve">activities </w:t>
      </w:r>
      <w:r>
        <w:t xml:space="preserve">and natural disturbances </w:t>
      </w:r>
      <w:r w:rsidR="00296B6C" w:rsidRPr="0043387F">
        <w:t>on the environment</w:t>
      </w:r>
      <w:r>
        <w:t xml:space="preserve">; </w:t>
      </w:r>
    </w:p>
    <w:p w:rsidR="00D876A2" w:rsidRDefault="00D876A2" w:rsidP="000A50D4">
      <w:pPr>
        <w:pStyle w:val="BodyText"/>
        <w:numPr>
          <w:ilvl w:val="0"/>
          <w:numId w:val="43"/>
        </w:numPr>
        <w:spacing w:line="276" w:lineRule="auto"/>
      </w:pPr>
      <w:r>
        <w:t xml:space="preserve">Environmental trends, their </w:t>
      </w:r>
      <w:r w:rsidRPr="00D876A2">
        <w:t>potential c</w:t>
      </w:r>
      <w:r>
        <w:t xml:space="preserve">auses, </w:t>
      </w:r>
      <w:r w:rsidRPr="00D876A2">
        <w:t>and significance</w:t>
      </w:r>
      <w:r>
        <w:t xml:space="preserve">; and </w:t>
      </w:r>
    </w:p>
    <w:p w:rsidR="00D876A2" w:rsidRDefault="00D876A2" w:rsidP="000A50D4">
      <w:pPr>
        <w:pStyle w:val="BodyText"/>
        <w:numPr>
          <w:ilvl w:val="0"/>
          <w:numId w:val="43"/>
        </w:numPr>
        <w:spacing w:line="276" w:lineRule="auto"/>
      </w:pPr>
      <w:r>
        <w:t>Baseline environmental conditions.</w:t>
      </w:r>
    </w:p>
    <w:p w:rsidR="00D876A2" w:rsidRDefault="00D876A2" w:rsidP="00BC4F8D">
      <w:pPr>
        <w:pStyle w:val="BodyText"/>
        <w:spacing w:line="276" w:lineRule="auto"/>
      </w:pPr>
    </w:p>
    <w:p w:rsidR="00292484" w:rsidRDefault="006314B8" w:rsidP="00BC4F8D">
      <w:pPr>
        <w:pStyle w:val="BodyText"/>
        <w:spacing w:line="276" w:lineRule="auto"/>
      </w:pPr>
      <w:r>
        <w:t>T</w:t>
      </w:r>
      <w:r w:rsidR="00641F24">
        <w:t xml:space="preserve">o focus its resources, </w:t>
      </w:r>
      <w:r w:rsidR="00144BAC">
        <w:t>NWT CIMP</w:t>
      </w:r>
      <w:r w:rsidR="00296B6C">
        <w:t xml:space="preserve"> has </w:t>
      </w:r>
      <w:r w:rsidR="00D876A2">
        <w:t>worked with land and water use regulators and subject-matter experts to develop</w:t>
      </w:r>
      <w:r w:rsidR="00961CD5">
        <w:t xml:space="preserve"> </w:t>
      </w:r>
      <w:r w:rsidR="00D876A2">
        <w:t>r</w:t>
      </w:r>
      <w:r w:rsidR="00961CD5">
        <w:t xml:space="preserve">esearch </w:t>
      </w:r>
      <w:r w:rsidR="00D876A2">
        <w:t xml:space="preserve">and monitoring </w:t>
      </w:r>
      <w:r w:rsidR="00961CD5">
        <w:t>priorities</w:t>
      </w:r>
      <w:r w:rsidR="00D876A2">
        <w:t xml:space="preserve"> for caribou, water, and fish</w:t>
      </w:r>
      <w:r w:rsidR="003610CF">
        <w:t xml:space="preserve"> in three Blueprints</w:t>
      </w:r>
      <w:r w:rsidR="00641F24">
        <w:t>.</w:t>
      </w:r>
    </w:p>
    <w:p w:rsidR="00FA2190" w:rsidRPr="00F009B6" w:rsidRDefault="00FA2190" w:rsidP="00FA2190">
      <w:pPr>
        <w:pStyle w:val="Heading2"/>
        <w:numPr>
          <w:ilvl w:val="1"/>
          <w:numId w:val="21"/>
        </w:numPr>
      </w:pPr>
      <w:bookmarkStart w:id="3" w:name="_Toc430957734"/>
      <w:r>
        <w:t>NWT CIMP Science Priorities</w:t>
      </w:r>
      <w:bookmarkEnd w:id="3"/>
      <w:r>
        <w:t xml:space="preserve"> </w:t>
      </w:r>
    </w:p>
    <w:p w:rsidR="00FA2190" w:rsidRPr="00F009B6" w:rsidRDefault="00FA2190" w:rsidP="00FA2190">
      <w:pPr>
        <w:spacing w:line="276" w:lineRule="auto"/>
        <w:rPr>
          <w:rFonts w:cstheme="minorHAnsi"/>
          <w:szCs w:val="20"/>
        </w:rPr>
      </w:pPr>
      <w:r w:rsidRPr="00F009B6">
        <w:rPr>
          <w:rFonts w:cstheme="minorHAnsi"/>
          <w:szCs w:val="20"/>
        </w:rPr>
        <w:t>NWT CIMP target</w:t>
      </w:r>
      <w:r>
        <w:rPr>
          <w:rFonts w:cstheme="minorHAnsi"/>
          <w:szCs w:val="20"/>
        </w:rPr>
        <w:t>s</w:t>
      </w:r>
      <w:r w:rsidRPr="00F009B6">
        <w:rPr>
          <w:rFonts w:cstheme="minorHAnsi"/>
          <w:szCs w:val="20"/>
        </w:rPr>
        <w:t xml:space="preserve"> funding of </w:t>
      </w:r>
      <w:r>
        <w:rPr>
          <w:rFonts w:cstheme="minorHAnsi"/>
          <w:szCs w:val="20"/>
        </w:rPr>
        <w:t xml:space="preserve">science </w:t>
      </w:r>
      <w:r w:rsidRPr="00F009B6">
        <w:rPr>
          <w:rFonts w:cstheme="minorHAnsi"/>
          <w:szCs w:val="20"/>
        </w:rPr>
        <w:t xml:space="preserve">projects that are in-line with priority research areas agreed to by </w:t>
      </w:r>
      <w:r>
        <w:rPr>
          <w:rFonts w:cstheme="minorHAnsi"/>
          <w:szCs w:val="20"/>
        </w:rPr>
        <w:t xml:space="preserve">NWT land and water regulators, subject-matter experts, and reviewed by </w:t>
      </w:r>
      <w:r w:rsidRPr="00F009B6">
        <w:rPr>
          <w:rFonts w:cstheme="minorHAnsi"/>
          <w:szCs w:val="20"/>
        </w:rPr>
        <w:t xml:space="preserve">the NWT CIMP Steering Committee. Following a workshop in 2011, NWT CIMP identified three main themes based on </w:t>
      </w:r>
      <w:r>
        <w:rPr>
          <w:rFonts w:cstheme="minorHAnsi"/>
          <w:szCs w:val="20"/>
        </w:rPr>
        <w:t>the priorities of NWT decision makers</w:t>
      </w:r>
      <w:r w:rsidRPr="00F009B6">
        <w:rPr>
          <w:rFonts w:cstheme="minorHAnsi"/>
          <w:szCs w:val="20"/>
        </w:rPr>
        <w:t>: 1) caribou, 2) water</w:t>
      </w:r>
      <w:r>
        <w:rPr>
          <w:rFonts w:cstheme="minorHAnsi"/>
          <w:szCs w:val="20"/>
        </w:rPr>
        <w:t>,</w:t>
      </w:r>
      <w:r w:rsidRPr="00F009B6">
        <w:rPr>
          <w:rFonts w:cstheme="minorHAnsi"/>
          <w:szCs w:val="20"/>
        </w:rPr>
        <w:t xml:space="preserve"> and 3) fish. </w:t>
      </w:r>
      <w:r>
        <w:rPr>
          <w:rFonts w:cstheme="minorHAnsi"/>
          <w:szCs w:val="20"/>
        </w:rPr>
        <w:t>Specific r</w:t>
      </w:r>
      <w:r w:rsidRPr="00F009B6">
        <w:rPr>
          <w:rFonts w:cstheme="minorHAnsi"/>
          <w:szCs w:val="20"/>
        </w:rPr>
        <w:t xml:space="preserve">esearch </w:t>
      </w:r>
      <w:r>
        <w:rPr>
          <w:rFonts w:cstheme="minorHAnsi"/>
          <w:szCs w:val="20"/>
        </w:rPr>
        <w:t xml:space="preserve">and monitoring </w:t>
      </w:r>
      <w:r w:rsidRPr="00F009B6">
        <w:rPr>
          <w:rFonts w:cstheme="minorHAnsi"/>
          <w:szCs w:val="20"/>
        </w:rPr>
        <w:t xml:space="preserve">priorities </w:t>
      </w:r>
      <w:r>
        <w:rPr>
          <w:rFonts w:cstheme="minorHAnsi"/>
          <w:szCs w:val="20"/>
        </w:rPr>
        <w:t xml:space="preserve">for each of these valued components </w:t>
      </w:r>
      <w:r w:rsidRPr="00F009B6">
        <w:rPr>
          <w:rFonts w:cstheme="minorHAnsi"/>
          <w:szCs w:val="20"/>
        </w:rPr>
        <w:t xml:space="preserve">have been identified </w:t>
      </w:r>
      <w:r>
        <w:rPr>
          <w:rFonts w:cstheme="minorHAnsi"/>
          <w:szCs w:val="20"/>
        </w:rPr>
        <w:t xml:space="preserve">in </w:t>
      </w:r>
      <w:r w:rsidRPr="00F009B6">
        <w:rPr>
          <w:rFonts w:cstheme="minorHAnsi"/>
          <w:szCs w:val="20"/>
        </w:rPr>
        <w:t>Blueprint</w:t>
      </w:r>
      <w:r>
        <w:rPr>
          <w:rFonts w:cstheme="minorHAnsi"/>
          <w:szCs w:val="20"/>
        </w:rPr>
        <w:t>s appended to the Proposal Guide (Appendix D, E, and F)</w:t>
      </w:r>
      <w:r w:rsidRPr="00F009B6">
        <w:rPr>
          <w:rFonts w:cstheme="minorHAnsi"/>
          <w:szCs w:val="20"/>
        </w:rPr>
        <w:t>. Th</w:t>
      </w:r>
      <w:r>
        <w:rPr>
          <w:rFonts w:cstheme="minorHAnsi"/>
          <w:szCs w:val="20"/>
        </w:rPr>
        <w:t>e</w:t>
      </w:r>
      <w:r w:rsidRPr="00F009B6">
        <w:rPr>
          <w:rFonts w:cstheme="minorHAnsi"/>
          <w:szCs w:val="20"/>
        </w:rPr>
        <w:t xml:space="preserve"> </w:t>
      </w:r>
      <w:r>
        <w:rPr>
          <w:rFonts w:cstheme="minorHAnsi"/>
          <w:szCs w:val="20"/>
        </w:rPr>
        <w:t>B</w:t>
      </w:r>
      <w:r w:rsidRPr="00F009B6">
        <w:rPr>
          <w:rFonts w:cstheme="minorHAnsi"/>
          <w:szCs w:val="20"/>
        </w:rPr>
        <w:t>lueprint</w:t>
      </w:r>
      <w:r>
        <w:rPr>
          <w:rFonts w:cstheme="minorHAnsi"/>
          <w:szCs w:val="20"/>
        </w:rPr>
        <w:t>s</w:t>
      </w:r>
      <w:r w:rsidRPr="00F009B6">
        <w:rPr>
          <w:rFonts w:cstheme="minorHAnsi"/>
          <w:szCs w:val="20"/>
        </w:rPr>
        <w:t xml:space="preserve"> w</w:t>
      </w:r>
      <w:r>
        <w:rPr>
          <w:rFonts w:cstheme="minorHAnsi"/>
          <w:szCs w:val="20"/>
        </w:rPr>
        <w:t>ere</w:t>
      </w:r>
      <w:r w:rsidRPr="00F009B6">
        <w:rPr>
          <w:rFonts w:cstheme="minorHAnsi"/>
          <w:szCs w:val="20"/>
        </w:rPr>
        <w:t xml:space="preserve"> developed to inform funding applicants o</w:t>
      </w:r>
      <w:r>
        <w:rPr>
          <w:rFonts w:cstheme="minorHAnsi"/>
          <w:szCs w:val="20"/>
        </w:rPr>
        <w:t>f NWT CIMP funding priorities</w:t>
      </w:r>
      <w:r w:rsidRPr="00F009B6">
        <w:rPr>
          <w:rFonts w:cstheme="minorHAnsi"/>
          <w:szCs w:val="20"/>
        </w:rPr>
        <w:t xml:space="preserve">, as well as to guide the NWT CIMP Steering Committee and staff in determining how funds should be allocated. </w:t>
      </w:r>
    </w:p>
    <w:p w:rsidR="00FA2190" w:rsidRDefault="00FA2190" w:rsidP="00FA2190">
      <w:pPr>
        <w:spacing w:line="276" w:lineRule="auto"/>
        <w:rPr>
          <w:rFonts w:cstheme="minorHAnsi"/>
          <w:szCs w:val="20"/>
        </w:rPr>
      </w:pPr>
    </w:p>
    <w:p w:rsidR="00FA2190" w:rsidRDefault="00FA2190" w:rsidP="00FA2190">
      <w:pPr>
        <w:spacing w:line="276" w:lineRule="auto"/>
        <w:rPr>
          <w:rFonts w:cstheme="minorHAnsi"/>
          <w:szCs w:val="20"/>
        </w:rPr>
      </w:pPr>
      <w:r w:rsidRPr="00F21AA1">
        <w:rPr>
          <w:rFonts w:cstheme="minorHAnsi"/>
          <w:szCs w:val="20"/>
        </w:rPr>
        <w:t xml:space="preserve">NWT CIMP </w:t>
      </w:r>
      <w:r>
        <w:rPr>
          <w:rFonts w:cstheme="minorHAnsi"/>
          <w:szCs w:val="20"/>
        </w:rPr>
        <w:t xml:space="preserve">is </w:t>
      </w:r>
      <w:r w:rsidRPr="00F21AA1">
        <w:rPr>
          <w:rFonts w:cstheme="minorHAnsi"/>
          <w:szCs w:val="20"/>
        </w:rPr>
        <w:t>focused on geographic “hot spots” of past, current or proposed development where cumulative impacts of development are most likely</w:t>
      </w:r>
      <w:r>
        <w:rPr>
          <w:rFonts w:cstheme="minorHAnsi"/>
          <w:szCs w:val="20"/>
        </w:rPr>
        <w:t>, in order</w:t>
      </w:r>
      <w:r w:rsidRPr="00F21AA1">
        <w:t xml:space="preserve"> </w:t>
      </w:r>
      <w:r w:rsidRPr="00F21AA1">
        <w:rPr>
          <w:rFonts w:cstheme="minorHAnsi"/>
          <w:szCs w:val="20"/>
        </w:rPr>
        <w:t xml:space="preserve">to make the best use of finite funding. These “hot spots” are areas where cumulative impacts from human activities are most likely, and </w:t>
      </w:r>
      <w:r w:rsidRPr="00F21AA1">
        <w:rPr>
          <w:rFonts w:cstheme="minorHAnsi"/>
          <w:szCs w:val="20"/>
        </w:rPr>
        <w:lastRenderedPageBreak/>
        <w:t xml:space="preserve">decision-makers are most likely to be interested in the results.  Geographic “hot spots” include areas where there is past, current or potential for future development.  </w:t>
      </w:r>
    </w:p>
    <w:p w:rsidR="00FA2190" w:rsidRPr="00F009B6" w:rsidRDefault="00FA2190" w:rsidP="00FA2190">
      <w:pPr>
        <w:spacing w:line="276" w:lineRule="auto"/>
        <w:rPr>
          <w:rFonts w:cstheme="minorHAnsi"/>
          <w:szCs w:val="20"/>
        </w:rPr>
      </w:pPr>
    </w:p>
    <w:p w:rsidR="00FA2190" w:rsidRPr="00F009B6" w:rsidRDefault="00FA2190" w:rsidP="00FA2190">
      <w:pPr>
        <w:pStyle w:val="BodyText"/>
        <w:spacing w:line="276" w:lineRule="auto"/>
      </w:pPr>
      <w:r w:rsidRPr="00F009B6">
        <w:t xml:space="preserve">This year NWT CIMP is requesting </w:t>
      </w:r>
      <w:r w:rsidR="000A50D4">
        <w:t>Letters of I</w:t>
      </w:r>
      <w:r w:rsidR="009511F1">
        <w:t>ntent (LOI)</w:t>
      </w:r>
      <w:r w:rsidRPr="00F009B6">
        <w:t xml:space="preserve"> to fill key knowledge gaps identified in the Caribou, Water</w:t>
      </w:r>
      <w:r w:rsidR="009511F1">
        <w:t>, and Fish</w:t>
      </w:r>
      <w:r w:rsidRPr="00F009B6">
        <w:t xml:space="preserve"> Blueprints</w:t>
      </w:r>
      <w:r>
        <w:t xml:space="preserve"> and that focus on geographical “hot spots”</w:t>
      </w:r>
      <w:r w:rsidRPr="00F009B6">
        <w:t xml:space="preserve">. </w:t>
      </w:r>
    </w:p>
    <w:p w:rsidR="00FA2190" w:rsidRDefault="00FA2190" w:rsidP="00FA2190">
      <w:pPr>
        <w:pStyle w:val="BodyText"/>
        <w:spacing w:line="276" w:lineRule="auto"/>
      </w:pPr>
    </w:p>
    <w:p w:rsidR="00FA2190" w:rsidRPr="00F508EF" w:rsidRDefault="00FA2190" w:rsidP="00FA2190">
      <w:pPr>
        <w:spacing w:line="276" w:lineRule="auto"/>
      </w:pPr>
      <w:r>
        <w:t>It is expected that proposed monitoring programs will collaborate with existing programs to agree upon the use of standardized data collection and analysis protocols. This will ensure the compatibility of datasets for use in regional cumulative impact assessment.</w:t>
      </w:r>
      <w:r w:rsidRPr="00B10AB5">
        <w:t xml:space="preserve"> </w:t>
      </w:r>
      <w:r>
        <w:t xml:space="preserve">LOI </w:t>
      </w:r>
      <w:r w:rsidRPr="00F508EF">
        <w:t xml:space="preserve">must show evidence of standardization with current NWT CIMP-funded </w:t>
      </w:r>
      <w:r w:rsidR="009511F1">
        <w:t xml:space="preserve">and other </w:t>
      </w:r>
      <w:r w:rsidRPr="00F508EF">
        <w:t xml:space="preserve">projects in the region. Current NWT CIMP-funded project details are available by request from NWT CIMP and on the </w:t>
      </w:r>
      <w:hyperlink r:id="rId12" w:history="1">
        <w:r w:rsidRPr="00F508EF">
          <w:rPr>
            <w:rStyle w:val="Hyperlink"/>
            <w:color w:val="auto"/>
          </w:rPr>
          <w:t>NWT Discovery Portal</w:t>
        </w:r>
      </w:hyperlink>
      <w:r w:rsidRPr="00F508EF">
        <w:t>.</w:t>
      </w:r>
    </w:p>
    <w:p w:rsidR="009511F1" w:rsidRDefault="009511F1" w:rsidP="009511F1">
      <w:pPr>
        <w:pStyle w:val="Heading2"/>
        <w:numPr>
          <w:ilvl w:val="1"/>
          <w:numId w:val="21"/>
        </w:numPr>
      </w:pPr>
      <w:bookmarkStart w:id="4" w:name="_Toc430957735"/>
      <w:r>
        <w:t>Changes to 2016/17 proposal guide</w:t>
      </w:r>
      <w:bookmarkEnd w:id="4"/>
    </w:p>
    <w:p w:rsidR="009511F1" w:rsidRDefault="009511F1" w:rsidP="009511F1">
      <w:pPr>
        <w:spacing w:line="276" w:lineRule="auto"/>
      </w:pPr>
      <w:r>
        <w:t>To enhance the NWT CIMP funding process, there have been a number of changes to the 2016/17 Call for Proposals, including how projects are evaluated and the expectations of successful project leads. Please note the following:</w:t>
      </w:r>
    </w:p>
    <w:p w:rsidR="009511F1" w:rsidRDefault="009511F1" w:rsidP="009511F1">
      <w:pPr>
        <w:spacing w:line="276" w:lineRule="auto"/>
      </w:pPr>
    </w:p>
    <w:p w:rsidR="009511F1" w:rsidRPr="00922731" w:rsidRDefault="009511F1" w:rsidP="009511F1">
      <w:pPr>
        <w:pStyle w:val="ListParagraph"/>
        <w:numPr>
          <w:ilvl w:val="0"/>
          <w:numId w:val="19"/>
        </w:numPr>
        <w:spacing w:line="276" w:lineRule="auto"/>
        <w:ind w:left="720"/>
        <w:rPr>
          <w:rFonts w:cs="Arial"/>
          <w:szCs w:val="20"/>
        </w:rPr>
      </w:pPr>
      <w:r>
        <w:rPr>
          <w:rFonts w:cs="Arial"/>
          <w:szCs w:val="20"/>
        </w:rPr>
        <w:t>There are separate</w:t>
      </w:r>
      <w:r w:rsidRPr="00922731">
        <w:rPr>
          <w:rFonts w:cs="Arial"/>
          <w:szCs w:val="20"/>
        </w:rPr>
        <w:t xml:space="preserve"> Proposal Guides for </w:t>
      </w:r>
      <w:r w:rsidR="00652FFF">
        <w:rPr>
          <w:rFonts w:cs="Arial"/>
          <w:szCs w:val="20"/>
        </w:rPr>
        <w:t>Traditional Knowledge (</w:t>
      </w:r>
      <w:r w:rsidRPr="00922731">
        <w:rPr>
          <w:rFonts w:cs="Arial"/>
          <w:szCs w:val="20"/>
        </w:rPr>
        <w:t>TK</w:t>
      </w:r>
      <w:r w:rsidR="00652FFF">
        <w:rPr>
          <w:rFonts w:cs="Arial"/>
          <w:szCs w:val="20"/>
        </w:rPr>
        <w:t>)</w:t>
      </w:r>
      <w:r w:rsidRPr="00922731">
        <w:rPr>
          <w:rFonts w:cs="Arial"/>
          <w:szCs w:val="20"/>
        </w:rPr>
        <w:t xml:space="preserve"> projects and science projects</w:t>
      </w:r>
    </w:p>
    <w:p w:rsidR="009511F1" w:rsidRPr="00BC4F8D" w:rsidRDefault="009511F1" w:rsidP="00BC4F8D">
      <w:pPr>
        <w:pStyle w:val="ListParagraph"/>
        <w:numPr>
          <w:ilvl w:val="0"/>
          <w:numId w:val="19"/>
        </w:numPr>
        <w:spacing w:line="276" w:lineRule="auto"/>
        <w:rPr>
          <w:rFonts w:cs="Arial"/>
          <w:szCs w:val="20"/>
        </w:rPr>
      </w:pPr>
      <w:r w:rsidRPr="00BC4F8D">
        <w:rPr>
          <w:rFonts w:cs="Arial"/>
          <w:szCs w:val="20"/>
        </w:rPr>
        <w:t>If your project incorporates both TK and science you</w:t>
      </w:r>
      <w:r>
        <w:rPr>
          <w:rFonts w:cs="Arial"/>
          <w:szCs w:val="20"/>
        </w:rPr>
        <w:t xml:space="preserve"> should</w:t>
      </w:r>
      <w:r w:rsidRPr="00BC4F8D">
        <w:rPr>
          <w:rFonts w:cs="Arial"/>
          <w:szCs w:val="20"/>
        </w:rPr>
        <w:t xml:space="preserve"> consult both guides</w:t>
      </w:r>
      <w:r>
        <w:rPr>
          <w:rFonts w:cs="Arial"/>
          <w:szCs w:val="20"/>
        </w:rPr>
        <w:t>;</w:t>
      </w:r>
      <w:r w:rsidRPr="00BC4F8D">
        <w:rPr>
          <w:rFonts w:cs="Arial"/>
          <w:szCs w:val="20"/>
        </w:rPr>
        <w:t xml:space="preserve"> however</w:t>
      </w:r>
      <w:r>
        <w:rPr>
          <w:rFonts w:cs="Arial"/>
          <w:szCs w:val="20"/>
        </w:rPr>
        <w:t>,</w:t>
      </w:r>
      <w:r w:rsidRPr="00BC4F8D">
        <w:rPr>
          <w:rFonts w:cs="Arial"/>
          <w:szCs w:val="20"/>
        </w:rPr>
        <w:t xml:space="preserve"> you only need to submit one </w:t>
      </w:r>
      <w:r>
        <w:rPr>
          <w:rFonts w:cs="Arial"/>
          <w:szCs w:val="20"/>
        </w:rPr>
        <w:t>LOI</w:t>
      </w:r>
      <w:r w:rsidRPr="00BC4F8D">
        <w:rPr>
          <w:rFonts w:cs="Arial"/>
          <w:szCs w:val="20"/>
        </w:rPr>
        <w:t>. Either of the Proposal Submission Forms can be used</w:t>
      </w:r>
      <w:r>
        <w:rPr>
          <w:rFonts w:cs="Arial"/>
          <w:szCs w:val="20"/>
        </w:rPr>
        <w:t>;</w:t>
      </w:r>
      <w:r w:rsidRPr="00BC4F8D">
        <w:rPr>
          <w:rFonts w:cs="Arial"/>
          <w:szCs w:val="20"/>
        </w:rPr>
        <w:t xml:space="preserve"> however</w:t>
      </w:r>
      <w:r>
        <w:rPr>
          <w:rFonts w:cs="Arial"/>
          <w:szCs w:val="20"/>
        </w:rPr>
        <w:t>,</w:t>
      </w:r>
      <w:r w:rsidRPr="00BC4F8D">
        <w:rPr>
          <w:rFonts w:cs="Arial"/>
          <w:szCs w:val="20"/>
        </w:rPr>
        <w:t xml:space="preserve"> the study design must be robust and detailed for both the science and TK portions of the project. Use Section </w:t>
      </w:r>
      <w:r w:rsidR="000A50D4">
        <w:rPr>
          <w:rFonts w:cs="Arial"/>
          <w:szCs w:val="20"/>
        </w:rPr>
        <w:t>4</w:t>
      </w:r>
      <w:r w:rsidRPr="00BC4F8D">
        <w:rPr>
          <w:rFonts w:cs="Arial"/>
          <w:szCs w:val="20"/>
        </w:rPr>
        <w:t>, Other Relevant Information, of the Proposal Form to include further information if needed.</w:t>
      </w:r>
    </w:p>
    <w:p w:rsidR="009511F1" w:rsidRPr="00922731" w:rsidRDefault="009511F1" w:rsidP="009511F1">
      <w:pPr>
        <w:pStyle w:val="ListParagraph"/>
        <w:numPr>
          <w:ilvl w:val="0"/>
          <w:numId w:val="19"/>
        </w:numPr>
        <w:spacing w:line="276" w:lineRule="auto"/>
        <w:ind w:left="720"/>
        <w:rPr>
          <w:rFonts w:cs="Arial"/>
          <w:szCs w:val="20"/>
        </w:rPr>
      </w:pPr>
      <w:r>
        <w:rPr>
          <w:rFonts w:cs="Arial"/>
          <w:szCs w:val="20"/>
        </w:rPr>
        <w:t>A section detailing the r</w:t>
      </w:r>
      <w:r w:rsidRPr="00922731">
        <w:rPr>
          <w:rFonts w:cs="Arial"/>
          <w:szCs w:val="20"/>
        </w:rPr>
        <w:t xml:space="preserve">esponsibilities of </w:t>
      </w:r>
      <w:r>
        <w:rPr>
          <w:rFonts w:cs="Arial"/>
          <w:szCs w:val="20"/>
        </w:rPr>
        <w:t>a</w:t>
      </w:r>
      <w:r w:rsidRPr="00922731">
        <w:rPr>
          <w:rFonts w:cs="Arial"/>
          <w:szCs w:val="20"/>
        </w:rPr>
        <w:t>pplicants has been added (see Section 4)</w:t>
      </w:r>
      <w:r>
        <w:rPr>
          <w:rFonts w:cs="Arial"/>
          <w:szCs w:val="20"/>
        </w:rPr>
        <w:t>.</w:t>
      </w:r>
    </w:p>
    <w:p w:rsidR="009511F1" w:rsidRPr="00922731" w:rsidRDefault="009511F1" w:rsidP="009511F1">
      <w:pPr>
        <w:pStyle w:val="ListParagraph"/>
        <w:numPr>
          <w:ilvl w:val="0"/>
          <w:numId w:val="19"/>
        </w:numPr>
        <w:spacing w:line="276" w:lineRule="auto"/>
        <w:ind w:left="720"/>
        <w:rPr>
          <w:rFonts w:cs="Arial"/>
          <w:szCs w:val="20"/>
        </w:rPr>
      </w:pPr>
      <w:r>
        <w:rPr>
          <w:rFonts w:cs="Arial"/>
          <w:szCs w:val="20"/>
        </w:rPr>
        <w:t>The e</w:t>
      </w:r>
      <w:r w:rsidRPr="00922731">
        <w:rPr>
          <w:rFonts w:cs="Arial"/>
          <w:szCs w:val="20"/>
        </w:rPr>
        <w:t xml:space="preserve">valuation criteria for Proposals </w:t>
      </w:r>
      <w:r>
        <w:rPr>
          <w:rFonts w:cs="Arial"/>
          <w:szCs w:val="20"/>
        </w:rPr>
        <w:t xml:space="preserve">and Annual Reports </w:t>
      </w:r>
      <w:r w:rsidRPr="00922731">
        <w:rPr>
          <w:rFonts w:cs="Arial"/>
          <w:szCs w:val="20"/>
        </w:rPr>
        <w:t>h</w:t>
      </w:r>
      <w:r>
        <w:rPr>
          <w:rFonts w:cs="Arial"/>
          <w:szCs w:val="20"/>
        </w:rPr>
        <w:t>ave</w:t>
      </w:r>
      <w:r w:rsidRPr="00922731">
        <w:rPr>
          <w:rFonts w:cs="Arial"/>
          <w:szCs w:val="20"/>
        </w:rPr>
        <w:t xml:space="preserve"> been changed (See Section 6.3</w:t>
      </w:r>
      <w:r>
        <w:rPr>
          <w:rFonts w:cs="Arial"/>
          <w:szCs w:val="20"/>
        </w:rPr>
        <w:t xml:space="preserve"> and Appendix G, respectively</w:t>
      </w:r>
      <w:r w:rsidRPr="00922731">
        <w:rPr>
          <w:rFonts w:cs="Arial"/>
          <w:szCs w:val="20"/>
        </w:rPr>
        <w:t>)</w:t>
      </w:r>
      <w:r>
        <w:rPr>
          <w:rFonts w:cs="Arial"/>
          <w:szCs w:val="20"/>
        </w:rPr>
        <w:t>.</w:t>
      </w:r>
    </w:p>
    <w:p w:rsidR="009511F1" w:rsidRPr="00922731" w:rsidRDefault="009511F1" w:rsidP="009511F1">
      <w:pPr>
        <w:pStyle w:val="ListParagraph"/>
        <w:numPr>
          <w:ilvl w:val="0"/>
          <w:numId w:val="19"/>
        </w:numPr>
        <w:spacing w:line="276" w:lineRule="auto"/>
        <w:ind w:left="720"/>
        <w:rPr>
          <w:rFonts w:cs="Arial"/>
          <w:szCs w:val="20"/>
        </w:rPr>
      </w:pPr>
      <w:r>
        <w:rPr>
          <w:rFonts w:cs="Arial"/>
          <w:szCs w:val="20"/>
        </w:rPr>
        <w:t>The P</w:t>
      </w:r>
      <w:r w:rsidRPr="00922731">
        <w:rPr>
          <w:rFonts w:cs="Arial"/>
          <w:szCs w:val="20"/>
        </w:rPr>
        <w:t xml:space="preserve">roposal, Annual and Final Report Templates have been modified (See Appendix C, </w:t>
      </w:r>
      <w:r>
        <w:rPr>
          <w:rFonts w:cs="Arial"/>
          <w:szCs w:val="20"/>
        </w:rPr>
        <w:t>G</w:t>
      </w:r>
      <w:r w:rsidRPr="00922731">
        <w:rPr>
          <w:rFonts w:cs="Arial"/>
          <w:szCs w:val="20"/>
        </w:rPr>
        <w:t xml:space="preserve">, and </w:t>
      </w:r>
      <w:r>
        <w:rPr>
          <w:rFonts w:cs="Arial"/>
          <w:szCs w:val="20"/>
        </w:rPr>
        <w:t>H,</w:t>
      </w:r>
      <w:r w:rsidRPr="00922731">
        <w:rPr>
          <w:rFonts w:cs="Arial"/>
          <w:szCs w:val="20"/>
        </w:rPr>
        <w:t xml:space="preserve"> respectively)</w:t>
      </w:r>
      <w:r>
        <w:rPr>
          <w:rFonts w:cs="Arial"/>
          <w:szCs w:val="20"/>
        </w:rPr>
        <w:t>.</w:t>
      </w:r>
    </w:p>
    <w:p w:rsidR="00C267F5" w:rsidRDefault="00C267F5" w:rsidP="00A9657E">
      <w:pPr>
        <w:pStyle w:val="Heading2"/>
        <w:numPr>
          <w:ilvl w:val="1"/>
          <w:numId w:val="21"/>
        </w:numPr>
      </w:pPr>
      <w:bookmarkStart w:id="5" w:name="_Toc430957736"/>
      <w:r>
        <w:t>AvaILABle funding</w:t>
      </w:r>
      <w:bookmarkEnd w:id="5"/>
    </w:p>
    <w:p w:rsidR="0028651C" w:rsidRDefault="00C267F5" w:rsidP="008D0192">
      <w:pPr>
        <w:pStyle w:val="Bodybullet1"/>
        <w:numPr>
          <w:ilvl w:val="0"/>
          <w:numId w:val="0"/>
        </w:numPr>
        <w:spacing w:line="276" w:lineRule="auto"/>
      </w:pPr>
      <w:r w:rsidRPr="002A3136">
        <w:t xml:space="preserve">One of the ways that NWT CIMP supports research and monitoring of cumulative impacts </w:t>
      </w:r>
      <w:r w:rsidR="00AC1473">
        <w:t xml:space="preserve">and environmental trends </w:t>
      </w:r>
      <w:r w:rsidR="002440C6">
        <w:t>in the NWT</w:t>
      </w:r>
      <w:r w:rsidRPr="002A3136">
        <w:t xml:space="preserve"> is by providing funding to </w:t>
      </w:r>
      <w:r w:rsidR="00AC1473">
        <w:t>partner</w:t>
      </w:r>
      <w:r w:rsidR="00AC1473" w:rsidRPr="002A3136">
        <w:t xml:space="preserve">s </w:t>
      </w:r>
      <w:r w:rsidRPr="002A3136">
        <w:t xml:space="preserve">through a </w:t>
      </w:r>
      <w:r w:rsidR="00652FFF">
        <w:t>Request For Proposal  (R</w:t>
      </w:r>
      <w:r w:rsidR="002440C6">
        <w:t>FP</w:t>
      </w:r>
      <w:r w:rsidR="00652FFF">
        <w:t>) process</w:t>
      </w:r>
      <w:r w:rsidRPr="002A3136">
        <w:t xml:space="preserve">. </w:t>
      </w:r>
      <w:r w:rsidRPr="003B5D4B">
        <w:t>NWT CIMP will consider both single-year and multi-year (up to 3 year</w:t>
      </w:r>
      <w:r w:rsidR="007044BF">
        <w:t>s</w:t>
      </w:r>
      <w:r w:rsidRPr="003B5D4B">
        <w:t xml:space="preserve">) project proposals. Approximately </w:t>
      </w:r>
      <w:r w:rsidRPr="00A3716B">
        <w:rPr>
          <w:b/>
        </w:rPr>
        <w:t>$</w:t>
      </w:r>
      <w:r w:rsidR="003B5D4B" w:rsidRPr="00A3716B">
        <w:rPr>
          <w:b/>
        </w:rPr>
        <w:t>90</w:t>
      </w:r>
      <w:r w:rsidR="00AC1473" w:rsidRPr="00A3716B">
        <w:rPr>
          <w:b/>
        </w:rPr>
        <w:t>0</w:t>
      </w:r>
      <w:r w:rsidRPr="00A3716B">
        <w:rPr>
          <w:b/>
        </w:rPr>
        <w:t>K</w:t>
      </w:r>
      <w:r w:rsidRPr="003B5D4B">
        <w:t xml:space="preserve"> is available for funding new projects</w:t>
      </w:r>
      <w:r w:rsidR="00944045">
        <w:t xml:space="preserve"> </w:t>
      </w:r>
      <w:r w:rsidR="002440C6" w:rsidRPr="003B5D4B">
        <w:t>in 2016/17</w:t>
      </w:r>
      <w:r w:rsidR="00944045">
        <w:t xml:space="preserve">, </w:t>
      </w:r>
      <w:r w:rsidR="00640946" w:rsidRPr="007044BF">
        <w:t>encompassing</w:t>
      </w:r>
      <w:r w:rsidR="00944045">
        <w:t xml:space="preserve"> both scientific and </w:t>
      </w:r>
      <w:r w:rsidR="002A1539">
        <w:t>TK</w:t>
      </w:r>
      <w:r w:rsidR="00944045">
        <w:t xml:space="preserve"> projects</w:t>
      </w:r>
      <w:r w:rsidRPr="003B5D4B">
        <w:t xml:space="preserve">. The maximum amount of funding considered per project is </w:t>
      </w:r>
      <w:r w:rsidRPr="00A3716B">
        <w:rPr>
          <w:b/>
        </w:rPr>
        <w:t>$</w:t>
      </w:r>
      <w:r w:rsidR="00F508EF" w:rsidRPr="00A3716B">
        <w:rPr>
          <w:b/>
        </w:rPr>
        <w:t>6</w:t>
      </w:r>
      <w:r w:rsidRPr="00A3716B">
        <w:rPr>
          <w:b/>
        </w:rPr>
        <w:t>0</w:t>
      </w:r>
      <w:r w:rsidR="002440C6" w:rsidRPr="00A3716B">
        <w:rPr>
          <w:b/>
        </w:rPr>
        <w:t>K</w:t>
      </w:r>
      <w:r w:rsidRPr="003B5D4B">
        <w:t xml:space="preserve"> per year, though additional funding may be considered for larger collaborative projects.</w:t>
      </w:r>
      <w:r w:rsidR="00F508EF" w:rsidRPr="003B5D4B">
        <w:rPr>
          <w:color w:val="000000"/>
          <w:shd w:val="clear" w:color="auto" w:fill="FFFFFF"/>
        </w:rPr>
        <w:t xml:space="preserve"> Smaller projects are eligible to apply.</w:t>
      </w:r>
    </w:p>
    <w:p w:rsidR="00460439" w:rsidRDefault="00460439" w:rsidP="008D0192">
      <w:pPr>
        <w:pStyle w:val="Bodybullet1"/>
        <w:numPr>
          <w:ilvl w:val="0"/>
          <w:numId w:val="0"/>
        </w:numPr>
        <w:spacing w:line="276" w:lineRule="auto"/>
      </w:pPr>
    </w:p>
    <w:p w:rsidR="009511F1" w:rsidRDefault="00460439" w:rsidP="008D0192">
      <w:pPr>
        <w:pStyle w:val="Bodybullet1"/>
        <w:numPr>
          <w:ilvl w:val="0"/>
          <w:numId w:val="0"/>
        </w:numPr>
        <w:spacing w:line="276" w:lineRule="auto"/>
      </w:pPr>
      <w:r w:rsidRPr="00460439">
        <w:t>NWT CIMP will not provide support for</w:t>
      </w:r>
      <w:r w:rsidR="00F737DF">
        <w:t xml:space="preserve"> </w:t>
      </w:r>
      <w:r w:rsidR="00FA2190">
        <w:t>research or</w:t>
      </w:r>
      <w:r w:rsidRPr="00460439">
        <w:t xml:space="preserve"> monitoring where it is clearly the responsibility of another organization.  For example, NWT CIMP will not provide support for programs with secured, established funding or support collection of baseline data for a specific proposed or on-going development.  However, NWT CIMP may support baseline data collection when the data being collected spans a greater geographical area, or is beyond the scope of the baseline data required for a particular proponent.  </w:t>
      </w:r>
    </w:p>
    <w:p w:rsidR="009511F1" w:rsidRDefault="009511F1" w:rsidP="008D0192">
      <w:pPr>
        <w:pStyle w:val="Bodybullet1"/>
        <w:numPr>
          <w:ilvl w:val="0"/>
          <w:numId w:val="0"/>
        </w:numPr>
        <w:spacing w:line="276" w:lineRule="auto"/>
      </w:pPr>
    </w:p>
    <w:p w:rsidR="00460439" w:rsidRDefault="00460439" w:rsidP="008D0192">
      <w:pPr>
        <w:pStyle w:val="Bodybullet1"/>
        <w:numPr>
          <w:ilvl w:val="0"/>
          <w:numId w:val="0"/>
        </w:numPr>
        <w:spacing w:line="276" w:lineRule="auto"/>
      </w:pPr>
    </w:p>
    <w:p w:rsidR="00FE5A0A" w:rsidRPr="0043387F" w:rsidRDefault="00FE5A0A" w:rsidP="00A9657E">
      <w:pPr>
        <w:pStyle w:val="Heading2"/>
        <w:numPr>
          <w:ilvl w:val="1"/>
          <w:numId w:val="21"/>
        </w:numPr>
      </w:pPr>
      <w:bookmarkStart w:id="6" w:name="_Toc336610524"/>
      <w:bookmarkStart w:id="7" w:name="_Toc336613997"/>
      <w:bookmarkStart w:id="8" w:name="_Toc336610525"/>
      <w:bookmarkStart w:id="9" w:name="_Toc336613998"/>
      <w:bookmarkStart w:id="10" w:name="_Toc336610526"/>
      <w:bookmarkStart w:id="11" w:name="_Toc336613999"/>
      <w:bookmarkStart w:id="12" w:name="_Toc336545216"/>
      <w:bookmarkStart w:id="13" w:name="_Toc336546591"/>
      <w:bookmarkStart w:id="14" w:name="_Toc336547082"/>
      <w:bookmarkStart w:id="15" w:name="_Toc336605325"/>
      <w:bookmarkStart w:id="16" w:name="_Toc336606232"/>
      <w:bookmarkStart w:id="17" w:name="_Toc336610528"/>
      <w:bookmarkStart w:id="18" w:name="_Toc336614001"/>
      <w:bookmarkStart w:id="19" w:name="_Toc336545217"/>
      <w:bookmarkStart w:id="20" w:name="_Toc336546592"/>
      <w:bookmarkStart w:id="21" w:name="_Toc336547083"/>
      <w:bookmarkStart w:id="22" w:name="_Toc336605326"/>
      <w:bookmarkStart w:id="23" w:name="_Toc336606233"/>
      <w:bookmarkStart w:id="24" w:name="_Toc336610529"/>
      <w:bookmarkStart w:id="25" w:name="_Toc336614002"/>
      <w:bookmarkStart w:id="26" w:name="_Toc336545218"/>
      <w:bookmarkStart w:id="27" w:name="_Toc336546593"/>
      <w:bookmarkStart w:id="28" w:name="_Toc336547084"/>
      <w:bookmarkStart w:id="29" w:name="_Toc336605327"/>
      <w:bookmarkStart w:id="30" w:name="_Toc336606234"/>
      <w:bookmarkStart w:id="31" w:name="_Toc336610530"/>
      <w:bookmarkStart w:id="32" w:name="_Toc336614003"/>
      <w:bookmarkStart w:id="33" w:name="_Toc336545219"/>
      <w:bookmarkStart w:id="34" w:name="_Toc336546594"/>
      <w:bookmarkStart w:id="35" w:name="_Toc336547085"/>
      <w:bookmarkStart w:id="36" w:name="_Toc336605328"/>
      <w:bookmarkStart w:id="37" w:name="_Toc336606235"/>
      <w:bookmarkStart w:id="38" w:name="_Toc336610531"/>
      <w:bookmarkStart w:id="39" w:name="_Toc336614004"/>
      <w:bookmarkStart w:id="40" w:name="_Toc336545221"/>
      <w:bookmarkStart w:id="41" w:name="_Toc336546596"/>
      <w:bookmarkStart w:id="42" w:name="_Toc336547087"/>
      <w:bookmarkStart w:id="43" w:name="_Toc336605330"/>
      <w:bookmarkStart w:id="44" w:name="_Toc336606237"/>
      <w:bookmarkStart w:id="45" w:name="_Toc336610533"/>
      <w:bookmarkStart w:id="46" w:name="_Toc336614006"/>
      <w:bookmarkStart w:id="47" w:name="_Toc336545223"/>
      <w:bookmarkStart w:id="48" w:name="_Toc336546598"/>
      <w:bookmarkStart w:id="49" w:name="_Toc336547089"/>
      <w:bookmarkStart w:id="50" w:name="_Toc336605332"/>
      <w:bookmarkStart w:id="51" w:name="_Toc336606239"/>
      <w:bookmarkStart w:id="52" w:name="_Toc336610535"/>
      <w:bookmarkStart w:id="53" w:name="_Toc336614008"/>
      <w:bookmarkStart w:id="54" w:name="_Toc327269791"/>
      <w:bookmarkStart w:id="55" w:name="_Toc430957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Key Dates</w:t>
      </w:r>
      <w:r w:rsidR="006314B8">
        <w:t xml:space="preserve"> for 201</w:t>
      </w:r>
      <w:r w:rsidR="00DF0205">
        <w:t>6</w:t>
      </w:r>
      <w:r w:rsidR="006314B8">
        <w:t>/1</w:t>
      </w:r>
      <w:r w:rsidR="00DF0205">
        <w:t>7</w:t>
      </w:r>
      <w:r w:rsidR="006314B8">
        <w:t xml:space="preserve"> Proposals</w:t>
      </w:r>
      <w:bookmarkEnd w:id="54"/>
      <w:bookmarkEnd w:id="55"/>
    </w:p>
    <w:p w:rsidR="00F508EF" w:rsidRPr="00E24A80" w:rsidRDefault="00F508EF" w:rsidP="00A9657E">
      <w:pPr>
        <w:pStyle w:val="Bodybullet1"/>
        <w:numPr>
          <w:ilvl w:val="0"/>
          <w:numId w:val="27"/>
        </w:numPr>
        <w:spacing w:line="276" w:lineRule="auto"/>
      </w:pPr>
      <w:r w:rsidRPr="00E24A80">
        <w:t xml:space="preserve">Letter of Intent Issued: </w:t>
      </w:r>
      <w:r>
        <w:rPr>
          <w:b/>
        </w:rPr>
        <w:t>October 1</w:t>
      </w:r>
      <w:r w:rsidRPr="00295DB0">
        <w:rPr>
          <w:b/>
          <w:vertAlign w:val="superscript"/>
        </w:rPr>
        <w:t>st</w:t>
      </w:r>
      <w:r w:rsidRPr="00E24A80">
        <w:rPr>
          <w:b/>
        </w:rPr>
        <w:t>, 2015</w:t>
      </w:r>
      <w:r w:rsidRPr="00E24A80">
        <w:t xml:space="preserve"> </w:t>
      </w:r>
    </w:p>
    <w:p w:rsidR="00F508EF" w:rsidRPr="00E24A80" w:rsidRDefault="00F508EF" w:rsidP="00A9657E">
      <w:pPr>
        <w:pStyle w:val="Bodybullet1"/>
        <w:numPr>
          <w:ilvl w:val="0"/>
          <w:numId w:val="27"/>
        </w:numPr>
        <w:spacing w:line="276" w:lineRule="auto"/>
      </w:pPr>
      <w:r w:rsidRPr="00E24A80">
        <w:t xml:space="preserve">Letter of Intent Deadline: </w:t>
      </w:r>
      <w:r>
        <w:rPr>
          <w:b/>
        </w:rPr>
        <w:t>October 30</w:t>
      </w:r>
      <w:r w:rsidRPr="00453E15">
        <w:rPr>
          <w:b/>
          <w:vertAlign w:val="superscript"/>
        </w:rPr>
        <w:t>th</w:t>
      </w:r>
      <w:r w:rsidRPr="00E24A80">
        <w:rPr>
          <w:b/>
        </w:rPr>
        <w:t xml:space="preserve">, 2015 </w:t>
      </w:r>
      <w:r w:rsidRPr="00E24A80">
        <w:t>(4:00pm M</w:t>
      </w:r>
      <w:r w:rsidR="00726E50">
        <w:t>D</w:t>
      </w:r>
      <w:r w:rsidRPr="00E24A80">
        <w:t>T)</w:t>
      </w:r>
    </w:p>
    <w:p w:rsidR="00F508EF" w:rsidRPr="00E24A80" w:rsidRDefault="00F508EF" w:rsidP="00A9657E">
      <w:pPr>
        <w:pStyle w:val="Bodybullet1"/>
        <w:numPr>
          <w:ilvl w:val="0"/>
          <w:numId w:val="27"/>
        </w:numPr>
        <w:spacing w:line="276" w:lineRule="auto"/>
      </w:pPr>
      <w:r w:rsidRPr="00E24A80">
        <w:t xml:space="preserve">Call for Proposals Issued: </w:t>
      </w:r>
      <w:r w:rsidRPr="00E24A80">
        <w:rPr>
          <w:b/>
        </w:rPr>
        <w:t>December 1</w:t>
      </w:r>
      <w:r w:rsidRPr="00453E15">
        <w:rPr>
          <w:b/>
          <w:vertAlign w:val="superscript"/>
        </w:rPr>
        <w:t>st</w:t>
      </w:r>
      <w:r w:rsidRPr="00E24A80">
        <w:rPr>
          <w:b/>
        </w:rPr>
        <w:t>, 2015</w:t>
      </w:r>
    </w:p>
    <w:p w:rsidR="00F508EF" w:rsidRPr="00453E15" w:rsidRDefault="00F508EF" w:rsidP="00A9657E">
      <w:pPr>
        <w:pStyle w:val="Bodybullet1"/>
        <w:numPr>
          <w:ilvl w:val="0"/>
          <w:numId w:val="27"/>
        </w:numPr>
        <w:spacing w:line="276" w:lineRule="auto"/>
        <w:rPr>
          <w:b/>
        </w:rPr>
      </w:pPr>
      <w:r w:rsidRPr="00E24A80">
        <w:t xml:space="preserve">Proposal Deadline: </w:t>
      </w:r>
      <w:r w:rsidRPr="00E24A80">
        <w:rPr>
          <w:b/>
        </w:rPr>
        <w:t xml:space="preserve">January </w:t>
      </w:r>
      <w:r>
        <w:rPr>
          <w:b/>
        </w:rPr>
        <w:t>15</w:t>
      </w:r>
      <w:r w:rsidRPr="00453E15">
        <w:rPr>
          <w:b/>
          <w:vertAlign w:val="superscript"/>
        </w:rPr>
        <w:t>th</w:t>
      </w:r>
      <w:r w:rsidRPr="00453E15">
        <w:rPr>
          <w:b/>
        </w:rPr>
        <w:t xml:space="preserve">, 2016 </w:t>
      </w:r>
      <w:r w:rsidRPr="00E24A80">
        <w:t>(4:00pm MST)</w:t>
      </w:r>
    </w:p>
    <w:p w:rsidR="00F508EF" w:rsidRPr="00E24A80" w:rsidRDefault="00F508EF" w:rsidP="00A9657E">
      <w:pPr>
        <w:pStyle w:val="Bodybullet1"/>
        <w:numPr>
          <w:ilvl w:val="0"/>
          <w:numId w:val="27"/>
        </w:numPr>
        <w:spacing w:line="276" w:lineRule="auto"/>
      </w:pPr>
      <w:r w:rsidRPr="00E24A80">
        <w:t xml:space="preserve">Announcement of Project Funding: </w:t>
      </w:r>
      <w:r w:rsidRPr="00E24A80">
        <w:rPr>
          <w:b/>
        </w:rPr>
        <w:t>April 2016</w:t>
      </w:r>
      <w:r w:rsidRPr="00E24A80">
        <w:t xml:space="preserve"> </w:t>
      </w:r>
    </w:p>
    <w:p w:rsidR="00FE5A0A" w:rsidRPr="00FE5A0A" w:rsidRDefault="005D35A8" w:rsidP="00A9657E">
      <w:pPr>
        <w:pStyle w:val="Heading2"/>
        <w:numPr>
          <w:ilvl w:val="1"/>
          <w:numId w:val="21"/>
        </w:numPr>
      </w:pPr>
      <w:bookmarkStart w:id="56" w:name="_Toc430957738"/>
      <w:r>
        <w:t>NWT</w:t>
      </w:r>
      <w:r w:rsidR="00144BAC">
        <w:t xml:space="preserve"> CIMP</w:t>
      </w:r>
      <w:r w:rsidR="00FE5A0A" w:rsidRPr="00FE5A0A">
        <w:t xml:space="preserve"> Contact</w:t>
      </w:r>
      <w:bookmarkEnd w:id="56"/>
    </w:p>
    <w:p w:rsidR="00FE5A0A" w:rsidRPr="0043387F" w:rsidRDefault="006B2536" w:rsidP="008D0192">
      <w:pPr>
        <w:pStyle w:val="BodyText"/>
        <w:spacing w:line="276" w:lineRule="auto"/>
      </w:pPr>
      <w:r>
        <w:t>Letters of intent</w:t>
      </w:r>
      <w:r w:rsidR="00FE5A0A" w:rsidRPr="0043387F">
        <w:t xml:space="preserve"> </w:t>
      </w:r>
      <w:r w:rsidR="00FD47EA">
        <w:t>can</w:t>
      </w:r>
      <w:r w:rsidR="00FD47EA" w:rsidRPr="0043387F">
        <w:t xml:space="preserve"> </w:t>
      </w:r>
      <w:r w:rsidR="00FE5A0A" w:rsidRPr="0043387F">
        <w:t>be sent by email</w:t>
      </w:r>
      <w:r w:rsidR="005C4D6E">
        <w:t xml:space="preserve"> </w:t>
      </w:r>
      <w:r w:rsidR="00FE5A0A" w:rsidRPr="0043387F">
        <w:t>or regular mail</w:t>
      </w:r>
      <w:r w:rsidR="00365493">
        <w:t xml:space="preserve"> </w:t>
      </w:r>
      <w:r w:rsidR="00251285">
        <w:t>to</w:t>
      </w:r>
      <w:r w:rsidR="00FE5A0A" w:rsidRPr="0043387F">
        <w:t>:</w:t>
      </w:r>
    </w:p>
    <w:p w:rsidR="00FE5A0A" w:rsidRPr="0043387F" w:rsidRDefault="00FE5A0A" w:rsidP="008D0192">
      <w:pPr>
        <w:pStyle w:val="BodyText"/>
        <w:spacing w:line="276" w:lineRule="auto"/>
      </w:pPr>
    </w:p>
    <w:p w:rsidR="00FE5A0A" w:rsidRPr="0043387F" w:rsidRDefault="006E610C" w:rsidP="008D0192">
      <w:pPr>
        <w:pStyle w:val="BodyText"/>
        <w:spacing w:line="276" w:lineRule="auto"/>
        <w:ind w:left="284"/>
      </w:pPr>
      <w:r>
        <w:t xml:space="preserve">Attn: </w:t>
      </w:r>
      <w:r w:rsidR="00C26497">
        <w:t>DonnaMarie Ouellette</w:t>
      </w:r>
    </w:p>
    <w:p w:rsidR="00FE5A0A" w:rsidRPr="00A32D5F" w:rsidRDefault="00331D1D" w:rsidP="008D0192">
      <w:pPr>
        <w:pStyle w:val="BodyText"/>
        <w:spacing w:line="276" w:lineRule="auto"/>
        <w:ind w:left="284"/>
      </w:pPr>
      <w:r>
        <w:t>NWT Cumulative Impact Monitoring Program</w:t>
      </w:r>
    </w:p>
    <w:p w:rsidR="003F3855" w:rsidRPr="00A32D5F" w:rsidRDefault="00331D1D" w:rsidP="008D0192">
      <w:pPr>
        <w:pStyle w:val="BodyText"/>
        <w:spacing w:line="276" w:lineRule="auto"/>
        <w:ind w:left="284"/>
      </w:pPr>
      <w:r>
        <w:t>Department of Environment and Natural Resources, GNWT</w:t>
      </w:r>
    </w:p>
    <w:p w:rsidR="00FE5A0A" w:rsidRPr="00A32D5F" w:rsidRDefault="000B2C1B" w:rsidP="008D0192">
      <w:pPr>
        <w:pStyle w:val="BodyText"/>
        <w:spacing w:line="276" w:lineRule="auto"/>
        <w:ind w:left="284"/>
      </w:pPr>
      <w:r w:rsidRPr="000B2C1B">
        <w:t xml:space="preserve">P.O. Box </w:t>
      </w:r>
      <w:r w:rsidR="00331D1D">
        <w:t>1320</w:t>
      </w:r>
    </w:p>
    <w:p w:rsidR="00FE5A0A" w:rsidRPr="0043387F" w:rsidRDefault="00FE5A0A" w:rsidP="008D0192">
      <w:pPr>
        <w:pStyle w:val="BodyText"/>
        <w:spacing w:line="276" w:lineRule="auto"/>
        <w:ind w:left="284"/>
      </w:pPr>
      <w:r w:rsidRPr="0043387F">
        <w:t>Yellowknife NT   X1A 2</w:t>
      </w:r>
      <w:r w:rsidR="00331D1D">
        <w:t>L9</w:t>
      </w:r>
    </w:p>
    <w:p w:rsidR="00FE5A0A" w:rsidRPr="0043387F" w:rsidRDefault="00FE5A0A" w:rsidP="008D0192">
      <w:pPr>
        <w:pStyle w:val="BodyText"/>
        <w:spacing w:line="276" w:lineRule="auto"/>
        <w:ind w:left="284"/>
      </w:pPr>
      <w:r w:rsidRPr="0043387F">
        <w:t>Phone:</w:t>
      </w:r>
      <w:r w:rsidRPr="0043387F">
        <w:tab/>
        <w:t xml:space="preserve">(867) </w:t>
      </w:r>
      <w:r w:rsidR="006932D8">
        <w:t>873-7239</w:t>
      </w:r>
    </w:p>
    <w:p w:rsidR="00F737DF" w:rsidRDefault="000B2C1B" w:rsidP="00F737DF">
      <w:pPr>
        <w:pStyle w:val="BodyText"/>
        <w:spacing w:line="276" w:lineRule="auto"/>
        <w:ind w:firstLine="284"/>
        <w:rPr>
          <w:rStyle w:val="Hyperlink"/>
        </w:rPr>
      </w:pPr>
      <w:r w:rsidRPr="000B2C1B">
        <w:t>Email:</w:t>
      </w:r>
      <w:r w:rsidR="003E6C17">
        <w:tab/>
      </w:r>
      <w:hyperlink r:id="rId13" w:history="1">
        <w:r w:rsidR="005B5A24" w:rsidRPr="000B4777">
          <w:rPr>
            <w:rStyle w:val="Hyperlink"/>
          </w:rPr>
          <w:t>nwtcimp@gov.nt.ca</w:t>
        </w:r>
      </w:hyperlink>
    </w:p>
    <w:p w:rsidR="00F737DF" w:rsidRDefault="00F737DF">
      <w:pPr>
        <w:spacing w:line="240" w:lineRule="auto"/>
        <w:rPr>
          <w:rStyle w:val="Hyperlink"/>
          <w:rFonts w:cs="Arial"/>
          <w:iCs/>
          <w:szCs w:val="20"/>
        </w:rPr>
      </w:pPr>
      <w:r>
        <w:rPr>
          <w:rStyle w:val="Hyperlink"/>
        </w:rPr>
        <w:br w:type="page"/>
      </w:r>
    </w:p>
    <w:p w:rsidR="00B44094" w:rsidRDefault="00D50FA9" w:rsidP="008D0192">
      <w:pPr>
        <w:pStyle w:val="Heading1"/>
        <w:numPr>
          <w:ilvl w:val="0"/>
          <w:numId w:val="0"/>
        </w:numPr>
      </w:pPr>
      <w:bookmarkStart w:id="57" w:name="_Toc430957739"/>
      <w:bookmarkStart w:id="58" w:name="_Toc327269796"/>
      <w:r>
        <w:lastRenderedPageBreak/>
        <w:t>2</w:t>
      </w:r>
      <w:r w:rsidR="00E77E93">
        <w:t>.</w:t>
      </w:r>
      <w:r w:rsidR="00962560">
        <w:tab/>
      </w:r>
      <w:r w:rsidR="00EE655E">
        <w:t>Pathways Approach</w:t>
      </w:r>
      <w:bookmarkEnd w:id="57"/>
    </w:p>
    <w:p w:rsidR="00EE655E" w:rsidRDefault="00144BAC" w:rsidP="008D0192">
      <w:pPr>
        <w:spacing w:line="276" w:lineRule="auto"/>
        <w:rPr>
          <w:rFonts w:cs="Arial"/>
          <w:color w:val="000000"/>
          <w:szCs w:val="20"/>
        </w:rPr>
      </w:pPr>
      <w:r>
        <w:rPr>
          <w:rFonts w:cs="Arial"/>
          <w:color w:val="000000" w:themeColor="text1"/>
          <w:szCs w:val="20"/>
        </w:rPr>
        <w:t>NWT CIMP</w:t>
      </w:r>
      <w:r w:rsidR="00EE655E">
        <w:rPr>
          <w:rFonts w:cs="Arial"/>
          <w:color w:val="000000" w:themeColor="text1"/>
          <w:szCs w:val="20"/>
        </w:rPr>
        <w:t xml:space="preserve"> </w:t>
      </w:r>
      <w:r w:rsidR="003358CB">
        <w:rPr>
          <w:rFonts w:cs="Arial"/>
          <w:color w:val="000000" w:themeColor="text1"/>
          <w:szCs w:val="20"/>
        </w:rPr>
        <w:t>has developed the</w:t>
      </w:r>
      <w:r w:rsidR="00EE655E">
        <w:rPr>
          <w:rFonts w:cs="Arial"/>
          <w:color w:val="000000" w:themeColor="text1"/>
          <w:szCs w:val="20"/>
        </w:rPr>
        <w:t xml:space="preserve"> </w:t>
      </w:r>
      <w:hyperlink r:id="rId14" w:history="1">
        <w:r w:rsidR="00EE655E" w:rsidRPr="003358CB">
          <w:rPr>
            <w:rStyle w:val="Hyperlink"/>
            <w:rFonts w:cs="Arial"/>
            <w:szCs w:val="20"/>
          </w:rPr>
          <w:t>Pathways Approach</w:t>
        </w:r>
      </w:hyperlink>
      <w:r w:rsidR="00EE655E" w:rsidRPr="00333547">
        <w:rPr>
          <w:rFonts w:cs="Arial"/>
          <w:color w:val="000000" w:themeColor="text1"/>
          <w:szCs w:val="20"/>
        </w:rPr>
        <w:t xml:space="preserve"> </w:t>
      </w:r>
      <w:r w:rsidR="00EE655E">
        <w:rPr>
          <w:rFonts w:cs="Arial"/>
          <w:color w:val="000000" w:themeColor="text1"/>
          <w:szCs w:val="20"/>
        </w:rPr>
        <w:t xml:space="preserve">which describes </w:t>
      </w:r>
      <w:r w:rsidR="00EE655E" w:rsidRPr="00333547">
        <w:rPr>
          <w:rFonts w:cs="Arial"/>
          <w:color w:val="000000" w:themeColor="text1"/>
          <w:szCs w:val="20"/>
        </w:rPr>
        <w:t>a shared</w:t>
      </w:r>
      <w:r w:rsidR="00EE655E">
        <w:rPr>
          <w:rFonts w:cs="Arial"/>
          <w:color w:val="000000" w:themeColor="text1"/>
          <w:szCs w:val="20"/>
        </w:rPr>
        <w:t xml:space="preserve"> </w:t>
      </w:r>
      <w:r w:rsidR="00EE655E" w:rsidRPr="00333547">
        <w:rPr>
          <w:rFonts w:cs="Arial"/>
          <w:color w:val="000000" w:themeColor="text1"/>
          <w:szCs w:val="20"/>
        </w:rPr>
        <w:t>approach to monitoring</w:t>
      </w:r>
      <w:r w:rsidR="00EE655E">
        <w:rPr>
          <w:rFonts w:cs="Arial"/>
          <w:color w:val="000000" w:themeColor="text1"/>
          <w:szCs w:val="20"/>
        </w:rPr>
        <w:t xml:space="preserve"> to help communities and their research partners discuss monitoring questions and design a program that best suits their needs. Use of t</w:t>
      </w:r>
      <w:r w:rsidR="003358CB">
        <w:rPr>
          <w:rFonts w:cs="Arial"/>
          <w:color w:val="000000" w:themeColor="text1"/>
          <w:szCs w:val="20"/>
        </w:rPr>
        <w:t>he Pathways Approach will</w:t>
      </w:r>
      <w:r w:rsidR="00EE655E">
        <w:rPr>
          <w:rFonts w:cs="Arial"/>
          <w:color w:val="000000" w:themeColor="text1"/>
          <w:szCs w:val="20"/>
        </w:rPr>
        <w:t xml:space="preserve"> help applicants design a better study in collaboration with communities and decision</w:t>
      </w:r>
      <w:r w:rsidR="002440C6">
        <w:rPr>
          <w:rFonts w:cs="Arial"/>
          <w:color w:val="000000" w:themeColor="text1"/>
          <w:szCs w:val="20"/>
        </w:rPr>
        <w:t>-</w:t>
      </w:r>
      <w:r w:rsidR="00EE655E">
        <w:rPr>
          <w:rFonts w:cs="Arial"/>
          <w:color w:val="000000" w:themeColor="text1"/>
          <w:szCs w:val="20"/>
        </w:rPr>
        <w:t>makers.</w:t>
      </w:r>
      <w:r w:rsidR="00EE655E" w:rsidRPr="00EE655E">
        <w:rPr>
          <w:rFonts w:cs="Arial"/>
          <w:color w:val="000000" w:themeColor="text1"/>
          <w:szCs w:val="20"/>
        </w:rPr>
        <w:t xml:space="preserve"> </w:t>
      </w:r>
      <w:r w:rsidR="00DD65BD">
        <w:rPr>
          <w:rFonts w:cs="Arial"/>
          <w:color w:val="000000" w:themeColor="text1"/>
          <w:szCs w:val="20"/>
        </w:rPr>
        <w:t xml:space="preserve">Further guidance on how to incorporate communities in northern monitoring is available in the NWT CIMP/Aurora Research Institute publication </w:t>
      </w:r>
      <w:hyperlink r:id="rId15" w:history="1">
        <w:r w:rsidR="00DD65BD" w:rsidRPr="00960356">
          <w:rPr>
            <w:rStyle w:val="Hyperlink"/>
            <w:rFonts w:cs="Arial"/>
            <w:szCs w:val="20"/>
          </w:rPr>
          <w:t>“Working Together: Towards relevant environmental monitoring and research in the NWT”.</w:t>
        </w:r>
      </w:hyperlink>
      <w:r w:rsidR="00EE655E">
        <w:rPr>
          <w:rFonts w:cs="Arial"/>
          <w:color w:val="000000" w:themeColor="text1"/>
          <w:szCs w:val="20"/>
        </w:rPr>
        <w:t xml:space="preserve"> </w:t>
      </w:r>
      <w:r w:rsidR="00EE655E">
        <w:rPr>
          <w:rFonts w:cs="Arial"/>
          <w:color w:val="000000"/>
          <w:szCs w:val="20"/>
        </w:rPr>
        <w:t xml:space="preserve">Figure 1 shows </w:t>
      </w:r>
      <w:r w:rsidR="00EE655E" w:rsidRPr="00C916B0">
        <w:rPr>
          <w:rFonts w:cs="Arial"/>
          <w:color w:val="000000"/>
          <w:szCs w:val="20"/>
        </w:rPr>
        <w:t xml:space="preserve">the </w:t>
      </w:r>
      <w:r w:rsidR="00EE655E">
        <w:rPr>
          <w:rFonts w:cs="Arial"/>
          <w:color w:val="000000"/>
          <w:szCs w:val="20"/>
        </w:rPr>
        <w:t xml:space="preserve">main </w:t>
      </w:r>
      <w:r w:rsidR="00EE655E" w:rsidRPr="00C916B0">
        <w:rPr>
          <w:rFonts w:cs="Arial"/>
          <w:color w:val="000000"/>
          <w:szCs w:val="20"/>
        </w:rPr>
        <w:t>steps of the approach</w:t>
      </w:r>
      <w:r w:rsidR="00EE655E">
        <w:rPr>
          <w:rFonts w:cs="Arial"/>
          <w:color w:val="000000"/>
          <w:szCs w:val="20"/>
        </w:rPr>
        <w:t xml:space="preserve">.  </w:t>
      </w:r>
    </w:p>
    <w:p w:rsidR="0020231C" w:rsidRDefault="0020231C" w:rsidP="008D0192">
      <w:pPr>
        <w:rPr>
          <w:rFonts w:cs="Arial"/>
          <w:color w:val="000000"/>
          <w:szCs w:val="20"/>
        </w:rPr>
      </w:pPr>
    </w:p>
    <w:p w:rsidR="00EE655E" w:rsidRDefault="00767D4A" w:rsidP="008D0192">
      <w:pPr>
        <w:rPr>
          <w:rFonts w:cs="Arial"/>
          <w:color w:val="000000"/>
          <w:szCs w:val="20"/>
        </w:rPr>
      </w:pPr>
      <w:r>
        <w:rPr>
          <w:noProof/>
          <w:lang w:eastAsia="en-CA"/>
        </w:rPr>
        <mc:AlternateContent>
          <mc:Choice Requires="wps">
            <w:drawing>
              <wp:anchor distT="0" distB="0" distL="114300" distR="114300" simplePos="0" relativeHeight="251672576" behindDoc="0" locked="0" layoutInCell="1" allowOverlap="1" wp14:anchorId="09A474A8" wp14:editId="051BFFF1">
                <wp:simplePos x="0" y="0"/>
                <wp:positionH relativeFrom="column">
                  <wp:posOffset>1798955</wp:posOffset>
                </wp:positionH>
                <wp:positionV relativeFrom="paragraph">
                  <wp:posOffset>1744345</wp:posOffset>
                </wp:positionV>
                <wp:extent cx="1859280" cy="2667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714" w:rsidRPr="00357F5D" w:rsidRDefault="00AB0714" w:rsidP="00EE655E">
                            <w:pPr>
                              <w:jc w:val="center"/>
                              <w:rPr>
                                <w:b/>
                              </w:rPr>
                            </w:pPr>
                            <w:r w:rsidRPr="00357F5D">
                              <w:rPr>
                                <w:b/>
                              </w:rPr>
                              <w:t>NWT Environment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A474A8" id="_x0000_t202" coordsize="21600,21600" o:spt="202" path="m,l,21600r21600,l21600,xe">
                <v:stroke joinstyle="miter"/>
                <v:path gradientshapeok="t" o:connecttype="rect"/>
              </v:shapetype>
              <v:shape id="Text Box 7" o:spid="_x0000_s1026" type="#_x0000_t202" style="position:absolute;margin-left:141.65pt;margin-top:137.35pt;width:146.4pt;height:21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Psw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GIgStAeKHtneoDu5R3PbnXHQGTg9DOBm9nAMLLtK9XAvq28aCblsqdiwW6Xk2DJaQ3ahvelfXJ1w&#10;tAVZjx9lDWHo1kgHtG9Ub1sHzUCADiw9nZixqVQ2ZDJLowRMFdiiOJ4HjjqfZsfbg9LmPZM9sosc&#10;K2DeodPdvTY2G5odXWwwIUvedY79Tjw7AMfpBGLDVWuzWTgyf6ZBukpWCfFIFK88EhSFd1suiReX&#10;4XxWvCuWyyL8ZeOGJGt5XTNhwxyFFZI/I+4g8UkSJ2lp2fHawtmUtNqsl51COwrCLt3neg6Ws5v/&#10;PA3XBKjlRUlhRIK7KPXKOJl7pCQzL50HiReE6V0aByQlRfm8pHsu2L+XhMYcp7NoNonpnPSL2gL3&#10;va6NZj03MDo63oN2T040sxJcidpRayjvpvVFK2z651YA3UeinWCtRie1mv16DyhWxWtZP4F0lQRl&#10;gQhh3sGileoHRiPMjhzr71uqGEbdBwHyT0NC7LBxGzKbR7BRl5b1pYWKCqBybDCalkszDajtoPim&#10;hUjHB3cLT6bkTs3nrA4PDeaDK+owy+wAutw7r/PEXfwGAAD//wMAUEsDBBQABgAIAAAAIQBeqZd1&#10;4AAAAAsBAAAPAAAAZHJzL2Rvd25yZXYueG1sTI/LTsMwEEX3SPyDNUjsqPOAuApxqgq1ZQmUiLUb&#10;myQiHluxm4a/Z1jBbkZzdOfcarPYkc1mCoNDCekqAWawdXrATkLzvr9bAwtRoVajQyPh2wTY1NdX&#10;lSq1u+CbmY+xYxSCoVQS+hh9yXloe2NVWDlvkG6fbrIq0jp1XE/qQuF25FmSFNyqAelDr7x56k37&#10;dTxbCT76g3ieXl63u/2cNB+HJhu6nZS3N8v2EVg0S/yD4Vef1KEmp5M7ow5slJCt85xQGsS9AEbE&#10;gyhSYCcJeVoI4HXF/3eofwAAAP//AwBQSwECLQAUAAYACAAAACEAtoM4kv4AAADhAQAAEwAAAAAA&#10;AAAAAAAAAAAAAAAAW0NvbnRlbnRfVHlwZXNdLnhtbFBLAQItABQABgAIAAAAIQA4/SH/1gAAAJQB&#10;AAALAAAAAAAAAAAAAAAAAC8BAABfcmVscy8ucmVsc1BLAQItABQABgAIAAAAIQA4P/9PswIAALkF&#10;AAAOAAAAAAAAAAAAAAAAAC4CAABkcnMvZTJvRG9jLnhtbFBLAQItABQABgAIAAAAIQBeqZd14AAA&#10;AAsBAAAPAAAAAAAAAAAAAAAAAA0FAABkcnMvZG93bnJldi54bWxQSwUGAAAAAAQABADzAAAAGgYA&#10;AAAA&#10;" filled="f" stroked="f">
                <v:textbox style="mso-fit-shape-to-text:t">
                  <w:txbxContent>
                    <w:p w:rsidR="00AB0714" w:rsidRPr="00357F5D" w:rsidRDefault="00AB0714" w:rsidP="00EE655E">
                      <w:pPr>
                        <w:jc w:val="center"/>
                        <w:rPr>
                          <w:b/>
                        </w:rPr>
                      </w:pPr>
                      <w:r w:rsidRPr="00357F5D">
                        <w:rPr>
                          <w:b/>
                        </w:rPr>
                        <w:t>NWT Environment</w:t>
                      </w:r>
                    </w:p>
                  </w:txbxContent>
                </v:textbox>
              </v:shape>
            </w:pict>
          </mc:Fallback>
        </mc:AlternateContent>
      </w:r>
      <w:r w:rsidR="00B44094">
        <w:rPr>
          <w:rFonts w:cs="Arial"/>
          <w:noProof/>
          <w:color w:val="000000"/>
          <w:szCs w:val="20"/>
          <w:lang w:eastAsia="en-CA"/>
        </w:rPr>
        <w:drawing>
          <wp:inline distT="0" distB="0" distL="0" distR="0" wp14:anchorId="1E3668CA" wp14:editId="285ED59E">
            <wp:extent cx="5343276" cy="3904090"/>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B5A24" w:rsidRPr="00962560" w:rsidRDefault="005B5A24" w:rsidP="008D0192">
      <w:pPr>
        <w:pStyle w:val="Caption"/>
        <w:spacing w:line="276" w:lineRule="auto"/>
        <w:jc w:val="left"/>
        <w:rPr>
          <w:sz w:val="20"/>
          <w:szCs w:val="20"/>
        </w:rPr>
      </w:pPr>
      <w:r w:rsidRPr="00962560">
        <w:rPr>
          <w:sz w:val="20"/>
          <w:szCs w:val="20"/>
        </w:rPr>
        <w:t xml:space="preserve">Figure </w:t>
      </w:r>
      <w:r w:rsidRPr="00962560">
        <w:rPr>
          <w:sz w:val="20"/>
          <w:szCs w:val="20"/>
        </w:rPr>
        <w:fldChar w:fldCharType="begin"/>
      </w:r>
      <w:r w:rsidRPr="00962560">
        <w:rPr>
          <w:sz w:val="20"/>
          <w:szCs w:val="20"/>
        </w:rPr>
        <w:instrText xml:space="preserve"> SEQ Figure \* ARABIC </w:instrText>
      </w:r>
      <w:r w:rsidRPr="00962560">
        <w:rPr>
          <w:sz w:val="20"/>
          <w:szCs w:val="20"/>
        </w:rPr>
        <w:fldChar w:fldCharType="separate"/>
      </w:r>
      <w:r w:rsidR="00E73217">
        <w:rPr>
          <w:noProof/>
          <w:sz w:val="20"/>
          <w:szCs w:val="20"/>
        </w:rPr>
        <w:t>1</w:t>
      </w:r>
      <w:r w:rsidRPr="00962560">
        <w:rPr>
          <w:noProof/>
          <w:sz w:val="20"/>
          <w:szCs w:val="20"/>
        </w:rPr>
        <w:fldChar w:fldCharType="end"/>
      </w:r>
      <w:r w:rsidRPr="00962560">
        <w:rPr>
          <w:sz w:val="20"/>
          <w:szCs w:val="20"/>
        </w:rPr>
        <w:t>: Pathways Approach</w:t>
      </w:r>
    </w:p>
    <w:p w:rsidR="00EE655E" w:rsidRDefault="00EE655E" w:rsidP="008D0192">
      <w:pPr>
        <w:spacing w:line="276" w:lineRule="auto"/>
        <w:rPr>
          <w:rFonts w:cs="Arial"/>
          <w:color w:val="000000"/>
          <w:szCs w:val="20"/>
        </w:rPr>
      </w:pPr>
    </w:p>
    <w:p w:rsidR="00EE655E" w:rsidRDefault="00EE655E" w:rsidP="008D0192">
      <w:pPr>
        <w:spacing w:line="276" w:lineRule="auto"/>
        <w:rPr>
          <w:rFonts w:cs="Arial"/>
          <w:color w:val="000000"/>
          <w:szCs w:val="20"/>
        </w:rPr>
      </w:pPr>
      <w:r>
        <w:rPr>
          <w:rFonts w:cs="Arial"/>
          <w:color w:val="000000"/>
          <w:szCs w:val="20"/>
        </w:rPr>
        <w:t>Here are step-by-step instructions for how to use the Pathways Approach</w:t>
      </w:r>
      <w:r w:rsidR="007B21FC">
        <w:rPr>
          <w:rFonts w:cs="Arial"/>
          <w:color w:val="000000"/>
          <w:szCs w:val="20"/>
        </w:rPr>
        <w:t>:</w:t>
      </w:r>
    </w:p>
    <w:p w:rsidR="00EE655E" w:rsidRDefault="00EE655E" w:rsidP="008D0192">
      <w:pPr>
        <w:pStyle w:val="BodyText"/>
        <w:spacing w:line="276" w:lineRule="auto"/>
        <w:rPr>
          <w:szCs w:val="22"/>
        </w:rPr>
      </w:pPr>
    </w:p>
    <w:p w:rsidR="00EE655E" w:rsidRDefault="00EE655E" w:rsidP="008D0192">
      <w:pPr>
        <w:pStyle w:val="BodyText"/>
        <w:spacing w:line="276" w:lineRule="auto"/>
        <w:rPr>
          <w:szCs w:val="22"/>
        </w:rPr>
      </w:pPr>
      <w:r w:rsidRPr="00197869">
        <w:rPr>
          <w:b/>
          <w:color w:val="E36C0A" w:themeColor="accent6" w:themeShade="BF"/>
          <w:sz w:val="22"/>
          <w:szCs w:val="22"/>
        </w:rPr>
        <w:t xml:space="preserve">Step 1: Define a purpose. Why </w:t>
      </w:r>
      <w:r w:rsidR="0020231C">
        <w:rPr>
          <w:b/>
          <w:color w:val="E36C0A" w:themeColor="accent6" w:themeShade="BF"/>
          <w:sz w:val="22"/>
          <w:szCs w:val="22"/>
        </w:rPr>
        <w:t>is</w:t>
      </w:r>
      <w:r w:rsidRPr="00197869">
        <w:rPr>
          <w:b/>
          <w:color w:val="E36C0A" w:themeColor="accent6" w:themeShade="BF"/>
          <w:sz w:val="22"/>
          <w:szCs w:val="22"/>
        </w:rPr>
        <w:t xml:space="preserve"> monitoring</w:t>
      </w:r>
      <w:r w:rsidR="0020231C">
        <w:rPr>
          <w:b/>
          <w:color w:val="E36C0A" w:themeColor="accent6" w:themeShade="BF"/>
          <w:sz w:val="22"/>
          <w:szCs w:val="22"/>
        </w:rPr>
        <w:t xml:space="preserve"> needed</w:t>
      </w:r>
      <w:r w:rsidRPr="00197869">
        <w:rPr>
          <w:b/>
          <w:color w:val="E36C0A" w:themeColor="accent6" w:themeShade="BF"/>
          <w:sz w:val="22"/>
          <w:szCs w:val="22"/>
        </w:rPr>
        <w:t xml:space="preserve">?  </w:t>
      </w:r>
    </w:p>
    <w:p w:rsidR="00EE655E" w:rsidRPr="00333547" w:rsidRDefault="00EE655E" w:rsidP="008D0192">
      <w:pPr>
        <w:spacing w:line="276" w:lineRule="auto"/>
        <w:rPr>
          <w:rFonts w:cs="Arial"/>
          <w:color w:val="000000" w:themeColor="text1"/>
          <w:szCs w:val="20"/>
        </w:rPr>
      </w:pPr>
      <w:r w:rsidRPr="00333547">
        <w:rPr>
          <w:rFonts w:cs="Arial"/>
          <w:color w:val="000000" w:themeColor="text1"/>
          <w:szCs w:val="20"/>
        </w:rPr>
        <w:t xml:space="preserve">The first and most important step in the Pathway is to clearly define </w:t>
      </w:r>
      <w:r w:rsidR="0020231C">
        <w:rPr>
          <w:rFonts w:cs="Arial"/>
          <w:color w:val="000000" w:themeColor="text1"/>
          <w:szCs w:val="20"/>
        </w:rPr>
        <w:t>the</w:t>
      </w:r>
      <w:r w:rsidRPr="00333547">
        <w:rPr>
          <w:rFonts w:cs="Arial"/>
          <w:color w:val="000000" w:themeColor="text1"/>
          <w:szCs w:val="20"/>
        </w:rPr>
        <w:t xml:space="preserve"> purpose for monitoring. This may be broad – </w:t>
      </w:r>
      <w:r w:rsidRPr="00333547">
        <w:rPr>
          <w:rFonts w:cs="Arial"/>
          <w:i/>
          <w:color w:val="000000" w:themeColor="text1"/>
          <w:szCs w:val="20"/>
        </w:rPr>
        <w:t>ls water quality changing?</w:t>
      </w:r>
      <w:r w:rsidRPr="00333547">
        <w:rPr>
          <w:rFonts w:cs="Arial"/>
          <w:color w:val="000000" w:themeColor="text1"/>
          <w:szCs w:val="20"/>
        </w:rPr>
        <w:t xml:space="preserve"> – or specific – </w:t>
      </w:r>
      <w:r w:rsidRPr="00333547">
        <w:rPr>
          <w:rFonts w:cs="Arial"/>
          <w:i/>
          <w:color w:val="000000" w:themeColor="text1"/>
          <w:szCs w:val="20"/>
        </w:rPr>
        <w:t xml:space="preserve">ls seismic activity </w:t>
      </w:r>
      <w:r>
        <w:rPr>
          <w:rFonts w:cs="Arial"/>
          <w:i/>
          <w:color w:val="000000" w:themeColor="text1"/>
          <w:szCs w:val="20"/>
        </w:rPr>
        <w:t xml:space="preserve">altering </w:t>
      </w:r>
      <w:r w:rsidRPr="00333547">
        <w:rPr>
          <w:rFonts w:cs="Arial"/>
          <w:i/>
          <w:color w:val="000000" w:themeColor="text1"/>
          <w:szCs w:val="20"/>
        </w:rPr>
        <w:t>woodland caribou habitat?</w:t>
      </w:r>
      <w:r w:rsidRPr="00333547">
        <w:rPr>
          <w:rFonts w:cs="Arial"/>
          <w:color w:val="000000" w:themeColor="text1"/>
          <w:szCs w:val="20"/>
        </w:rPr>
        <w:t xml:space="preserve"> </w:t>
      </w:r>
      <w:r w:rsidR="0013793A">
        <w:rPr>
          <w:rFonts w:cs="Arial"/>
          <w:color w:val="000000" w:themeColor="text1"/>
          <w:szCs w:val="20"/>
        </w:rPr>
        <w:t>A shared understanding of the purpose will help shape all other steps along the Pathway, from identifying what indicators you should monitor to how the information will be used</w:t>
      </w:r>
      <w:r w:rsidRPr="00333547">
        <w:rPr>
          <w:rFonts w:cs="Arial"/>
          <w:color w:val="000000" w:themeColor="text1"/>
          <w:szCs w:val="20"/>
        </w:rPr>
        <w:t>.</w:t>
      </w:r>
    </w:p>
    <w:p w:rsidR="00EE655E" w:rsidRPr="00333547" w:rsidRDefault="00EE655E" w:rsidP="008D0192">
      <w:pPr>
        <w:spacing w:line="276" w:lineRule="auto"/>
        <w:rPr>
          <w:rFonts w:cs="Arial"/>
          <w:color w:val="000000" w:themeColor="text1"/>
          <w:szCs w:val="20"/>
        </w:rPr>
      </w:pPr>
    </w:p>
    <w:p w:rsidR="00EE655E" w:rsidRDefault="00EE655E" w:rsidP="008D0192">
      <w:pPr>
        <w:pStyle w:val="BodyText"/>
        <w:spacing w:line="276" w:lineRule="auto"/>
        <w:rPr>
          <w:szCs w:val="22"/>
        </w:rPr>
      </w:pPr>
      <w:r w:rsidRPr="00197869">
        <w:rPr>
          <w:b/>
          <w:color w:val="E36C0A" w:themeColor="accent6" w:themeShade="BF"/>
          <w:sz w:val="22"/>
          <w:szCs w:val="22"/>
        </w:rPr>
        <w:t xml:space="preserve">Step 2: Identify important connections.  How do things connect and what should </w:t>
      </w:r>
      <w:r w:rsidR="0013793A">
        <w:rPr>
          <w:b/>
          <w:color w:val="E36C0A" w:themeColor="accent6" w:themeShade="BF"/>
          <w:sz w:val="22"/>
          <w:szCs w:val="22"/>
        </w:rPr>
        <w:t>w</w:t>
      </w:r>
      <w:r w:rsidR="0020231C">
        <w:rPr>
          <w:b/>
          <w:color w:val="E36C0A" w:themeColor="accent6" w:themeShade="BF"/>
          <w:sz w:val="22"/>
          <w:szCs w:val="22"/>
        </w:rPr>
        <w:t>e</w:t>
      </w:r>
      <w:r w:rsidRPr="00197869">
        <w:rPr>
          <w:b/>
          <w:color w:val="E36C0A" w:themeColor="accent6" w:themeShade="BF"/>
          <w:sz w:val="22"/>
          <w:szCs w:val="22"/>
        </w:rPr>
        <w:t xml:space="preserve"> track?</w:t>
      </w:r>
    </w:p>
    <w:p w:rsidR="00EE655E" w:rsidRPr="00333547" w:rsidRDefault="00EE655E" w:rsidP="008D0192">
      <w:pPr>
        <w:spacing w:line="276" w:lineRule="auto"/>
        <w:rPr>
          <w:rFonts w:cs="Arial"/>
          <w:color w:val="000000" w:themeColor="text1"/>
          <w:szCs w:val="20"/>
        </w:rPr>
      </w:pPr>
      <w:r w:rsidRPr="00333547">
        <w:rPr>
          <w:rFonts w:cs="Arial"/>
          <w:color w:val="000000" w:themeColor="text1"/>
          <w:szCs w:val="20"/>
        </w:rPr>
        <w:t xml:space="preserve">A clear purpose to </w:t>
      </w:r>
      <w:r w:rsidR="0013793A">
        <w:rPr>
          <w:rFonts w:cs="Arial"/>
          <w:color w:val="000000" w:themeColor="text1"/>
          <w:szCs w:val="20"/>
        </w:rPr>
        <w:t>your</w:t>
      </w:r>
      <w:r w:rsidRPr="00333547">
        <w:rPr>
          <w:rFonts w:cs="Arial"/>
          <w:color w:val="000000" w:themeColor="text1"/>
          <w:szCs w:val="20"/>
        </w:rPr>
        <w:t xml:space="preserve"> monitoring program will help</w:t>
      </w:r>
      <w:r w:rsidR="0013793A">
        <w:rPr>
          <w:rFonts w:cs="Arial"/>
          <w:color w:val="000000" w:themeColor="text1"/>
          <w:szCs w:val="20"/>
        </w:rPr>
        <w:t xml:space="preserve"> you</w:t>
      </w:r>
      <w:r w:rsidRPr="00333547">
        <w:rPr>
          <w:rFonts w:cs="Arial"/>
          <w:color w:val="000000" w:themeColor="text1"/>
          <w:szCs w:val="20"/>
        </w:rPr>
        <w:t xml:space="preserve"> identify exactly what</w:t>
      </w:r>
      <w:r w:rsidR="0013793A">
        <w:rPr>
          <w:rFonts w:cs="Arial"/>
          <w:color w:val="000000" w:themeColor="text1"/>
          <w:szCs w:val="20"/>
        </w:rPr>
        <w:t xml:space="preserve"> you</w:t>
      </w:r>
      <w:r w:rsidRPr="00333547">
        <w:rPr>
          <w:rFonts w:cs="Arial"/>
          <w:color w:val="000000" w:themeColor="text1"/>
          <w:szCs w:val="20"/>
        </w:rPr>
        <w:t xml:space="preserve"> </w:t>
      </w:r>
      <w:r w:rsidR="0020231C">
        <w:rPr>
          <w:rFonts w:cs="Arial"/>
          <w:color w:val="000000" w:themeColor="text1"/>
          <w:szCs w:val="20"/>
        </w:rPr>
        <w:t>s</w:t>
      </w:r>
      <w:r w:rsidRPr="00333547">
        <w:rPr>
          <w:rFonts w:cs="Arial"/>
          <w:color w:val="000000" w:themeColor="text1"/>
          <w:szCs w:val="20"/>
        </w:rPr>
        <w:t xml:space="preserve">hould track. In turn, by </w:t>
      </w:r>
      <w:r>
        <w:rPr>
          <w:rFonts w:cs="Arial"/>
          <w:color w:val="000000" w:themeColor="text1"/>
          <w:szCs w:val="20"/>
        </w:rPr>
        <w:t>bringing partners together to discuss</w:t>
      </w:r>
      <w:r w:rsidRPr="00333547">
        <w:rPr>
          <w:rFonts w:cs="Arial"/>
          <w:color w:val="000000" w:themeColor="text1"/>
          <w:szCs w:val="20"/>
        </w:rPr>
        <w:t xml:space="preserve"> </w:t>
      </w:r>
      <w:r>
        <w:rPr>
          <w:rFonts w:cs="Arial"/>
          <w:color w:val="000000" w:themeColor="text1"/>
          <w:szCs w:val="20"/>
        </w:rPr>
        <w:t>key connections between different parts of the environment,</w:t>
      </w:r>
      <w:r w:rsidR="0013793A">
        <w:rPr>
          <w:rFonts w:cs="Arial"/>
          <w:color w:val="000000" w:themeColor="text1"/>
          <w:szCs w:val="20"/>
        </w:rPr>
        <w:t xml:space="preserve"> you can identify</w:t>
      </w:r>
      <w:r w:rsidRPr="00333547">
        <w:rPr>
          <w:rFonts w:cs="Arial"/>
          <w:color w:val="000000" w:themeColor="text1"/>
          <w:szCs w:val="20"/>
        </w:rPr>
        <w:t xml:space="preserve"> additional indicators and stressors to include in your study.</w:t>
      </w:r>
    </w:p>
    <w:p w:rsidR="00EE655E" w:rsidRPr="00333547" w:rsidRDefault="00EE655E" w:rsidP="008D0192">
      <w:pPr>
        <w:spacing w:line="276" w:lineRule="auto"/>
        <w:rPr>
          <w:rFonts w:cs="Arial"/>
          <w:color w:val="000000" w:themeColor="text1"/>
          <w:szCs w:val="20"/>
        </w:rPr>
      </w:pPr>
    </w:p>
    <w:p w:rsidR="00EE655E" w:rsidRDefault="00EE655E" w:rsidP="008D0192">
      <w:pPr>
        <w:pStyle w:val="BodyText"/>
        <w:spacing w:line="276" w:lineRule="auto"/>
        <w:rPr>
          <w:szCs w:val="22"/>
        </w:rPr>
      </w:pPr>
      <w:r w:rsidRPr="00197869">
        <w:rPr>
          <w:b/>
          <w:color w:val="E36C0A" w:themeColor="accent6" w:themeShade="BF"/>
          <w:sz w:val="22"/>
          <w:szCs w:val="22"/>
        </w:rPr>
        <w:t xml:space="preserve">Step 3: </w:t>
      </w:r>
      <w:r w:rsidR="0013793A">
        <w:rPr>
          <w:b/>
          <w:color w:val="E36C0A" w:themeColor="accent6" w:themeShade="BF"/>
          <w:sz w:val="22"/>
          <w:szCs w:val="22"/>
        </w:rPr>
        <w:t>Review current information</w:t>
      </w:r>
      <w:r w:rsidRPr="00197869">
        <w:rPr>
          <w:b/>
          <w:color w:val="E36C0A" w:themeColor="accent6" w:themeShade="BF"/>
          <w:sz w:val="22"/>
          <w:szCs w:val="22"/>
        </w:rPr>
        <w:t xml:space="preserve">. What </w:t>
      </w:r>
      <w:r w:rsidR="00570011">
        <w:rPr>
          <w:b/>
          <w:color w:val="E36C0A" w:themeColor="accent6" w:themeShade="BF"/>
          <w:sz w:val="22"/>
          <w:szCs w:val="22"/>
        </w:rPr>
        <w:t xml:space="preserve">is </w:t>
      </w:r>
      <w:r w:rsidRPr="00197869">
        <w:rPr>
          <w:b/>
          <w:color w:val="E36C0A" w:themeColor="accent6" w:themeShade="BF"/>
          <w:sz w:val="22"/>
          <w:szCs w:val="22"/>
        </w:rPr>
        <w:t>already know</w:t>
      </w:r>
      <w:r w:rsidR="00570011">
        <w:rPr>
          <w:b/>
          <w:color w:val="E36C0A" w:themeColor="accent6" w:themeShade="BF"/>
          <w:sz w:val="22"/>
          <w:szCs w:val="22"/>
        </w:rPr>
        <w:t>n</w:t>
      </w:r>
      <w:r w:rsidRPr="00197869">
        <w:rPr>
          <w:b/>
          <w:color w:val="E36C0A" w:themeColor="accent6" w:themeShade="BF"/>
          <w:sz w:val="22"/>
          <w:szCs w:val="22"/>
        </w:rPr>
        <w:t>?</w:t>
      </w:r>
    </w:p>
    <w:p w:rsidR="00EE655E" w:rsidRPr="00333547" w:rsidRDefault="00EE655E" w:rsidP="008D0192">
      <w:pPr>
        <w:spacing w:line="276" w:lineRule="auto"/>
        <w:rPr>
          <w:rFonts w:cs="Arial"/>
          <w:color w:val="000000" w:themeColor="text1"/>
          <w:szCs w:val="20"/>
        </w:rPr>
      </w:pPr>
      <w:r w:rsidRPr="00333547">
        <w:rPr>
          <w:rFonts w:cs="Arial"/>
          <w:color w:val="000000" w:themeColor="text1"/>
          <w:szCs w:val="20"/>
        </w:rPr>
        <w:t>This step involves reviewing</w:t>
      </w:r>
      <w:r>
        <w:rPr>
          <w:rFonts w:cs="Arial"/>
          <w:color w:val="000000" w:themeColor="text1"/>
          <w:szCs w:val="20"/>
        </w:rPr>
        <w:t xml:space="preserve"> traditional and scientific</w:t>
      </w:r>
      <w:r w:rsidRPr="00333547">
        <w:rPr>
          <w:rFonts w:cs="Arial"/>
          <w:color w:val="000000" w:themeColor="text1"/>
          <w:szCs w:val="20"/>
        </w:rPr>
        <w:t xml:space="preserve"> knowledge</w:t>
      </w:r>
      <w:r>
        <w:rPr>
          <w:rFonts w:cs="Arial"/>
          <w:color w:val="000000" w:themeColor="text1"/>
          <w:szCs w:val="20"/>
        </w:rPr>
        <w:t xml:space="preserve"> about the</w:t>
      </w:r>
      <w:r w:rsidRPr="00333547">
        <w:rPr>
          <w:rFonts w:cs="Arial"/>
          <w:color w:val="000000" w:themeColor="text1"/>
          <w:szCs w:val="20"/>
        </w:rPr>
        <w:t xml:space="preserve"> </w:t>
      </w:r>
      <w:r>
        <w:rPr>
          <w:rFonts w:cs="Arial"/>
          <w:color w:val="000000" w:themeColor="text1"/>
          <w:szCs w:val="20"/>
        </w:rPr>
        <w:t xml:space="preserve">issue </w:t>
      </w:r>
      <w:r w:rsidR="001F7F0E">
        <w:rPr>
          <w:rFonts w:cs="Arial"/>
          <w:color w:val="000000" w:themeColor="text1"/>
          <w:szCs w:val="20"/>
        </w:rPr>
        <w:t>you want</w:t>
      </w:r>
      <w:r w:rsidRPr="00333547">
        <w:rPr>
          <w:rFonts w:cs="Arial"/>
          <w:color w:val="000000" w:themeColor="text1"/>
          <w:szCs w:val="20"/>
        </w:rPr>
        <w:t xml:space="preserve"> </w:t>
      </w:r>
      <w:r w:rsidR="001F7F0E">
        <w:rPr>
          <w:rFonts w:cs="Arial"/>
          <w:color w:val="000000" w:themeColor="text1"/>
          <w:szCs w:val="20"/>
        </w:rPr>
        <w:t xml:space="preserve">to </w:t>
      </w:r>
      <w:r w:rsidRPr="00333547">
        <w:rPr>
          <w:rFonts w:cs="Arial"/>
          <w:color w:val="000000" w:themeColor="text1"/>
          <w:szCs w:val="20"/>
        </w:rPr>
        <w:t>monitor. It will help</w:t>
      </w:r>
      <w:r w:rsidR="001F7F0E">
        <w:rPr>
          <w:rFonts w:cs="Arial"/>
          <w:color w:val="000000" w:themeColor="text1"/>
          <w:szCs w:val="20"/>
        </w:rPr>
        <w:t xml:space="preserve"> you</w:t>
      </w:r>
      <w:r w:rsidRPr="00333547">
        <w:rPr>
          <w:rFonts w:cs="Arial"/>
          <w:color w:val="000000" w:themeColor="text1"/>
          <w:szCs w:val="20"/>
        </w:rPr>
        <w:t xml:space="preserve"> identify similar studies, existing information sources, and appropriate methods to collect and analyze data. It may also help refine </w:t>
      </w:r>
      <w:r w:rsidR="00A165CE">
        <w:rPr>
          <w:rFonts w:cs="Arial"/>
          <w:color w:val="000000" w:themeColor="text1"/>
          <w:szCs w:val="20"/>
        </w:rPr>
        <w:t xml:space="preserve">study </w:t>
      </w:r>
      <w:r w:rsidRPr="00333547">
        <w:rPr>
          <w:rFonts w:cs="Arial"/>
          <w:color w:val="000000" w:themeColor="text1"/>
          <w:szCs w:val="20"/>
        </w:rPr>
        <w:t xml:space="preserve">ideas about how things connect – “conceptual model” – and sharpen </w:t>
      </w:r>
      <w:r w:rsidR="00A165CE">
        <w:rPr>
          <w:rFonts w:cs="Arial"/>
          <w:color w:val="000000" w:themeColor="text1"/>
          <w:szCs w:val="20"/>
        </w:rPr>
        <w:t>the</w:t>
      </w:r>
      <w:r w:rsidRPr="00333547">
        <w:rPr>
          <w:rFonts w:cs="Arial"/>
          <w:color w:val="000000" w:themeColor="text1"/>
          <w:szCs w:val="20"/>
        </w:rPr>
        <w:t xml:space="preserve"> study’s purpose.</w:t>
      </w:r>
    </w:p>
    <w:p w:rsidR="00EE655E" w:rsidRPr="00333547" w:rsidRDefault="00EE655E" w:rsidP="008D0192">
      <w:pPr>
        <w:spacing w:line="276" w:lineRule="auto"/>
        <w:rPr>
          <w:rFonts w:cs="Arial"/>
          <w:color w:val="000000" w:themeColor="text1"/>
          <w:szCs w:val="20"/>
        </w:rPr>
      </w:pPr>
    </w:p>
    <w:p w:rsidR="00EE655E" w:rsidRDefault="00EE655E" w:rsidP="008D0192">
      <w:pPr>
        <w:pStyle w:val="BodyText"/>
        <w:spacing w:line="276" w:lineRule="auto"/>
        <w:rPr>
          <w:szCs w:val="22"/>
        </w:rPr>
      </w:pPr>
      <w:r w:rsidRPr="00197869">
        <w:rPr>
          <w:b/>
          <w:color w:val="E36C0A" w:themeColor="accent6" w:themeShade="BF"/>
          <w:sz w:val="22"/>
          <w:szCs w:val="22"/>
        </w:rPr>
        <w:t xml:space="preserve">Step 4: Ask the right questions.  What </w:t>
      </w:r>
      <w:r w:rsidR="001F7F0E">
        <w:rPr>
          <w:b/>
          <w:color w:val="E36C0A" w:themeColor="accent6" w:themeShade="BF"/>
          <w:sz w:val="22"/>
          <w:szCs w:val="22"/>
        </w:rPr>
        <w:t>needs to be answered</w:t>
      </w:r>
      <w:r w:rsidRPr="00197869">
        <w:rPr>
          <w:b/>
          <w:color w:val="E36C0A" w:themeColor="accent6" w:themeShade="BF"/>
          <w:sz w:val="22"/>
          <w:szCs w:val="22"/>
        </w:rPr>
        <w:t>?</w:t>
      </w:r>
    </w:p>
    <w:p w:rsidR="004A76BB" w:rsidRDefault="00EE655E" w:rsidP="008D0192">
      <w:pPr>
        <w:spacing w:line="276" w:lineRule="auto"/>
        <w:rPr>
          <w:rFonts w:cs="Arial"/>
          <w:color w:val="000000" w:themeColor="text1"/>
          <w:szCs w:val="20"/>
        </w:rPr>
      </w:pPr>
      <w:r w:rsidRPr="00333547">
        <w:rPr>
          <w:rFonts w:cs="Arial"/>
          <w:color w:val="000000" w:themeColor="text1"/>
          <w:szCs w:val="20"/>
        </w:rPr>
        <w:t xml:space="preserve">At this point </w:t>
      </w:r>
      <w:r w:rsidR="001F7F0E">
        <w:rPr>
          <w:rFonts w:cs="Arial"/>
          <w:color w:val="000000" w:themeColor="text1"/>
          <w:szCs w:val="20"/>
        </w:rPr>
        <w:t>you should have a clear purpose, know what you want to monitor and have a good sense of available information.</w:t>
      </w:r>
      <w:r w:rsidRPr="00333547">
        <w:rPr>
          <w:rFonts w:cs="Arial"/>
          <w:color w:val="000000" w:themeColor="text1"/>
          <w:szCs w:val="20"/>
        </w:rPr>
        <w:t xml:space="preserve"> Building on this foundation</w:t>
      </w:r>
      <w:r w:rsidR="007B21FC" w:rsidRPr="00333547">
        <w:rPr>
          <w:rFonts w:cs="Arial"/>
          <w:color w:val="000000" w:themeColor="text1"/>
          <w:szCs w:val="20"/>
        </w:rPr>
        <w:t xml:space="preserve">, </w:t>
      </w:r>
      <w:r w:rsidR="007B21FC">
        <w:rPr>
          <w:rFonts w:cs="Arial"/>
          <w:color w:val="000000" w:themeColor="text1"/>
          <w:szCs w:val="20"/>
        </w:rPr>
        <w:t>you</w:t>
      </w:r>
      <w:r w:rsidR="001F7F0E">
        <w:rPr>
          <w:rFonts w:cs="Arial"/>
          <w:color w:val="000000" w:themeColor="text1"/>
          <w:szCs w:val="20"/>
        </w:rPr>
        <w:t xml:space="preserve"> can now define </w:t>
      </w:r>
      <w:r w:rsidRPr="00333547">
        <w:rPr>
          <w:rFonts w:cs="Arial"/>
          <w:color w:val="000000" w:themeColor="text1"/>
          <w:szCs w:val="20"/>
        </w:rPr>
        <w:t xml:space="preserve">specific research questions that will guide </w:t>
      </w:r>
      <w:r>
        <w:rPr>
          <w:rFonts w:cs="Arial"/>
          <w:color w:val="000000" w:themeColor="text1"/>
          <w:szCs w:val="20"/>
        </w:rPr>
        <w:t>the</w:t>
      </w:r>
      <w:r w:rsidRPr="00333547">
        <w:rPr>
          <w:rFonts w:cs="Arial"/>
          <w:color w:val="000000" w:themeColor="text1"/>
          <w:szCs w:val="20"/>
        </w:rPr>
        <w:t xml:space="preserve"> collection and analysis</w:t>
      </w:r>
      <w:r>
        <w:rPr>
          <w:rFonts w:cs="Arial"/>
          <w:color w:val="000000" w:themeColor="text1"/>
          <w:szCs w:val="20"/>
        </w:rPr>
        <w:t xml:space="preserve"> of information</w:t>
      </w:r>
      <w:r w:rsidR="004A76BB">
        <w:rPr>
          <w:rFonts w:cs="Arial"/>
          <w:color w:val="000000" w:themeColor="text1"/>
          <w:szCs w:val="20"/>
        </w:rPr>
        <w:t>.</w:t>
      </w:r>
    </w:p>
    <w:p w:rsidR="00EE655E" w:rsidRPr="00333547" w:rsidRDefault="00F142A8" w:rsidP="008D0192">
      <w:pPr>
        <w:spacing w:line="276" w:lineRule="auto"/>
        <w:rPr>
          <w:rFonts w:cs="Arial"/>
          <w:color w:val="000000" w:themeColor="text1"/>
          <w:szCs w:val="20"/>
        </w:rPr>
      </w:pPr>
      <w:r>
        <w:rPr>
          <w:rFonts w:cs="Arial"/>
          <w:color w:val="000000" w:themeColor="text1"/>
          <w:szCs w:val="20"/>
        </w:rPr>
        <w:t xml:space="preserve"> </w:t>
      </w:r>
    </w:p>
    <w:p w:rsidR="00EE655E" w:rsidRDefault="00EE655E" w:rsidP="008D0192">
      <w:pPr>
        <w:pStyle w:val="BodyText"/>
        <w:spacing w:line="276" w:lineRule="auto"/>
        <w:rPr>
          <w:szCs w:val="22"/>
        </w:rPr>
      </w:pPr>
      <w:r w:rsidRPr="00197869">
        <w:rPr>
          <w:b/>
          <w:color w:val="E36C0A" w:themeColor="accent6" w:themeShade="BF"/>
          <w:sz w:val="22"/>
          <w:szCs w:val="22"/>
        </w:rPr>
        <w:t xml:space="preserve">Step 5: Make a plan.  How </w:t>
      </w:r>
      <w:r w:rsidR="00F142A8">
        <w:rPr>
          <w:b/>
          <w:color w:val="E36C0A" w:themeColor="accent6" w:themeShade="BF"/>
          <w:sz w:val="22"/>
          <w:szCs w:val="22"/>
        </w:rPr>
        <w:t>will</w:t>
      </w:r>
      <w:r w:rsidRPr="00197869">
        <w:rPr>
          <w:b/>
          <w:color w:val="E36C0A" w:themeColor="accent6" w:themeShade="BF"/>
          <w:sz w:val="22"/>
          <w:szCs w:val="22"/>
        </w:rPr>
        <w:t xml:space="preserve"> </w:t>
      </w:r>
      <w:r w:rsidR="001F7F0E">
        <w:rPr>
          <w:b/>
          <w:color w:val="E36C0A" w:themeColor="accent6" w:themeShade="BF"/>
          <w:sz w:val="22"/>
          <w:szCs w:val="22"/>
        </w:rPr>
        <w:t>we find answers?</w:t>
      </w:r>
    </w:p>
    <w:p w:rsidR="00EE655E" w:rsidRDefault="00EE655E" w:rsidP="008D0192">
      <w:pPr>
        <w:spacing w:line="276" w:lineRule="auto"/>
        <w:rPr>
          <w:rFonts w:cs="Arial"/>
          <w:color w:val="000000" w:themeColor="text1"/>
          <w:szCs w:val="20"/>
        </w:rPr>
      </w:pPr>
      <w:r w:rsidRPr="00333547">
        <w:rPr>
          <w:rFonts w:cs="Arial"/>
          <w:color w:val="000000" w:themeColor="text1"/>
          <w:szCs w:val="20"/>
        </w:rPr>
        <w:t>This step is all about finding ways to answer the questions posed in step 4. It results in a detailed plan, or study design, that spells out how, where, when, and by whom information will be collected, stored, analyzed and reported. Logistics for transportation, equipment, safety, and environmental protection are an important part of the planning process.</w:t>
      </w:r>
    </w:p>
    <w:p w:rsidR="00EE655E" w:rsidRPr="00333547" w:rsidRDefault="00EE655E" w:rsidP="008D0192">
      <w:pPr>
        <w:spacing w:line="276" w:lineRule="auto"/>
        <w:rPr>
          <w:rFonts w:cs="Arial"/>
          <w:color w:val="000000" w:themeColor="text1"/>
          <w:szCs w:val="20"/>
        </w:rPr>
      </w:pPr>
    </w:p>
    <w:p w:rsidR="00EE655E" w:rsidRDefault="00EE655E" w:rsidP="008D0192">
      <w:pPr>
        <w:pStyle w:val="BodyText"/>
        <w:spacing w:line="276" w:lineRule="auto"/>
        <w:rPr>
          <w:szCs w:val="22"/>
        </w:rPr>
      </w:pPr>
      <w:r w:rsidRPr="00197869">
        <w:rPr>
          <w:b/>
          <w:color w:val="E36C0A" w:themeColor="accent6" w:themeShade="BF"/>
          <w:sz w:val="22"/>
          <w:szCs w:val="22"/>
        </w:rPr>
        <w:t xml:space="preserve">Step 6: Collect Information.  </w:t>
      </w:r>
      <w:r w:rsidR="008B5F90">
        <w:rPr>
          <w:b/>
          <w:color w:val="E36C0A" w:themeColor="accent6" w:themeShade="BF"/>
          <w:sz w:val="22"/>
          <w:szCs w:val="22"/>
        </w:rPr>
        <w:t>How do we gather the observations or data</w:t>
      </w:r>
      <w:r w:rsidRPr="00197869">
        <w:rPr>
          <w:b/>
          <w:color w:val="E36C0A" w:themeColor="accent6" w:themeShade="BF"/>
          <w:sz w:val="22"/>
          <w:szCs w:val="22"/>
        </w:rPr>
        <w:t>?</w:t>
      </w:r>
    </w:p>
    <w:p w:rsidR="00EE655E" w:rsidRPr="00333547" w:rsidRDefault="00EE655E" w:rsidP="008D0192">
      <w:pPr>
        <w:spacing w:line="276" w:lineRule="auto"/>
        <w:rPr>
          <w:rFonts w:cs="Arial"/>
          <w:b/>
          <w:i/>
          <w:color w:val="000000" w:themeColor="text1"/>
          <w:szCs w:val="20"/>
        </w:rPr>
      </w:pPr>
      <w:r w:rsidRPr="00333547">
        <w:rPr>
          <w:rFonts w:cs="Arial"/>
          <w:color w:val="000000" w:themeColor="text1"/>
          <w:szCs w:val="20"/>
        </w:rPr>
        <w:t>Data collection is typically the most costly step in northern monitori</w:t>
      </w:r>
      <w:r>
        <w:rPr>
          <w:rFonts w:cs="Arial"/>
          <w:color w:val="000000" w:themeColor="text1"/>
          <w:szCs w:val="20"/>
        </w:rPr>
        <w:t xml:space="preserve">ng. This makes it critical that the </w:t>
      </w:r>
      <w:r w:rsidRPr="00333547">
        <w:rPr>
          <w:rFonts w:cs="Arial"/>
          <w:color w:val="000000" w:themeColor="text1"/>
          <w:szCs w:val="20"/>
        </w:rPr>
        <w:t>methods</w:t>
      </w:r>
      <w:r>
        <w:rPr>
          <w:rFonts w:cs="Arial"/>
          <w:color w:val="000000" w:themeColor="text1"/>
          <w:szCs w:val="20"/>
        </w:rPr>
        <w:t xml:space="preserve"> to gather observations – whether through field work or interviews –</w:t>
      </w:r>
      <w:r w:rsidRPr="00333547">
        <w:rPr>
          <w:rFonts w:cs="Arial"/>
          <w:color w:val="000000" w:themeColor="text1"/>
          <w:szCs w:val="20"/>
        </w:rPr>
        <w:t xml:space="preserve"> be clearly defined, well understood, and carried out by a well-trained team. </w:t>
      </w:r>
    </w:p>
    <w:p w:rsidR="00EE655E" w:rsidRPr="00333547" w:rsidRDefault="00EE655E" w:rsidP="008D0192">
      <w:pPr>
        <w:spacing w:line="276" w:lineRule="auto"/>
        <w:rPr>
          <w:rFonts w:cs="Arial"/>
          <w:color w:val="000000" w:themeColor="text1"/>
          <w:szCs w:val="20"/>
        </w:rPr>
      </w:pPr>
    </w:p>
    <w:p w:rsidR="00EE655E" w:rsidRDefault="00EE655E" w:rsidP="008D0192">
      <w:pPr>
        <w:pStyle w:val="BodyText"/>
        <w:spacing w:line="276" w:lineRule="auto"/>
        <w:rPr>
          <w:szCs w:val="22"/>
        </w:rPr>
      </w:pPr>
      <w:r w:rsidRPr="00197869">
        <w:rPr>
          <w:b/>
          <w:color w:val="E36C0A" w:themeColor="accent6" w:themeShade="BF"/>
          <w:sz w:val="22"/>
          <w:szCs w:val="22"/>
        </w:rPr>
        <w:t xml:space="preserve">Step 7: </w:t>
      </w:r>
      <w:r w:rsidR="008B5F90">
        <w:rPr>
          <w:b/>
          <w:color w:val="E36C0A" w:themeColor="accent6" w:themeShade="BF"/>
          <w:sz w:val="22"/>
          <w:szCs w:val="22"/>
        </w:rPr>
        <w:t>Analyze Information.  How can we turn observations into useful knowledge?</w:t>
      </w:r>
    </w:p>
    <w:p w:rsidR="00EE655E" w:rsidRPr="00333547" w:rsidRDefault="00EE655E" w:rsidP="008D0192">
      <w:pPr>
        <w:spacing w:line="276" w:lineRule="auto"/>
        <w:rPr>
          <w:rFonts w:cs="Arial"/>
          <w:color w:val="000000" w:themeColor="text1"/>
          <w:szCs w:val="20"/>
        </w:rPr>
      </w:pPr>
      <w:r w:rsidRPr="00333547">
        <w:rPr>
          <w:rFonts w:cs="Arial"/>
          <w:color w:val="000000" w:themeColor="text1"/>
          <w:szCs w:val="20"/>
        </w:rPr>
        <w:t xml:space="preserve">Analysis is the key that unlocks the </w:t>
      </w:r>
      <w:r>
        <w:rPr>
          <w:rFonts w:cs="Arial"/>
          <w:color w:val="000000" w:themeColor="text1"/>
          <w:szCs w:val="20"/>
        </w:rPr>
        <w:t xml:space="preserve">knowledge contained within the observations (or data) that </w:t>
      </w:r>
      <w:r w:rsidR="00F142A8">
        <w:rPr>
          <w:rFonts w:cs="Arial"/>
          <w:color w:val="000000" w:themeColor="text1"/>
          <w:szCs w:val="20"/>
        </w:rPr>
        <w:t>has been</w:t>
      </w:r>
      <w:r>
        <w:rPr>
          <w:rFonts w:cs="Arial"/>
          <w:color w:val="000000" w:themeColor="text1"/>
          <w:szCs w:val="20"/>
        </w:rPr>
        <w:t xml:space="preserve"> collected</w:t>
      </w:r>
      <w:r w:rsidRPr="00333547">
        <w:rPr>
          <w:rFonts w:cs="Arial"/>
          <w:color w:val="000000" w:themeColor="text1"/>
          <w:szCs w:val="20"/>
        </w:rPr>
        <w:t xml:space="preserve">. Statistical tests, graphs, and other analytical </w:t>
      </w:r>
      <w:r>
        <w:rPr>
          <w:rFonts w:cs="Arial"/>
          <w:color w:val="000000" w:themeColor="text1"/>
          <w:szCs w:val="20"/>
        </w:rPr>
        <w:t>methods</w:t>
      </w:r>
      <w:r w:rsidRPr="00333547">
        <w:rPr>
          <w:rFonts w:cs="Arial"/>
          <w:color w:val="000000" w:themeColor="text1"/>
          <w:szCs w:val="20"/>
        </w:rPr>
        <w:t xml:space="preserve"> </w:t>
      </w:r>
      <w:r>
        <w:rPr>
          <w:rFonts w:cs="Arial"/>
          <w:color w:val="000000" w:themeColor="text1"/>
          <w:szCs w:val="20"/>
        </w:rPr>
        <w:t>help researchers</w:t>
      </w:r>
      <w:r w:rsidRPr="00333547">
        <w:rPr>
          <w:rFonts w:cs="Arial"/>
          <w:color w:val="000000" w:themeColor="text1"/>
          <w:szCs w:val="20"/>
        </w:rPr>
        <w:t xml:space="preserve"> reveal changes and trends in what </w:t>
      </w:r>
      <w:r w:rsidR="00F142A8">
        <w:rPr>
          <w:rFonts w:cs="Arial"/>
          <w:color w:val="000000" w:themeColor="text1"/>
          <w:szCs w:val="20"/>
        </w:rPr>
        <w:t xml:space="preserve">is being </w:t>
      </w:r>
      <w:r w:rsidRPr="00333547">
        <w:rPr>
          <w:rFonts w:cs="Arial"/>
          <w:color w:val="000000" w:themeColor="text1"/>
          <w:szCs w:val="20"/>
        </w:rPr>
        <w:t>track</w:t>
      </w:r>
      <w:r w:rsidR="00F142A8">
        <w:rPr>
          <w:rFonts w:cs="Arial"/>
          <w:color w:val="000000" w:themeColor="text1"/>
          <w:szCs w:val="20"/>
        </w:rPr>
        <w:t>ed</w:t>
      </w:r>
      <w:r w:rsidRPr="00333547">
        <w:rPr>
          <w:rFonts w:cs="Arial"/>
          <w:color w:val="000000" w:themeColor="text1"/>
          <w:szCs w:val="20"/>
        </w:rPr>
        <w:t xml:space="preserve"> which might otherwise remain hidden. Such insights can go a long way in answering key monitoring questions.</w:t>
      </w:r>
    </w:p>
    <w:p w:rsidR="00EE655E" w:rsidRPr="00333547" w:rsidRDefault="00EE655E" w:rsidP="008D0192">
      <w:pPr>
        <w:spacing w:line="276" w:lineRule="auto"/>
        <w:rPr>
          <w:rFonts w:cs="Arial"/>
          <w:color w:val="000000" w:themeColor="text1"/>
          <w:szCs w:val="20"/>
        </w:rPr>
      </w:pPr>
    </w:p>
    <w:p w:rsidR="00EE655E" w:rsidRDefault="00EE655E" w:rsidP="008D0192">
      <w:pPr>
        <w:pStyle w:val="BodyText"/>
        <w:spacing w:line="276" w:lineRule="auto"/>
        <w:rPr>
          <w:szCs w:val="22"/>
        </w:rPr>
      </w:pPr>
      <w:r w:rsidRPr="00197869">
        <w:rPr>
          <w:b/>
          <w:color w:val="E36C0A" w:themeColor="accent6" w:themeShade="BF"/>
          <w:sz w:val="22"/>
          <w:szCs w:val="22"/>
        </w:rPr>
        <w:t xml:space="preserve">Step 8: Report findings.  </w:t>
      </w:r>
      <w:r w:rsidR="008B5F90">
        <w:rPr>
          <w:b/>
          <w:color w:val="E36C0A" w:themeColor="accent6" w:themeShade="BF"/>
          <w:sz w:val="22"/>
          <w:szCs w:val="22"/>
        </w:rPr>
        <w:t>How should we tell our story</w:t>
      </w:r>
      <w:r w:rsidRPr="00197869">
        <w:rPr>
          <w:b/>
          <w:color w:val="E36C0A" w:themeColor="accent6" w:themeShade="BF"/>
          <w:sz w:val="22"/>
          <w:szCs w:val="22"/>
        </w:rPr>
        <w:t>?</w:t>
      </w:r>
    </w:p>
    <w:p w:rsidR="00EE655E" w:rsidRPr="00333547" w:rsidRDefault="00EE655E" w:rsidP="008D0192">
      <w:pPr>
        <w:spacing w:line="276" w:lineRule="auto"/>
        <w:rPr>
          <w:rFonts w:cs="Arial"/>
          <w:color w:val="000000" w:themeColor="text1"/>
          <w:szCs w:val="20"/>
        </w:rPr>
      </w:pPr>
      <w:r w:rsidRPr="00333547">
        <w:rPr>
          <w:rFonts w:cs="Arial"/>
          <w:color w:val="000000" w:themeColor="text1"/>
          <w:szCs w:val="20"/>
        </w:rPr>
        <w:t xml:space="preserve">The “story” revealed by </w:t>
      </w:r>
      <w:r w:rsidR="00F142A8">
        <w:rPr>
          <w:rFonts w:cs="Arial"/>
          <w:color w:val="000000" w:themeColor="text1"/>
          <w:szCs w:val="20"/>
        </w:rPr>
        <w:t>the</w:t>
      </w:r>
      <w:r w:rsidRPr="00333547">
        <w:rPr>
          <w:rFonts w:cs="Arial"/>
          <w:color w:val="000000" w:themeColor="text1"/>
          <w:szCs w:val="20"/>
        </w:rPr>
        <w:t xml:space="preserve"> monitoring efforts needs to be told in the right way to the right people. Know </w:t>
      </w:r>
      <w:r w:rsidR="00F142A8">
        <w:rPr>
          <w:rFonts w:cs="Arial"/>
          <w:color w:val="000000" w:themeColor="text1"/>
          <w:szCs w:val="20"/>
        </w:rPr>
        <w:t xml:space="preserve">the </w:t>
      </w:r>
      <w:r w:rsidRPr="00333547">
        <w:rPr>
          <w:rFonts w:cs="Arial"/>
          <w:color w:val="000000" w:themeColor="text1"/>
          <w:szCs w:val="20"/>
        </w:rPr>
        <w:t xml:space="preserve">target audience. Decide on what key messages </w:t>
      </w:r>
      <w:r w:rsidR="00F142A8">
        <w:rPr>
          <w:rFonts w:cs="Arial"/>
          <w:color w:val="000000" w:themeColor="text1"/>
          <w:szCs w:val="20"/>
        </w:rPr>
        <w:t>should be delivered</w:t>
      </w:r>
      <w:r w:rsidRPr="00333547">
        <w:rPr>
          <w:rFonts w:cs="Arial"/>
          <w:color w:val="000000" w:themeColor="text1"/>
          <w:szCs w:val="20"/>
        </w:rPr>
        <w:t xml:space="preserve">. Most importantly, report on how </w:t>
      </w:r>
      <w:r w:rsidR="00F142A8">
        <w:rPr>
          <w:rFonts w:cs="Arial"/>
          <w:color w:val="000000" w:themeColor="text1"/>
          <w:szCs w:val="20"/>
        </w:rPr>
        <w:t>the</w:t>
      </w:r>
      <w:r w:rsidRPr="00333547">
        <w:rPr>
          <w:rFonts w:cs="Arial"/>
          <w:color w:val="000000" w:themeColor="text1"/>
          <w:szCs w:val="20"/>
        </w:rPr>
        <w:t xml:space="preserve"> results shed light on better ways to manage the land.</w:t>
      </w:r>
    </w:p>
    <w:p w:rsidR="00EE655E" w:rsidRPr="00333547" w:rsidRDefault="00EE655E" w:rsidP="008D0192">
      <w:pPr>
        <w:spacing w:line="276" w:lineRule="auto"/>
        <w:rPr>
          <w:rFonts w:cs="Arial"/>
          <w:color w:val="000000" w:themeColor="text1"/>
          <w:szCs w:val="20"/>
        </w:rPr>
      </w:pPr>
    </w:p>
    <w:p w:rsidR="00EE655E" w:rsidRDefault="00EE655E" w:rsidP="008D0192">
      <w:pPr>
        <w:pStyle w:val="BodyText"/>
        <w:spacing w:line="276" w:lineRule="auto"/>
        <w:rPr>
          <w:szCs w:val="22"/>
        </w:rPr>
      </w:pPr>
      <w:r w:rsidRPr="00197869">
        <w:rPr>
          <w:b/>
          <w:color w:val="E36C0A" w:themeColor="accent6" w:themeShade="BF"/>
          <w:sz w:val="22"/>
          <w:szCs w:val="22"/>
        </w:rPr>
        <w:t xml:space="preserve">Step 9: Adapt to changes.  What has changed?  </w:t>
      </w:r>
      <w:r w:rsidR="008B5F90">
        <w:rPr>
          <w:b/>
          <w:color w:val="E36C0A" w:themeColor="accent6" w:themeShade="BF"/>
          <w:sz w:val="22"/>
          <w:szCs w:val="22"/>
        </w:rPr>
        <w:t>Should we adjust our monitoring program?</w:t>
      </w:r>
    </w:p>
    <w:p w:rsidR="00127EF5" w:rsidRDefault="00EE655E" w:rsidP="008D0192">
      <w:pPr>
        <w:spacing w:line="276" w:lineRule="auto"/>
        <w:rPr>
          <w:rFonts w:cs="Arial"/>
          <w:color w:val="000000" w:themeColor="text1"/>
          <w:szCs w:val="20"/>
        </w:rPr>
      </w:pPr>
      <w:r w:rsidRPr="00333547">
        <w:rPr>
          <w:rFonts w:cs="Arial"/>
          <w:color w:val="000000" w:themeColor="text1"/>
          <w:szCs w:val="20"/>
        </w:rPr>
        <w:t xml:space="preserve">Keeping an eye on change is at the heart of monitoring. But it’s not only the environment that may be changing. As time goes on, </w:t>
      </w:r>
      <w:r w:rsidR="00F142A8">
        <w:rPr>
          <w:rFonts w:cs="Arial"/>
          <w:color w:val="000000" w:themeColor="text1"/>
          <w:szCs w:val="20"/>
        </w:rPr>
        <w:t>the</w:t>
      </w:r>
      <w:r w:rsidRPr="00333547">
        <w:rPr>
          <w:rFonts w:cs="Arial"/>
          <w:color w:val="000000" w:themeColor="text1"/>
          <w:szCs w:val="20"/>
        </w:rPr>
        <w:t xml:space="preserve"> original monitoring partners, team leaders, funding levels, community values, or government priorities</w:t>
      </w:r>
      <w:r w:rsidR="008B5F90">
        <w:rPr>
          <w:rFonts w:cs="Arial"/>
          <w:color w:val="000000" w:themeColor="text1"/>
          <w:szCs w:val="20"/>
        </w:rPr>
        <w:t xml:space="preserve"> might change too</w:t>
      </w:r>
      <w:r w:rsidRPr="00333547">
        <w:rPr>
          <w:rFonts w:cs="Arial"/>
          <w:color w:val="000000" w:themeColor="text1"/>
          <w:szCs w:val="20"/>
        </w:rPr>
        <w:t xml:space="preserve">. </w:t>
      </w:r>
      <w:r w:rsidR="00F142A8">
        <w:rPr>
          <w:rFonts w:cs="Arial"/>
          <w:color w:val="000000" w:themeColor="text1"/>
          <w:szCs w:val="20"/>
        </w:rPr>
        <w:t>T</w:t>
      </w:r>
      <w:r w:rsidRPr="00333547">
        <w:rPr>
          <w:rFonts w:cs="Arial"/>
          <w:color w:val="000000" w:themeColor="text1"/>
          <w:szCs w:val="20"/>
        </w:rPr>
        <w:t xml:space="preserve">hese changes </w:t>
      </w:r>
      <w:r w:rsidR="00F142A8">
        <w:rPr>
          <w:rFonts w:cs="Arial"/>
          <w:color w:val="000000" w:themeColor="text1"/>
          <w:szCs w:val="20"/>
        </w:rPr>
        <w:t xml:space="preserve">need to be tracked </w:t>
      </w:r>
      <w:r w:rsidRPr="00333547">
        <w:rPr>
          <w:rFonts w:cs="Arial"/>
          <w:color w:val="000000" w:themeColor="text1"/>
          <w:szCs w:val="20"/>
        </w:rPr>
        <w:t xml:space="preserve">and, where necessary, </w:t>
      </w:r>
      <w:r w:rsidR="00F142A8">
        <w:rPr>
          <w:rFonts w:cs="Arial"/>
          <w:color w:val="000000" w:themeColor="text1"/>
          <w:szCs w:val="20"/>
        </w:rPr>
        <w:t>the</w:t>
      </w:r>
      <w:r w:rsidRPr="00333547">
        <w:rPr>
          <w:rFonts w:cs="Arial"/>
          <w:color w:val="000000" w:themeColor="text1"/>
          <w:szCs w:val="20"/>
        </w:rPr>
        <w:t xml:space="preserve"> monitoring program</w:t>
      </w:r>
      <w:r w:rsidR="008904E0">
        <w:rPr>
          <w:rFonts w:cs="Arial"/>
          <w:color w:val="000000" w:themeColor="text1"/>
          <w:szCs w:val="20"/>
        </w:rPr>
        <w:t xml:space="preserve"> adjusted</w:t>
      </w:r>
      <w:r w:rsidRPr="00333547">
        <w:rPr>
          <w:rFonts w:cs="Arial"/>
          <w:color w:val="000000" w:themeColor="text1"/>
          <w:szCs w:val="20"/>
        </w:rPr>
        <w:t xml:space="preserve"> to stay relevant and effective.</w:t>
      </w:r>
    </w:p>
    <w:p w:rsidR="00960356" w:rsidRDefault="00960356" w:rsidP="008D0192">
      <w:pPr>
        <w:rPr>
          <w:rFonts w:cs="Arial"/>
          <w:color w:val="000000" w:themeColor="text1"/>
          <w:szCs w:val="20"/>
        </w:rPr>
      </w:pPr>
    </w:p>
    <w:p w:rsidR="00127EF5" w:rsidRDefault="00127EF5" w:rsidP="008D0192">
      <w:pPr>
        <w:spacing w:line="240" w:lineRule="auto"/>
        <w:rPr>
          <w:rFonts w:cs="Arial"/>
          <w:color w:val="000000" w:themeColor="text1"/>
          <w:szCs w:val="20"/>
        </w:rPr>
      </w:pPr>
      <w:r>
        <w:rPr>
          <w:rFonts w:cs="Arial"/>
          <w:color w:val="000000" w:themeColor="text1"/>
          <w:szCs w:val="20"/>
        </w:rPr>
        <w:br w:type="page"/>
      </w:r>
    </w:p>
    <w:p w:rsidR="00B44094" w:rsidRDefault="00D50FA9" w:rsidP="008D0192">
      <w:pPr>
        <w:pStyle w:val="Heading1"/>
        <w:numPr>
          <w:ilvl w:val="0"/>
          <w:numId w:val="0"/>
        </w:numPr>
      </w:pPr>
      <w:bookmarkStart w:id="59" w:name="_Toc430957740"/>
      <w:r>
        <w:lastRenderedPageBreak/>
        <w:t>3</w:t>
      </w:r>
      <w:r w:rsidR="00E77E93">
        <w:t>.</w:t>
      </w:r>
      <w:r w:rsidR="00E77E93">
        <w:tab/>
      </w:r>
      <w:r w:rsidR="00E7108C">
        <w:t>Eligible Recipients and Costs</w:t>
      </w:r>
      <w:bookmarkEnd w:id="58"/>
      <w:bookmarkEnd w:id="59"/>
      <w:r w:rsidR="00FE5A0A" w:rsidRPr="004F78AA">
        <w:t xml:space="preserve"> </w:t>
      </w:r>
    </w:p>
    <w:p w:rsidR="00B44094" w:rsidRDefault="00D50FA9" w:rsidP="008D0192">
      <w:pPr>
        <w:pStyle w:val="Heading2"/>
        <w:numPr>
          <w:ilvl w:val="0"/>
          <w:numId w:val="0"/>
        </w:numPr>
        <w:ind w:left="576" w:hanging="576"/>
      </w:pPr>
      <w:bookmarkStart w:id="60" w:name="_Toc327269797"/>
      <w:bookmarkStart w:id="61" w:name="_Toc430957741"/>
      <w:r>
        <w:t>3</w:t>
      </w:r>
      <w:r w:rsidR="007F451F">
        <w:t>.1</w:t>
      </w:r>
      <w:r w:rsidR="007F451F">
        <w:tab/>
      </w:r>
      <w:r w:rsidR="00FE5A0A">
        <w:t>Eligible Recipients</w:t>
      </w:r>
      <w:bookmarkEnd w:id="60"/>
      <w:bookmarkEnd w:id="61"/>
    </w:p>
    <w:p w:rsidR="00FE5A0A" w:rsidRPr="00321FD9" w:rsidRDefault="00E96125" w:rsidP="008D0192">
      <w:pPr>
        <w:pStyle w:val="BodyText"/>
        <w:spacing w:line="276" w:lineRule="auto"/>
      </w:pPr>
      <w:r>
        <w:t xml:space="preserve">The following </w:t>
      </w:r>
      <w:r w:rsidR="00321FD9" w:rsidRPr="00321FD9">
        <w:t xml:space="preserve">groups/individuals are eligible for funding, including: </w:t>
      </w:r>
    </w:p>
    <w:p w:rsidR="00321FD9" w:rsidRPr="00321FD9" w:rsidRDefault="00321FD9" w:rsidP="008D0192">
      <w:pPr>
        <w:pStyle w:val="Bodybullet1"/>
        <w:spacing w:line="276" w:lineRule="auto"/>
      </w:pPr>
      <w:r w:rsidRPr="00321FD9">
        <w:t>NWT communities or groups</w:t>
      </w:r>
      <w:r>
        <w:t>;</w:t>
      </w:r>
    </w:p>
    <w:p w:rsidR="00FE5A0A" w:rsidRPr="008E1B2B" w:rsidRDefault="00FE5A0A" w:rsidP="008D0192">
      <w:pPr>
        <w:pStyle w:val="Bodybullet1"/>
        <w:spacing w:line="276" w:lineRule="auto"/>
      </w:pPr>
      <w:r w:rsidRPr="00321FD9">
        <w:t>Aboriginal, federal and territorial government departments</w:t>
      </w:r>
      <w:r w:rsidRPr="008E1B2B">
        <w:t xml:space="preserve"> and agencies;</w:t>
      </w:r>
    </w:p>
    <w:p w:rsidR="00FE5A0A" w:rsidRPr="008E1B2B" w:rsidRDefault="00FE5A0A" w:rsidP="008D0192">
      <w:pPr>
        <w:pStyle w:val="Bodybullet1"/>
        <w:spacing w:line="276" w:lineRule="auto"/>
      </w:pPr>
      <w:r w:rsidRPr="008E1B2B">
        <w:t>A</w:t>
      </w:r>
      <w:r w:rsidR="0028651C">
        <w:t>cademic institutions</w:t>
      </w:r>
      <w:r w:rsidRPr="008E1B2B">
        <w:t>;</w:t>
      </w:r>
      <w:r w:rsidR="00962560" w:rsidRPr="00962560">
        <w:t xml:space="preserve"> </w:t>
      </w:r>
      <w:r w:rsidR="00962560" w:rsidRPr="008E1B2B">
        <w:t>and</w:t>
      </w:r>
    </w:p>
    <w:p w:rsidR="00FE5A0A" w:rsidRPr="008E1B2B" w:rsidRDefault="00962560" w:rsidP="008D0192">
      <w:pPr>
        <w:pStyle w:val="Bodybullet1"/>
        <w:spacing w:line="276" w:lineRule="auto"/>
      </w:pPr>
      <w:r>
        <w:t>Non-governmental organizations.</w:t>
      </w:r>
    </w:p>
    <w:p w:rsidR="00FE5A0A" w:rsidRPr="00B27022" w:rsidRDefault="00565295" w:rsidP="00565295">
      <w:pPr>
        <w:pStyle w:val="Heading2"/>
        <w:numPr>
          <w:ilvl w:val="0"/>
          <w:numId w:val="0"/>
        </w:numPr>
        <w:tabs>
          <w:tab w:val="clear" w:pos="720"/>
          <w:tab w:val="left" w:pos="540"/>
          <w:tab w:val="left" w:pos="990"/>
        </w:tabs>
        <w:ind w:left="576" w:hanging="576"/>
      </w:pPr>
      <w:bookmarkStart w:id="62" w:name="_Toc327269798"/>
      <w:bookmarkStart w:id="63" w:name="_Toc430957742"/>
      <w:r>
        <w:t>3.2</w:t>
      </w:r>
      <w:r>
        <w:tab/>
      </w:r>
      <w:r w:rsidR="00FE5A0A" w:rsidRPr="00B27022">
        <w:t>Eligible Costs</w:t>
      </w:r>
      <w:bookmarkEnd w:id="62"/>
      <w:bookmarkEnd w:id="63"/>
    </w:p>
    <w:p w:rsidR="00FE5A0A" w:rsidRDefault="00FE5A0A" w:rsidP="008D0192">
      <w:pPr>
        <w:pStyle w:val="BodyText"/>
        <w:spacing w:line="276" w:lineRule="auto"/>
      </w:pPr>
      <w:r>
        <w:t xml:space="preserve">Costs that are eligible under </w:t>
      </w:r>
      <w:r w:rsidR="00144BAC">
        <w:t>NWT CIMP</w:t>
      </w:r>
      <w:r>
        <w:t xml:space="preserve"> funding are outlined below</w:t>
      </w:r>
      <w:r w:rsidR="00316ADC">
        <w:t>:</w:t>
      </w:r>
      <w:r>
        <w:t xml:space="preserve"> </w:t>
      </w:r>
    </w:p>
    <w:p w:rsidR="00FE5A0A" w:rsidRPr="0043387F" w:rsidRDefault="00FE5A0A" w:rsidP="008D0192">
      <w:pPr>
        <w:pStyle w:val="BodyText"/>
        <w:spacing w:line="276" w:lineRule="auto"/>
      </w:pPr>
    </w:p>
    <w:p w:rsidR="00FE5A0A" w:rsidRPr="00CE3173" w:rsidRDefault="00FE5A0A" w:rsidP="008D0192">
      <w:pPr>
        <w:pStyle w:val="Bodybullet1"/>
        <w:spacing w:line="276" w:lineRule="auto"/>
        <w:rPr>
          <w:b/>
        </w:rPr>
      </w:pPr>
      <w:r w:rsidRPr="00CE3173">
        <w:rPr>
          <w:b/>
        </w:rPr>
        <w:t xml:space="preserve">Professional Fees and Services </w:t>
      </w:r>
    </w:p>
    <w:p w:rsidR="00316ADC" w:rsidRDefault="00FE5A0A" w:rsidP="008D0192">
      <w:pPr>
        <w:pStyle w:val="Bodybullet2"/>
        <w:spacing w:line="276" w:lineRule="auto"/>
      </w:pPr>
      <w:r>
        <w:t>W</w:t>
      </w:r>
      <w:r w:rsidRPr="0043387F">
        <w:t xml:space="preserve">ages of people hired specifically for the </w:t>
      </w:r>
      <w:r w:rsidR="00144BAC">
        <w:t>NWT CIMP</w:t>
      </w:r>
      <w:r w:rsidRPr="0043387F">
        <w:t>-funded project (i.e. employees</w:t>
      </w:r>
      <w:r w:rsidR="0081541F">
        <w:t>;</w:t>
      </w:r>
      <w:r w:rsidRPr="0043387F">
        <w:t xml:space="preserve"> including students, Aboriginal and/or local employment).  </w:t>
      </w:r>
    </w:p>
    <w:p w:rsidR="00FE5A0A" w:rsidRPr="0043387F" w:rsidRDefault="00FE5A0A" w:rsidP="00316ADC">
      <w:pPr>
        <w:pStyle w:val="Bodybullet2"/>
        <w:numPr>
          <w:ilvl w:val="2"/>
          <w:numId w:val="3"/>
        </w:numPr>
        <w:spacing w:line="276" w:lineRule="auto"/>
      </w:pPr>
      <w:r>
        <w:t>D</w:t>
      </w:r>
      <w:r w:rsidRPr="0043387F">
        <w:t>ouble counting of contr</w:t>
      </w:r>
      <w:r>
        <w:t xml:space="preserve">acted employees should </w:t>
      </w:r>
      <w:r w:rsidR="000B2C1B" w:rsidRPr="000B2C1B">
        <w:rPr>
          <w:u w:val="single"/>
        </w:rPr>
        <w:t>not</w:t>
      </w:r>
      <w:r>
        <w:t xml:space="preserve"> occur. T</w:t>
      </w:r>
      <w:r w:rsidRPr="0043387F">
        <w:t xml:space="preserve">his category should </w:t>
      </w:r>
      <w:r w:rsidR="000B2C1B" w:rsidRPr="000B2C1B">
        <w:rPr>
          <w:u w:val="single"/>
        </w:rPr>
        <w:t>not</w:t>
      </w:r>
      <w:r w:rsidRPr="0043387F">
        <w:t xml:space="preserve"> include the salaries of full-time</w:t>
      </w:r>
      <w:r w:rsidR="0081541F">
        <w:t>,</w:t>
      </w:r>
      <w:r w:rsidRPr="0043387F">
        <w:t xml:space="preserve"> continuous or term employees participating in the proposed proj</w:t>
      </w:r>
      <w:r>
        <w:t>ect</w:t>
      </w:r>
      <w:r w:rsidR="0081541F">
        <w:t xml:space="preserve"> who have not been hired </w:t>
      </w:r>
      <w:r w:rsidR="000B2C1B" w:rsidRPr="000B2C1B">
        <w:rPr>
          <w:u w:val="single"/>
        </w:rPr>
        <w:t>specifically</w:t>
      </w:r>
      <w:r w:rsidR="0081541F">
        <w:t xml:space="preserve"> for the project.</w:t>
      </w:r>
      <w:r w:rsidR="00316ADC">
        <w:t xml:space="preserve"> However, any applicant from a not-for profit Aboriginal or community organization may request a</w:t>
      </w:r>
      <w:r w:rsidR="00316ADC">
        <w:rPr>
          <w:rStyle w:val="apple-converted-space"/>
          <w:rFonts w:cs="Arial"/>
          <w:color w:val="000000"/>
          <w:szCs w:val="20"/>
        </w:rPr>
        <w:t xml:space="preserve"> </w:t>
      </w:r>
      <w:r w:rsidR="00316ADC">
        <w:t xml:space="preserve">salary replacement stipend for </w:t>
      </w:r>
      <w:r w:rsidR="00316ADC">
        <w:rPr>
          <w:rFonts w:cs="Arial"/>
          <w:szCs w:val="20"/>
        </w:rPr>
        <w:t xml:space="preserve">employees participating in the proposed project </w:t>
      </w:r>
      <w:r w:rsidR="00316ADC">
        <w:t>to buy release time from duties to their organization.</w:t>
      </w:r>
    </w:p>
    <w:p w:rsidR="00FE5A0A" w:rsidRDefault="00FE5A0A" w:rsidP="008D0192">
      <w:pPr>
        <w:pStyle w:val="BodyText"/>
        <w:spacing w:line="276" w:lineRule="auto"/>
      </w:pPr>
      <w:r>
        <w:t xml:space="preserve"> </w:t>
      </w:r>
    </w:p>
    <w:p w:rsidR="00FE5A0A" w:rsidRPr="00CE3173" w:rsidRDefault="00FE5A0A" w:rsidP="008D0192">
      <w:pPr>
        <w:pStyle w:val="Bodybullet1"/>
        <w:spacing w:line="276" w:lineRule="auto"/>
        <w:rPr>
          <w:b/>
        </w:rPr>
      </w:pPr>
      <w:r w:rsidRPr="00CE3173">
        <w:rPr>
          <w:b/>
        </w:rPr>
        <w:t xml:space="preserve">Equipment and Facilities </w:t>
      </w:r>
    </w:p>
    <w:p w:rsidR="00316ADC" w:rsidRDefault="00FE5A0A" w:rsidP="008D0192">
      <w:pPr>
        <w:pStyle w:val="Bodybullet2"/>
        <w:tabs>
          <w:tab w:val="clear" w:pos="1080"/>
        </w:tabs>
        <w:spacing w:line="276" w:lineRule="auto"/>
      </w:pPr>
      <w:r>
        <w:t>E</w:t>
      </w:r>
      <w:r w:rsidRPr="0043387F">
        <w:t>quipment costs (</w:t>
      </w:r>
      <w:r>
        <w:t xml:space="preserve">purchase, lease and maintenance). </w:t>
      </w:r>
    </w:p>
    <w:p w:rsidR="00FE5A0A" w:rsidRPr="0043387F" w:rsidRDefault="00FE5A0A" w:rsidP="00316ADC">
      <w:pPr>
        <w:pStyle w:val="Bodybullet2"/>
        <w:numPr>
          <w:ilvl w:val="2"/>
          <w:numId w:val="3"/>
        </w:numPr>
        <w:spacing w:line="276" w:lineRule="auto"/>
      </w:pPr>
      <w:r>
        <w:t>O</w:t>
      </w:r>
      <w:r w:rsidRPr="0043387F">
        <w:t>nly</w:t>
      </w:r>
      <w:r w:rsidR="003F1D4A">
        <w:t xml:space="preserve"> equipment that is specifically purchased, </w:t>
      </w:r>
      <w:r w:rsidRPr="0043387F">
        <w:t xml:space="preserve">leased or developed for the particular project </w:t>
      </w:r>
      <w:r>
        <w:t xml:space="preserve">can be funded. </w:t>
      </w:r>
      <w:r w:rsidR="000B2C1B" w:rsidRPr="000B2C1B">
        <w:rPr>
          <w:b/>
        </w:rPr>
        <w:t>Note:</w:t>
      </w:r>
      <w:r w:rsidR="0081541F">
        <w:t xml:space="preserve"> </w:t>
      </w:r>
      <w:r>
        <w:t>T</w:t>
      </w:r>
      <w:r w:rsidRPr="0043387F">
        <w:t xml:space="preserve">he maintenance cost of equipment already owned by the government </w:t>
      </w:r>
      <w:r w:rsidR="00316ADC">
        <w:t xml:space="preserve">or other organization </w:t>
      </w:r>
      <w:r w:rsidRPr="0043387F">
        <w:t xml:space="preserve">and used as part of the project </w:t>
      </w:r>
      <w:r>
        <w:t>is considered</w:t>
      </w:r>
      <w:r w:rsidRPr="0043387F">
        <w:t xml:space="preserve"> </w:t>
      </w:r>
      <w:r w:rsidR="00255F5A">
        <w:t>in-kind support</w:t>
      </w:r>
      <w:r w:rsidR="002D3D33">
        <w:t>.</w:t>
      </w:r>
    </w:p>
    <w:p w:rsidR="00FE5A0A" w:rsidRPr="0043387F" w:rsidRDefault="00FE5A0A" w:rsidP="008D0192">
      <w:pPr>
        <w:pStyle w:val="Bodybullet2"/>
        <w:spacing w:line="276" w:lineRule="auto"/>
      </w:pPr>
      <w:r>
        <w:t>L</w:t>
      </w:r>
      <w:r w:rsidRPr="0043387F">
        <w:t xml:space="preserve">aboratory analysis. </w:t>
      </w:r>
    </w:p>
    <w:p w:rsidR="00FE5A0A" w:rsidRDefault="00FE5A0A" w:rsidP="008D0192">
      <w:pPr>
        <w:pStyle w:val="BodyText"/>
        <w:spacing w:line="276" w:lineRule="auto"/>
      </w:pPr>
    </w:p>
    <w:p w:rsidR="00FE5A0A" w:rsidRPr="00CE3173" w:rsidRDefault="00FE5A0A" w:rsidP="008D0192">
      <w:pPr>
        <w:pStyle w:val="Bodybullet1"/>
        <w:spacing w:line="276" w:lineRule="auto"/>
        <w:rPr>
          <w:b/>
        </w:rPr>
      </w:pPr>
      <w:r w:rsidRPr="00CE3173">
        <w:rPr>
          <w:b/>
        </w:rPr>
        <w:t xml:space="preserve">Travel </w:t>
      </w:r>
    </w:p>
    <w:p w:rsidR="00FE5A0A" w:rsidRPr="0043387F" w:rsidRDefault="00FE5A0A" w:rsidP="008D0192">
      <w:pPr>
        <w:pStyle w:val="Bodybullet2"/>
        <w:spacing w:line="276" w:lineRule="auto"/>
      </w:pPr>
      <w:r>
        <w:t>T</w:t>
      </w:r>
      <w:r w:rsidRPr="0043387F">
        <w:t>ravel, accommodation and meals associated with the project and reporting</w:t>
      </w:r>
      <w:r w:rsidR="0081541F">
        <w:t>;</w:t>
      </w:r>
    </w:p>
    <w:p w:rsidR="00FE5A0A" w:rsidRPr="0043387F" w:rsidRDefault="00FE5A0A" w:rsidP="008D0192">
      <w:pPr>
        <w:pStyle w:val="Bodybullet2"/>
        <w:spacing w:line="276" w:lineRule="auto"/>
      </w:pPr>
      <w:r>
        <w:t>T</w:t>
      </w:r>
      <w:r w:rsidRPr="0043387F">
        <w:t xml:space="preserve">he cost of establishing and operating field camps, vehicle and aircraft rental, gas purchase and shipping (i.e. freight) charges. </w:t>
      </w:r>
    </w:p>
    <w:p w:rsidR="00FE5A0A" w:rsidRDefault="00FE5A0A" w:rsidP="008D0192">
      <w:pPr>
        <w:pStyle w:val="BodyText"/>
        <w:spacing w:line="276" w:lineRule="auto"/>
      </w:pPr>
    </w:p>
    <w:p w:rsidR="00FE5A0A" w:rsidRPr="00CE3173" w:rsidRDefault="00FE5A0A" w:rsidP="008D0192">
      <w:pPr>
        <w:pStyle w:val="Bodybullet1"/>
        <w:spacing w:line="276" w:lineRule="auto"/>
        <w:rPr>
          <w:b/>
        </w:rPr>
      </w:pPr>
      <w:r w:rsidRPr="00CE3173">
        <w:rPr>
          <w:b/>
        </w:rPr>
        <w:t xml:space="preserve">Other Costs </w:t>
      </w:r>
    </w:p>
    <w:p w:rsidR="00FE5A0A" w:rsidRPr="0043387F" w:rsidRDefault="00FE5A0A" w:rsidP="008D0192">
      <w:pPr>
        <w:pStyle w:val="Bodybullet2"/>
        <w:spacing w:line="276" w:lineRule="auto"/>
      </w:pPr>
      <w:r>
        <w:t>M</w:t>
      </w:r>
      <w:r w:rsidRPr="0043387F">
        <w:t>iscellaneous costs</w:t>
      </w:r>
      <w:r>
        <w:t>,</w:t>
      </w:r>
      <w:r w:rsidRPr="0043387F">
        <w:t xml:space="preserve"> such as office supplies and operating expenses (e.g., office space, rental, phone, printing, computer time, fax, photocopying and postage)</w:t>
      </w:r>
      <w:r>
        <w:t>.</w:t>
      </w:r>
    </w:p>
    <w:p w:rsidR="00FE5A0A" w:rsidRDefault="00FE5A0A" w:rsidP="008D0192">
      <w:pPr>
        <w:pStyle w:val="BodyText"/>
        <w:spacing w:line="276" w:lineRule="auto"/>
      </w:pPr>
    </w:p>
    <w:p w:rsidR="00FE5A0A" w:rsidRPr="00315336" w:rsidRDefault="00FE5A0A" w:rsidP="008D0192">
      <w:pPr>
        <w:pStyle w:val="Bodybullet1"/>
        <w:spacing w:line="276" w:lineRule="auto"/>
        <w:rPr>
          <w:b/>
        </w:rPr>
      </w:pPr>
      <w:r w:rsidRPr="00315336">
        <w:rPr>
          <w:b/>
        </w:rPr>
        <w:t xml:space="preserve">Administration Fee </w:t>
      </w:r>
      <w:r>
        <w:rPr>
          <w:b/>
        </w:rPr>
        <w:t>(excluding federal and territorial governments)</w:t>
      </w:r>
    </w:p>
    <w:p w:rsidR="00FE5A0A" w:rsidRDefault="00FE5A0A" w:rsidP="008D0192">
      <w:pPr>
        <w:pStyle w:val="Bodybullet2"/>
        <w:spacing w:line="276" w:lineRule="auto"/>
      </w:pPr>
      <w:r>
        <w:t>A</w:t>
      </w:r>
      <w:r w:rsidRPr="0043387F">
        <w:t>dministrative expenses assoc</w:t>
      </w:r>
      <w:r>
        <w:t xml:space="preserve">iated with the project activity (must </w:t>
      </w:r>
      <w:r w:rsidR="000B2C1B" w:rsidRPr="000B2C1B">
        <w:rPr>
          <w:u w:val="single"/>
        </w:rPr>
        <w:t>not</w:t>
      </w:r>
      <w:r>
        <w:t xml:space="preserve"> </w:t>
      </w:r>
      <w:r w:rsidRPr="0043387F">
        <w:t xml:space="preserve">exceed </w:t>
      </w:r>
      <w:r>
        <w:t>1</w:t>
      </w:r>
      <w:r w:rsidR="00864003">
        <w:t>5</w:t>
      </w:r>
      <w:r>
        <w:t>% of the total project budget).</w:t>
      </w:r>
    </w:p>
    <w:p w:rsidR="006D6D0D" w:rsidRDefault="006D6D0D" w:rsidP="008D0192">
      <w:pPr>
        <w:pStyle w:val="Bodybullet2"/>
        <w:numPr>
          <w:ilvl w:val="0"/>
          <w:numId w:val="0"/>
        </w:numPr>
        <w:spacing w:line="276" w:lineRule="auto"/>
        <w:ind w:left="720"/>
      </w:pPr>
    </w:p>
    <w:p w:rsidR="00A34708" w:rsidRPr="00A34708" w:rsidRDefault="00070A4C" w:rsidP="00A9657E">
      <w:pPr>
        <w:pStyle w:val="Bodybullet2"/>
        <w:numPr>
          <w:ilvl w:val="0"/>
          <w:numId w:val="15"/>
        </w:numPr>
        <w:tabs>
          <w:tab w:val="left" w:pos="720"/>
        </w:tabs>
        <w:spacing w:line="276" w:lineRule="auto"/>
        <w:ind w:left="720" w:hanging="270"/>
      </w:pPr>
      <w:r w:rsidRPr="00A34708">
        <w:rPr>
          <w:b/>
        </w:rPr>
        <w:t>Distribution of Funds</w:t>
      </w:r>
    </w:p>
    <w:p w:rsidR="005B552D" w:rsidRPr="00565295" w:rsidRDefault="00070A4C" w:rsidP="00A9657E">
      <w:pPr>
        <w:pStyle w:val="Bodybullet2"/>
        <w:numPr>
          <w:ilvl w:val="1"/>
          <w:numId w:val="15"/>
        </w:numPr>
        <w:tabs>
          <w:tab w:val="left" w:pos="1080"/>
        </w:tabs>
        <w:spacing w:line="276" w:lineRule="auto"/>
        <w:ind w:left="1080"/>
      </w:pPr>
      <w:r>
        <w:t xml:space="preserve">Recipients may request that a portion of their funding be distributed to another organization involved in the project. </w:t>
      </w:r>
      <w:r w:rsidR="00962560">
        <w:t>NWT CIMP will determine if the request can be accommodated. The minimum amount that NWT CIMP will distribute is $10,000.</w:t>
      </w:r>
      <w:bookmarkStart w:id="64" w:name="_Toc327269799"/>
      <w:r w:rsidR="00321FD9" w:rsidRPr="00B27022">
        <w:br w:type="page"/>
      </w:r>
    </w:p>
    <w:p w:rsidR="005B552D" w:rsidRDefault="005B552D" w:rsidP="008D0192">
      <w:pPr>
        <w:pStyle w:val="Heading1"/>
        <w:numPr>
          <w:ilvl w:val="0"/>
          <w:numId w:val="0"/>
        </w:numPr>
      </w:pPr>
      <w:bookmarkStart w:id="65" w:name="_Toc430957743"/>
      <w:r>
        <w:lastRenderedPageBreak/>
        <w:t>4</w:t>
      </w:r>
      <w:r w:rsidR="00E77E93">
        <w:t>.</w:t>
      </w:r>
      <w:r w:rsidR="00022833">
        <w:tab/>
      </w:r>
      <w:r>
        <w:t>Applicant Responsibilities</w:t>
      </w:r>
      <w:bookmarkEnd w:id="65"/>
    </w:p>
    <w:p w:rsidR="009A047E" w:rsidRDefault="00B54DAB" w:rsidP="008D0192">
      <w:pPr>
        <w:pStyle w:val="BodyText"/>
        <w:spacing w:line="276" w:lineRule="auto"/>
      </w:pPr>
      <w:r>
        <w:t>Applicants should consider the following to ensure a competitive proposal</w:t>
      </w:r>
      <w:r w:rsidR="00022833">
        <w:t>:</w:t>
      </w:r>
    </w:p>
    <w:p w:rsidR="00605FD8" w:rsidRDefault="00605FD8" w:rsidP="008D0192">
      <w:pPr>
        <w:pStyle w:val="Heading2"/>
        <w:numPr>
          <w:ilvl w:val="0"/>
          <w:numId w:val="0"/>
        </w:numPr>
      </w:pPr>
      <w:bookmarkStart w:id="66" w:name="_Toc430957744"/>
      <w:r>
        <w:t>4.</w:t>
      </w:r>
      <w:r w:rsidR="00022833">
        <w:t>1</w:t>
      </w:r>
      <w:r>
        <w:tab/>
        <w:t>community support and engagement</w:t>
      </w:r>
      <w:bookmarkEnd w:id="66"/>
    </w:p>
    <w:p w:rsidR="000B4BA9" w:rsidRDefault="000B4BA9" w:rsidP="008D0192">
      <w:pPr>
        <w:pStyle w:val="BodyText"/>
        <w:spacing w:before="40" w:after="40"/>
      </w:pPr>
    </w:p>
    <w:p w:rsidR="00B162E0" w:rsidRDefault="000B4BA9" w:rsidP="008D0192">
      <w:pPr>
        <w:pStyle w:val="BodyText"/>
        <w:spacing w:line="276" w:lineRule="auto"/>
      </w:pPr>
      <w:r w:rsidRPr="00746C28">
        <w:t xml:space="preserve">Community engagement and support for the proposed monitoring project is an important element of </w:t>
      </w:r>
      <w:r>
        <w:t>NWT CIMP-</w:t>
      </w:r>
      <w:r w:rsidRPr="00746C28">
        <w:t xml:space="preserve">funded projects. Ideally, </w:t>
      </w:r>
      <w:r w:rsidR="00220CD9">
        <w:t>n</w:t>
      </w:r>
      <w:r w:rsidRPr="00746C28">
        <w:t>orthern community members</w:t>
      </w:r>
      <w:r w:rsidR="00E96125">
        <w:t>, local decision makers,</w:t>
      </w:r>
      <w:r w:rsidRPr="00746C28">
        <w:t xml:space="preserve"> and Aboriginal organizations are involved in defining the purpose of the monitoring, the project’s design and how it will be implemented. </w:t>
      </w:r>
      <w:r>
        <w:t>NWT CIMP</w:t>
      </w:r>
      <w:r w:rsidRPr="00746C28">
        <w:t xml:space="preserve"> support is more likely </w:t>
      </w:r>
      <w:r>
        <w:t>w</w:t>
      </w:r>
      <w:r w:rsidRPr="00746C28">
        <w:t>hen a project will build long-term capacity within NWT communit</w:t>
      </w:r>
      <w:r>
        <w:t>ies or Aboriginal organizations</w:t>
      </w:r>
      <w:r w:rsidRPr="00746C28">
        <w:t xml:space="preserve">. </w:t>
      </w:r>
      <w:r w:rsidR="001A486B">
        <w:t xml:space="preserve">Relevant </w:t>
      </w:r>
      <w:r w:rsidRPr="00746C28">
        <w:t>letter</w:t>
      </w:r>
      <w:r w:rsidR="001A486B">
        <w:t>s</w:t>
      </w:r>
      <w:r w:rsidRPr="00746C28">
        <w:t xml:space="preserve"> of support from community</w:t>
      </w:r>
      <w:r w:rsidR="00E96125">
        <w:t>, local decision makers,</w:t>
      </w:r>
      <w:r w:rsidRPr="00746C28">
        <w:t xml:space="preserve"> </w:t>
      </w:r>
      <w:r w:rsidR="00220CD9">
        <w:t>and/</w:t>
      </w:r>
      <w:r w:rsidRPr="00746C28">
        <w:t>or regional organization</w:t>
      </w:r>
      <w:r w:rsidR="001A486B">
        <w:t>s</w:t>
      </w:r>
      <w:r w:rsidR="009208FD">
        <w:t xml:space="preserve"> </w:t>
      </w:r>
      <w:r w:rsidRPr="00746C28">
        <w:t xml:space="preserve">to show their support or involvement in the project strengthen </w:t>
      </w:r>
      <w:r w:rsidR="002D3D33">
        <w:t>an</w:t>
      </w:r>
      <w:r w:rsidR="002D3D33" w:rsidRPr="00746C28">
        <w:t xml:space="preserve"> </w:t>
      </w:r>
      <w:r w:rsidRPr="00746C28">
        <w:t>application.</w:t>
      </w:r>
    </w:p>
    <w:p w:rsidR="00B162E0" w:rsidRDefault="00605FD8" w:rsidP="008D0192">
      <w:pPr>
        <w:pStyle w:val="Heading2"/>
        <w:numPr>
          <w:ilvl w:val="0"/>
          <w:numId w:val="0"/>
        </w:numPr>
        <w:ind w:left="576" w:hanging="576"/>
      </w:pPr>
      <w:bookmarkStart w:id="67" w:name="_Toc430957745"/>
      <w:r>
        <w:t>4.</w:t>
      </w:r>
      <w:r w:rsidR="00022833">
        <w:t>2</w:t>
      </w:r>
      <w:r w:rsidR="00B162E0">
        <w:tab/>
      </w:r>
      <w:r w:rsidR="00363617">
        <w:t>Reporting back to Communities</w:t>
      </w:r>
      <w:bookmarkEnd w:id="67"/>
    </w:p>
    <w:p w:rsidR="00363617" w:rsidRDefault="006068AD" w:rsidP="008D0192">
      <w:pPr>
        <w:pStyle w:val="BodyText"/>
        <w:spacing w:line="276" w:lineRule="auto"/>
      </w:pPr>
      <w:r>
        <w:t xml:space="preserve">Reporting </w:t>
      </w:r>
      <w:r w:rsidRPr="006068AD">
        <w:t>r</w:t>
      </w:r>
      <w:r w:rsidR="00605FD8" w:rsidRPr="006068AD">
        <w:t>esults</w:t>
      </w:r>
      <w:r w:rsidRPr="006068AD">
        <w:t xml:space="preserve"> of the project back</w:t>
      </w:r>
      <w:r w:rsidR="00605FD8" w:rsidRPr="006068AD">
        <w:t xml:space="preserve"> to involved communities</w:t>
      </w:r>
      <w:r w:rsidRPr="006068AD">
        <w:t xml:space="preserve"> is </w:t>
      </w:r>
      <w:r w:rsidRPr="00962560">
        <w:t>an important element of NWT CIMP-funded projects</w:t>
      </w:r>
      <w:r w:rsidR="00605FD8" w:rsidRPr="00962560">
        <w:t>.</w:t>
      </w:r>
      <w:r w:rsidRPr="00962560">
        <w:t xml:space="preserve">  Recipients of funding must travel to a relevant northern meeting (can be </w:t>
      </w:r>
      <w:r w:rsidR="00E96125">
        <w:t>a</w:t>
      </w:r>
      <w:r w:rsidR="002D3D33">
        <w:t xml:space="preserve"> </w:t>
      </w:r>
      <w:r w:rsidRPr="00962560">
        <w:t>NWT CIMP Results Workshop) for the presentation of their results.  Recipients of funding are strongly encouraged to consider the use of translation when reporting results back to communities. For example</w:t>
      </w:r>
      <w:r w:rsidR="002D3D33">
        <w:t>,</w:t>
      </w:r>
      <w:r w:rsidRPr="00962560">
        <w:t xml:space="preserve"> in consultation with communities you may be asked to provide</w:t>
      </w:r>
      <w:r w:rsidRPr="006068AD">
        <w:t xml:space="preserve"> translated summaries of research, plain language results and/or provide a translator for community meetings with elders.</w:t>
      </w:r>
    </w:p>
    <w:p w:rsidR="00605FD8" w:rsidRDefault="00605FD8" w:rsidP="008D0192">
      <w:pPr>
        <w:pStyle w:val="Heading2"/>
        <w:numPr>
          <w:ilvl w:val="0"/>
          <w:numId w:val="0"/>
        </w:numPr>
        <w:ind w:left="576" w:hanging="576"/>
      </w:pPr>
      <w:bookmarkStart w:id="68" w:name="_Toc430957746"/>
      <w:r>
        <w:t>4.</w:t>
      </w:r>
      <w:r w:rsidR="00022833">
        <w:t>3</w:t>
      </w:r>
      <w:r>
        <w:tab/>
        <w:t>Final Publications</w:t>
      </w:r>
      <w:bookmarkEnd w:id="68"/>
    </w:p>
    <w:p w:rsidR="00605FD8" w:rsidRDefault="00605FD8" w:rsidP="008D0192">
      <w:pPr>
        <w:pStyle w:val="BodyText"/>
        <w:spacing w:line="276" w:lineRule="auto"/>
      </w:pPr>
      <w:r w:rsidRPr="00A2293A">
        <w:t>Final publications resulting from NWT CIMP-funded projects must be submitted to NWT CIMP staff and the NWT Discovery Portal</w:t>
      </w:r>
      <w:r w:rsidR="00E96125">
        <w:t xml:space="preserve"> even after project funding is complete</w:t>
      </w:r>
      <w:r w:rsidRPr="00A2293A">
        <w:t xml:space="preserve">. </w:t>
      </w:r>
    </w:p>
    <w:p w:rsidR="00022833" w:rsidRDefault="00022833" w:rsidP="008D0192">
      <w:pPr>
        <w:spacing w:line="240" w:lineRule="auto"/>
        <w:rPr>
          <w:rFonts w:cs="Arial"/>
          <w:iCs/>
          <w:szCs w:val="20"/>
        </w:rPr>
      </w:pPr>
      <w:r>
        <w:br w:type="page"/>
      </w:r>
    </w:p>
    <w:p w:rsidR="00B44094" w:rsidRDefault="005B552D" w:rsidP="008D0192">
      <w:pPr>
        <w:pStyle w:val="Heading1"/>
        <w:numPr>
          <w:ilvl w:val="0"/>
          <w:numId w:val="0"/>
        </w:numPr>
      </w:pPr>
      <w:bookmarkStart w:id="69" w:name="_Toc430957747"/>
      <w:r>
        <w:lastRenderedPageBreak/>
        <w:t>5</w:t>
      </w:r>
      <w:r w:rsidR="00E77E93">
        <w:t>.</w:t>
      </w:r>
      <w:r w:rsidR="00022833">
        <w:tab/>
      </w:r>
      <w:r w:rsidR="00FE5A0A" w:rsidRPr="003F54D4">
        <w:t>Reporting and Communication</w:t>
      </w:r>
      <w:bookmarkEnd w:id="64"/>
      <w:bookmarkEnd w:id="69"/>
    </w:p>
    <w:p w:rsidR="00FE5A0A" w:rsidRPr="001E31BB" w:rsidRDefault="00137F7F" w:rsidP="008D0192">
      <w:pPr>
        <w:spacing w:line="276" w:lineRule="auto"/>
        <w:rPr>
          <w:rFonts w:cs="Arial"/>
        </w:rPr>
      </w:pPr>
      <w:r w:rsidRPr="00D518AC">
        <w:rPr>
          <w:rFonts w:cs="Arial"/>
          <w:szCs w:val="20"/>
        </w:rPr>
        <w:t xml:space="preserve">Proposals must contain a reporting and communications plan that indicates </w:t>
      </w:r>
      <w:r w:rsidRPr="00002350">
        <w:rPr>
          <w:rFonts w:cs="Arial"/>
          <w:b/>
          <w:szCs w:val="20"/>
        </w:rPr>
        <w:t>how results will be delivered and communicated to NWT CIMP, involved communities and decision-makers</w:t>
      </w:r>
      <w:r>
        <w:rPr>
          <w:b/>
        </w:rPr>
        <w:t xml:space="preserve"> </w:t>
      </w:r>
      <w:r w:rsidR="002A5737">
        <w:rPr>
          <w:rFonts w:cs="Arial"/>
          <w:szCs w:val="20"/>
        </w:rPr>
        <w:t>(e.g.</w:t>
      </w:r>
      <w:r w:rsidR="00FE5A0A" w:rsidRPr="00764561">
        <w:rPr>
          <w:rFonts w:cs="Arial"/>
          <w:szCs w:val="20"/>
        </w:rPr>
        <w:t xml:space="preserve"> public events, meetings, publications </w:t>
      </w:r>
      <w:r w:rsidR="00FA3EFF" w:rsidRPr="00764561">
        <w:rPr>
          <w:rFonts w:cs="Arial"/>
          <w:szCs w:val="20"/>
        </w:rPr>
        <w:t>and website</w:t>
      </w:r>
      <w:r w:rsidR="00FE5A0A" w:rsidRPr="00FB7679">
        <w:rPr>
          <w:rFonts w:cs="Arial"/>
          <w:i/>
          <w:szCs w:val="20"/>
        </w:rPr>
        <w:t>)</w:t>
      </w:r>
      <w:r w:rsidR="00FE5A0A" w:rsidRPr="00FB7679">
        <w:rPr>
          <w:rFonts w:cs="Arial"/>
        </w:rPr>
        <w:t xml:space="preserve">. </w:t>
      </w:r>
    </w:p>
    <w:p w:rsidR="00FE5A0A" w:rsidRDefault="00FE5A0A" w:rsidP="008D0192">
      <w:pPr>
        <w:spacing w:line="276" w:lineRule="auto"/>
        <w:rPr>
          <w:rFonts w:cs="Arial"/>
          <w:szCs w:val="20"/>
        </w:rPr>
      </w:pPr>
    </w:p>
    <w:p w:rsidR="00FE5A0A" w:rsidRDefault="00FE5A0A" w:rsidP="008D0192">
      <w:pPr>
        <w:spacing w:line="276" w:lineRule="auto"/>
        <w:rPr>
          <w:rFonts w:cs="Arial"/>
          <w:szCs w:val="20"/>
        </w:rPr>
      </w:pPr>
      <w:r>
        <w:rPr>
          <w:rFonts w:cs="Arial"/>
          <w:szCs w:val="20"/>
        </w:rPr>
        <w:t>The reporting requirements are</w:t>
      </w:r>
      <w:r w:rsidR="002A5737">
        <w:rPr>
          <w:rFonts w:cs="Arial"/>
          <w:szCs w:val="20"/>
        </w:rPr>
        <w:t>:</w:t>
      </w:r>
    </w:p>
    <w:p w:rsidR="00FE5A0A" w:rsidRDefault="00FE5A0A" w:rsidP="008D0192">
      <w:pPr>
        <w:spacing w:line="276" w:lineRule="auto"/>
        <w:rPr>
          <w:rFonts w:cs="Arial"/>
          <w:szCs w:val="20"/>
        </w:rPr>
      </w:pPr>
    </w:p>
    <w:p w:rsidR="00E96125" w:rsidRDefault="00E96125" w:rsidP="00F737DF">
      <w:pPr>
        <w:pStyle w:val="Bodybullet1"/>
        <w:spacing w:line="276" w:lineRule="auto"/>
      </w:pPr>
      <w:r w:rsidRPr="00A2293A">
        <w:t>Final publications resulting from NWT CIMP-funded projects</w:t>
      </w:r>
      <w:r>
        <w:t>, including peer-reviewed reports, non-peer reviewed reports, posters, maps, and data</w:t>
      </w:r>
      <w:r w:rsidRPr="00A2293A">
        <w:t xml:space="preserve"> must be submitted to NWT CIMP staff and the NWT Discovery Portal</w:t>
      </w:r>
      <w:r>
        <w:t xml:space="preserve"> even after project funding is complete</w:t>
      </w:r>
      <w:r w:rsidRPr="00A2293A">
        <w:t xml:space="preserve">. </w:t>
      </w:r>
    </w:p>
    <w:p w:rsidR="00F737DF" w:rsidRDefault="00F737DF" w:rsidP="00F737DF">
      <w:pPr>
        <w:pStyle w:val="Bodybullet1"/>
        <w:numPr>
          <w:ilvl w:val="0"/>
          <w:numId w:val="0"/>
        </w:numPr>
        <w:spacing w:line="276" w:lineRule="auto"/>
        <w:ind w:left="720"/>
      </w:pPr>
    </w:p>
    <w:p w:rsidR="006736AC" w:rsidRPr="00B06036" w:rsidRDefault="00B06036" w:rsidP="008D0192">
      <w:pPr>
        <w:pStyle w:val="Bodybullet1"/>
        <w:spacing w:line="276" w:lineRule="auto"/>
      </w:pPr>
      <w:r w:rsidRPr="00B06036">
        <w:t>Northern Meeting</w:t>
      </w:r>
      <w:r w:rsidR="006736AC" w:rsidRPr="00B06036">
        <w:t xml:space="preserve"> (</w:t>
      </w:r>
      <w:r w:rsidR="006736AC" w:rsidRPr="00B06036">
        <w:rPr>
          <w:b/>
        </w:rPr>
        <w:t>mandatory</w:t>
      </w:r>
      <w:r w:rsidR="006736AC" w:rsidRPr="00B06036">
        <w:t>)</w:t>
      </w:r>
    </w:p>
    <w:p w:rsidR="00B06036" w:rsidRPr="00B06036" w:rsidRDefault="00C1516D" w:rsidP="008D0192">
      <w:pPr>
        <w:pStyle w:val="Bodybullet2"/>
        <w:spacing w:line="276" w:lineRule="auto"/>
      </w:pPr>
      <w:r w:rsidRPr="00B06036">
        <w:t xml:space="preserve">Recipients of funding </w:t>
      </w:r>
      <w:r w:rsidRPr="003F1D4A">
        <w:rPr>
          <w:bCs/>
        </w:rPr>
        <w:t>must</w:t>
      </w:r>
      <w:r w:rsidRPr="00B06036">
        <w:t xml:space="preserve"> include costs in their estimated budget to travel to a relevant northern meeting for the presentation of </w:t>
      </w:r>
      <w:r w:rsidR="00B06036" w:rsidRPr="00B06036">
        <w:t xml:space="preserve">their </w:t>
      </w:r>
      <w:r w:rsidRPr="00B06036">
        <w:t xml:space="preserve">results. When working in the communities, </w:t>
      </w:r>
      <w:r w:rsidR="00003F2C">
        <w:t xml:space="preserve">the </w:t>
      </w:r>
      <w:r w:rsidR="006736AC" w:rsidRPr="00B06036">
        <w:t>recipient should seek</w:t>
      </w:r>
      <w:r w:rsidRPr="00B06036">
        <w:t xml:space="preserve"> opportunities</w:t>
      </w:r>
      <w:r w:rsidR="006736AC" w:rsidRPr="00B06036">
        <w:t xml:space="preserve"> </w:t>
      </w:r>
      <w:r w:rsidRPr="00B06036">
        <w:t>to present findings.</w:t>
      </w:r>
      <w:r w:rsidR="00B06036" w:rsidRPr="00B06036">
        <w:t xml:space="preserve"> </w:t>
      </w:r>
    </w:p>
    <w:p w:rsidR="00B06036" w:rsidRDefault="00B06036" w:rsidP="008D0192">
      <w:pPr>
        <w:pStyle w:val="Bodybullet2"/>
        <w:spacing w:line="276" w:lineRule="auto"/>
      </w:pPr>
      <w:r>
        <w:t xml:space="preserve">One possibility of a meeting opportunity is </w:t>
      </w:r>
      <w:r w:rsidR="00E96125">
        <w:t>a</w:t>
      </w:r>
      <w:r>
        <w:t xml:space="preserve"> </w:t>
      </w:r>
      <w:r w:rsidR="00144BAC">
        <w:t>NWT CIMP</w:t>
      </w:r>
      <w:r>
        <w:t xml:space="preserve"> </w:t>
      </w:r>
      <w:r w:rsidR="00070A4C">
        <w:t xml:space="preserve">Regional </w:t>
      </w:r>
      <w:r>
        <w:t>Results Workshop</w:t>
      </w:r>
      <w:r w:rsidR="002D3D33">
        <w:t>,</w:t>
      </w:r>
      <w:r>
        <w:t xml:space="preserve"> which aims to bring together researchers, NWT community members and decision</w:t>
      </w:r>
      <w:r w:rsidR="003F1D4A">
        <w:t>-</w:t>
      </w:r>
      <w:r>
        <w:t xml:space="preserve">makers to discuss current research results, priorities and collaborations. </w:t>
      </w:r>
      <w:r w:rsidR="00874153">
        <w:t xml:space="preserve">The workshop rotates through one of five regions each year. </w:t>
      </w:r>
      <w:r w:rsidR="00070A4C">
        <w:t xml:space="preserve">If the recipient’s project </w:t>
      </w:r>
      <w:r w:rsidR="00874153">
        <w:t>is in the region, they are encouraged</w:t>
      </w:r>
      <w:r>
        <w:t xml:space="preserve"> to participate in the workshop by presenting their project and preliminary findings.</w:t>
      </w:r>
    </w:p>
    <w:p w:rsidR="00874153" w:rsidRPr="00C22D59" w:rsidRDefault="00874153" w:rsidP="008D0192">
      <w:pPr>
        <w:pStyle w:val="Bodybullet2"/>
        <w:spacing w:line="276" w:lineRule="auto"/>
      </w:pPr>
      <w:r>
        <w:t xml:space="preserve">Recipients can arrange their own northern meeting in an involved community or collaborate with others to ensure a broad audience. Plain language presentations, </w:t>
      </w:r>
      <w:r w:rsidRPr="00C22D59">
        <w:t>handouts and posters are desirable deliverables. Consider the use of translation when reporting results back to communities. For example, in consultation with communities you may be asked to provide translated summaries of research or provide a translator for community meetings with elders.</w:t>
      </w:r>
    </w:p>
    <w:p w:rsidR="00FE5A0A" w:rsidRPr="00C22D59" w:rsidRDefault="00FE5A0A" w:rsidP="008D0192">
      <w:pPr>
        <w:pStyle w:val="BodyText"/>
        <w:spacing w:line="276" w:lineRule="auto"/>
      </w:pPr>
    </w:p>
    <w:p w:rsidR="00FE5A0A" w:rsidRPr="00C22D59" w:rsidRDefault="00A425BF" w:rsidP="008D0192">
      <w:pPr>
        <w:pStyle w:val="Bodybullet1"/>
        <w:spacing w:line="276" w:lineRule="auto"/>
      </w:pPr>
      <w:r w:rsidRPr="00C22D59">
        <w:t xml:space="preserve">Annual </w:t>
      </w:r>
      <w:r w:rsidR="006736AC" w:rsidRPr="00C22D59">
        <w:t>Report</w:t>
      </w:r>
      <w:r w:rsidR="00FE5A0A" w:rsidRPr="00C22D59">
        <w:t xml:space="preserve"> (</w:t>
      </w:r>
      <w:r w:rsidR="000B2C1B" w:rsidRPr="00C22D59">
        <w:rPr>
          <w:b/>
        </w:rPr>
        <w:t>mandatory</w:t>
      </w:r>
      <w:r w:rsidR="002D3D33">
        <w:t xml:space="preserve"> for multi-year projects</w:t>
      </w:r>
      <w:r w:rsidR="00FE5A0A" w:rsidRPr="00C22D59">
        <w:t>)</w:t>
      </w:r>
    </w:p>
    <w:p w:rsidR="00FE5A0A" w:rsidRPr="00C22D59" w:rsidRDefault="002D3D33" w:rsidP="008D0192">
      <w:pPr>
        <w:pStyle w:val="Bodybullet2"/>
        <w:spacing w:line="276" w:lineRule="auto"/>
      </w:pPr>
      <w:r>
        <w:t>A</w:t>
      </w:r>
      <w:r w:rsidR="00565295">
        <w:t>n</w:t>
      </w:r>
      <w:r w:rsidR="00FE5A0A" w:rsidRPr="00C22D59">
        <w:t xml:space="preserve"> </w:t>
      </w:r>
      <w:r w:rsidR="00565295">
        <w:t xml:space="preserve">annual </w:t>
      </w:r>
      <w:r w:rsidR="00FE5A0A" w:rsidRPr="00C22D59">
        <w:t xml:space="preserve">summary report </w:t>
      </w:r>
      <w:r w:rsidRPr="00C22D59">
        <w:t xml:space="preserve">must </w:t>
      </w:r>
      <w:r>
        <w:t xml:space="preserve">be </w:t>
      </w:r>
      <w:r w:rsidRPr="00C22D59">
        <w:t>submit</w:t>
      </w:r>
      <w:r>
        <w:t>ted</w:t>
      </w:r>
      <w:r w:rsidRPr="00C22D59">
        <w:t xml:space="preserve"> </w:t>
      </w:r>
      <w:r w:rsidR="00E77E93" w:rsidRPr="00C22D59">
        <w:t xml:space="preserve">to NWT CIMP staff </w:t>
      </w:r>
      <w:r w:rsidR="00E77E93">
        <w:t xml:space="preserve">by the end of January </w:t>
      </w:r>
      <w:r>
        <w:t>by all f</w:t>
      </w:r>
      <w:r w:rsidRPr="00C22D59">
        <w:t xml:space="preserve">unding recipients </w:t>
      </w:r>
      <w:r>
        <w:t xml:space="preserve">with </w:t>
      </w:r>
      <w:r w:rsidR="00E77E93">
        <w:t xml:space="preserve">ongoing </w:t>
      </w:r>
      <w:r w:rsidR="00565295">
        <w:t xml:space="preserve">multi-year </w:t>
      </w:r>
      <w:r w:rsidR="00FE5A0A" w:rsidRPr="00C22D59">
        <w:t>project</w:t>
      </w:r>
      <w:r w:rsidR="00565295">
        <w:t>s</w:t>
      </w:r>
      <w:r w:rsidR="00FE5A0A" w:rsidRPr="00C22D59">
        <w:t>.</w:t>
      </w:r>
      <w:r w:rsidR="00EA7DA5" w:rsidRPr="00C22D59">
        <w:t xml:space="preserve"> The content of these reports help technical reviewers to determine if a project has been successful and if it </w:t>
      </w:r>
      <w:r w:rsidR="00E7108C" w:rsidRPr="00C22D59">
        <w:t>should be supported</w:t>
      </w:r>
      <w:r w:rsidR="00EA7DA5" w:rsidRPr="00C22D59">
        <w:t xml:space="preserve"> for another year. </w:t>
      </w:r>
      <w:r w:rsidR="00565295">
        <w:t>A template</w:t>
      </w:r>
      <w:r>
        <w:t xml:space="preserve"> and evaluation criteria</w:t>
      </w:r>
      <w:r w:rsidR="00565295">
        <w:t xml:space="preserve"> for an annual report can be found in Appendix </w:t>
      </w:r>
      <w:r w:rsidR="00137F7F">
        <w:t>G</w:t>
      </w:r>
      <w:r w:rsidR="00874153" w:rsidRPr="00C22D59">
        <w:t>.</w:t>
      </w:r>
    </w:p>
    <w:p w:rsidR="00FE5A0A" w:rsidRPr="00C22D59" w:rsidRDefault="00FE5A0A" w:rsidP="008D0192">
      <w:pPr>
        <w:pStyle w:val="BodyText"/>
        <w:spacing w:line="276" w:lineRule="auto"/>
      </w:pPr>
    </w:p>
    <w:p w:rsidR="00FE5A0A" w:rsidRPr="00C22D59" w:rsidRDefault="00FE5A0A" w:rsidP="008D0192">
      <w:pPr>
        <w:pStyle w:val="Bodybullet1"/>
        <w:spacing w:line="276" w:lineRule="auto"/>
      </w:pPr>
      <w:r w:rsidRPr="00C22D59">
        <w:t>Final Report (</w:t>
      </w:r>
      <w:r w:rsidR="000B2C1B" w:rsidRPr="00C22D59">
        <w:rPr>
          <w:b/>
        </w:rPr>
        <w:t>mandatory</w:t>
      </w:r>
      <w:r w:rsidRPr="00C22D59">
        <w:t>)</w:t>
      </w:r>
    </w:p>
    <w:p w:rsidR="00565295" w:rsidRDefault="00E77E93" w:rsidP="008D0192">
      <w:pPr>
        <w:pStyle w:val="Bodybullet2"/>
        <w:spacing w:line="276" w:lineRule="auto"/>
      </w:pPr>
      <w:r>
        <w:t>All f</w:t>
      </w:r>
      <w:r w:rsidR="00565295" w:rsidRPr="00E24A80">
        <w:t xml:space="preserve">unding recipients must submit </w:t>
      </w:r>
      <w:r w:rsidR="00565295">
        <w:t>a f</w:t>
      </w:r>
      <w:r w:rsidR="00565295" w:rsidRPr="00E24A80">
        <w:t xml:space="preserve">inal report to NWT CIMP staff </w:t>
      </w:r>
      <w:r>
        <w:t xml:space="preserve">by the end of April </w:t>
      </w:r>
      <w:r w:rsidR="002D3D33">
        <w:t xml:space="preserve">of </w:t>
      </w:r>
      <w:r>
        <w:t xml:space="preserve">the last year </w:t>
      </w:r>
      <w:r w:rsidR="002D3D33">
        <w:t>a</w:t>
      </w:r>
      <w:r>
        <w:t xml:space="preserve"> project</w:t>
      </w:r>
      <w:r w:rsidR="002D3D33">
        <w:t xml:space="preserve"> </w:t>
      </w:r>
      <w:r w:rsidR="00DC49D3">
        <w:t xml:space="preserve">was </w:t>
      </w:r>
      <w:r w:rsidR="002D3D33">
        <w:t>funded</w:t>
      </w:r>
      <w:r w:rsidR="00FE5A0A" w:rsidRPr="00C22D59">
        <w:t>.</w:t>
      </w:r>
      <w:r w:rsidR="00E7108C" w:rsidRPr="00C22D59">
        <w:t xml:space="preserve"> </w:t>
      </w:r>
      <w:r w:rsidR="00565295">
        <w:t xml:space="preserve">A template for a </w:t>
      </w:r>
      <w:r>
        <w:t>final</w:t>
      </w:r>
      <w:r w:rsidR="00565295">
        <w:t xml:space="preserve"> report can be found in Appendix </w:t>
      </w:r>
      <w:r w:rsidR="00137F7F">
        <w:t>H</w:t>
      </w:r>
      <w:r w:rsidR="00565295">
        <w:t>.</w:t>
      </w:r>
    </w:p>
    <w:p w:rsidR="00FE5A0A" w:rsidRPr="00C22D59" w:rsidRDefault="00E7108C" w:rsidP="008D0192">
      <w:pPr>
        <w:pStyle w:val="Bodybullet2"/>
        <w:spacing w:line="276" w:lineRule="auto"/>
      </w:pPr>
      <w:r w:rsidRPr="00C22D59">
        <w:t xml:space="preserve">In addition to final reports, </w:t>
      </w:r>
      <w:r w:rsidR="00144BAC" w:rsidRPr="00C22D59">
        <w:t>NWT CIMP</w:t>
      </w:r>
      <w:r w:rsidRPr="00C22D59">
        <w:t xml:space="preserve"> funding recipients are required to submit all final publications resulting from </w:t>
      </w:r>
      <w:r w:rsidR="00144BAC" w:rsidRPr="00C22D59">
        <w:t>NWT CIMP</w:t>
      </w:r>
      <w:r w:rsidRPr="00C22D59">
        <w:t xml:space="preserve">-funded projects to </w:t>
      </w:r>
      <w:r w:rsidR="00144BAC" w:rsidRPr="00C22D59">
        <w:t>NWT CIMP</w:t>
      </w:r>
      <w:r w:rsidRPr="00C22D59">
        <w:t xml:space="preserve"> staff.</w:t>
      </w:r>
      <w:r w:rsidR="00874153" w:rsidRPr="00C22D59">
        <w:t xml:space="preserve"> If final reports are completed after </w:t>
      </w:r>
      <w:r w:rsidR="00144BAC" w:rsidRPr="00C22D59">
        <w:t>NWT CIMP</w:t>
      </w:r>
      <w:r w:rsidR="00874153" w:rsidRPr="00C22D59">
        <w:t xml:space="preserve"> funding is complete (</w:t>
      </w:r>
      <w:r w:rsidR="00450707" w:rsidRPr="00C22D59">
        <w:t>e.g.</w:t>
      </w:r>
      <w:r w:rsidR="00874153" w:rsidRPr="00C22D59">
        <w:t xml:space="preserve"> </w:t>
      </w:r>
      <w:r w:rsidR="00450707">
        <w:t>a</w:t>
      </w:r>
      <w:r w:rsidR="00874153" w:rsidRPr="00C22D59">
        <w:t xml:space="preserve"> journal publication), the researcher is still required to provide the report to </w:t>
      </w:r>
      <w:r w:rsidR="00144BAC" w:rsidRPr="00C22D59">
        <w:t>NWT CIMP</w:t>
      </w:r>
      <w:r w:rsidR="00874153" w:rsidRPr="00C22D59">
        <w:t>.</w:t>
      </w:r>
      <w:r w:rsidR="00A2293A" w:rsidRPr="00C22D59">
        <w:t xml:space="preserve">  Final reports will be collated and may be periodically published by NWT CIMP.</w:t>
      </w:r>
    </w:p>
    <w:p w:rsidR="00FE5A0A" w:rsidRDefault="00FE5A0A" w:rsidP="008D0192">
      <w:pPr>
        <w:pStyle w:val="BodyText"/>
        <w:spacing w:line="276" w:lineRule="auto"/>
      </w:pPr>
    </w:p>
    <w:p w:rsidR="00FE5A0A" w:rsidRDefault="00FE5A0A" w:rsidP="008D0192">
      <w:pPr>
        <w:pStyle w:val="Bodybullet1"/>
        <w:spacing w:line="276" w:lineRule="auto"/>
      </w:pPr>
      <w:r>
        <w:t xml:space="preserve">Accounting of </w:t>
      </w:r>
      <w:r w:rsidR="00450707">
        <w:t>F</w:t>
      </w:r>
      <w:r>
        <w:t>unds (</w:t>
      </w:r>
      <w:r w:rsidR="000B2C1B" w:rsidRPr="000B2C1B">
        <w:rPr>
          <w:b/>
        </w:rPr>
        <w:t>mandatory</w:t>
      </w:r>
      <w:r>
        <w:t>)</w:t>
      </w:r>
    </w:p>
    <w:p w:rsidR="00FE5A0A" w:rsidRDefault="00FE5A0A" w:rsidP="008D0192">
      <w:pPr>
        <w:pStyle w:val="Bodybullet2"/>
        <w:spacing w:line="276" w:lineRule="auto"/>
      </w:pPr>
      <w:r>
        <w:t xml:space="preserve">Funding recipients must account for the funds </w:t>
      </w:r>
      <w:r w:rsidR="002A5737">
        <w:t xml:space="preserve">spent </w:t>
      </w:r>
      <w:r>
        <w:t>by submitting a project</w:t>
      </w:r>
      <w:r w:rsidRPr="0043387F">
        <w:t xml:space="preserve"> financial statement/audit</w:t>
      </w:r>
      <w:r>
        <w:t xml:space="preserve"> in July of the following fiscal year.</w:t>
      </w:r>
    </w:p>
    <w:p w:rsidR="00FE5A0A" w:rsidRDefault="00FE5A0A" w:rsidP="008D0192">
      <w:pPr>
        <w:pStyle w:val="BodyText"/>
        <w:spacing w:line="276" w:lineRule="auto"/>
      </w:pPr>
    </w:p>
    <w:p w:rsidR="00FE5A0A" w:rsidRPr="005D35A8" w:rsidRDefault="00FE5A0A" w:rsidP="008D0192">
      <w:pPr>
        <w:pStyle w:val="Bodybullet1"/>
        <w:spacing w:line="276" w:lineRule="auto"/>
      </w:pPr>
      <w:r w:rsidRPr="005D35A8">
        <w:lastRenderedPageBreak/>
        <w:t>NWT Discovery Portal (</w:t>
      </w:r>
      <w:r w:rsidR="000B2C1B" w:rsidRPr="00A2293A">
        <w:rPr>
          <w:b/>
        </w:rPr>
        <w:t>mandatory</w:t>
      </w:r>
      <w:r w:rsidRPr="005D35A8">
        <w:t>)</w:t>
      </w:r>
    </w:p>
    <w:p w:rsidR="00136377" w:rsidRPr="001B7F2D" w:rsidRDefault="00FE5A0A" w:rsidP="00A9657E">
      <w:pPr>
        <w:pStyle w:val="Bodybullet2"/>
        <w:numPr>
          <w:ilvl w:val="0"/>
          <w:numId w:val="20"/>
        </w:numPr>
        <w:spacing w:line="276" w:lineRule="auto"/>
        <w:rPr>
          <w:rStyle w:val="Hyperlink"/>
          <w:rFonts w:cs="Arial"/>
          <w:bCs/>
          <w:color w:val="auto"/>
          <w:szCs w:val="20"/>
        </w:rPr>
      </w:pPr>
      <w:r w:rsidRPr="00C22D59">
        <w:t xml:space="preserve">Funding recipients are required to make their metadata and project reports available to </w:t>
      </w:r>
      <w:r w:rsidR="00144BAC" w:rsidRPr="00C22D59">
        <w:t>NWT CIMP</w:t>
      </w:r>
      <w:r w:rsidRPr="00C22D59">
        <w:t xml:space="preserve"> and the public by </w:t>
      </w:r>
      <w:r w:rsidRPr="00C22D59">
        <w:rPr>
          <w:rFonts w:cs="Arial"/>
          <w:szCs w:val="20"/>
        </w:rPr>
        <w:t xml:space="preserve">uploading </w:t>
      </w:r>
      <w:r w:rsidR="00E605DB" w:rsidRPr="00C22D59">
        <w:rPr>
          <w:rFonts w:cs="Arial"/>
          <w:szCs w:val="20"/>
        </w:rPr>
        <w:t xml:space="preserve">information </w:t>
      </w:r>
      <w:r w:rsidRPr="00C22D59">
        <w:rPr>
          <w:rFonts w:cs="Arial"/>
          <w:szCs w:val="20"/>
        </w:rPr>
        <w:t xml:space="preserve">to the NWT Discovery Portal: </w:t>
      </w:r>
      <w:hyperlink r:id="rId21" w:history="1">
        <w:r w:rsidR="00450707" w:rsidRPr="001B7F2D">
          <w:rPr>
            <w:rStyle w:val="Hyperlink"/>
            <w:rFonts w:cs="Arial"/>
            <w:szCs w:val="20"/>
          </w:rPr>
          <w:t>nwtdiscoveryportal.enr.gov.nt.ca</w:t>
        </w:r>
      </w:hyperlink>
    </w:p>
    <w:p w:rsidR="00136377" w:rsidRPr="00C22D59" w:rsidRDefault="00136377" w:rsidP="008D0192">
      <w:pPr>
        <w:pStyle w:val="Bodybullet2"/>
        <w:numPr>
          <w:ilvl w:val="0"/>
          <w:numId w:val="0"/>
        </w:numPr>
        <w:spacing w:line="276" w:lineRule="auto"/>
        <w:ind w:left="1080" w:hanging="360"/>
        <w:rPr>
          <w:rStyle w:val="Hyperlink"/>
          <w:rFonts w:cs="Arial"/>
          <w:color w:val="auto"/>
          <w:szCs w:val="20"/>
        </w:rPr>
      </w:pPr>
    </w:p>
    <w:p w:rsidR="00A2293A" w:rsidRDefault="00FF41B6" w:rsidP="00A9657E">
      <w:pPr>
        <w:pStyle w:val="Bodybullet2"/>
        <w:numPr>
          <w:ilvl w:val="0"/>
          <w:numId w:val="24"/>
        </w:numPr>
        <w:spacing w:line="276" w:lineRule="auto"/>
        <w:ind w:left="720"/>
        <w:rPr>
          <w:rStyle w:val="Hyperlink"/>
          <w:bCs/>
          <w:color w:val="auto"/>
          <w:szCs w:val="20"/>
          <w:u w:val="none"/>
        </w:rPr>
      </w:pPr>
      <w:bookmarkStart w:id="70" w:name="_Toc327269802"/>
      <w:r w:rsidRPr="00C22D59">
        <w:rPr>
          <w:rStyle w:val="Hyperlink"/>
          <w:bCs/>
          <w:color w:val="auto"/>
          <w:szCs w:val="20"/>
          <w:u w:val="none"/>
        </w:rPr>
        <w:t xml:space="preserve">NWT CIMP Program </w:t>
      </w:r>
      <w:r>
        <w:rPr>
          <w:rStyle w:val="Hyperlink"/>
          <w:bCs/>
          <w:color w:val="auto"/>
          <w:szCs w:val="20"/>
          <w:u w:val="none"/>
        </w:rPr>
        <w:t>(</w:t>
      </w:r>
      <w:r w:rsidRPr="00FF41B6">
        <w:rPr>
          <w:rStyle w:val="Hyperlink"/>
          <w:b/>
          <w:bCs/>
          <w:color w:val="auto"/>
          <w:szCs w:val="20"/>
          <w:u w:val="none"/>
        </w:rPr>
        <w:t>mandatory</w:t>
      </w:r>
      <w:r>
        <w:rPr>
          <w:rStyle w:val="Hyperlink"/>
          <w:bCs/>
          <w:color w:val="auto"/>
          <w:szCs w:val="20"/>
          <w:u w:val="none"/>
        </w:rPr>
        <w:t>)</w:t>
      </w:r>
    </w:p>
    <w:p w:rsidR="00FF41B6" w:rsidRPr="00C22D59" w:rsidRDefault="00FF41B6" w:rsidP="00A9657E">
      <w:pPr>
        <w:pStyle w:val="ListParagraph"/>
        <w:numPr>
          <w:ilvl w:val="0"/>
          <w:numId w:val="25"/>
        </w:numPr>
        <w:spacing w:line="276" w:lineRule="auto"/>
        <w:ind w:left="1080"/>
        <w:rPr>
          <w:rFonts w:cs="Arial"/>
        </w:rPr>
      </w:pPr>
      <w:r w:rsidRPr="005D35A8">
        <w:t>Funding</w:t>
      </w:r>
      <w:r>
        <w:t xml:space="preserve"> recipients are required to make their metadata and project reports available to </w:t>
      </w:r>
      <w:r w:rsidRPr="00C22D59">
        <w:rPr>
          <w:rFonts w:cs="Arial"/>
        </w:rPr>
        <w:t xml:space="preserve">NWT CIMP by emailing information to the NWT CIMP Program: </w:t>
      </w:r>
    </w:p>
    <w:p w:rsidR="00DC49D3" w:rsidRPr="00C22D59" w:rsidRDefault="00166299" w:rsidP="008D0192">
      <w:pPr>
        <w:spacing w:line="276" w:lineRule="auto"/>
        <w:ind w:left="1080"/>
        <w:rPr>
          <w:rFonts w:cs="Arial"/>
        </w:rPr>
      </w:pPr>
      <w:hyperlink r:id="rId22" w:history="1"/>
      <w:hyperlink r:id="rId23" w:history="1">
        <w:r w:rsidR="00DC49D3" w:rsidRPr="00487C9F">
          <w:rPr>
            <w:rStyle w:val="Hyperlink"/>
            <w:rFonts w:cs="Arial"/>
          </w:rPr>
          <w:t>nwtcimp@gov.nt.ca</w:t>
        </w:r>
      </w:hyperlink>
    </w:p>
    <w:p w:rsidR="00136377" w:rsidRDefault="005B552D" w:rsidP="008D0192">
      <w:pPr>
        <w:pStyle w:val="Heading1"/>
        <w:numPr>
          <w:ilvl w:val="0"/>
          <w:numId w:val="0"/>
        </w:numPr>
        <w:tabs>
          <w:tab w:val="left" w:pos="720"/>
        </w:tabs>
      </w:pPr>
      <w:r>
        <w:rPr>
          <w:rStyle w:val="Hyperlink"/>
        </w:rPr>
        <w:br w:type="page"/>
      </w:r>
      <w:bookmarkStart w:id="71" w:name="_Toc327269793"/>
      <w:bookmarkStart w:id="72" w:name="_Toc425494767"/>
      <w:bookmarkStart w:id="73" w:name="_Toc430957748"/>
      <w:r w:rsidR="00136377">
        <w:lastRenderedPageBreak/>
        <w:t>6.</w:t>
      </w:r>
      <w:r w:rsidR="00136377">
        <w:tab/>
        <w:t>Request for Proposal Process</w:t>
      </w:r>
      <w:bookmarkEnd w:id="71"/>
      <w:bookmarkEnd w:id="72"/>
      <w:bookmarkEnd w:id="73"/>
    </w:p>
    <w:p w:rsidR="00D50FA9" w:rsidRDefault="005B552D" w:rsidP="008D0192">
      <w:pPr>
        <w:pStyle w:val="Heading2"/>
        <w:numPr>
          <w:ilvl w:val="0"/>
          <w:numId w:val="0"/>
        </w:numPr>
      </w:pPr>
      <w:bookmarkStart w:id="74" w:name="_Toc430957749"/>
      <w:r>
        <w:t>6</w:t>
      </w:r>
      <w:r w:rsidR="00D50FA9">
        <w:t xml:space="preserve">.1 </w:t>
      </w:r>
      <w:r w:rsidR="00D50FA9">
        <w:tab/>
      </w:r>
      <w:r w:rsidR="00D50FA9" w:rsidRPr="00723266">
        <w:t>Letter</w:t>
      </w:r>
      <w:r w:rsidR="00D50FA9">
        <w:t>s</w:t>
      </w:r>
      <w:r w:rsidR="00D50FA9" w:rsidRPr="00723266">
        <w:t xml:space="preserve"> of Intent</w:t>
      </w:r>
      <w:bookmarkEnd w:id="74"/>
    </w:p>
    <w:p w:rsidR="00D50FA9" w:rsidRDefault="00D50FA9" w:rsidP="008D0192">
      <w:pPr>
        <w:pStyle w:val="BodyText"/>
        <w:spacing w:line="276" w:lineRule="auto"/>
      </w:pPr>
      <w:r>
        <w:t xml:space="preserve">To apply for NWT CIMP funding, applicants must first submit a </w:t>
      </w:r>
      <w:r w:rsidRPr="00762DBC">
        <w:t xml:space="preserve">LOI (Appendix </w:t>
      </w:r>
      <w:r>
        <w:t>B</w:t>
      </w:r>
      <w:r w:rsidRPr="00762DBC">
        <w:t>).</w:t>
      </w:r>
      <w:r>
        <w:t xml:space="preserve"> </w:t>
      </w:r>
      <w:r w:rsidRPr="00762DBC">
        <w:t>The LOI</w:t>
      </w:r>
      <w:r>
        <w:t xml:space="preserve"> is a short description of the proposed project that will allow NWT CIMP to assess if the project is of interest. Specifically, the LOIs </w:t>
      </w:r>
      <w:r w:rsidR="00C22D59">
        <w:t xml:space="preserve">for science projects </w:t>
      </w:r>
      <w:r>
        <w:t>must address the following questions:</w:t>
      </w:r>
    </w:p>
    <w:p w:rsidR="00D50FA9" w:rsidRDefault="00D50FA9" w:rsidP="008D0192">
      <w:pPr>
        <w:pStyle w:val="BodyText"/>
        <w:spacing w:line="276" w:lineRule="auto"/>
      </w:pPr>
    </w:p>
    <w:p w:rsidR="00D50FA9" w:rsidRDefault="00D50FA9" w:rsidP="00A9657E">
      <w:pPr>
        <w:pStyle w:val="BodyText"/>
        <w:numPr>
          <w:ilvl w:val="0"/>
          <w:numId w:val="8"/>
        </w:numPr>
        <w:spacing w:line="276" w:lineRule="auto"/>
      </w:pPr>
      <w:r>
        <w:t>Does the proposed project address a NWT CIMP monitoring priority</w:t>
      </w:r>
      <w:r w:rsidR="00E96125">
        <w:t xml:space="preserve"> outlined in a monitoring and research Blueprint</w:t>
      </w:r>
      <w:r>
        <w:t xml:space="preserve">? </w:t>
      </w:r>
    </w:p>
    <w:p w:rsidR="00D50FA9" w:rsidRDefault="00D50FA9" w:rsidP="00A9657E">
      <w:pPr>
        <w:pStyle w:val="BodyText"/>
        <w:numPr>
          <w:ilvl w:val="0"/>
          <w:numId w:val="8"/>
        </w:numPr>
        <w:spacing w:line="276" w:lineRule="auto"/>
      </w:pPr>
      <w:r>
        <w:t>Does the proposed project have a robust study design that will contribute to our understanding of cumulative impacts in the NWT?</w:t>
      </w:r>
    </w:p>
    <w:p w:rsidR="00D50FA9" w:rsidRDefault="00D50FA9" w:rsidP="00A9657E">
      <w:pPr>
        <w:pStyle w:val="BodyText"/>
        <w:numPr>
          <w:ilvl w:val="0"/>
          <w:numId w:val="8"/>
        </w:numPr>
        <w:spacing w:line="276" w:lineRule="auto"/>
      </w:pPr>
      <w:r>
        <w:t>Does the proposed project involve NWT community members, decision</w:t>
      </w:r>
      <w:r w:rsidR="002440C6">
        <w:t>-</w:t>
      </w:r>
      <w:r>
        <w:t xml:space="preserve">makers (see Appendix A) and/or Aboriginal organizations in its design and implementation? </w:t>
      </w:r>
    </w:p>
    <w:p w:rsidR="00D50FA9" w:rsidRDefault="00D50FA9" w:rsidP="008D0192">
      <w:pPr>
        <w:pStyle w:val="BodyText"/>
        <w:spacing w:line="276" w:lineRule="auto"/>
        <w:ind w:left="720"/>
      </w:pPr>
    </w:p>
    <w:p w:rsidR="00C22D59" w:rsidRDefault="00C22D59" w:rsidP="008D0192">
      <w:pPr>
        <w:pStyle w:val="BodyText"/>
        <w:spacing w:line="276" w:lineRule="auto"/>
      </w:pPr>
      <w:r>
        <w:t>In the event that y</w:t>
      </w:r>
      <w:r w:rsidRPr="00B90368">
        <w:t xml:space="preserve">our project incorporates both TK and science, </w:t>
      </w:r>
      <w:r>
        <w:t>your LOI should also address the questions outlined in the NWT C</w:t>
      </w:r>
      <w:r w:rsidR="00652FFF">
        <w:t>I</w:t>
      </w:r>
      <w:r>
        <w:t>MP Traditional Knowledge Proposal Guide.</w:t>
      </w:r>
    </w:p>
    <w:p w:rsidR="00F737DF" w:rsidRDefault="00F737DF" w:rsidP="00F737DF">
      <w:pPr>
        <w:pStyle w:val="BodyText"/>
        <w:spacing w:line="276" w:lineRule="auto"/>
      </w:pPr>
    </w:p>
    <w:p w:rsidR="00F737DF" w:rsidRDefault="00F737DF" w:rsidP="00F737DF">
      <w:pPr>
        <w:pStyle w:val="BodyText"/>
        <w:spacing w:line="276" w:lineRule="auto"/>
      </w:pPr>
      <w:r>
        <w:t>LOIs</w:t>
      </w:r>
      <w:r w:rsidRPr="002E64BF">
        <w:t xml:space="preserve"> must identify if </w:t>
      </w:r>
      <w:r>
        <w:t xml:space="preserve">members of the project team have received </w:t>
      </w:r>
      <w:r w:rsidRPr="002E64BF">
        <w:t xml:space="preserve">NWT CIMP funding in the past. If so, the </w:t>
      </w:r>
      <w:r>
        <w:t>LOI</w:t>
      </w:r>
      <w:r w:rsidRPr="002E64BF">
        <w:t xml:space="preserve"> must state the status of past NWT CIMP deliverables</w:t>
      </w:r>
      <w:r>
        <w:t xml:space="preserve"> and</w:t>
      </w:r>
      <w:r w:rsidRPr="002E64BF">
        <w:t xml:space="preserve"> identify if </w:t>
      </w:r>
      <w:r>
        <w:t xml:space="preserve">the </w:t>
      </w:r>
      <w:r w:rsidRPr="002E64BF">
        <w:t>project</w:t>
      </w:r>
      <w:r>
        <w:t>(</w:t>
      </w:r>
      <w:r w:rsidRPr="002E64BF">
        <w:t>s</w:t>
      </w:r>
      <w:r>
        <w:t>)</w:t>
      </w:r>
      <w:r w:rsidRPr="002E64BF">
        <w:t xml:space="preserve"> </w:t>
      </w:r>
      <w:r>
        <w:t>was</w:t>
      </w:r>
      <w:r w:rsidRPr="002E64BF">
        <w:t xml:space="preserve"> conducted as proposed</w:t>
      </w:r>
      <w:r>
        <w:t>;</w:t>
      </w:r>
      <w:r w:rsidRPr="002E64BF">
        <w:t xml:space="preserve"> </w:t>
      </w:r>
      <w:r>
        <w:t>i</w:t>
      </w:r>
      <w:r w:rsidRPr="002E64BF">
        <w:t>f not, details must be provided.</w:t>
      </w:r>
      <w:r>
        <w:t xml:space="preserve"> Past performance will be considered in assessing if the project is of interest.</w:t>
      </w:r>
    </w:p>
    <w:p w:rsidR="00F737DF" w:rsidRDefault="00F737DF" w:rsidP="00F737DF">
      <w:pPr>
        <w:pStyle w:val="BodyText"/>
        <w:spacing w:line="276" w:lineRule="auto"/>
      </w:pPr>
    </w:p>
    <w:p w:rsidR="00D50FA9" w:rsidRDefault="00D50FA9" w:rsidP="008D0192">
      <w:pPr>
        <w:pStyle w:val="BodyText"/>
        <w:spacing w:line="276" w:lineRule="auto"/>
      </w:pPr>
      <w:r>
        <w:t>NWT CIMP encourages multidisciplinary, collaborative studies</w:t>
      </w:r>
      <w:r w:rsidR="00450707">
        <w:t>;</w:t>
      </w:r>
      <w:r>
        <w:t xml:space="preserve"> LOIs will be used to connect and encourage collaboration among researchers who are working in similar locations or addressing similar questions. NWT CIMP may make suggestions to the applicant to help improve the proposed project’s relevance to </w:t>
      </w:r>
      <w:r w:rsidR="00E865C4">
        <w:t>the program</w:t>
      </w:r>
      <w:r w:rsidR="00F737DF">
        <w:t>.</w:t>
      </w:r>
    </w:p>
    <w:p w:rsidR="002E64BF" w:rsidRDefault="002E64BF" w:rsidP="008D0192">
      <w:pPr>
        <w:pStyle w:val="BodyText"/>
        <w:spacing w:line="276" w:lineRule="auto"/>
      </w:pPr>
    </w:p>
    <w:p w:rsidR="00D50FA9" w:rsidRDefault="00D50FA9" w:rsidP="008D0192">
      <w:pPr>
        <w:pStyle w:val="BodyText"/>
        <w:spacing w:line="276" w:lineRule="auto"/>
      </w:pPr>
      <w:r>
        <w:t xml:space="preserve">Once the LOI review is completed, applicants will receive one of the following responses: </w:t>
      </w:r>
    </w:p>
    <w:p w:rsidR="00D50FA9" w:rsidRDefault="00D50FA9" w:rsidP="008D0192">
      <w:pPr>
        <w:pStyle w:val="BodyText"/>
        <w:spacing w:line="276" w:lineRule="auto"/>
      </w:pPr>
    </w:p>
    <w:p w:rsidR="00D50FA9" w:rsidRDefault="00D50FA9" w:rsidP="00A9657E">
      <w:pPr>
        <w:pStyle w:val="BodyText"/>
        <w:numPr>
          <w:ilvl w:val="0"/>
          <w:numId w:val="7"/>
        </w:numPr>
        <w:spacing w:line="276" w:lineRule="auto"/>
      </w:pPr>
      <w:r>
        <w:t>The project is eligible for funding, and the applicant is encouraged to submit a full proposal under the RFP process;</w:t>
      </w:r>
    </w:p>
    <w:p w:rsidR="00D50FA9" w:rsidRDefault="00D50FA9" w:rsidP="00A9657E">
      <w:pPr>
        <w:pStyle w:val="BodyText"/>
        <w:numPr>
          <w:ilvl w:val="0"/>
          <w:numId w:val="7"/>
        </w:numPr>
        <w:spacing w:line="276" w:lineRule="auto"/>
      </w:pPr>
      <w:r>
        <w:t xml:space="preserve">The project is eligible for funding, </w:t>
      </w:r>
      <w:r w:rsidRPr="000B2C1B">
        <w:rPr>
          <w:u w:val="single"/>
        </w:rPr>
        <w:t>if</w:t>
      </w:r>
      <w:r>
        <w:t xml:space="preserve"> suggested changes or collaborations with other applicants are made. The applicant is encouraged to submit a full proposal addressing the suggested changes; or</w:t>
      </w:r>
    </w:p>
    <w:p w:rsidR="00D50FA9" w:rsidRDefault="00D50FA9" w:rsidP="00A9657E">
      <w:pPr>
        <w:pStyle w:val="BodyText"/>
        <w:numPr>
          <w:ilvl w:val="0"/>
          <w:numId w:val="7"/>
        </w:numPr>
        <w:spacing w:line="276" w:lineRule="auto"/>
      </w:pPr>
      <w:r>
        <w:t xml:space="preserve">The project is not eligible for funding because it does not meet the funding criteria. </w:t>
      </w:r>
    </w:p>
    <w:p w:rsidR="00D50FA9" w:rsidRDefault="00D50FA9" w:rsidP="008D0192">
      <w:pPr>
        <w:pStyle w:val="BodyText"/>
        <w:spacing w:line="276" w:lineRule="auto"/>
      </w:pPr>
    </w:p>
    <w:p w:rsidR="00136377" w:rsidRDefault="00C22D59" w:rsidP="008D0192">
      <w:pPr>
        <w:pStyle w:val="BodyText"/>
        <w:spacing w:line="276" w:lineRule="auto"/>
      </w:pPr>
      <w:r w:rsidRPr="00E24A80">
        <w:rPr>
          <w:b/>
          <w:color w:val="FF0000"/>
        </w:rPr>
        <w:t xml:space="preserve">Letters of Intent are due by 4:00pm MST, </w:t>
      </w:r>
      <w:r w:rsidRPr="00B10A41">
        <w:rPr>
          <w:b/>
          <w:color w:val="FF0000"/>
        </w:rPr>
        <w:t>October 30</w:t>
      </w:r>
      <w:r w:rsidRPr="00B10A41">
        <w:rPr>
          <w:b/>
          <w:color w:val="FF0000"/>
          <w:vertAlign w:val="superscript"/>
        </w:rPr>
        <w:t>th</w:t>
      </w:r>
      <w:r w:rsidRPr="00E24A80">
        <w:rPr>
          <w:b/>
          <w:color w:val="FF0000"/>
        </w:rPr>
        <w:t>, 2015</w:t>
      </w:r>
      <w:r w:rsidRPr="00E24A80">
        <w:t xml:space="preserve">. </w:t>
      </w:r>
    </w:p>
    <w:p w:rsidR="00136377" w:rsidRPr="00AD77B0" w:rsidRDefault="00136377" w:rsidP="00A9657E">
      <w:pPr>
        <w:pStyle w:val="Heading2"/>
        <w:numPr>
          <w:ilvl w:val="1"/>
          <w:numId w:val="22"/>
        </w:numPr>
        <w:ind w:hanging="1080"/>
      </w:pPr>
      <w:bookmarkStart w:id="75" w:name="_Toc430957750"/>
      <w:r w:rsidRPr="00AD77B0">
        <w:t>Full proposals</w:t>
      </w:r>
      <w:bookmarkEnd w:id="75"/>
    </w:p>
    <w:p w:rsidR="00D50FA9" w:rsidRDefault="00B54DAB" w:rsidP="008D0192">
      <w:pPr>
        <w:pStyle w:val="BodyText"/>
        <w:spacing w:line="276" w:lineRule="auto"/>
      </w:pPr>
      <w:r w:rsidRPr="00AD77B0">
        <w:t>Successful a</w:t>
      </w:r>
      <w:r w:rsidR="00D50FA9" w:rsidRPr="00AD77B0">
        <w:t xml:space="preserve">pplicants will be invited to submit a full proposal using the Proposal Submission Form (Appendix </w:t>
      </w:r>
      <w:r w:rsidR="00D50FA9">
        <w:t xml:space="preserve">C) based on NWT CIMP’s acceptance of their </w:t>
      </w:r>
      <w:r w:rsidR="00AD77B0" w:rsidRPr="00762DBC">
        <w:t>LOI</w:t>
      </w:r>
      <w:r w:rsidR="00D50FA9">
        <w:t xml:space="preserve">. Proposals will not be accepted without a prior approved </w:t>
      </w:r>
      <w:r w:rsidR="00AD77B0" w:rsidRPr="00762DBC">
        <w:t>LOI</w:t>
      </w:r>
      <w:r w:rsidR="00D50FA9">
        <w:t>. If the application is for multi-year funding</w:t>
      </w:r>
      <w:r w:rsidR="00450707">
        <w:t>,</w:t>
      </w:r>
      <w:r w:rsidR="00D50FA9">
        <w:t xml:space="preserve"> the </w:t>
      </w:r>
      <w:r w:rsidR="00450707">
        <w:t>p</w:t>
      </w:r>
      <w:r w:rsidR="00D50FA9">
        <w:t xml:space="preserve">roject </w:t>
      </w:r>
      <w:r w:rsidR="00450707">
        <w:t>d</w:t>
      </w:r>
      <w:r w:rsidR="00D50FA9">
        <w:t xml:space="preserve">escription and </w:t>
      </w:r>
      <w:r w:rsidR="00450707">
        <w:t>b</w:t>
      </w:r>
      <w:r w:rsidR="00D50FA9">
        <w:t xml:space="preserve">udget must be detailed for each year. A </w:t>
      </w:r>
      <w:r w:rsidR="00450707">
        <w:t>b</w:t>
      </w:r>
      <w:r w:rsidR="00D50FA9">
        <w:t xml:space="preserve">udget template in Microsoft Excel will be distributed to applicants with </w:t>
      </w:r>
      <w:r w:rsidR="00E96125">
        <w:t xml:space="preserve">an </w:t>
      </w:r>
      <w:r w:rsidR="00D50FA9">
        <w:t xml:space="preserve">approved </w:t>
      </w:r>
      <w:r w:rsidR="00AD77B0" w:rsidRPr="00762DBC">
        <w:t>LOI</w:t>
      </w:r>
      <w:r w:rsidR="00D50FA9">
        <w:t xml:space="preserve">. </w:t>
      </w:r>
      <w:r>
        <w:t>Incomplete applications will not be considered.</w:t>
      </w:r>
    </w:p>
    <w:p w:rsidR="00D50FA9" w:rsidRDefault="00D50FA9" w:rsidP="008D0192">
      <w:pPr>
        <w:spacing w:line="276" w:lineRule="auto"/>
        <w:rPr>
          <w:rFonts w:cs="Arial"/>
          <w:szCs w:val="20"/>
          <w:highlight w:val="yellow"/>
        </w:rPr>
      </w:pPr>
    </w:p>
    <w:p w:rsidR="00C22D59" w:rsidRPr="00C22D59" w:rsidRDefault="00C22D59" w:rsidP="008D0192">
      <w:pPr>
        <w:spacing w:line="276" w:lineRule="auto"/>
        <w:rPr>
          <w:rFonts w:cs="Arial"/>
          <w:color w:val="FF0000"/>
          <w:szCs w:val="20"/>
        </w:rPr>
      </w:pPr>
      <w:r w:rsidRPr="00C22D59">
        <w:rPr>
          <w:rFonts w:cs="Arial"/>
          <w:b/>
          <w:color w:val="FF0000"/>
          <w:szCs w:val="20"/>
        </w:rPr>
        <w:t xml:space="preserve">Proposals are due by 4:00pm MST, </w:t>
      </w:r>
      <w:r w:rsidRPr="00C22D59">
        <w:rPr>
          <w:rFonts w:cs="Arial"/>
          <w:b/>
          <w:bCs/>
          <w:color w:val="FF0000"/>
          <w:szCs w:val="20"/>
        </w:rPr>
        <w:t>January 15</w:t>
      </w:r>
      <w:r w:rsidRPr="00C22D59">
        <w:rPr>
          <w:rFonts w:cs="Arial"/>
          <w:b/>
          <w:bCs/>
          <w:color w:val="FF0000"/>
          <w:szCs w:val="20"/>
          <w:vertAlign w:val="superscript"/>
        </w:rPr>
        <w:t>th</w:t>
      </w:r>
      <w:r w:rsidRPr="00C22D59">
        <w:rPr>
          <w:rFonts w:cs="Arial"/>
          <w:b/>
          <w:color w:val="FF0000"/>
          <w:szCs w:val="20"/>
        </w:rPr>
        <w:t>, 2016</w:t>
      </w:r>
      <w:r w:rsidRPr="00C22D59">
        <w:rPr>
          <w:rFonts w:cs="Arial"/>
          <w:color w:val="FF0000"/>
          <w:szCs w:val="20"/>
        </w:rPr>
        <w:t>.</w:t>
      </w:r>
    </w:p>
    <w:p w:rsidR="00D50FA9" w:rsidRDefault="00D50FA9" w:rsidP="00A9657E">
      <w:pPr>
        <w:pStyle w:val="Heading2"/>
        <w:numPr>
          <w:ilvl w:val="1"/>
          <w:numId w:val="22"/>
        </w:numPr>
        <w:ind w:hanging="1080"/>
      </w:pPr>
      <w:bookmarkStart w:id="76" w:name="_Toc430957751"/>
      <w:r>
        <w:lastRenderedPageBreak/>
        <w:t>How Proposals are Evaluated</w:t>
      </w:r>
      <w:bookmarkEnd w:id="76"/>
      <w:r>
        <w:t xml:space="preserve"> </w:t>
      </w:r>
    </w:p>
    <w:p w:rsidR="00D50FA9" w:rsidRDefault="00D50FA9" w:rsidP="008D0192">
      <w:pPr>
        <w:pStyle w:val="Bodybullet1"/>
        <w:numPr>
          <w:ilvl w:val="0"/>
          <w:numId w:val="0"/>
        </w:numPr>
        <w:spacing w:line="276" w:lineRule="auto"/>
      </w:pPr>
      <w:r>
        <w:t xml:space="preserve">NWT CIMP projects are reviewed and evaluated using the criteria set out in Table 1. </w:t>
      </w:r>
    </w:p>
    <w:p w:rsidR="00D50FA9" w:rsidRDefault="00D50FA9" w:rsidP="008D0192">
      <w:pPr>
        <w:pStyle w:val="Bodybullet1"/>
        <w:numPr>
          <w:ilvl w:val="0"/>
          <w:numId w:val="0"/>
        </w:numPr>
        <w:spacing w:line="276" w:lineRule="auto"/>
      </w:pPr>
    </w:p>
    <w:p w:rsidR="00D50FA9" w:rsidRDefault="00D50FA9" w:rsidP="008D0192">
      <w:pPr>
        <w:pStyle w:val="Bodybullet1"/>
        <w:numPr>
          <w:ilvl w:val="0"/>
          <w:numId w:val="0"/>
        </w:numPr>
        <w:spacing w:line="276" w:lineRule="auto"/>
      </w:pPr>
      <w:r>
        <w:t xml:space="preserve">Project proposals should demonstrate how each of the review criteria is addressed. </w:t>
      </w:r>
      <w:r w:rsidRPr="00646B89">
        <w:rPr>
          <w:b/>
        </w:rPr>
        <w:t xml:space="preserve">Please contact </w:t>
      </w:r>
      <w:r>
        <w:rPr>
          <w:b/>
        </w:rPr>
        <w:t>NWT CIMP</w:t>
      </w:r>
      <w:r w:rsidRPr="00646B89">
        <w:rPr>
          <w:b/>
        </w:rPr>
        <w:t xml:space="preserve"> staff for further clarity on the review criteria or advice on how to </w:t>
      </w:r>
      <w:r>
        <w:rPr>
          <w:b/>
        </w:rPr>
        <w:t>address</w:t>
      </w:r>
      <w:r w:rsidRPr="00646B89">
        <w:rPr>
          <w:b/>
        </w:rPr>
        <w:t xml:space="preserve"> the criteria</w:t>
      </w:r>
      <w:r>
        <w:t xml:space="preserve">. Community support and decision-maker engagement are two criteria that may be unfamiliar to new applicants. NWT CIMP staff are available to help establish linkages with these groups. It is advised that applicants contact NWT CIMP staff well in advance of proposal submission. </w:t>
      </w:r>
    </w:p>
    <w:p w:rsidR="00D50FA9" w:rsidRDefault="00D50FA9" w:rsidP="008D0192">
      <w:pPr>
        <w:pStyle w:val="Bodybullet1"/>
        <w:numPr>
          <w:ilvl w:val="0"/>
          <w:numId w:val="0"/>
        </w:numPr>
        <w:spacing w:line="276" w:lineRule="auto"/>
      </w:pPr>
    </w:p>
    <w:p w:rsidR="00D50FA9" w:rsidRPr="007A24ED" w:rsidRDefault="00D50FA9" w:rsidP="008D0192">
      <w:pPr>
        <w:pStyle w:val="Bodybullet1"/>
        <w:numPr>
          <w:ilvl w:val="0"/>
          <w:numId w:val="0"/>
        </w:numPr>
        <w:spacing w:line="276" w:lineRule="auto"/>
      </w:pPr>
      <w:r>
        <w:t>While NWT CIMP supports community capacity building and community-based monitoring, projects must primarily generate scientific or TK information that furthers our understanding of cumulative impacts. Projects that focus solely on community capacity building will not be funded. The following are some e</w:t>
      </w:r>
      <w:r w:rsidRPr="007A24ED">
        <w:rPr>
          <w:szCs w:val="20"/>
        </w:rPr>
        <w:t>xamples of capacity building</w:t>
      </w:r>
      <w:r>
        <w:rPr>
          <w:szCs w:val="20"/>
        </w:rPr>
        <w:t xml:space="preserve"> and training</w:t>
      </w:r>
      <w:r w:rsidRPr="007A24ED">
        <w:rPr>
          <w:szCs w:val="20"/>
        </w:rPr>
        <w:t xml:space="preserve"> activities</w:t>
      </w:r>
      <w:r>
        <w:rPr>
          <w:szCs w:val="20"/>
        </w:rPr>
        <w:t xml:space="preserve"> that could be a component of a </w:t>
      </w:r>
      <w:r w:rsidR="00D518AC">
        <w:rPr>
          <w:szCs w:val="20"/>
        </w:rPr>
        <w:t xml:space="preserve">scientific </w:t>
      </w:r>
      <w:r>
        <w:rPr>
          <w:szCs w:val="20"/>
        </w:rPr>
        <w:t>cumulative impact monitoring project:</w:t>
      </w:r>
    </w:p>
    <w:p w:rsidR="00D50FA9" w:rsidRPr="0043387F" w:rsidRDefault="00D50FA9" w:rsidP="008D0192">
      <w:pPr>
        <w:pStyle w:val="Bodybullet2"/>
        <w:spacing w:line="276" w:lineRule="auto"/>
      </w:pPr>
      <w:r w:rsidRPr="0043387F">
        <w:t xml:space="preserve">community involvement in monitoring/data collection that would </w:t>
      </w:r>
      <w:r>
        <w:t xml:space="preserve">help share </w:t>
      </w:r>
      <w:r w:rsidRPr="0043387F">
        <w:t xml:space="preserve">knowledge </w:t>
      </w:r>
      <w:r>
        <w:t xml:space="preserve">with </w:t>
      </w:r>
      <w:r w:rsidRPr="0043387F">
        <w:t xml:space="preserve">community members; </w:t>
      </w:r>
      <w:r>
        <w:t>or</w:t>
      </w:r>
    </w:p>
    <w:p w:rsidR="00D50FA9" w:rsidRDefault="00D50FA9" w:rsidP="008D0192">
      <w:pPr>
        <w:pStyle w:val="Bodybullet2"/>
        <w:spacing w:line="276" w:lineRule="auto"/>
      </w:pPr>
      <w:r w:rsidRPr="0043387F">
        <w:t xml:space="preserve">hands-on training that would increase the ability of community members to continue long-term monitoring or encourage young people to </w:t>
      </w:r>
      <w:r>
        <w:t xml:space="preserve">build </w:t>
      </w:r>
      <w:r w:rsidRPr="0043387F">
        <w:t xml:space="preserve">careers related to the environment.  </w:t>
      </w:r>
    </w:p>
    <w:p w:rsidR="00A3561A" w:rsidRDefault="00A3561A" w:rsidP="008D0192">
      <w:pPr>
        <w:pStyle w:val="Bodybullet1"/>
        <w:numPr>
          <w:ilvl w:val="0"/>
          <w:numId w:val="0"/>
        </w:numPr>
        <w:spacing w:line="276" w:lineRule="auto"/>
        <w:rPr>
          <w:b/>
          <w:color w:val="FF0000"/>
        </w:rPr>
      </w:pPr>
    </w:p>
    <w:p w:rsidR="00921188" w:rsidRDefault="00921188" w:rsidP="008D0192">
      <w:pPr>
        <w:spacing w:line="276" w:lineRule="auto"/>
        <w:rPr>
          <w:b/>
          <w:color w:val="FF0000"/>
        </w:rPr>
      </w:pPr>
      <w:r>
        <w:rPr>
          <w:b/>
          <w:color w:val="FF0000"/>
        </w:rPr>
        <w:br w:type="page"/>
      </w:r>
    </w:p>
    <w:p w:rsidR="00A3561A" w:rsidRPr="00D518AC" w:rsidRDefault="00921188" w:rsidP="008D0192">
      <w:pPr>
        <w:pStyle w:val="Caption"/>
        <w:spacing w:after="0"/>
        <w:jc w:val="left"/>
        <w:rPr>
          <w:sz w:val="20"/>
          <w:szCs w:val="20"/>
        </w:rPr>
      </w:pPr>
      <w:r w:rsidRPr="00D518AC">
        <w:rPr>
          <w:sz w:val="20"/>
          <w:szCs w:val="20"/>
        </w:rPr>
        <w:lastRenderedPageBreak/>
        <w:t xml:space="preserve">Table </w:t>
      </w:r>
      <w:r w:rsidR="000A5E02" w:rsidRPr="00D518AC">
        <w:rPr>
          <w:sz w:val="20"/>
          <w:szCs w:val="20"/>
        </w:rPr>
        <w:fldChar w:fldCharType="begin"/>
      </w:r>
      <w:r w:rsidR="000A5E02" w:rsidRPr="00D518AC">
        <w:rPr>
          <w:sz w:val="20"/>
          <w:szCs w:val="20"/>
        </w:rPr>
        <w:instrText xml:space="preserve"> SEQ Table \* ARABIC </w:instrText>
      </w:r>
      <w:r w:rsidR="000A5E02" w:rsidRPr="00D518AC">
        <w:rPr>
          <w:sz w:val="20"/>
          <w:szCs w:val="20"/>
        </w:rPr>
        <w:fldChar w:fldCharType="separate"/>
      </w:r>
      <w:r w:rsidR="00E73217">
        <w:rPr>
          <w:noProof/>
          <w:sz w:val="20"/>
          <w:szCs w:val="20"/>
        </w:rPr>
        <w:t>1</w:t>
      </w:r>
      <w:r w:rsidR="000A5E02" w:rsidRPr="00D518AC">
        <w:rPr>
          <w:noProof/>
          <w:sz w:val="20"/>
          <w:szCs w:val="20"/>
        </w:rPr>
        <w:fldChar w:fldCharType="end"/>
      </w:r>
      <w:r w:rsidRPr="00D518AC">
        <w:rPr>
          <w:sz w:val="20"/>
          <w:szCs w:val="20"/>
        </w:rPr>
        <w:t xml:space="preserve">: Proposal </w:t>
      </w:r>
      <w:r w:rsidR="00E96125">
        <w:rPr>
          <w:sz w:val="20"/>
          <w:szCs w:val="20"/>
        </w:rPr>
        <w:t xml:space="preserve">Evaluation </w:t>
      </w:r>
      <w:r w:rsidRPr="00D518AC">
        <w:rPr>
          <w:sz w:val="20"/>
          <w:szCs w:val="20"/>
        </w:rPr>
        <w:t>Criteria</w:t>
      </w:r>
    </w:p>
    <w:tbl>
      <w:tblPr>
        <w:tblStyle w:val="LightList-Accent3"/>
        <w:tblW w:w="0" w:type="auto"/>
        <w:tblLook w:val="04A0" w:firstRow="1" w:lastRow="0" w:firstColumn="1" w:lastColumn="0" w:noHBand="0" w:noVBand="1"/>
      </w:tblPr>
      <w:tblGrid>
        <w:gridCol w:w="2448"/>
        <w:gridCol w:w="1086"/>
        <w:gridCol w:w="4770"/>
      </w:tblGrid>
      <w:tr w:rsidR="00966177" w:rsidRPr="00853F41" w:rsidTr="00D518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966177" w:rsidRPr="00853F41" w:rsidRDefault="00966177" w:rsidP="008D0192">
            <w:pPr>
              <w:pStyle w:val="Bodybullet2"/>
              <w:numPr>
                <w:ilvl w:val="0"/>
                <w:numId w:val="0"/>
              </w:numPr>
              <w:spacing w:line="276" w:lineRule="auto"/>
              <w:rPr>
                <w:rFonts w:cs="Arial"/>
                <w:sz w:val="20"/>
                <w:szCs w:val="20"/>
              </w:rPr>
            </w:pPr>
            <w:r w:rsidRPr="00853F41">
              <w:rPr>
                <w:rFonts w:cs="Arial"/>
                <w:sz w:val="20"/>
                <w:szCs w:val="20"/>
              </w:rPr>
              <w:t>Review Criteria</w:t>
            </w:r>
          </w:p>
        </w:tc>
        <w:tc>
          <w:tcPr>
            <w:tcW w:w="1086" w:type="dxa"/>
          </w:tcPr>
          <w:p w:rsidR="00966177" w:rsidRPr="00853F41" w:rsidRDefault="00966177" w:rsidP="008D0192">
            <w:pPr>
              <w:pStyle w:val="Bodybullet2"/>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Proposal</w:t>
            </w:r>
          </w:p>
          <w:p w:rsidR="00966177" w:rsidRPr="00853F41" w:rsidRDefault="00966177" w:rsidP="008D0192">
            <w:pPr>
              <w:pStyle w:val="Bodybullet2"/>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Section</w:t>
            </w:r>
          </w:p>
        </w:tc>
        <w:tc>
          <w:tcPr>
            <w:tcW w:w="4770" w:type="dxa"/>
          </w:tcPr>
          <w:p w:rsidR="00966177" w:rsidRPr="00853F41" w:rsidRDefault="00966177" w:rsidP="008D0192">
            <w:pPr>
              <w:pStyle w:val="Bodybullet2"/>
              <w:numPr>
                <w:ilvl w:val="0"/>
                <w:numId w:val="0"/>
              </w:num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Description</w:t>
            </w:r>
          </w:p>
        </w:tc>
      </w:tr>
      <w:tr w:rsidR="00966177" w:rsidRPr="00853F41" w:rsidTr="0092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966177" w:rsidRPr="00853F41" w:rsidRDefault="00D518AC" w:rsidP="008D0192">
            <w:pPr>
              <w:spacing w:line="276" w:lineRule="auto"/>
              <w:rPr>
                <w:rFonts w:cs="Arial"/>
                <w:b w:val="0"/>
                <w:sz w:val="20"/>
                <w:szCs w:val="20"/>
              </w:rPr>
            </w:pPr>
            <w:r w:rsidRPr="00853F41">
              <w:rPr>
                <w:rFonts w:cs="Arial"/>
                <w:b w:val="0"/>
                <w:sz w:val="20"/>
                <w:szCs w:val="20"/>
              </w:rPr>
              <w:t>Scientific Research</w:t>
            </w:r>
          </w:p>
          <w:p w:rsidR="00966177" w:rsidRPr="00853F41" w:rsidRDefault="00966177" w:rsidP="008D0192">
            <w:pPr>
              <w:pStyle w:val="Bodybullet2"/>
              <w:numPr>
                <w:ilvl w:val="0"/>
                <w:numId w:val="0"/>
              </w:numPr>
              <w:spacing w:line="276" w:lineRule="auto"/>
              <w:rPr>
                <w:rFonts w:cs="Arial"/>
                <w:b w:val="0"/>
                <w:sz w:val="20"/>
                <w:szCs w:val="20"/>
              </w:rPr>
            </w:pPr>
            <w:r w:rsidRPr="00853F41">
              <w:rPr>
                <w:rFonts w:cs="Arial"/>
                <w:b w:val="0"/>
                <w:sz w:val="20"/>
                <w:szCs w:val="20"/>
              </w:rPr>
              <w:t>Priorities</w:t>
            </w:r>
          </w:p>
          <w:p w:rsidR="00921188" w:rsidRPr="00853F41" w:rsidRDefault="00921188" w:rsidP="008D0192">
            <w:pPr>
              <w:pStyle w:val="Bodybullet2"/>
              <w:numPr>
                <w:ilvl w:val="0"/>
                <w:numId w:val="0"/>
              </w:numPr>
              <w:spacing w:line="276" w:lineRule="auto"/>
              <w:rPr>
                <w:rFonts w:cs="Arial"/>
                <w:sz w:val="20"/>
                <w:szCs w:val="20"/>
              </w:rPr>
            </w:pPr>
            <w:r w:rsidRPr="00853F41">
              <w:rPr>
                <w:rFonts w:cs="Arial"/>
                <w:sz w:val="20"/>
                <w:szCs w:val="20"/>
              </w:rPr>
              <w:t>(Pass/Fail)</w:t>
            </w:r>
          </w:p>
        </w:tc>
        <w:tc>
          <w:tcPr>
            <w:tcW w:w="1086" w:type="dxa"/>
          </w:tcPr>
          <w:p w:rsidR="00966177" w:rsidRPr="00853F41" w:rsidRDefault="00966177" w:rsidP="008D0192">
            <w:pPr>
              <w:pStyle w:val="Bodybullet2"/>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53F41">
              <w:rPr>
                <w:rFonts w:cs="Arial"/>
                <w:sz w:val="20"/>
                <w:szCs w:val="20"/>
              </w:rPr>
              <w:t>2</w:t>
            </w:r>
          </w:p>
        </w:tc>
        <w:tc>
          <w:tcPr>
            <w:tcW w:w="4770" w:type="dxa"/>
          </w:tcPr>
          <w:p w:rsidR="00966177" w:rsidRPr="00853F41" w:rsidRDefault="00966177" w:rsidP="00450707">
            <w:pPr>
              <w:pStyle w:val="Bodybullet2"/>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53F41">
              <w:rPr>
                <w:rFonts w:cs="Arial"/>
                <w:sz w:val="20"/>
                <w:szCs w:val="20"/>
              </w:rPr>
              <w:t xml:space="preserve">Proposals </w:t>
            </w:r>
            <w:r w:rsidRPr="00853F41">
              <w:rPr>
                <w:rFonts w:cs="Arial"/>
                <w:i/>
                <w:sz w:val="20"/>
                <w:szCs w:val="20"/>
              </w:rPr>
              <w:t>must</w:t>
            </w:r>
            <w:r w:rsidRPr="00853F41">
              <w:rPr>
                <w:rFonts w:cs="Arial"/>
                <w:sz w:val="20"/>
                <w:szCs w:val="20"/>
              </w:rPr>
              <w:t xml:space="preserve"> address NWT CIMP</w:t>
            </w:r>
            <w:r w:rsidR="00450707" w:rsidRPr="00853F41">
              <w:rPr>
                <w:rFonts w:cs="Arial"/>
                <w:sz w:val="20"/>
                <w:szCs w:val="20"/>
              </w:rPr>
              <w:t>’s</w:t>
            </w:r>
            <w:r w:rsidRPr="00853F41">
              <w:rPr>
                <w:rFonts w:cs="Arial"/>
                <w:sz w:val="20"/>
                <w:szCs w:val="20"/>
              </w:rPr>
              <w:t xml:space="preserve"> priorities as stated in </w:t>
            </w:r>
            <w:r w:rsidR="00450707" w:rsidRPr="00853F41">
              <w:rPr>
                <w:rFonts w:cs="Arial"/>
                <w:sz w:val="20"/>
                <w:szCs w:val="20"/>
              </w:rPr>
              <w:t>S</w:t>
            </w:r>
            <w:r w:rsidRPr="00853F41">
              <w:rPr>
                <w:rFonts w:cs="Arial"/>
                <w:sz w:val="20"/>
                <w:szCs w:val="20"/>
              </w:rPr>
              <w:t xml:space="preserve">ection 1.3 of the Proposal Guide. </w:t>
            </w:r>
          </w:p>
        </w:tc>
      </w:tr>
      <w:tr w:rsidR="00966177" w:rsidRPr="00853F41" w:rsidTr="00921188">
        <w:tc>
          <w:tcPr>
            <w:cnfStyle w:val="001000000000" w:firstRow="0" w:lastRow="0" w:firstColumn="1" w:lastColumn="0" w:oddVBand="0" w:evenVBand="0" w:oddHBand="0" w:evenHBand="0" w:firstRowFirstColumn="0" w:firstRowLastColumn="0" w:lastRowFirstColumn="0" w:lastRowLastColumn="0"/>
            <w:tcW w:w="2448" w:type="dxa"/>
          </w:tcPr>
          <w:p w:rsidR="00921188" w:rsidRPr="00853F41" w:rsidRDefault="00921188" w:rsidP="008D0192">
            <w:pPr>
              <w:pStyle w:val="BodyText"/>
              <w:spacing w:before="40" w:after="40" w:line="276" w:lineRule="auto"/>
              <w:rPr>
                <w:b w:val="0"/>
                <w:sz w:val="20"/>
              </w:rPr>
            </w:pPr>
            <w:r w:rsidRPr="00853F41">
              <w:rPr>
                <w:b w:val="0"/>
                <w:sz w:val="20"/>
              </w:rPr>
              <w:t>Project Purpose and Objectives</w:t>
            </w:r>
          </w:p>
          <w:p w:rsidR="00966177" w:rsidRPr="00853F41" w:rsidRDefault="00921188" w:rsidP="008D0192">
            <w:pPr>
              <w:pStyle w:val="Bodybullet2"/>
              <w:numPr>
                <w:ilvl w:val="0"/>
                <w:numId w:val="0"/>
              </w:numPr>
              <w:spacing w:line="276" w:lineRule="auto"/>
              <w:rPr>
                <w:rFonts w:cs="Arial"/>
                <w:sz w:val="20"/>
                <w:szCs w:val="20"/>
              </w:rPr>
            </w:pPr>
            <w:r w:rsidRPr="00853F41">
              <w:rPr>
                <w:rFonts w:cs="Arial"/>
                <w:b w:val="0"/>
                <w:sz w:val="20"/>
                <w:szCs w:val="20"/>
              </w:rPr>
              <w:t>(15%)</w:t>
            </w:r>
          </w:p>
        </w:tc>
        <w:tc>
          <w:tcPr>
            <w:tcW w:w="1086" w:type="dxa"/>
          </w:tcPr>
          <w:p w:rsidR="00966177" w:rsidRPr="00853F41" w:rsidRDefault="00921188" w:rsidP="008D0192">
            <w:pPr>
              <w:pStyle w:val="Bodybullet2"/>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3a</w:t>
            </w:r>
          </w:p>
        </w:tc>
        <w:tc>
          <w:tcPr>
            <w:tcW w:w="4770" w:type="dxa"/>
          </w:tcPr>
          <w:p w:rsidR="00966177" w:rsidRPr="00853F41" w:rsidRDefault="009208FD" w:rsidP="009208FD">
            <w:pPr>
              <w:pStyle w:val="Bodybullet2"/>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 xml:space="preserve">Proposals must </w:t>
            </w:r>
            <w:r w:rsidR="00921188" w:rsidRPr="00853F41">
              <w:rPr>
                <w:rFonts w:cs="Arial"/>
                <w:sz w:val="20"/>
                <w:szCs w:val="20"/>
              </w:rPr>
              <w:t>clearly describe the purpose, objectives and deliverables of the project.  Research/monitoring questions should be clearly identified.</w:t>
            </w:r>
          </w:p>
        </w:tc>
      </w:tr>
      <w:tr w:rsidR="00966177" w:rsidRPr="00853F41" w:rsidTr="0092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921188" w:rsidRPr="00853F41" w:rsidRDefault="00921188" w:rsidP="008D0192">
            <w:pPr>
              <w:pStyle w:val="BodyText"/>
              <w:spacing w:before="40" w:after="40" w:line="276" w:lineRule="auto"/>
              <w:rPr>
                <w:b w:val="0"/>
                <w:sz w:val="20"/>
              </w:rPr>
            </w:pPr>
            <w:r w:rsidRPr="00853F41">
              <w:rPr>
                <w:b w:val="0"/>
                <w:sz w:val="20"/>
              </w:rPr>
              <w:t>Study Design</w:t>
            </w:r>
          </w:p>
          <w:p w:rsidR="00D74DC1" w:rsidRPr="00853F41" w:rsidRDefault="00D74DC1" w:rsidP="008D0192">
            <w:pPr>
              <w:pStyle w:val="BodyText"/>
              <w:spacing w:before="40" w:after="40" w:line="276" w:lineRule="auto"/>
              <w:rPr>
                <w:sz w:val="20"/>
              </w:rPr>
            </w:pPr>
            <w:r w:rsidRPr="00853F41">
              <w:rPr>
                <w:sz w:val="20"/>
              </w:rPr>
              <w:t>(Pass/Fail)</w:t>
            </w:r>
            <w:r w:rsidRPr="00853F41">
              <w:rPr>
                <w:rStyle w:val="FootnoteReference"/>
                <w:sz w:val="20"/>
              </w:rPr>
              <w:footnoteReference w:id="1"/>
            </w:r>
          </w:p>
          <w:p w:rsidR="00966177" w:rsidRPr="00853F41" w:rsidRDefault="00921188" w:rsidP="00F06851">
            <w:pPr>
              <w:pStyle w:val="Bodybullet2"/>
              <w:numPr>
                <w:ilvl w:val="0"/>
                <w:numId w:val="0"/>
              </w:numPr>
              <w:spacing w:line="276" w:lineRule="auto"/>
              <w:rPr>
                <w:rFonts w:cs="Arial"/>
                <w:sz w:val="20"/>
                <w:szCs w:val="20"/>
              </w:rPr>
            </w:pPr>
            <w:r w:rsidRPr="00853F41">
              <w:rPr>
                <w:rFonts w:cs="Arial"/>
                <w:b w:val="0"/>
                <w:sz w:val="20"/>
                <w:szCs w:val="20"/>
              </w:rPr>
              <w:t>(2</w:t>
            </w:r>
            <w:r w:rsidR="00F06851">
              <w:rPr>
                <w:rFonts w:cs="Arial"/>
                <w:b w:val="0"/>
                <w:sz w:val="20"/>
                <w:szCs w:val="20"/>
              </w:rPr>
              <w:t>5</w:t>
            </w:r>
            <w:r w:rsidRPr="00853F41">
              <w:rPr>
                <w:rFonts w:cs="Arial"/>
                <w:b w:val="0"/>
                <w:sz w:val="20"/>
                <w:szCs w:val="20"/>
              </w:rPr>
              <w:t>%)</w:t>
            </w:r>
          </w:p>
        </w:tc>
        <w:tc>
          <w:tcPr>
            <w:tcW w:w="1086" w:type="dxa"/>
          </w:tcPr>
          <w:p w:rsidR="00966177" w:rsidRPr="00853F41" w:rsidRDefault="00921188" w:rsidP="008D0192">
            <w:pPr>
              <w:pStyle w:val="Bodybullet2"/>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53F41">
              <w:rPr>
                <w:rFonts w:cs="Arial"/>
                <w:sz w:val="20"/>
                <w:szCs w:val="20"/>
              </w:rPr>
              <w:t>3b</w:t>
            </w:r>
          </w:p>
        </w:tc>
        <w:tc>
          <w:tcPr>
            <w:tcW w:w="4770" w:type="dxa"/>
          </w:tcPr>
          <w:p w:rsidR="00966177" w:rsidRPr="00853F41" w:rsidRDefault="009208FD" w:rsidP="008D0192">
            <w:pPr>
              <w:pStyle w:val="Bodybullet2"/>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53F41">
              <w:rPr>
                <w:rFonts w:cs="Arial"/>
                <w:sz w:val="20"/>
                <w:szCs w:val="20"/>
              </w:rPr>
              <w:t xml:space="preserve">Proposals </w:t>
            </w:r>
            <w:r w:rsidRPr="000A50D4">
              <w:rPr>
                <w:rFonts w:cs="Arial"/>
                <w:i/>
                <w:szCs w:val="20"/>
              </w:rPr>
              <w:t>must</w:t>
            </w:r>
            <w:r w:rsidRPr="00853F41">
              <w:rPr>
                <w:rFonts w:cs="Arial"/>
                <w:sz w:val="20"/>
                <w:szCs w:val="20"/>
              </w:rPr>
              <w:t xml:space="preserve"> </w:t>
            </w:r>
            <w:r w:rsidR="00921188" w:rsidRPr="00853F41">
              <w:rPr>
                <w:rFonts w:cs="Arial"/>
                <w:sz w:val="20"/>
                <w:szCs w:val="20"/>
              </w:rPr>
              <w:t>clearly describe the study area, the number and location of proposed sampling sites, methods, protocols and approaches that will be used to collect data.  Anticipated lab and statistical analyses of data must be described. Projects that are multi-disciplinary in nature may be scored more highly. It should be noted if the study design was developed with input from community members, decision-makers or others currently undertaking NWT CIMP monitoring projects.</w:t>
            </w:r>
          </w:p>
        </w:tc>
      </w:tr>
      <w:tr w:rsidR="00966177" w:rsidRPr="00853F41" w:rsidTr="00921188">
        <w:tc>
          <w:tcPr>
            <w:cnfStyle w:val="001000000000" w:firstRow="0" w:lastRow="0" w:firstColumn="1" w:lastColumn="0" w:oddVBand="0" w:evenVBand="0" w:oddHBand="0" w:evenHBand="0" w:firstRowFirstColumn="0" w:firstRowLastColumn="0" w:lastRowFirstColumn="0" w:lastRowLastColumn="0"/>
            <w:tcW w:w="2448" w:type="dxa"/>
          </w:tcPr>
          <w:p w:rsidR="00921188" w:rsidRPr="00853F41" w:rsidRDefault="00921188" w:rsidP="008D0192">
            <w:pPr>
              <w:pStyle w:val="BodyText"/>
              <w:spacing w:before="40" w:after="40" w:line="276" w:lineRule="auto"/>
              <w:rPr>
                <w:b w:val="0"/>
                <w:sz w:val="20"/>
              </w:rPr>
            </w:pPr>
            <w:r w:rsidRPr="00853F41">
              <w:rPr>
                <w:b w:val="0"/>
                <w:sz w:val="20"/>
              </w:rPr>
              <w:t xml:space="preserve">Cumulative Impact </w:t>
            </w:r>
          </w:p>
          <w:p w:rsidR="00966177" w:rsidRPr="00853F41" w:rsidRDefault="00921188" w:rsidP="008D0192">
            <w:pPr>
              <w:pStyle w:val="Bodybullet2"/>
              <w:numPr>
                <w:ilvl w:val="0"/>
                <w:numId w:val="0"/>
              </w:numPr>
              <w:spacing w:line="276" w:lineRule="auto"/>
              <w:rPr>
                <w:rFonts w:cs="Arial"/>
                <w:b w:val="0"/>
                <w:sz w:val="20"/>
                <w:szCs w:val="20"/>
              </w:rPr>
            </w:pPr>
            <w:r w:rsidRPr="00853F41">
              <w:rPr>
                <w:rFonts w:cs="Arial"/>
                <w:b w:val="0"/>
                <w:sz w:val="20"/>
                <w:szCs w:val="20"/>
              </w:rPr>
              <w:t>Monitoring</w:t>
            </w:r>
          </w:p>
          <w:p w:rsidR="00921188" w:rsidRPr="00853F41" w:rsidRDefault="00921188" w:rsidP="008D0192">
            <w:pPr>
              <w:pStyle w:val="Bodybullet2"/>
              <w:numPr>
                <w:ilvl w:val="0"/>
                <w:numId w:val="0"/>
              </w:numPr>
              <w:spacing w:line="276" w:lineRule="auto"/>
              <w:rPr>
                <w:rFonts w:cs="Arial"/>
                <w:sz w:val="20"/>
                <w:szCs w:val="20"/>
              </w:rPr>
            </w:pPr>
            <w:r w:rsidRPr="00853F41">
              <w:rPr>
                <w:rFonts w:cs="Arial"/>
                <w:sz w:val="20"/>
                <w:szCs w:val="20"/>
              </w:rPr>
              <w:t>(Pass/Fail)</w:t>
            </w:r>
          </w:p>
        </w:tc>
        <w:tc>
          <w:tcPr>
            <w:tcW w:w="1086" w:type="dxa"/>
          </w:tcPr>
          <w:p w:rsidR="00966177" w:rsidRPr="00853F41" w:rsidRDefault="00921188" w:rsidP="00DC49D3">
            <w:pPr>
              <w:pStyle w:val="Bodybullet2"/>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3</w:t>
            </w:r>
            <w:r w:rsidR="00DC49D3">
              <w:rPr>
                <w:rFonts w:cs="Arial"/>
                <w:sz w:val="20"/>
                <w:szCs w:val="20"/>
              </w:rPr>
              <w:t>c</w:t>
            </w:r>
          </w:p>
        </w:tc>
        <w:tc>
          <w:tcPr>
            <w:tcW w:w="4770" w:type="dxa"/>
          </w:tcPr>
          <w:p w:rsidR="00966177" w:rsidRPr="00853F41" w:rsidRDefault="00921188" w:rsidP="00BC4F8D">
            <w:pPr>
              <w:pStyle w:val="Bodybullet2"/>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 xml:space="preserve">Proposals </w:t>
            </w:r>
            <w:r w:rsidRPr="00853F41">
              <w:rPr>
                <w:rFonts w:cs="Arial"/>
                <w:i/>
                <w:sz w:val="20"/>
                <w:szCs w:val="20"/>
              </w:rPr>
              <w:t>must</w:t>
            </w:r>
            <w:r w:rsidRPr="00853F41">
              <w:rPr>
                <w:rFonts w:cs="Arial"/>
                <w:sz w:val="20"/>
                <w:szCs w:val="20"/>
              </w:rPr>
              <w:t xml:space="preserve"> clearly articulate how project results will advance</w:t>
            </w:r>
            <w:r w:rsidR="002E64BF">
              <w:rPr>
                <w:rFonts w:cs="Arial"/>
                <w:sz w:val="20"/>
                <w:szCs w:val="20"/>
              </w:rPr>
              <w:t xml:space="preserve"> understanding of </w:t>
            </w:r>
            <w:r w:rsidRPr="00853F41">
              <w:rPr>
                <w:rFonts w:cs="Arial"/>
                <w:sz w:val="20"/>
                <w:szCs w:val="20"/>
              </w:rPr>
              <w:t>cumulative impact</w:t>
            </w:r>
            <w:r w:rsidR="002E64BF">
              <w:rPr>
                <w:rFonts w:cs="Arial"/>
                <w:sz w:val="20"/>
                <w:szCs w:val="20"/>
              </w:rPr>
              <w:t>s and/or environmental trends in</w:t>
            </w:r>
            <w:r w:rsidRPr="00853F41">
              <w:rPr>
                <w:rFonts w:cs="Arial"/>
                <w:sz w:val="20"/>
                <w:szCs w:val="20"/>
              </w:rPr>
              <w:t xml:space="preserve"> the NWT.</w:t>
            </w:r>
          </w:p>
        </w:tc>
      </w:tr>
      <w:tr w:rsidR="00966177" w:rsidRPr="00853F41" w:rsidTr="0092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D74DC1" w:rsidRPr="00853F41" w:rsidRDefault="00921188" w:rsidP="008D0192">
            <w:pPr>
              <w:pStyle w:val="Bodybullet2"/>
              <w:numPr>
                <w:ilvl w:val="0"/>
                <w:numId w:val="0"/>
              </w:numPr>
              <w:spacing w:line="276" w:lineRule="auto"/>
              <w:rPr>
                <w:rFonts w:cs="Arial"/>
                <w:b w:val="0"/>
                <w:sz w:val="20"/>
                <w:szCs w:val="20"/>
              </w:rPr>
            </w:pPr>
            <w:r w:rsidRPr="00853F41">
              <w:rPr>
                <w:rFonts w:cs="Arial"/>
                <w:b w:val="0"/>
                <w:sz w:val="20"/>
                <w:szCs w:val="20"/>
              </w:rPr>
              <w:t xml:space="preserve">Community Support and Engagement </w:t>
            </w:r>
          </w:p>
          <w:p w:rsidR="00966177" w:rsidRPr="00853F41" w:rsidRDefault="00921188" w:rsidP="008D0192">
            <w:pPr>
              <w:pStyle w:val="Bodybullet2"/>
              <w:numPr>
                <w:ilvl w:val="0"/>
                <w:numId w:val="0"/>
              </w:numPr>
              <w:spacing w:line="276" w:lineRule="auto"/>
              <w:rPr>
                <w:rFonts w:cs="Arial"/>
                <w:b w:val="0"/>
                <w:sz w:val="20"/>
                <w:szCs w:val="20"/>
              </w:rPr>
            </w:pPr>
            <w:r w:rsidRPr="00853F41">
              <w:rPr>
                <w:rFonts w:cs="Arial"/>
                <w:b w:val="0"/>
                <w:sz w:val="20"/>
                <w:szCs w:val="20"/>
              </w:rPr>
              <w:t>(10%)</w:t>
            </w:r>
          </w:p>
        </w:tc>
        <w:tc>
          <w:tcPr>
            <w:tcW w:w="1086" w:type="dxa"/>
          </w:tcPr>
          <w:p w:rsidR="00966177" w:rsidRPr="00853F41" w:rsidRDefault="00921188" w:rsidP="00DC49D3">
            <w:pPr>
              <w:pStyle w:val="Bodybullet2"/>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53F41">
              <w:rPr>
                <w:rFonts w:cs="Arial"/>
                <w:sz w:val="20"/>
                <w:szCs w:val="20"/>
              </w:rPr>
              <w:t>3</w:t>
            </w:r>
            <w:r w:rsidR="00DC49D3">
              <w:rPr>
                <w:rFonts w:cs="Arial"/>
                <w:sz w:val="20"/>
                <w:szCs w:val="20"/>
              </w:rPr>
              <w:t>d</w:t>
            </w:r>
          </w:p>
        </w:tc>
        <w:tc>
          <w:tcPr>
            <w:tcW w:w="4770" w:type="dxa"/>
          </w:tcPr>
          <w:p w:rsidR="00921188" w:rsidRPr="00853F41" w:rsidRDefault="00921188" w:rsidP="008D0192">
            <w:pPr>
              <w:pStyle w:val="BodyText"/>
              <w:spacing w:before="40" w:after="40" w:line="276" w:lineRule="auto"/>
              <w:cnfStyle w:val="000000100000" w:firstRow="0" w:lastRow="0" w:firstColumn="0" w:lastColumn="0" w:oddVBand="0" w:evenVBand="0" w:oddHBand="1" w:evenHBand="0" w:firstRowFirstColumn="0" w:firstRowLastColumn="0" w:lastRowFirstColumn="0" w:lastRowLastColumn="0"/>
              <w:rPr>
                <w:sz w:val="20"/>
              </w:rPr>
            </w:pPr>
            <w:r w:rsidRPr="00853F41">
              <w:rPr>
                <w:sz w:val="20"/>
              </w:rPr>
              <w:t xml:space="preserve">Proposals must describe </w:t>
            </w:r>
            <w:r w:rsidR="00450707" w:rsidRPr="00853F41">
              <w:rPr>
                <w:sz w:val="20"/>
              </w:rPr>
              <w:t xml:space="preserve">if </w:t>
            </w:r>
            <w:r w:rsidRPr="00853F41">
              <w:rPr>
                <w:sz w:val="20"/>
              </w:rPr>
              <w:t>the project builds long-term capacity within NWT communities or Aboriginal organizations.  Proposals should consider: how community contributions will be acknowledged, how data will be shared or given back to participating communities, incorporating a community member to interpret scientific findings into plain language and presenting them to the community and requesting funds to communicate results to northerners.</w:t>
            </w:r>
          </w:p>
          <w:p w:rsidR="00D518AC" w:rsidRPr="00853F41" w:rsidRDefault="00D518AC" w:rsidP="008D0192">
            <w:pPr>
              <w:pStyle w:val="BodyText"/>
              <w:spacing w:before="40" w:after="40" w:line="276" w:lineRule="auto"/>
              <w:cnfStyle w:val="000000100000" w:firstRow="0" w:lastRow="0" w:firstColumn="0" w:lastColumn="0" w:oddVBand="0" w:evenVBand="0" w:oddHBand="1" w:evenHBand="0" w:firstRowFirstColumn="0" w:firstRowLastColumn="0" w:lastRowFirstColumn="0" w:lastRowLastColumn="0"/>
              <w:rPr>
                <w:sz w:val="20"/>
              </w:rPr>
            </w:pPr>
          </w:p>
          <w:p w:rsidR="00966177" w:rsidRPr="00853F41" w:rsidRDefault="00921188" w:rsidP="008D0192">
            <w:pPr>
              <w:pStyle w:val="Bodybullet2"/>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53F41">
              <w:rPr>
                <w:rFonts w:cs="Arial"/>
                <w:sz w:val="20"/>
                <w:szCs w:val="20"/>
              </w:rPr>
              <w:t>Relevant letter</w:t>
            </w:r>
            <w:r w:rsidR="009208FD" w:rsidRPr="00853F41">
              <w:rPr>
                <w:rFonts w:cs="Arial"/>
                <w:sz w:val="20"/>
                <w:szCs w:val="20"/>
              </w:rPr>
              <w:t>(</w:t>
            </w:r>
            <w:r w:rsidRPr="00853F41">
              <w:rPr>
                <w:rFonts w:cs="Arial"/>
                <w:sz w:val="20"/>
                <w:szCs w:val="20"/>
              </w:rPr>
              <w:t>s</w:t>
            </w:r>
            <w:r w:rsidR="009208FD" w:rsidRPr="00853F41">
              <w:rPr>
                <w:rFonts w:cs="Arial"/>
                <w:sz w:val="20"/>
                <w:szCs w:val="20"/>
              </w:rPr>
              <w:t>)</w:t>
            </w:r>
            <w:r w:rsidRPr="00853F41">
              <w:rPr>
                <w:rFonts w:cs="Arial"/>
                <w:sz w:val="20"/>
                <w:szCs w:val="20"/>
              </w:rPr>
              <w:t xml:space="preserve"> of support from community </w:t>
            </w:r>
            <w:r w:rsidR="00220CD9" w:rsidRPr="00853F41">
              <w:rPr>
                <w:rFonts w:cs="Arial"/>
                <w:sz w:val="20"/>
                <w:szCs w:val="20"/>
              </w:rPr>
              <w:t>and/</w:t>
            </w:r>
            <w:r w:rsidRPr="00853F41">
              <w:rPr>
                <w:rFonts w:cs="Arial"/>
                <w:sz w:val="20"/>
                <w:szCs w:val="20"/>
              </w:rPr>
              <w:t>or regional organization</w:t>
            </w:r>
            <w:r w:rsidR="001A486B" w:rsidRPr="00853F41">
              <w:rPr>
                <w:rFonts w:cs="Arial"/>
                <w:sz w:val="20"/>
                <w:szCs w:val="20"/>
              </w:rPr>
              <w:t>s</w:t>
            </w:r>
            <w:r w:rsidRPr="00853F41">
              <w:rPr>
                <w:rFonts w:cs="Arial"/>
                <w:sz w:val="20"/>
                <w:szCs w:val="20"/>
              </w:rPr>
              <w:t xml:space="preserve"> that clearly identify their support and level of their participation should be included in the application.</w:t>
            </w:r>
          </w:p>
        </w:tc>
      </w:tr>
      <w:tr w:rsidR="00966177" w:rsidRPr="00853F41" w:rsidTr="00921188">
        <w:tc>
          <w:tcPr>
            <w:cnfStyle w:val="001000000000" w:firstRow="0" w:lastRow="0" w:firstColumn="1" w:lastColumn="0" w:oddVBand="0" w:evenVBand="0" w:oddHBand="0" w:evenHBand="0" w:firstRowFirstColumn="0" w:firstRowLastColumn="0" w:lastRowFirstColumn="0" w:lastRowLastColumn="0"/>
            <w:tcW w:w="2448" w:type="dxa"/>
          </w:tcPr>
          <w:p w:rsidR="00921188" w:rsidRPr="00853F41" w:rsidRDefault="00921188" w:rsidP="008D0192">
            <w:pPr>
              <w:pStyle w:val="BodyText"/>
              <w:spacing w:before="40" w:after="40" w:line="276" w:lineRule="auto"/>
              <w:rPr>
                <w:b w:val="0"/>
                <w:sz w:val="20"/>
              </w:rPr>
            </w:pPr>
            <w:r w:rsidRPr="00853F41">
              <w:rPr>
                <w:b w:val="0"/>
                <w:sz w:val="20"/>
              </w:rPr>
              <w:t>Decision-maker Engagement</w:t>
            </w:r>
          </w:p>
          <w:p w:rsidR="00966177" w:rsidRPr="00853F41" w:rsidRDefault="00921188" w:rsidP="008D0192">
            <w:pPr>
              <w:pStyle w:val="Bodybullet2"/>
              <w:numPr>
                <w:ilvl w:val="0"/>
                <w:numId w:val="0"/>
              </w:numPr>
              <w:spacing w:line="276" w:lineRule="auto"/>
              <w:rPr>
                <w:rFonts w:cs="Arial"/>
                <w:b w:val="0"/>
                <w:sz w:val="20"/>
                <w:szCs w:val="20"/>
              </w:rPr>
            </w:pPr>
            <w:r w:rsidRPr="00853F41">
              <w:rPr>
                <w:rFonts w:cs="Arial"/>
                <w:b w:val="0"/>
                <w:sz w:val="20"/>
                <w:szCs w:val="20"/>
              </w:rPr>
              <w:t>(10%)</w:t>
            </w:r>
          </w:p>
        </w:tc>
        <w:tc>
          <w:tcPr>
            <w:tcW w:w="1086" w:type="dxa"/>
          </w:tcPr>
          <w:p w:rsidR="00966177" w:rsidRPr="00853F41" w:rsidRDefault="00921188" w:rsidP="00DC49D3">
            <w:pPr>
              <w:pStyle w:val="Bodybullet2"/>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3</w:t>
            </w:r>
            <w:r w:rsidR="00DC49D3">
              <w:rPr>
                <w:rFonts w:cs="Arial"/>
                <w:sz w:val="20"/>
                <w:szCs w:val="20"/>
              </w:rPr>
              <w:t>e</w:t>
            </w:r>
          </w:p>
        </w:tc>
        <w:tc>
          <w:tcPr>
            <w:tcW w:w="4770" w:type="dxa"/>
          </w:tcPr>
          <w:p w:rsidR="00966177" w:rsidRPr="00853F41" w:rsidRDefault="00921188" w:rsidP="008D0192">
            <w:pPr>
              <w:pStyle w:val="Bodybullet2"/>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Proposals must identify how results can be used by those who make key decisions regarding how NWT resource development is carried out. Projects should clearly describe how the data and knowledge generated from the project could be used to make effective resource management decisions.  Relevant letter</w:t>
            </w:r>
            <w:r w:rsidR="009208FD" w:rsidRPr="00853F41">
              <w:rPr>
                <w:rFonts w:cs="Arial"/>
                <w:sz w:val="20"/>
                <w:szCs w:val="20"/>
              </w:rPr>
              <w:t>(</w:t>
            </w:r>
            <w:r w:rsidRPr="00853F41">
              <w:rPr>
                <w:rFonts w:cs="Arial"/>
                <w:sz w:val="20"/>
                <w:szCs w:val="20"/>
              </w:rPr>
              <w:t>s</w:t>
            </w:r>
            <w:r w:rsidR="009208FD" w:rsidRPr="00853F41">
              <w:rPr>
                <w:rFonts w:cs="Arial"/>
                <w:sz w:val="20"/>
                <w:szCs w:val="20"/>
              </w:rPr>
              <w:t>)</w:t>
            </w:r>
            <w:r w:rsidRPr="00853F41">
              <w:rPr>
                <w:rFonts w:cs="Arial"/>
                <w:sz w:val="20"/>
                <w:szCs w:val="20"/>
              </w:rPr>
              <w:t xml:space="preserve"> of support from the decision-maker(s) that clearly identify their support and level of participation should be included in the </w:t>
            </w:r>
            <w:r w:rsidRPr="00853F41">
              <w:rPr>
                <w:rFonts w:cs="Arial"/>
                <w:sz w:val="20"/>
                <w:szCs w:val="20"/>
              </w:rPr>
              <w:lastRenderedPageBreak/>
              <w:t>application.</w:t>
            </w:r>
          </w:p>
        </w:tc>
      </w:tr>
      <w:tr w:rsidR="00921188" w:rsidRPr="00853F41" w:rsidTr="0092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921188" w:rsidRPr="00853F41" w:rsidRDefault="00921188" w:rsidP="008D0192">
            <w:pPr>
              <w:pStyle w:val="BodyText"/>
              <w:spacing w:before="40" w:after="40" w:line="276" w:lineRule="auto"/>
              <w:rPr>
                <w:b w:val="0"/>
                <w:sz w:val="20"/>
              </w:rPr>
            </w:pPr>
            <w:r w:rsidRPr="00853F41">
              <w:rPr>
                <w:b w:val="0"/>
                <w:sz w:val="20"/>
              </w:rPr>
              <w:lastRenderedPageBreak/>
              <w:t>Human Resources and Project Team Experience</w:t>
            </w:r>
          </w:p>
          <w:p w:rsidR="00921188" w:rsidRPr="00853F41" w:rsidRDefault="00921188" w:rsidP="008D0192">
            <w:pPr>
              <w:pStyle w:val="BodyText"/>
              <w:spacing w:before="40" w:after="40" w:line="276" w:lineRule="auto"/>
              <w:rPr>
                <w:sz w:val="20"/>
              </w:rPr>
            </w:pPr>
            <w:r w:rsidRPr="00853F41">
              <w:rPr>
                <w:b w:val="0"/>
                <w:sz w:val="20"/>
              </w:rPr>
              <w:t>(10%)</w:t>
            </w:r>
          </w:p>
        </w:tc>
        <w:tc>
          <w:tcPr>
            <w:tcW w:w="1086" w:type="dxa"/>
          </w:tcPr>
          <w:p w:rsidR="00921188" w:rsidRPr="00853F41" w:rsidRDefault="00921188" w:rsidP="00DC49D3">
            <w:pPr>
              <w:pStyle w:val="Bodybullet2"/>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53F41">
              <w:rPr>
                <w:rFonts w:cs="Arial"/>
                <w:sz w:val="20"/>
                <w:szCs w:val="20"/>
              </w:rPr>
              <w:t>3</w:t>
            </w:r>
            <w:r w:rsidR="00DC49D3">
              <w:rPr>
                <w:rFonts w:cs="Arial"/>
                <w:sz w:val="20"/>
                <w:szCs w:val="20"/>
              </w:rPr>
              <w:t>f</w:t>
            </w:r>
          </w:p>
        </w:tc>
        <w:tc>
          <w:tcPr>
            <w:tcW w:w="4770" w:type="dxa"/>
          </w:tcPr>
          <w:p w:rsidR="009208FD" w:rsidRPr="00853F41" w:rsidRDefault="009208FD" w:rsidP="009208FD">
            <w:pPr>
              <w:pStyle w:val="Bodybullet2"/>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53F41">
              <w:rPr>
                <w:rFonts w:cs="Arial"/>
                <w:sz w:val="20"/>
                <w:szCs w:val="20"/>
              </w:rPr>
              <w:t xml:space="preserve">Proposals </w:t>
            </w:r>
            <w:r w:rsidR="00AD77B0" w:rsidRPr="00853F41">
              <w:rPr>
                <w:rFonts w:cs="Arial"/>
                <w:sz w:val="20"/>
                <w:szCs w:val="20"/>
              </w:rPr>
              <w:t>must clearly</w:t>
            </w:r>
            <w:r w:rsidRPr="00853F41">
              <w:rPr>
                <w:rFonts w:cs="Arial"/>
                <w:sz w:val="20"/>
                <w:szCs w:val="20"/>
              </w:rPr>
              <w:t xml:space="preserve"> identify a</w:t>
            </w:r>
            <w:r w:rsidR="00921188" w:rsidRPr="00853F41">
              <w:rPr>
                <w:rFonts w:cs="Arial"/>
                <w:sz w:val="20"/>
                <w:szCs w:val="20"/>
              </w:rPr>
              <w:t>ll members of the team as actively working on the project with their roles and contributions to the project clearly stated.</w:t>
            </w:r>
            <w:r w:rsidRPr="00853F41">
              <w:rPr>
                <w:rFonts w:cs="Arial"/>
                <w:sz w:val="20"/>
                <w:szCs w:val="20"/>
              </w:rPr>
              <w:t xml:space="preserve"> </w:t>
            </w:r>
          </w:p>
          <w:p w:rsidR="009208FD" w:rsidRPr="00853F41" w:rsidRDefault="009208FD" w:rsidP="009208FD">
            <w:pPr>
              <w:pStyle w:val="Bodybullet2"/>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p>
          <w:p w:rsidR="00921188" w:rsidRPr="00853F41" w:rsidRDefault="009208FD" w:rsidP="009208FD">
            <w:pPr>
              <w:pStyle w:val="Bodybullet2"/>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53F41">
              <w:rPr>
                <w:rFonts w:cs="Arial"/>
                <w:sz w:val="20"/>
                <w:szCs w:val="20"/>
              </w:rPr>
              <w:t>Evidence that a technical expert(s) is actively participating in the development of the proposal and that the proposed team includes a balance of technical experts and northern experience (ie. community members, regulators, boards) strengthens the application.</w:t>
            </w:r>
            <w:r w:rsidR="002E64BF">
              <w:rPr>
                <w:rFonts w:cs="Arial"/>
                <w:sz w:val="20"/>
                <w:szCs w:val="20"/>
              </w:rPr>
              <w:t xml:space="preserve"> </w:t>
            </w:r>
            <w:r w:rsidR="002E64BF" w:rsidRPr="000A50D4">
              <w:rPr>
                <w:rFonts w:cs="Arial"/>
                <w:i/>
                <w:szCs w:val="20"/>
              </w:rPr>
              <w:t xml:space="preserve">Do not </w:t>
            </w:r>
            <w:r w:rsidR="002E64BF">
              <w:rPr>
                <w:rFonts w:cs="Arial"/>
                <w:sz w:val="20"/>
                <w:szCs w:val="20"/>
              </w:rPr>
              <w:t>pad project teams with members that are not active participants. These can be documented in the “Supporting Organizations” section.</w:t>
            </w:r>
          </w:p>
        </w:tc>
      </w:tr>
      <w:tr w:rsidR="00921188" w:rsidRPr="00853F41" w:rsidTr="00921188">
        <w:tc>
          <w:tcPr>
            <w:cnfStyle w:val="001000000000" w:firstRow="0" w:lastRow="0" w:firstColumn="1" w:lastColumn="0" w:oddVBand="0" w:evenVBand="0" w:oddHBand="0" w:evenHBand="0" w:firstRowFirstColumn="0" w:firstRowLastColumn="0" w:lastRowFirstColumn="0" w:lastRowLastColumn="0"/>
            <w:tcW w:w="2448" w:type="dxa"/>
          </w:tcPr>
          <w:p w:rsidR="00921188" w:rsidRPr="00853F41" w:rsidRDefault="00921188" w:rsidP="008D0192">
            <w:pPr>
              <w:pStyle w:val="BodyText"/>
              <w:spacing w:before="40" w:after="40" w:line="276" w:lineRule="auto"/>
              <w:rPr>
                <w:b w:val="0"/>
                <w:sz w:val="20"/>
              </w:rPr>
            </w:pPr>
            <w:r w:rsidRPr="00853F41">
              <w:rPr>
                <w:b w:val="0"/>
                <w:sz w:val="20"/>
              </w:rPr>
              <w:t xml:space="preserve">Supporting </w:t>
            </w:r>
          </w:p>
          <w:p w:rsidR="00921188" w:rsidRPr="00853F41" w:rsidRDefault="00921188" w:rsidP="008D0192">
            <w:pPr>
              <w:pStyle w:val="BodyText"/>
              <w:spacing w:before="40" w:after="40" w:line="276" w:lineRule="auto"/>
              <w:rPr>
                <w:sz w:val="20"/>
              </w:rPr>
            </w:pPr>
            <w:r w:rsidRPr="00853F41">
              <w:rPr>
                <w:b w:val="0"/>
                <w:sz w:val="20"/>
              </w:rPr>
              <w:t xml:space="preserve">Organizations </w:t>
            </w:r>
          </w:p>
        </w:tc>
        <w:tc>
          <w:tcPr>
            <w:tcW w:w="1086" w:type="dxa"/>
          </w:tcPr>
          <w:p w:rsidR="00921188" w:rsidRPr="00853F41" w:rsidRDefault="00921188" w:rsidP="00DC49D3">
            <w:pPr>
              <w:pStyle w:val="Bodybullet2"/>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3</w:t>
            </w:r>
            <w:r w:rsidR="00DC49D3">
              <w:rPr>
                <w:rFonts w:cs="Arial"/>
                <w:sz w:val="20"/>
                <w:szCs w:val="20"/>
              </w:rPr>
              <w:t>g</w:t>
            </w:r>
          </w:p>
        </w:tc>
        <w:tc>
          <w:tcPr>
            <w:tcW w:w="4770" w:type="dxa"/>
          </w:tcPr>
          <w:p w:rsidR="00921188" w:rsidRPr="00853F41" w:rsidRDefault="009208FD" w:rsidP="00450707">
            <w:pPr>
              <w:pStyle w:val="Bodybullet2"/>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Proposals must c</w:t>
            </w:r>
            <w:r w:rsidR="00921188" w:rsidRPr="00853F41">
              <w:rPr>
                <w:rFonts w:cs="Arial"/>
                <w:sz w:val="20"/>
                <w:szCs w:val="20"/>
              </w:rPr>
              <w:t xml:space="preserve">learly identify </w:t>
            </w:r>
            <w:r w:rsidRPr="00853F41">
              <w:rPr>
                <w:rFonts w:cs="Arial"/>
                <w:sz w:val="20"/>
                <w:szCs w:val="20"/>
              </w:rPr>
              <w:t xml:space="preserve">any </w:t>
            </w:r>
            <w:r w:rsidR="00921188" w:rsidRPr="00853F41">
              <w:rPr>
                <w:rFonts w:cs="Arial"/>
                <w:sz w:val="20"/>
                <w:szCs w:val="20"/>
              </w:rPr>
              <w:t>individuals and</w:t>
            </w:r>
            <w:r w:rsidRPr="00853F41">
              <w:rPr>
                <w:rFonts w:cs="Arial"/>
                <w:sz w:val="20"/>
                <w:szCs w:val="20"/>
              </w:rPr>
              <w:t>/or</w:t>
            </w:r>
            <w:r w:rsidR="00921188" w:rsidRPr="00853F41">
              <w:rPr>
                <w:rFonts w:cs="Arial"/>
                <w:sz w:val="20"/>
                <w:szCs w:val="20"/>
              </w:rPr>
              <w:t xml:space="preserve"> organizations that support the project, but are not actively working on the project.  </w:t>
            </w:r>
            <w:r w:rsidR="00450707" w:rsidRPr="00853F41">
              <w:rPr>
                <w:rFonts w:cs="Arial"/>
                <w:sz w:val="20"/>
                <w:szCs w:val="20"/>
              </w:rPr>
              <w:t>Also, i</w:t>
            </w:r>
            <w:r w:rsidR="00921188" w:rsidRPr="00853F41">
              <w:rPr>
                <w:rFonts w:cs="Arial"/>
                <w:sz w:val="20"/>
                <w:szCs w:val="20"/>
              </w:rPr>
              <w:t>ndicate reasons for support (e.g. project addresses a need of theirs</w:t>
            </w:r>
            <w:r w:rsidR="00450707" w:rsidRPr="00853F41">
              <w:rPr>
                <w:rFonts w:cs="Arial"/>
                <w:sz w:val="20"/>
                <w:szCs w:val="20"/>
              </w:rPr>
              <w:t xml:space="preserve">) and the type of support (e.g. </w:t>
            </w:r>
            <w:r w:rsidR="00921188" w:rsidRPr="00853F41">
              <w:rPr>
                <w:rFonts w:cs="Arial"/>
                <w:sz w:val="20"/>
                <w:szCs w:val="20"/>
              </w:rPr>
              <w:t>they are contributing funds</w:t>
            </w:r>
            <w:r w:rsidR="001A486B" w:rsidRPr="00853F41">
              <w:rPr>
                <w:rFonts w:cs="Arial"/>
                <w:sz w:val="20"/>
                <w:szCs w:val="20"/>
              </w:rPr>
              <w:t xml:space="preserve"> and/or in-kind support</w:t>
            </w:r>
            <w:r w:rsidR="00921188" w:rsidRPr="00853F41">
              <w:rPr>
                <w:rFonts w:cs="Arial"/>
                <w:sz w:val="20"/>
                <w:szCs w:val="20"/>
              </w:rPr>
              <w:t>)</w:t>
            </w:r>
            <w:r w:rsidR="00450707" w:rsidRPr="00853F41">
              <w:rPr>
                <w:rFonts w:cs="Arial"/>
                <w:sz w:val="20"/>
                <w:szCs w:val="20"/>
              </w:rPr>
              <w:t>.</w:t>
            </w:r>
          </w:p>
        </w:tc>
      </w:tr>
      <w:tr w:rsidR="00921188" w:rsidRPr="00853F41" w:rsidTr="0092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921188" w:rsidRPr="00BA3467" w:rsidRDefault="00850D5F" w:rsidP="00BA3467">
            <w:pPr>
              <w:pStyle w:val="BodyText"/>
              <w:spacing w:line="276" w:lineRule="auto"/>
              <w:rPr>
                <w:b w:val="0"/>
                <w:sz w:val="20"/>
              </w:rPr>
            </w:pPr>
            <w:r w:rsidRPr="00BA3467">
              <w:rPr>
                <w:b w:val="0"/>
                <w:sz w:val="20"/>
              </w:rPr>
              <w:t xml:space="preserve">Deliverables </w:t>
            </w:r>
            <w:r w:rsidR="00921188" w:rsidRPr="00BA3467">
              <w:rPr>
                <w:b w:val="0"/>
                <w:sz w:val="20"/>
              </w:rPr>
              <w:t>and Communication</w:t>
            </w:r>
            <w:r w:rsidR="00CA19F9">
              <w:rPr>
                <w:b w:val="0"/>
                <w:sz w:val="20"/>
              </w:rPr>
              <w:t>s</w:t>
            </w:r>
          </w:p>
          <w:p w:rsidR="00921188" w:rsidRPr="00BA3467" w:rsidRDefault="00921188" w:rsidP="00BA3467">
            <w:pPr>
              <w:pStyle w:val="BodyText"/>
              <w:spacing w:line="276" w:lineRule="auto"/>
              <w:rPr>
                <w:sz w:val="20"/>
              </w:rPr>
            </w:pPr>
            <w:r w:rsidRPr="00BA3467">
              <w:rPr>
                <w:sz w:val="20"/>
              </w:rPr>
              <w:t>(Pass/Fail)</w:t>
            </w:r>
            <w:r w:rsidR="002E64BF" w:rsidRPr="000A50D4">
              <w:rPr>
                <w:vertAlign w:val="superscript"/>
              </w:rPr>
              <w:t>1</w:t>
            </w:r>
          </w:p>
          <w:p w:rsidR="00D74DC1" w:rsidRPr="00BA3467" w:rsidRDefault="00D74DC1" w:rsidP="00BA3467">
            <w:pPr>
              <w:pStyle w:val="BodyText"/>
              <w:spacing w:line="276" w:lineRule="auto"/>
              <w:rPr>
                <w:b w:val="0"/>
                <w:sz w:val="20"/>
              </w:rPr>
            </w:pPr>
            <w:r w:rsidRPr="00BA3467">
              <w:rPr>
                <w:b w:val="0"/>
                <w:sz w:val="20"/>
              </w:rPr>
              <w:t>(</w:t>
            </w:r>
            <w:r w:rsidR="00F06851">
              <w:rPr>
                <w:b w:val="0"/>
                <w:sz w:val="20"/>
              </w:rPr>
              <w:t>20</w:t>
            </w:r>
            <w:r w:rsidRPr="00BA3467">
              <w:rPr>
                <w:b w:val="0"/>
                <w:sz w:val="20"/>
              </w:rPr>
              <w:t xml:space="preserve"> %)</w:t>
            </w:r>
          </w:p>
        </w:tc>
        <w:tc>
          <w:tcPr>
            <w:tcW w:w="1086" w:type="dxa"/>
          </w:tcPr>
          <w:p w:rsidR="00921188" w:rsidRPr="00BA3467" w:rsidRDefault="00921188" w:rsidP="00DC49D3">
            <w:pPr>
              <w:pStyle w:val="Bodybullet2"/>
              <w:numPr>
                <w:ilvl w:val="0"/>
                <w:numId w:val="0"/>
              </w:num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A3467">
              <w:rPr>
                <w:rFonts w:cs="Arial"/>
                <w:sz w:val="20"/>
                <w:szCs w:val="20"/>
              </w:rPr>
              <w:t>3</w:t>
            </w:r>
            <w:r w:rsidR="00DC49D3">
              <w:rPr>
                <w:rFonts w:cs="Arial"/>
                <w:sz w:val="20"/>
                <w:szCs w:val="20"/>
              </w:rPr>
              <w:t>h</w:t>
            </w:r>
          </w:p>
        </w:tc>
        <w:tc>
          <w:tcPr>
            <w:tcW w:w="4770" w:type="dxa"/>
          </w:tcPr>
          <w:p w:rsidR="00137F7F" w:rsidRPr="00BA3467" w:rsidRDefault="00921188" w:rsidP="00BA3467">
            <w:pPr>
              <w:pStyle w:val="BodyText"/>
              <w:spacing w:line="276" w:lineRule="auto"/>
              <w:cnfStyle w:val="000000100000" w:firstRow="0" w:lastRow="0" w:firstColumn="0" w:lastColumn="0" w:oddVBand="0" w:evenVBand="0" w:oddHBand="1" w:evenHBand="0" w:firstRowFirstColumn="0" w:firstRowLastColumn="0" w:lastRowFirstColumn="0" w:lastRowLastColumn="0"/>
              <w:rPr>
                <w:sz w:val="20"/>
              </w:rPr>
            </w:pPr>
            <w:r w:rsidRPr="00BA3467">
              <w:rPr>
                <w:sz w:val="20"/>
              </w:rPr>
              <w:t xml:space="preserve">Proposals must </w:t>
            </w:r>
            <w:r w:rsidR="00850D5F">
              <w:rPr>
                <w:sz w:val="20"/>
              </w:rPr>
              <w:t>include a Deliverable and Communication Plan that clearly lists all expected deliverables from the project and identifies how these deliverables will be made available to the intended user</w:t>
            </w:r>
            <w:r w:rsidR="00CA19F9">
              <w:rPr>
                <w:sz w:val="20"/>
              </w:rPr>
              <w:t>s</w:t>
            </w:r>
            <w:r w:rsidR="00850D5F">
              <w:rPr>
                <w:sz w:val="20"/>
              </w:rPr>
              <w:t xml:space="preserve">. The Deliverable and Communication Plan must </w:t>
            </w:r>
            <w:r w:rsidR="00137F7F" w:rsidRPr="00BA3467">
              <w:rPr>
                <w:sz w:val="20"/>
              </w:rPr>
              <w:t>addresses the following requirements:</w:t>
            </w:r>
          </w:p>
          <w:p w:rsidR="00137F7F" w:rsidRPr="00BA3467" w:rsidRDefault="00137F7F" w:rsidP="00A9657E">
            <w:pPr>
              <w:pStyle w:val="ListParagraph"/>
              <w:numPr>
                <w:ilvl w:val="0"/>
                <w:numId w:val="28"/>
              </w:numPr>
              <w:spacing w:line="276" w:lineRule="auto"/>
              <w:ind w:left="246" w:hanging="246"/>
              <w:cnfStyle w:val="000000100000" w:firstRow="0" w:lastRow="0" w:firstColumn="0" w:lastColumn="0" w:oddVBand="0" w:evenVBand="0" w:oddHBand="1" w:evenHBand="0" w:firstRowFirstColumn="0" w:firstRowLastColumn="0" w:lastRowFirstColumn="0" w:lastRowLastColumn="0"/>
              <w:rPr>
                <w:rFonts w:cs="Arial"/>
                <w:sz w:val="20"/>
                <w:szCs w:val="20"/>
              </w:rPr>
            </w:pPr>
            <w:r w:rsidRPr="00BA3467">
              <w:rPr>
                <w:rFonts w:cs="Arial"/>
                <w:sz w:val="20"/>
                <w:szCs w:val="20"/>
              </w:rPr>
              <w:t>Describes the communication tools (e.g. posters, annual and final reports, government reports, peer-reviewed journal articles) to be used and to whom they will be provided for each year of funding applied for.</w:t>
            </w:r>
          </w:p>
          <w:p w:rsidR="00137F7F" w:rsidRPr="00BA3467" w:rsidRDefault="00137F7F" w:rsidP="00A9657E">
            <w:pPr>
              <w:pStyle w:val="ListParagraph"/>
              <w:numPr>
                <w:ilvl w:val="0"/>
                <w:numId w:val="28"/>
              </w:numPr>
              <w:spacing w:line="276" w:lineRule="auto"/>
              <w:ind w:left="246" w:hanging="246"/>
              <w:cnfStyle w:val="000000100000" w:firstRow="0" w:lastRow="0" w:firstColumn="0" w:lastColumn="0" w:oddVBand="0" w:evenVBand="0" w:oddHBand="1" w:evenHBand="0" w:firstRowFirstColumn="0" w:firstRowLastColumn="0" w:lastRowFirstColumn="0" w:lastRowLastColumn="0"/>
              <w:rPr>
                <w:rFonts w:cs="Arial"/>
                <w:sz w:val="20"/>
                <w:szCs w:val="20"/>
              </w:rPr>
            </w:pPr>
            <w:r w:rsidRPr="00BA3467">
              <w:rPr>
                <w:rFonts w:cs="Arial"/>
                <w:sz w:val="20"/>
                <w:szCs w:val="20"/>
              </w:rPr>
              <w:t xml:space="preserve">Describes how the results of the project will be provided to NWT CIMP (e.g. GIS layers, datasets, government or peer-reviewed journal articles) and involved communities. </w:t>
            </w:r>
          </w:p>
          <w:p w:rsidR="00137F7F" w:rsidRPr="00BA3467" w:rsidRDefault="00137F7F" w:rsidP="00A9657E">
            <w:pPr>
              <w:pStyle w:val="ListParagraph"/>
              <w:numPr>
                <w:ilvl w:val="0"/>
                <w:numId w:val="28"/>
              </w:numPr>
              <w:spacing w:line="276" w:lineRule="auto"/>
              <w:ind w:left="246" w:hanging="246"/>
              <w:cnfStyle w:val="000000100000" w:firstRow="0" w:lastRow="0" w:firstColumn="0" w:lastColumn="0" w:oddVBand="0" w:evenVBand="0" w:oddHBand="1" w:evenHBand="0" w:firstRowFirstColumn="0" w:firstRowLastColumn="0" w:lastRowFirstColumn="0" w:lastRowLastColumn="0"/>
              <w:rPr>
                <w:rFonts w:cs="Arial"/>
                <w:sz w:val="20"/>
                <w:szCs w:val="20"/>
              </w:rPr>
            </w:pPr>
            <w:r w:rsidRPr="00BA3467">
              <w:rPr>
                <w:rFonts w:cs="Arial"/>
                <w:sz w:val="20"/>
                <w:szCs w:val="20"/>
              </w:rPr>
              <w:t xml:space="preserve">Identifies at least one </w:t>
            </w:r>
            <w:r w:rsidR="00450707" w:rsidRPr="00BA3467">
              <w:rPr>
                <w:rFonts w:cs="Arial"/>
                <w:sz w:val="20"/>
                <w:szCs w:val="20"/>
              </w:rPr>
              <w:t>n</w:t>
            </w:r>
            <w:r w:rsidRPr="00BA3467">
              <w:rPr>
                <w:rFonts w:cs="Arial"/>
                <w:sz w:val="20"/>
                <w:szCs w:val="20"/>
              </w:rPr>
              <w:t xml:space="preserve">orthern </w:t>
            </w:r>
            <w:r w:rsidR="00450707" w:rsidRPr="00BA3467">
              <w:rPr>
                <w:rFonts w:cs="Arial"/>
                <w:sz w:val="20"/>
                <w:szCs w:val="20"/>
              </w:rPr>
              <w:t>m</w:t>
            </w:r>
            <w:r w:rsidRPr="00BA3467">
              <w:rPr>
                <w:rFonts w:cs="Arial"/>
                <w:sz w:val="20"/>
                <w:szCs w:val="20"/>
              </w:rPr>
              <w:t>eeting where results from the project will be presented</w:t>
            </w:r>
            <w:r w:rsidR="002E64BF">
              <w:rPr>
                <w:rFonts w:cs="Arial"/>
                <w:sz w:val="20"/>
                <w:szCs w:val="20"/>
              </w:rPr>
              <w:t xml:space="preserve"> each year</w:t>
            </w:r>
            <w:r w:rsidRPr="00BA3467">
              <w:rPr>
                <w:rFonts w:cs="Arial"/>
                <w:sz w:val="20"/>
                <w:szCs w:val="20"/>
              </w:rPr>
              <w:t xml:space="preserve"> and indicates how the results of your project will be communicated (e.g. presentation, poster, plain language report).</w:t>
            </w:r>
            <w:r w:rsidR="00DF0205">
              <w:rPr>
                <w:rFonts w:cs="Arial"/>
                <w:sz w:val="20"/>
                <w:szCs w:val="20"/>
              </w:rPr>
              <w:t xml:space="preserve"> More weight will be given to those presenting results in the involved </w:t>
            </w:r>
            <w:r w:rsidR="00DF0205" w:rsidRPr="00BA3467">
              <w:rPr>
                <w:rFonts w:cs="Arial"/>
                <w:sz w:val="20"/>
                <w:szCs w:val="20"/>
              </w:rPr>
              <w:t>communities</w:t>
            </w:r>
            <w:r w:rsidR="00DF0205">
              <w:rPr>
                <w:rFonts w:cs="Arial"/>
                <w:sz w:val="20"/>
                <w:szCs w:val="20"/>
              </w:rPr>
              <w:t>.</w:t>
            </w:r>
          </w:p>
          <w:p w:rsidR="00137F7F" w:rsidRPr="00BA3467" w:rsidRDefault="00137F7F" w:rsidP="00A9657E">
            <w:pPr>
              <w:pStyle w:val="ListParagraph"/>
              <w:numPr>
                <w:ilvl w:val="0"/>
                <w:numId w:val="28"/>
              </w:numPr>
              <w:spacing w:line="276" w:lineRule="auto"/>
              <w:ind w:left="246" w:hanging="246"/>
              <w:cnfStyle w:val="000000100000" w:firstRow="0" w:lastRow="0" w:firstColumn="0" w:lastColumn="0" w:oddVBand="0" w:evenVBand="0" w:oddHBand="1" w:evenHBand="0" w:firstRowFirstColumn="0" w:firstRowLastColumn="0" w:lastRowFirstColumn="0" w:lastRowLastColumn="0"/>
              <w:rPr>
                <w:rFonts w:cs="Arial"/>
                <w:sz w:val="20"/>
                <w:szCs w:val="20"/>
              </w:rPr>
            </w:pPr>
            <w:r w:rsidRPr="00BA3467">
              <w:rPr>
                <w:rFonts w:cs="Arial"/>
                <w:sz w:val="20"/>
                <w:szCs w:val="20"/>
              </w:rPr>
              <w:t>Identifies all anticipated conferences where results from the project will be presented and indicate how the results of your project will be communicated (e.g. presentation, poster, plain language report).</w:t>
            </w:r>
          </w:p>
          <w:p w:rsidR="00137F7F" w:rsidRPr="00BA3467" w:rsidRDefault="00137F7F" w:rsidP="00A9657E">
            <w:pPr>
              <w:pStyle w:val="ListParagraph"/>
              <w:numPr>
                <w:ilvl w:val="0"/>
                <w:numId w:val="28"/>
              </w:numPr>
              <w:spacing w:line="276" w:lineRule="auto"/>
              <w:ind w:left="246" w:hanging="246"/>
              <w:cnfStyle w:val="000000100000" w:firstRow="0" w:lastRow="0" w:firstColumn="0" w:lastColumn="0" w:oddVBand="0" w:evenVBand="0" w:oddHBand="1" w:evenHBand="0" w:firstRowFirstColumn="0" w:firstRowLastColumn="0" w:lastRowFirstColumn="0" w:lastRowLastColumn="0"/>
              <w:rPr>
                <w:rFonts w:cs="Arial"/>
                <w:sz w:val="20"/>
                <w:szCs w:val="20"/>
              </w:rPr>
            </w:pPr>
            <w:r w:rsidRPr="00BA3467">
              <w:rPr>
                <w:rFonts w:cs="Arial"/>
                <w:sz w:val="20"/>
                <w:szCs w:val="20"/>
              </w:rPr>
              <w:t xml:space="preserve">Identifies that NWT CIMP’s Annual and Final Reports will be submitted to both NWT CIMP </w:t>
            </w:r>
            <w:r w:rsidRPr="00BA3467">
              <w:rPr>
                <w:rFonts w:cs="Arial"/>
                <w:sz w:val="20"/>
                <w:szCs w:val="20"/>
              </w:rPr>
              <w:lastRenderedPageBreak/>
              <w:t>and uploaded to the NWT Discovery Portal.</w:t>
            </w:r>
          </w:p>
          <w:p w:rsidR="00921188" w:rsidRPr="00853F41" w:rsidRDefault="00137F7F" w:rsidP="00BC4F8D">
            <w:pPr>
              <w:pStyle w:val="ListParagraph"/>
              <w:numPr>
                <w:ilvl w:val="0"/>
                <w:numId w:val="28"/>
              </w:numPr>
              <w:spacing w:line="276" w:lineRule="auto"/>
              <w:ind w:left="246" w:hanging="246"/>
              <w:cnfStyle w:val="000000100000" w:firstRow="0" w:lastRow="0" w:firstColumn="0" w:lastColumn="0" w:oddVBand="0" w:evenVBand="0" w:oddHBand="1" w:evenHBand="0" w:firstRowFirstColumn="0" w:firstRowLastColumn="0" w:lastRowFirstColumn="0" w:lastRowLastColumn="0"/>
              <w:rPr>
                <w:rFonts w:cs="Arial"/>
                <w:sz w:val="20"/>
                <w:szCs w:val="20"/>
              </w:rPr>
            </w:pPr>
            <w:r w:rsidRPr="00BA3467">
              <w:rPr>
                <w:rFonts w:cs="Arial"/>
                <w:sz w:val="20"/>
                <w:szCs w:val="20"/>
              </w:rPr>
              <w:t xml:space="preserve">Identifies any additional </w:t>
            </w:r>
            <w:r w:rsidR="00850D5F">
              <w:rPr>
                <w:rFonts w:cs="Arial"/>
                <w:sz w:val="20"/>
                <w:szCs w:val="20"/>
              </w:rPr>
              <w:t>deliverables</w:t>
            </w:r>
            <w:r w:rsidRPr="00BA3467">
              <w:rPr>
                <w:rFonts w:cs="Arial"/>
                <w:sz w:val="20"/>
                <w:szCs w:val="20"/>
              </w:rPr>
              <w:t xml:space="preserve"> of the project, and how they will be </w:t>
            </w:r>
            <w:r w:rsidR="00850D5F">
              <w:rPr>
                <w:rFonts w:cs="Arial"/>
                <w:sz w:val="20"/>
                <w:szCs w:val="20"/>
              </w:rPr>
              <w:t>provided</w:t>
            </w:r>
            <w:r w:rsidR="00850D5F" w:rsidRPr="00BA3467">
              <w:rPr>
                <w:rFonts w:cs="Arial"/>
                <w:sz w:val="20"/>
                <w:szCs w:val="20"/>
              </w:rPr>
              <w:t xml:space="preserve"> </w:t>
            </w:r>
            <w:r w:rsidRPr="00BA3467">
              <w:rPr>
                <w:rFonts w:cs="Arial"/>
                <w:sz w:val="20"/>
                <w:szCs w:val="20"/>
              </w:rPr>
              <w:t xml:space="preserve">and communicated to NWT CIMP, involved communities and decision-makers </w:t>
            </w:r>
            <w:r w:rsidR="002E64BF">
              <w:rPr>
                <w:rFonts w:cs="Arial"/>
                <w:sz w:val="20"/>
                <w:szCs w:val="20"/>
              </w:rPr>
              <w:t>even after funding is complete</w:t>
            </w:r>
            <w:r w:rsidR="002E64BF" w:rsidRPr="00BA3467">
              <w:rPr>
                <w:rFonts w:cs="Arial"/>
                <w:sz w:val="20"/>
                <w:szCs w:val="20"/>
              </w:rPr>
              <w:t xml:space="preserve"> </w:t>
            </w:r>
            <w:r w:rsidRPr="00BA3467">
              <w:rPr>
                <w:rFonts w:cs="Arial"/>
                <w:sz w:val="20"/>
                <w:szCs w:val="20"/>
              </w:rPr>
              <w:t>(e.g. scientific papers, government reports, plain language reports, models, datasets, GIS layers).</w:t>
            </w:r>
          </w:p>
        </w:tc>
      </w:tr>
      <w:tr w:rsidR="00921188" w:rsidRPr="00853F41" w:rsidTr="00921188">
        <w:tc>
          <w:tcPr>
            <w:cnfStyle w:val="001000000000" w:firstRow="0" w:lastRow="0" w:firstColumn="1" w:lastColumn="0" w:oddVBand="0" w:evenVBand="0" w:oddHBand="0" w:evenHBand="0" w:firstRowFirstColumn="0" w:firstRowLastColumn="0" w:lastRowFirstColumn="0" w:lastRowLastColumn="0"/>
            <w:tcW w:w="2448" w:type="dxa"/>
          </w:tcPr>
          <w:p w:rsidR="00921188" w:rsidRPr="00853F41" w:rsidRDefault="00921188" w:rsidP="008D0192">
            <w:pPr>
              <w:pStyle w:val="BodyText"/>
              <w:spacing w:before="40" w:after="40" w:line="276" w:lineRule="auto"/>
              <w:rPr>
                <w:b w:val="0"/>
                <w:sz w:val="20"/>
              </w:rPr>
            </w:pPr>
            <w:r w:rsidRPr="00853F41">
              <w:rPr>
                <w:b w:val="0"/>
                <w:sz w:val="20"/>
              </w:rPr>
              <w:lastRenderedPageBreak/>
              <w:t>Budget</w:t>
            </w:r>
          </w:p>
          <w:p w:rsidR="00921188" w:rsidRPr="00853F41" w:rsidRDefault="00921188" w:rsidP="008D0192">
            <w:pPr>
              <w:pStyle w:val="BodyText"/>
              <w:spacing w:before="40" w:after="40" w:line="276" w:lineRule="auto"/>
              <w:rPr>
                <w:sz w:val="20"/>
              </w:rPr>
            </w:pPr>
            <w:r w:rsidRPr="00853F41">
              <w:rPr>
                <w:b w:val="0"/>
                <w:sz w:val="20"/>
              </w:rPr>
              <w:t>(</w:t>
            </w:r>
            <w:r w:rsidR="00703738">
              <w:rPr>
                <w:b w:val="0"/>
                <w:sz w:val="20"/>
              </w:rPr>
              <w:t>10</w:t>
            </w:r>
            <w:r w:rsidRPr="00853F41">
              <w:rPr>
                <w:b w:val="0"/>
                <w:sz w:val="20"/>
              </w:rPr>
              <w:t>%)</w:t>
            </w:r>
          </w:p>
        </w:tc>
        <w:tc>
          <w:tcPr>
            <w:tcW w:w="1086" w:type="dxa"/>
          </w:tcPr>
          <w:p w:rsidR="00921188" w:rsidRPr="00853F41" w:rsidRDefault="000A50D4" w:rsidP="008D0192">
            <w:pPr>
              <w:pStyle w:val="Bodybullet2"/>
              <w:numPr>
                <w:ilvl w:val="0"/>
                <w:numId w:val="0"/>
              </w:num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5</w:t>
            </w:r>
          </w:p>
        </w:tc>
        <w:tc>
          <w:tcPr>
            <w:tcW w:w="4770" w:type="dxa"/>
          </w:tcPr>
          <w:p w:rsidR="00921188" w:rsidRPr="00853F41" w:rsidRDefault="00921188" w:rsidP="00BC4F8D">
            <w:pPr>
              <w:pStyle w:val="Bodybullet2"/>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53F41">
              <w:rPr>
                <w:rFonts w:cs="Arial"/>
                <w:sz w:val="20"/>
                <w:szCs w:val="20"/>
              </w:rPr>
              <w:t xml:space="preserve">The proposal budget must be appropriate (e.g. reasonable charges for sample analysis, etc).  All </w:t>
            </w:r>
            <w:r w:rsidR="00450707" w:rsidRPr="00853F41">
              <w:rPr>
                <w:rFonts w:cs="Arial"/>
                <w:sz w:val="20"/>
                <w:szCs w:val="20"/>
              </w:rPr>
              <w:t xml:space="preserve">other </w:t>
            </w:r>
            <w:r w:rsidRPr="00853F41">
              <w:rPr>
                <w:rFonts w:cs="Arial"/>
                <w:sz w:val="20"/>
                <w:szCs w:val="20"/>
              </w:rPr>
              <w:t>sources of funding and in-kind support must be clearly identified.  The level of funding requested should be appropriate for the size and complexity of the project.</w:t>
            </w:r>
          </w:p>
        </w:tc>
      </w:tr>
    </w:tbl>
    <w:p w:rsidR="0031154D" w:rsidRDefault="0031154D" w:rsidP="008D0192">
      <w:pPr>
        <w:pStyle w:val="Heading1"/>
        <w:numPr>
          <w:ilvl w:val="0"/>
          <w:numId w:val="0"/>
        </w:numPr>
        <w:ind w:left="432" w:hanging="432"/>
        <w:sectPr w:rsidR="0031154D" w:rsidSect="0031154D">
          <w:footerReference w:type="default" r:id="rId24"/>
          <w:pgSz w:w="12240" w:h="15840" w:code="1"/>
          <w:pgMar w:top="1080" w:right="1440" w:bottom="1080" w:left="1800" w:header="720" w:footer="720" w:gutter="0"/>
          <w:cols w:space="720"/>
          <w:docGrid w:linePitch="360"/>
        </w:sectPr>
      </w:pPr>
      <w:bookmarkStart w:id="77" w:name="_Toc336545234"/>
      <w:bookmarkStart w:id="78" w:name="_Toc336546610"/>
      <w:bookmarkStart w:id="79" w:name="_Toc336545235"/>
      <w:bookmarkStart w:id="80" w:name="_Toc336546611"/>
      <w:bookmarkStart w:id="81" w:name="_Toc336545236"/>
      <w:bookmarkStart w:id="82" w:name="_Toc336546612"/>
      <w:bookmarkStart w:id="83" w:name="_Toc336545237"/>
      <w:bookmarkStart w:id="84" w:name="_Toc336546613"/>
      <w:bookmarkStart w:id="85" w:name="_Toc336545238"/>
      <w:bookmarkStart w:id="86" w:name="_Toc336546614"/>
      <w:bookmarkStart w:id="87" w:name="_Toc336545239"/>
      <w:bookmarkStart w:id="88" w:name="_Toc336546615"/>
      <w:bookmarkStart w:id="89" w:name="_Toc336545240"/>
      <w:bookmarkStart w:id="90" w:name="_Toc336546616"/>
      <w:bookmarkStart w:id="91" w:name="_Toc336545241"/>
      <w:bookmarkStart w:id="92" w:name="_Toc336546617"/>
      <w:bookmarkStart w:id="93" w:name="_Toc336545242"/>
      <w:bookmarkStart w:id="94" w:name="_Toc336546618"/>
      <w:bookmarkStart w:id="95" w:name="_Toc336545243"/>
      <w:bookmarkStart w:id="96" w:name="_Toc336546619"/>
      <w:bookmarkStart w:id="97" w:name="_Toc336545244"/>
      <w:bookmarkStart w:id="98" w:name="_Toc336546620"/>
      <w:bookmarkStart w:id="99" w:name="_Toc336545245"/>
      <w:bookmarkStart w:id="100" w:name="_Toc336546621"/>
      <w:bookmarkStart w:id="101" w:name="_Toc336545246"/>
      <w:bookmarkStart w:id="102" w:name="_Toc336546622"/>
      <w:bookmarkStart w:id="103" w:name="_Toc336545247"/>
      <w:bookmarkStart w:id="104" w:name="_Toc336546623"/>
      <w:bookmarkStart w:id="105" w:name="_Toc336545248"/>
      <w:bookmarkStart w:id="106" w:name="_Toc336546624"/>
      <w:bookmarkStart w:id="107" w:name="_Toc336545249"/>
      <w:bookmarkStart w:id="108" w:name="_Toc336546625"/>
      <w:bookmarkStart w:id="109" w:name="_Toc336545250"/>
      <w:bookmarkStart w:id="110" w:name="_Toc336546626"/>
      <w:bookmarkStart w:id="111" w:name="_Toc336545251"/>
      <w:bookmarkStart w:id="112" w:name="_Toc336546627"/>
      <w:bookmarkStart w:id="113" w:name="_Toc336545252"/>
      <w:bookmarkStart w:id="114" w:name="_Toc336546628"/>
      <w:bookmarkStart w:id="115" w:name="_Toc336545253"/>
      <w:bookmarkStart w:id="116" w:name="_Toc336546629"/>
      <w:bookmarkStart w:id="117" w:name="_Toc336545254"/>
      <w:bookmarkStart w:id="118" w:name="_Toc336546630"/>
      <w:bookmarkStart w:id="119" w:name="_Toc336545255"/>
      <w:bookmarkStart w:id="120" w:name="_Toc336546631"/>
      <w:bookmarkStart w:id="121" w:name="_Toc336545256"/>
      <w:bookmarkStart w:id="122" w:name="_Toc336546632"/>
      <w:bookmarkStart w:id="123" w:name="_Toc336545257"/>
      <w:bookmarkStart w:id="124" w:name="_Toc336546633"/>
      <w:bookmarkStart w:id="125" w:name="_Toc336545258"/>
      <w:bookmarkStart w:id="126" w:name="_Toc336546634"/>
      <w:bookmarkStart w:id="127" w:name="_Toc336545259"/>
      <w:bookmarkStart w:id="128" w:name="_Toc336546635"/>
      <w:bookmarkStart w:id="129" w:name="_Toc336545260"/>
      <w:bookmarkStart w:id="130" w:name="_Toc336546636"/>
      <w:bookmarkStart w:id="131" w:name="_Toc336545261"/>
      <w:bookmarkStart w:id="132" w:name="_Toc336546637"/>
      <w:bookmarkStart w:id="133" w:name="_Toc336545262"/>
      <w:bookmarkStart w:id="134" w:name="_Toc336546638"/>
      <w:bookmarkStart w:id="135" w:name="_Toc336545263"/>
      <w:bookmarkStart w:id="136" w:name="_Toc336546639"/>
      <w:bookmarkStart w:id="137" w:name="_Toc336545264"/>
      <w:bookmarkStart w:id="138" w:name="_Toc336546640"/>
      <w:bookmarkStart w:id="139" w:name="_Toc336545265"/>
      <w:bookmarkStart w:id="140" w:name="_Toc336546641"/>
      <w:bookmarkStart w:id="141" w:name="_Toc336545266"/>
      <w:bookmarkStart w:id="142" w:name="_Toc336546642"/>
      <w:bookmarkStart w:id="143" w:name="_Toc336545267"/>
      <w:bookmarkStart w:id="144" w:name="_Toc336546643"/>
      <w:bookmarkStart w:id="145" w:name="_Toc336545268"/>
      <w:bookmarkStart w:id="146" w:name="_Toc336546644"/>
      <w:bookmarkStart w:id="147" w:name="_Toc330468920"/>
      <w:bookmarkStart w:id="148" w:name="_Toc330468988"/>
      <w:bookmarkStart w:id="149" w:name="_Toc330468921"/>
      <w:bookmarkStart w:id="150" w:name="_Toc330468989"/>
      <w:bookmarkStart w:id="151" w:name="_Toc330468922"/>
      <w:bookmarkStart w:id="152" w:name="_Toc330468990"/>
      <w:bookmarkStart w:id="153" w:name="_Toc330466627"/>
      <w:bookmarkStart w:id="154" w:name="_Toc330466805"/>
      <w:bookmarkStart w:id="155" w:name="_Toc330468934"/>
      <w:bookmarkStart w:id="156" w:name="_Toc330469002"/>
      <w:bookmarkStart w:id="157" w:name="_Toc330466628"/>
      <w:bookmarkStart w:id="158" w:name="_Toc330466806"/>
      <w:bookmarkStart w:id="159" w:name="_Toc330468935"/>
      <w:bookmarkStart w:id="160" w:name="_Toc330469003"/>
      <w:bookmarkStart w:id="161" w:name="_Toc327269806"/>
      <w:bookmarkEnd w:id="70"/>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B44094" w:rsidRDefault="00E968CA" w:rsidP="008D0192">
      <w:pPr>
        <w:pStyle w:val="Heading1"/>
        <w:numPr>
          <w:ilvl w:val="0"/>
          <w:numId w:val="0"/>
        </w:numPr>
        <w:ind w:left="432" w:hanging="432"/>
      </w:pPr>
      <w:bookmarkStart w:id="162" w:name="_Toc430957752"/>
      <w:r>
        <w:lastRenderedPageBreak/>
        <w:t>A</w:t>
      </w:r>
      <w:r w:rsidR="00434D63">
        <w:t>ppendix</w:t>
      </w:r>
      <w:r w:rsidR="00460439">
        <w:t xml:space="preserve"> A: </w:t>
      </w:r>
      <w:r>
        <w:t>Key NWT Decision-Makers</w:t>
      </w:r>
      <w:bookmarkEnd w:id="162"/>
    </w:p>
    <w:p w:rsidR="009F5FB0" w:rsidRPr="00D518AC" w:rsidRDefault="00E968CA" w:rsidP="008D0192">
      <w:pPr>
        <w:spacing w:line="276" w:lineRule="auto"/>
        <w:rPr>
          <w:rFonts w:cs="Arial"/>
          <w:szCs w:val="20"/>
        </w:rPr>
      </w:pPr>
      <w:r w:rsidRPr="00D518AC">
        <w:rPr>
          <w:rFonts w:cs="Arial"/>
          <w:szCs w:val="20"/>
        </w:rPr>
        <w:t xml:space="preserve">The purpose of this list is to assist applicants in identifying key organizations that have a role in </w:t>
      </w:r>
      <w:r w:rsidR="0049176A" w:rsidRPr="00D518AC">
        <w:rPr>
          <w:rFonts w:cs="Arial"/>
          <w:szCs w:val="20"/>
        </w:rPr>
        <w:t xml:space="preserve">northern </w:t>
      </w:r>
      <w:r w:rsidRPr="00D518AC">
        <w:rPr>
          <w:rFonts w:cs="Arial"/>
          <w:szCs w:val="20"/>
        </w:rPr>
        <w:t>resource management decision-making</w:t>
      </w:r>
      <w:r w:rsidR="004B2435" w:rsidRPr="00D518AC">
        <w:rPr>
          <w:rFonts w:cs="Arial"/>
          <w:szCs w:val="20"/>
        </w:rPr>
        <w:t xml:space="preserve"> and is not meant to be </w:t>
      </w:r>
      <w:r w:rsidR="005C4D6E">
        <w:rPr>
          <w:rFonts w:cs="Arial"/>
          <w:szCs w:val="20"/>
        </w:rPr>
        <w:t>exhaustive</w:t>
      </w:r>
      <w:r w:rsidRPr="00D518AC">
        <w:rPr>
          <w:rFonts w:cs="Arial"/>
          <w:szCs w:val="20"/>
        </w:rPr>
        <w:t xml:space="preserve">. </w:t>
      </w:r>
    </w:p>
    <w:p w:rsidR="009F5FB0" w:rsidRPr="00D518AC" w:rsidRDefault="009F5FB0" w:rsidP="008D0192">
      <w:pPr>
        <w:spacing w:line="276" w:lineRule="auto"/>
        <w:rPr>
          <w:rFonts w:cs="Arial"/>
          <w:szCs w:val="20"/>
        </w:rPr>
      </w:pPr>
    </w:p>
    <w:p w:rsidR="00E968CA" w:rsidRPr="00D518AC" w:rsidRDefault="009F5FB0" w:rsidP="008D0192">
      <w:pPr>
        <w:pStyle w:val="BodyText"/>
        <w:spacing w:line="276" w:lineRule="auto"/>
      </w:pPr>
      <w:r w:rsidRPr="00D518AC">
        <w:t xml:space="preserve">NWT CIMP is particularly focused on the monitoring needs of co-management boards of the </w:t>
      </w:r>
      <w:r w:rsidR="0028651C">
        <w:t>Mackenzie Valley Resource Management Act (</w:t>
      </w:r>
      <w:r w:rsidRPr="00D518AC">
        <w:t>MVRMA</w:t>
      </w:r>
      <w:r w:rsidR="0028651C">
        <w:t>)</w:t>
      </w:r>
      <w:r w:rsidRPr="00D518AC">
        <w:t xml:space="preserve"> because of its mandate to monitor the cumulative </w:t>
      </w:r>
      <w:r w:rsidR="009208FD">
        <w:t xml:space="preserve">environmental </w:t>
      </w:r>
      <w:r w:rsidRPr="00D518AC">
        <w:t>impact</w:t>
      </w:r>
      <w:r w:rsidR="009208FD">
        <w:t>s</w:t>
      </w:r>
      <w:r w:rsidRPr="00D518AC">
        <w:t xml:space="preserve"> of concurrent and sequential uses of land and water and deposits </w:t>
      </w:r>
      <w:r w:rsidR="00FE73CB" w:rsidRPr="00D518AC">
        <w:t>of waste</w:t>
      </w:r>
      <w:r w:rsidRPr="00D518AC">
        <w:t>.</w:t>
      </w:r>
      <w:r w:rsidR="007F451F" w:rsidRPr="00D518AC">
        <w:t xml:space="preserve"> N</w:t>
      </w:r>
      <w:r w:rsidR="00144BAC" w:rsidRPr="00D518AC">
        <w:t>WT CIMP</w:t>
      </w:r>
      <w:r w:rsidR="00B479A9" w:rsidRPr="00D518AC">
        <w:t xml:space="preserve"> is focused</w:t>
      </w:r>
      <w:r w:rsidR="00DA1886" w:rsidRPr="00D518AC">
        <w:t xml:space="preserve"> on </w:t>
      </w:r>
      <w:r w:rsidR="00B479A9" w:rsidRPr="00D518AC">
        <w:t>conduct</w:t>
      </w:r>
      <w:r w:rsidR="00DA1886" w:rsidRPr="00D518AC">
        <w:t>ing</w:t>
      </w:r>
      <w:r w:rsidR="00B479A9" w:rsidRPr="00D518AC">
        <w:t xml:space="preserve"> monitoring that addresses the priorities of co-management boards of the MVRMA (e.g. Land and Water boards, </w:t>
      </w:r>
      <w:r w:rsidR="0028651C" w:rsidRPr="00D518AC">
        <w:t>Mackenzie Valley Environmental Impact Review Board</w:t>
      </w:r>
      <w:r w:rsidR="00B479A9" w:rsidRPr="00D518AC">
        <w:t>, Renewable Resource Boards</w:t>
      </w:r>
      <w:r w:rsidR="00FE73CB" w:rsidRPr="00D518AC">
        <w:t>)</w:t>
      </w:r>
      <w:r w:rsidR="00B479A9" w:rsidRPr="00D518AC">
        <w:t xml:space="preserve">. </w:t>
      </w:r>
      <w:r w:rsidR="00144BAC" w:rsidRPr="00D518AC">
        <w:t>NWT CIMP</w:t>
      </w:r>
      <w:r w:rsidR="00E968CA" w:rsidRPr="00D518AC">
        <w:t xml:space="preserve"> encourages all applicants to become familiar with the mandates and roles of decision-makers in the region in which applicants work, in order to design monitoring and research studies that </w:t>
      </w:r>
      <w:r w:rsidR="00FE73CB" w:rsidRPr="00D518AC">
        <w:t xml:space="preserve">promote </w:t>
      </w:r>
      <w:r w:rsidR="00E968CA" w:rsidRPr="00D518AC">
        <w:t xml:space="preserve">informed decision-making. </w:t>
      </w:r>
    </w:p>
    <w:p w:rsidR="00E968CA" w:rsidRPr="00D518AC" w:rsidRDefault="00E968CA" w:rsidP="008D0192">
      <w:pPr>
        <w:spacing w:line="276" w:lineRule="auto"/>
        <w:rPr>
          <w:rFonts w:cs="Arial"/>
          <w:b/>
          <w:szCs w:val="20"/>
          <w:u w:val="single"/>
        </w:rPr>
      </w:pPr>
    </w:p>
    <w:p w:rsidR="00E968CA" w:rsidRPr="00D518AC" w:rsidRDefault="00E968CA" w:rsidP="008D0192">
      <w:pPr>
        <w:spacing w:line="276" w:lineRule="auto"/>
        <w:rPr>
          <w:rFonts w:cs="Arial"/>
          <w:b/>
          <w:szCs w:val="20"/>
          <w:u w:val="single"/>
        </w:rPr>
      </w:pPr>
      <w:r w:rsidRPr="00D518AC">
        <w:rPr>
          <w:rFonts w:cs="Arial"/>
          <w:b/>
          <w:szCs w:val="20"/>
          <w:u w:val="single"/>
        </w:rPr>
        <w:t>Aboriginal Governments/Organizations</w:t>
      </w:r>
    </w:p>
    <w:p w:rsidR="00E968CA" w:rsidRPr="00D518AC" w:rsidRDefault="00E968CA" w:rsidP="008D0192">
      <w:pPr>
        <w:spacing w:line="276" w:lineRule="auto"/>
        <w:rPr>
          <w:rFonts w:cs="Arial"/>
          <w:szCs w:val="20"/>
        </w:rPr>
      </w:pPr>
      <w:r w:rsidRPr="00D518AC">
        <w:rPr>
          <w:rFonts w:cs="Arial"/>
          <w:szCs w:val="20"/>
        </w:rPr>
        <w:t>Akaitcho Territory Government</w:t>
      </w:r>
    </w:p>
    <w:p w:rsidR="00E968CA" w:rsidRPr="00D518AC" w:rsidRDefault="00E968CA" w:rsidP="008D0192">
      <w:pPr>
        <w:spacing w:line="276" w:lineRule="auto"/>
        <w:rPr>
          <w:rFonts w:cs="Arial"/>
          <w:szCs w:val="20"/>
        </w:rPr>
      </w:pPr>
      <w:r w:rsidRPr="00D518AC">
        <w:rPr>
          <w:rFonts w:cs="Arial"/>
          <w:szCs w:val="20"/>
        </w:rPr>
        <w:t>Dehcho First Nations</w:t>
      </w:r>
    </w:p>
    <w:p w:rsidR="00E968CA" w:rsidRPr="00D518AC" w:rsidRDefault="00E968CA" w:rsidP="008D0192">
      <w:pPr>
        <w:spacing w:line="276" w:lineRule="auto"/>
        <w:rPr>
          <w:rFonts w:cs="Arial"/>
          <w:szCs w:val="20"/>
        </w:rPr>
      </w:pPr>
      <w:r w:rsidRPr="00D518AC">
        <w:rPr>
          <w:rFonts w:cs="Arial"/>
          <w:szCs w:val="20"/>
        </w:rPr>
        <w:t>Inuvialuit Joint Secretariat</w:t>
      </w:r>
    </w:p>
    <w:p w:rsidR="00E968CA" w:rsidRPr="00D518AC" w:rsidRDefault="00E968CA" w:rsidP="008D0192">
      <w:pPr>
        <w:spacing w:line="276" w:lineRule="auto"/>
        <w:rPr>
          <w:rFonts w:cs="Arial"/>
          <w:szCs w:val="20"/>
        </w:rPr>
      </w:pPr>
      <w:r w:rsidRPr="00D518AC">
        <w:rPr>
          <w:rFonts w:cs="Arial"/>
          <w:szCs w:val="20"/>
        </w:rPr>
        <w:t>Inuvialuit Regional Corporation</w:t>
      </w:r>
    </w:p>
    <w:p w:rsidR="00E968CA" w:rsidRPr="00D518AC" w:rsidRDefault="00E968CA" w:rsidP="008D0192">
      <w:pPr>
        <w:spacing w:line="276" w:lineRule="auto"/>
        <w:rPr>
          <w:rFonts w:cs="Arial"/>
          <w:szCs w:val="20"/>
        </w:rPr>
      </w:pPr>
      <w:r w:rsidRPr="00D518AC">
        <w:rPr>
          <w:rFonts w:cs="Arial"/>
          <w:szCs w:val="20"/>
        </w:rPr>
        <w:t>Gwich’in Tribal Council</w:t>
      </w:r>
    </w:p>
    <w:p w:rsidR="00E968CA" w:rsidRPr="00D518AC" w:rsidRDefault="00E968CA" w:rsidP="008D0192">
      <w:pPr>
        <w:spacing w:line="276" w:lineRule="auto"/>
        <w:rPr>
          <w:rFonts w:cs="Arial"/>
          <w:szCs w:val="20"/>
        </w:rPr>
      </w:pPr>
      <w:r w:rsidRPr="00D518AC">
        <w:rPr>
          <w:rFonts w:cs="Arial"/>
          <w:szCs w:val="20"/>
        </w:rPr>
        <w:t xml:space="preserve">North Slave </w:t>
      </w:r>
      <w:r w:rsidR="00723924" w:rsidRPr="00D518AC">
        <w:rPr>
          <w:rFonts w:cs="Arial"/>
          <w:szCs w:val="20"/>
        </w:rPr>
        <w:t>Métis</w:t>
      </w:r>
      <w:r w:rsidRPr="00D518AC">
        <w:rPr>
          <w:rFonts w:cs="Arial"/>
          <w:szCs w:val="20"/>
        </w:rPr>
        <w:t xml:space="preserve"> Alliance</w:t>
      </w:r>
    </w:p>
    <w:p w:rsidR="00E968CA" w:rsidRPr="00D518AC" w:rsidRDefault="00E968CA" w:rsidP="008D0192">
      <w:pPr>
        <w:spacing w:line="276" w:lineRule="auto"/>
        <w:rPr>
          <w:rFonts w:cs="Arial"/>
          <w:szCs w:val="20"/>
        </w:rPr>
      </w:pPr>
      <w:r w:rsidRPr="00D518AC">
        <w:rPr>
          <w:rFonts w:cs="Arial"/>
          <w:szCs w:val="20"/>
        </w:rPr>
        <w:t xml:space="preserve">Northwest Territory </w:t>
      </w:r>
      <w:r w:rsidR="00723924" w:rsidRPr="00D518AC">
        <w:rPr>
          <w:rFonts w:cs="Arial"/>
          <w:szCs w:val="20"/>
        </w:rPr>
        <w:t>Métis</w:t>
      </w:r>
      <w:r w:rsidRPr="00D518AC">
        <w:rPr>
          <w:rFonts w:cs="Arial"/>
          <w:szCs w:val="20"/>
        </w:rPr>
        <w:t xml:space="preserve"> Nation </w:t>
      </w:r>
    </w:p>
    <w:p w:rsidR="00E968CA" w:rsidRPr="00D518AC" w:rsidRDefault="00E968CA" w:rsidP="008D0192">
      <w:pPr>
        <w:spacing w:line="276" w:lineRule="auto"/>
        <w:rPr>
          <w:rFonts w:cs="Arial"/>
          <w:szCs w:val="20"/>
        </w:rPr>
      </w:pPr>
      <w:r w:rsidRPr="00D518AC">
        <w:rPr>
          <w:rFonts w:cs="Arial"/>
          <w:szCs w:val="20"/>
        </w:rPr>
        <w:t>Sahtu Secretariat Incorporated</w:t>
      </w:r>
    </w:p>
    <w:p w:rsidR="003F1D4A" w:rsidRPr="00D518AC" w:rsidRDefault="0028651C" w:rsidP="008D0192">
      <w:pPr>
        <w:spacing w:line="276" w:lineRule="auto"/>
        <w:rPr>
          <w:rFonts w:cs="Arial"/>
          <w:szCs w:val="20"/>
        </w:rPr>
      </w:pPr>
      <w:r>
        <w:rPr>
          <w:rStyle w:val="tlicho14"/>
          <w:rFonts w:ascii="Arial" w:hAnsi="Arial" w:cs="Arial"/>
          <w:szCs w:val="20"/>
        </w:rPr>
        <w:t>Tlicho</w:t>
      </w:r>
      <w:r w:rsidRPr="00D518AC">
        <w:rPr>
          <w:rStyle w:val="tlicho14"/>
          <w:rFonts w:ascii="Arial" w:hAnsi="Arial" w:cs="Arial"/>
          <w:szCs w:val="20"/>
        </w:rPr>
        <w:t xml:space="preserve"> </w:t>
      </w:r>
      <w:r w:rsidR="003F1D4A" w:rsidRPr="00D518AC">
        <w:rPr>
          <w:rStyle w:val="tlicho14"/>
          <w:rFonts w:ascii="Arial" w:hAnsi="Arial" w:cs="Arial"/>
          <w:szCs w:val="20"/>
        </w:rPr>
        <w:t>Government</w:t>
      </w:r>
    </w:p>
    <w:p w:rsidR="00E968CA" w:rsidRPr="00D518AC" w:rsidRDefault="00E968CA" w:rsidP="008D0192">
      <w:pPr>
        <w:spacing w:line="276" w:lineRule="auto"/>
        <w:rPr>
          <w:rFonts w:cs="Arial"/>
          <w:szCs w:val="20"/>
        </w:rPr>
      </w:pPr>
    </w:p>
    <w:p w:rsidR="00E968CA" w:rsidRPr="00D518AC" w:rsidRDefault="00E968CA" w:rsidP="008D0192">
      <w:pPr>
        <w:spacing w:line="276" w:lineRule="auto"/>
        <w:rPr>
          <w:rFonts w:cs="Arial"/>
          <w:b/>
          <w:szCs w:val="20"/>
          <w:u w:val="single"/>
        </w:rPr>
      </w:pPr>
      <w:r w:rsidRPr="00D518AC">
        <w:rPr>
          <w:rFonts w:cs="Arial"/>
          <w:b/>
          <w:szCs w:val="20"/>
          <w:u w:val="single"/>
        </w:rPr>
        <w:t>Northern Resource Management Boards</w:t>
      </w:r>
    </w:p>
    <w:p w:rsidR="00E968CA" w:rsidRPr="00D518AC" w:rsidRDefault="00E968CA" w:rsidP="008D0192">
      <w:pPr>
        <w:spacing w:line="276" w:lineRule="auto"/>
        <w:rPr>
          <w:rFonts w:cs="Arial"/>
          <w:szCs w:val="20"/>
        </w:rPr>
      </w:pPr>
      <w:r w:rsidRPr="00D518AC">
        <w:rPr>
          <w:rFonts w:cs="Arial"/>
          <w:szCs w:val="20"/>
        </w:rPr>
        <w:t>Environmental Impact Review Board</w:t>
      </w:r>
    </w:p>
    <w:p w:rsidR="00E968CA" w:rsidRPr="00D518AC" w:rsidRDefault="00E968CA" w:rsidP="008D0192">
      <w:pPr>
        <w:spacing w:line="276" w:lineRule="auto"/>
        <w:rPr>
          <w:rFonts w:cs="Arial"/>
          <w:szCs w:val="20"/>
        </w:rPr>
      </w:pPr>
      <w:r w:rsidRPr="00D518AC">
        <w:rPr>
          <w:rFonts w:cs="Arial"/>
          <w:szCs w:val="20"/>
        </w:rPr>
        <w:t>Gwich’in Land and Water Board</w:t>
      </w:r>
    </w:p>
    <w:p w:rsidR="00E968CA" w:rsidRPr="00D518AC" w:rsidRDefault="00E968CA" w:rsidP="008D0192">
      <w:pPr>
        <w:spacing w:line="276" w:lineRule="auto"/>
        <w:rPr>
          <w:rFonts w:cs="Arial"/>
          <w:szCs w:val="20"/>
        </w:rPr>
      </w:pPr>
      <w:r w:rsidRPr="00D518AC">
        <w:rPr>
          <w:rFonts w:cs="Arial"/>
          <w:szCs w:val="20"/>
        </w:rPr>
        <w:t>Gwich’in Land Use Planning Board</w:t>
      </w:r>
    </w:p>
    <w:p w:rsidR="00E968CA" w:rsidRPr="00D518AC" w:rsidRDefault="00E968CA" w:rsidP="008D0192">
      <w:pPr>
        <w:spacing w:line="276" w:lineRule="auto"/>
        <w:rPr>
          <w:rFonts w:cs="Arial"/>
          <w:szCs w:val="20"/>
        </w:rPr>
      </w:pPr>
      <w:r w:rsidRPr="00D518AC">
        <w:rPr>
          <w:rFonts w:cs="Arial"/>
          <w:szCs w:val="20"/>
        </w:rPr>
        <w:t>Gwich’in Renewable Resources Board</w:t>
      </w:r>
    </w:p>
    <w:p w:rsidR="00E968CA" w:rsidRPr="00D518AC" w:rsidRDefault="00E968CA" w:rsidP="008D0192">
      <w:pPr>
        <w:spacing w:line="276" w:lineRule="auto"/>
        <w:rPr>
          <w:rFonts w:cs="Arial"/>
          <w:szCs w:val="20"/>
        </w:rPr>
      </w:pPr>
      <w:r w:rsidRPr="00D518AC">
        <w:rPr>
          <w:rFonts w:cs="Arial"/>
          <w:szCs w:val="20"/>
        </w:rPr>
        <w:t>Mackenzie Valley Environmental Impact Review Board</w:t>
      </w:r>
    </w:p>
    <w:p w:rsidR="00E968CA" w:rsidRPr="00D518AC" w:rsidRDefault="00E968CA" w:rsidP="008D0192">
      <w:pPr>
        <w:spacing w:line="276" w:lineRule="auto"/>
        <w:rPr>
          <w:rFonts w:cs="Arial"/>
          <w:szCs w:val="20"/>
        </w:rPr>
      </w:pPr>
      <w:r w:rsidRPr="00D518AC">
        <w:rPr>
          <w:rFonts w:cs="Arial"/>
          <w:szCs w:val="20"/>
        </w:rPr>
        <w:t>Mackenzie Valley Land and Water Board</w:t>
      </w:r>
    </w:p>
    <w:p w:rsidR="00E968CA" w:rsidRPr="00D518AC" w:rsidRDefault="00E968CA" w:rsidP="008D0192">
      <w:pPr>
        <w:spacing w:line="276" w:lineRule="auto"/>
        <w:rPr>
          <w:rFonts w:cs="Arial"/>
          <w:szCs w:val="20"/>
        </w:rPr>
      </w:pPr>
      <w:r w:rsidRPr="00D518AC">
        <w:rPr>
          <w:rFonts w:cs="Arial"/>
          <w:szCs w:val="20"/>
        </w:rPr>
        <w:t>NWT Water Board</w:t>
      </w:r>
    </w:p>
    <w:p w:rsidR="00E968CA" w:rsidRPr="00D518AC" w:rsidRDefault="00E968CA" w:rsidP="008D0192">
      <w:pPr>
        <w:spacing w:line="276" w:lineRule="auto"/>
        <w:rPr>
          <w:rFonts w:cs="Arial"/>
          <w:szCs w:val="20"/>
        </w:rPr>
      </w:pPr>
      <w:r w:rsidRPr="00D518AC">
        <w:rPr>
          <w:rFonts w:cs="Arial"/>
          <w:szCs w:val="20"/>
        </w:rPr>
        <w:t>Sahtu Land and Water Board</w:t>
      </w:r>
    </w:p>
    <w:p w:rsidR="00E968CA" w:rsidRPr="00D518AC" w:rsidRDefault="00E968CA" w:rsidP="008D0192">
      <w:pPr>
        <w:spacing w:line="276" w:lineRule="auto"/>
        <w:rPr>
          <w:rFonts w:cs="Arial"/>
          <w:szCs w:val="20"/>
        </w:rPr>
      </w:pPr>
      <w:r w:rsidRPr="00D518AC">
        <w:rPr>
          <w:rFonts w:cs="Arial"/>
          <w:szCs w:val="20"/>
        </w:rPr>
        <w:t>Sahtu Land Use Planning Board</w:t>
      </w:r>
    </w:p>
    <w:p w:rsidR="00E968CA" w:rsidRPr="00D518AC" w:rsidRDefault="00E968CA" w:rsidP="008D0192">
      <w:pPr>
        <w:spacing w:line="276" w:lineRule="auto"/>
        <w:rPr>
          <w:rFonts w:cs="Arial"/>
          <w:szCs w:val="20"/>
        </w:rPr>
      </w:pPr>
      <w:r w:rsidRPr="00D518AC">
        <w:rPr>
          <w:rFonts w:cs="Arial"/>
          <w:szCs w:val="20"/>
        </w:rPr>
        <w:t>Sahtu Renewable Resources Board</w:t>
      </w:r>
    </w:p>
    <w:p w:rsidR="00E968CA" w:rsidRPr="00D518AC" w:rsidRDefault="004A76BB" w:rsidP="008D0192">
      <w:pPr>
        <w:spacing w:line="276" w:lineRule="auto"/>
        <w:rPr>
          <w:rFonts w:cs="Arial"/>
          <w:szCs w:val="20"/>
        </w:rPr>
      </w:pPr>
      <w:r w:rsidRPr="00D518AC">
        <w:rPr>
          <w:rFonts w:eastAsia="Calibri" w:cs="Arial"/>
          <w:color w:val="000000"/>
          <w:szCs w:val="20"/>
          <w:lang w:val="en-US"/>
        </w:rPr>
        <w:t>Wek’èezhìi</w:t>
      </w:r>
      <w:r w:rsidR="00E968CA" w:rsidRPr="00D518AC">
        <w:rPr>
          <w:rFonts w:cs="Arial"/>
          <w:szCs w:val="20"/>
        </w:rPr>
        <w:t xml:space="preserve"> Land and Water Board</w:t>
      </w:r>
    </w:p>
    <w:p w:rsidR="00E968CA" w:rsidRPr="00D518AC" w:rsidRDefault="004A76BB" w:rsidP="008D0192">
      <w:pPr>
        <w:spacing w:line="276" w:lineRule="auto"/>
        <w:rPr>
          <w:rFonts w:cs="Arial"/>
          <w:szCs w:val="20"/>
        </w:rPr>
      </w:pPr>
      <w:r w:rsidRPr="00D518AC">
        <w:rPr>
          <w:rFonts w:eastAsia="Calibri" w:cs="Arial"/>
          <w:color w:val="000000"/>
          <w:szCs w:val="20"/>
          <w:lang w:val="en-US"/>
        </w:rPr>
        <w:t>Wek’èezhìi</w:t>
      </w:r>
      <w:r w:rsidR="00E968CA" w:rsidRPr="00D518AC">
        <w:rPr>
          <w:rFonts w:cs="Arial"/>
          <w:szCs w:val="20"/>
        </w:rPr>
        <w:t xml:space="preserve"> Renewable Resources Board</w:t>
      </w:r>
    </w:p>
    <w:p w:rsidR="00E968CA" w:rsidRPr="00D518AC" w:rsidRDefault="00E968CA" w:rsidP="008D0192">
      <w:pPr>
        <w:spacing w:line="276" w:lineRule="auto"/>
        <w:rPr>
          <w:rFonts w:cs="Arial"/>
          <w:szCs w:val="20"/>
        </w:rPr>
      </w:pPr>
    </w:p>
    <w:p w:rsidR="00E968CA" w:rsidRPr="00D518AC" w:rsidRDefault="00E968CA" w:rsidP="008D0192">
      <w:pPr>
        <w:spacing w:line="276" w:lineRule="auto"/>
        <w:rPr>
          <w:rFonts w:cs="Arial"/>
          <w:b/>
          <w:szCs w:val="20"/>
          <w:u w:val="single"/>
        </w:rPr>
      </w:pPr>
      <w:r w:rsidRPr="00D518AC">
        <w:rPr>
          <w:rFonts w:cs="Arial"/>
          <w:b/>
          <w:szCs w:val="20"/>
          <w:u w:val="single"/>
        </w:rPr>
        <w:t>Government of Canada</w:t>
      </w:r>
    </w:p>
    <w:p w:rsidR="00E968CA" w:rsidRPr="00D518AC" w:rsidRDefault="00E968CA" w:rsidP="008D0192">
      <w:pPr>
        <w:spacing w:line="276" w:lineRule="auto"/>
        <w:rPr>
          <w:rFonts w:cs="Arial"/>
          <w:szCs w:val="20"/>
        </w:rPr>
      </w:pPr>
      <w:r w:rsidRPr="00D518AC">
        <w:rPr>
          <w:rFonts w:cs="Arial"/>
          <w:szCs w:val="20"/>
        </w:rPr>
        <w:t>Aboriginal Affairs and Northern Development Canada</w:t>
      </w:r>
    </w:p>
    <w:p w:rsidR="00E968CA" w:rsidRPr="00D518AC" w:rsidRDefault="00E968CA" w:rsidP="008D0192">
      <w:pPr>
        <w:spacing w:line="276" w:lineRule="auto"/>
        <w:rPr>
          <w:rFonts w:cs="Arial"/>
          <w:szCs w:val="20"/>
        </w:rPr>
      </w:pPr>
      <w:r w:rsidRPr="00D518AC">
        <w:rPr>
          <w:rFonts w:cs="Arial"/>
          <w:szCs w:val="20"/>
        </w:rPr>
        <w:t>Department of Fisheries and Oceans</w:t>
      </w:r>
    </w:p>
    <w:p w:rsidR="00E968CA" w:rsidRPr="00D518AC" w:rsidRDefault="00E968CA" w:rsidP="008D0192">
      <w:pPr>
        <w:spacing w:line="276" w:lineRule="auto"/>
        <w:rPr>
          <w:rFonts w:cs="Arial"/>
          <w:szCs w:val="20"/>
        </w:rPr>
      </w:pPr>
      <w:r w:rsidRPr="00D518AC">
        <w:rPr>
          <w:rFonts w:cs="Arial"/>
          <w:szCs w:val="20"/>
        </w:rPr>
        <w:t>Environment Canada</w:t>
      </w:r>
    </w:p>
    <w:p w:rsidR="00E968CA" w:rsidRPr="00D518AC" w:rsidRDefault="00E968CA" w:rsidP="008D0192">
      <w:pPr>
        <w:spacing w:line="276" w:lineRule="auto"/>
        <w:rPr>
          <w:rFonts w:cs="Arial"/>
          <w:szCs w:val="20"/>
        </w:rPr>
      </w:pPr>
      <w:r w:rsidRPr="00D518AC">
        <w:rPr>
          <w:rFonts w:cs="Arial"/>
          <w:szCs w:val="20"/>
        </w:rPr>
        <w:t>National Energy Board</w:t>
      </w:r>
    </w:p>
    <w:p w:rsidR="00E968CA" w:rsidRPr="00D518AC" w:rsidRDefault="00E968CA" w:rsidP="008D0192">
      <w:pPr>
        <w:spacing w:line="276" w:lineRule="auto"/>
        <w:rPr>
          <w:rFonts w:cs="Arial"/>
          <w:szCs w:val="20"/>
        </w:rPr>
      </w:pPr>
      <w:r w:rsidRPr="00D518AC">
        <w:rPr>
          <w:rFonts w:cs="Arial"/>
          <w:szCs w:val="20"/>
        </w:rPr>
        <w:t>Natural Resources Canada</w:t>
      </w:r>
    </w:p>
    <w:p w:rsidR="00E968CA" w:rsidRPr="00D518AC" w:rsidRDefault="00E968CA" w:rsidP="008D0192">
      <w:pPr>
        <w:spacing w:line="276" w:lineRule="auto"/>
        <w:rPr>
          <w:rFonts w:cs="Arial"/>
          <w:szCs w:val="20"/>
        </w:rPr>
      </w:pPr>
      <w:r w:rsidRPr="00D518AC">
        <w:rPr>
          <w:rFonts w:cs="Arial"/>
          <w:szCs w:val="20"/>
        </w:rPr>
        <w:t>Parks Canada</w:t>
      </w:r>
    </w:p>
    <w:p w:rsidR="00E968CA" w:rsidRPr="00D518AC" w:rsidRDefault="00E968CA" w:rsidP="008D0192">
      <w:pPr>
        <w:spacing w:line="276" w:lineRule="auto"/>
        <w:rPr>
          <w:rFonts w:cs="Arial"/>
          <w:szCs w:val="20"/>
        </w:rPr>
      </w:pPr>
      <w:r w:rsidRPr="00D518AC">
        <w:rPr>
          <w:rFonts w:cs="Arial"/>
          <w:szCs w:val="20"/>
        </w:rPr>
        <w:t>Transport Canada</w:t>
      </w:r>
    </w:p>
    <w:p w:rsidR="00E968CA" w:rsidRPr="00D518AC" w:rsidRDefault="00E968CA" w:rsidP="008D0192">
      <w:pPr>
        <w:spacing w:line="276" w:lineRule="auto"/>
        <w:rPr>
          <w:rFonts w:cs="Arial"/>
          <w:szCs w:val="20"/>
        </w:rPr>
      </w:pPr>
    </w:p>
    <w:p w:rsidR="00703738" w:rsidRDefault="00703738" w:rsidP="008D0192">
      <w:pPr>
        <w:spacing w:line="276" w:lineRule="auto"/>
        <w:rPr>
          <w:rFonts w:cs="Arial"/>
          <w:b/>
          <w:szCs w:val="20"/>
          <w:u w:val="single"/>
        </w:rPr>
      </w:pPr>
    </w:p>
    <w:p w:rsidR="00703738" w:rsidRDefault="00703738" w:rsidP="008D0192">
      <w:pPr>
        <w:spacing w:line="276" w:lineRule="auto"/>
        <w:rPr>
          <w:rFonts w:cs="Arial"/>
          <w:b/>
          <w:szCs w:val="20"/>
          <w:u w:val="single"/>
        </w:rPr>
      </w:pPr>
    </w:p>
    <w:p w:rsidR="008022A8" w:rsidRPr="00D518AC" w:rsidRDefault="00E968CA" w:rsidP="008D0192">
      <w:pPr>
        <w:spacing w:line="276" w:lineRule="auto"/>
        <w:rPr>
          <w:rFonts w:cs="Arial"/>
          <w:b/>
          <w:szCs w:val="20"/>
          <w:u w:val="single"/>
        </w:rPr>
      </w:pPr>
      <w:r w:rsidRPr="00D518AC">
        <w:rPr>
          <w:rFonts w:cs="Arial"/>
          <w:b/>
          <w:szCs w:val="20"/>
          <w:u w:val="single"/>
        </w:rPr>
        <w:lastRenderedPageBreak/>
        <w:t>Government of the Northwest Territories</w:t>
      </w:r>
    </w:p>
    <w:p w:rsidR="008022A8" w:rsidRPr="00D518AC" w:rsidRDefault="008022A8" w:rsidP="008D0192">
      <w:pPr>
        <w:spacing w:line="276" w:lineRule="auto"/>
        <w:rPr>
          <w:rFonts w:cs="Arial"/>
          <w:b/>
          <w:szCs w:val="20"/>
          <w:u w:val="single"/>
        </w:rPr>
      </w:pPr>
      <w:r w:rsidRPr="00D518AC">
        <w:rPr>
          <w:rFonts w:cs="Arial"/>
          <w:szCs w:val="20"/>
        </w:rPr>
        <w:t>Aboriginal Affairs and Intergovernmental Relations</w:t>
      </w:r>
    </w:p>
    <w:p w:rsidR="00C1516D" w:rsidRPr="00D518AC" w:rsidRDefault="008022A8" w:rsidP="008D0192">
      <w:pPr>
        <w:spacing w:line="276" w:lineRule="auto"/>
        <w:rPr>
          <w:rFonts w:cs="Arial"/>
          <w:b/>
          <w:szCs w:val="20"/>
          <w:u w:val="single"/>
        </w:rPr>
      </w:pPr>
      <w:r w:rsidRPr="00D518AC">
        <w:rPr>
          <w:rFonts w:cs="Arial"/>
          <w:szCs w:val="20"/>
        </w:rPr>
        <w:t>Education, Culture and Employment</w:t>
      </w:r>
      <w:r w:rsidR="004B2435" w:rsidRPr="00D518AC">
        <w:rPr>
          <w:rFonts w:cs="Arial"/>
          <w:szCs w:val="20"/>
        </w:rPr>
        <w:t xml:space="preserve"> </w:t>
      </w:r>
      <w:r w:rsidRPr="00D518AC">
        <w:rPr>
          <w:rFonts w:cs="Arial"/>
          <w:szCs w:val="20"/>
        </w:rPr>
        <w:t>(Prince of Wales Northern Heritage Centre; Aurora Research Institute)</w:t>
      </w:r>
    </w:p>
    <w:p w:rsidR="00C1516D" w:rsidRPr="00D518AC" w:rsidRDefault="008022A8" w:rsidP="008D0192">
      <w:pPr>
        <w:spacing w:line="276" w:lineRule="auto"/>
        <w:rPr>
          <w:rFonts w:cs="Arial"/>
          <w:b/>
          <w:szCs w:val="20"/>
          <w:u w:val="single"/>
        </w:rPr>
      </w:pPr>
      <w:r w:rsidRPr="00D518AC">
        <w:rPr>
          <w:rFonts w:cs="Arial"/>
          <w:szCs w:val="20"/>
        </w:rPr>
        <w:t>Environment and Natural Resources</w:t>
      </w:r>
    </w:p>
    <w:p w:rsidR="00C1516D" w:rsidRPr="00D518AC" w:rsidRDefault="008022A8" w:rsidP="008D0192">
      <w:pPr>
        <w:spacing w:line="276" w:lineRule="auto"/>
        <w:rPr>
          <w:rFonts w:cs="Arial"/>
          <w:b/>
          <w:szCs w:val="20"/>
          <w:u w:val="single"/>
        </w:rPr>
      </w:pPr>
      <w:r w:rsidRPr="00D518AC">
        <w:rPr>
          <w:rFonts w:cs="Arial"/>
          <w:szCs w:val="20"/>
        </w:rPr>
        <w:t>Industry, Tourism and Investment</w:t>
      </w:r>
      <w:r w:rsidR="00723924" w:rsidRPr="00D518AC">
        <w:rPr>
          <w:rFonts w:cs="Arial"/>
          <w:szCs w:val="20"/>
        </w:rPr>
        <w:t xml:space="preserve"> (Northwest Territories Geosciences Office)</w:t>
      </w:r>
    </w:p>
    <w:p w:rsidR="00C1516D" w:rsidRPr="00D518AC" w:rsidRDefault="008022A8" w:rsidP="008D0192">
      <w:pPr>
        <w:spacing w:line="276" w:lineRule="auto"/>
        <w:rPr>
          <w:rFonts w:cs="Arial"/>
          <w:szCs w:val="20"/>
        </w:rPr>
      </w:pPr>
      <w:r w:rsidRPr="00D518AC">
        <w:rPr>
          <w:rFonts w:cs="Arial"/>
          <w:szCs w:val="20"/>
        </w:rPr>
        <w:t>Municipal and Community Affairs</w:t>
      </w:r>
    </w:p>
    <w:p w:rsidR="005D35A8" w:rsidRPr="00D518AC" w:rsidRDefault="008022A8" w:rsidP="008D0192">
      <w:pPr>
        <w:pStyle w:val="BodyText"/>
        <w:spacing w:line="276" w:lineRule="auto"/>
        <w:sectPr w:rsidR="005D35A8" w:rsidRPr="00D518AC" w:rsidSect="0031154D">
          <w:pgSz w:w="12240" w:h="15840" w:code="1"/>
          <w:pgMar w:top="1080" w:right="1440" w:bottom="1080" w:left="1800" w:header="720" w:footer="720" w:gutter="0"/>
          <w:cols w:space="720"/>
          <w:docGrid w:linePitch="360"/>
        </w:sectPr>
      </w:pPr>
      <w:r w:rsidRPr="00D518AC">
        <w:t>Transportation</w:t>
      </w:r>
    </w:p>
    <w:p w:rsidR="00920352" w:rsidRDefault="00884C65" w:rsidP="008D0192">
      <w:pPr>
        <w:pStyle w:val="Heading1"/>
        <w:numPr>
          <w:ilvl w:val="0"/>
          <w:numId w:val="0"/>
        </w:numPr>
        <w:ind w:left="432" w:hanging="432"/>
        <w:rPr>
          <w:lang w:val="en-US"/>
        </w:rPr>
      </w:pPr>
      <w:bookmarkStart w:id="163" w:name="_Toc430957753"/>
      <w:r>
        <w:rPr>
          <w:lang w:val="en-US"/>
        </w:rPr>
        <w:lastRenderedPageBreak/>
        <w:t>A</w:t>
      </w:r>
      <w:r w:rsidR="003C1E76">
        <w:rPr>
          <w:lang w:val="en-US"/>
        </w:rPr>
        <w:t xml:space="preserve">ppendix </w:t>
      </w:r>
      <w:r w:rsidR="005D35A8">
        <w:rPr>
          <w:lang w:val="en-US"/>
        </w:rPr>
        <w:t>B</w:t>
      </w:r>
      <w:r w:rsidR="003C1E76">
        <w:rPr>
          <w:lang w:val="en-US"/>
        </w:rPr>
        <w:t xml:space="preserve">: </w:t>
      </w:r>
      <w:r w:rsidR="00703738">
        <w:rPr>
          <w:lang w:val="en-US"/>
        </w:rPr>
        <w:t xml:space="preserve">Scientific </w:t>
      </w:r>
      <w:r w:rsidR="003C1E76">
        <w:rPr>
          <w:lang w:val="en-US"/>
        </w:rPr>
        <w:t xml:space="preserve">Letter of Intent </w:t>
      </w:r>
      <w:r w:rsidR="00203829">
        <w:rPr>
          <w:lang w:val="en-US"/>
        </w:rPr>
        <w:t>Submission Form</w:t>
      </w:r>
      <w:bookmarkEnd w:id="163"/>
    </w:p>
    <w:bookmarkEnd w:id="161"/>
    <w:p w:rsidR="00884C65" w:rsidRPr="008B7CFC" w:rsidRDefault="00884C65" w:rsidP="008D0192">
      <w:pPr>
        <w:pStyle w:val="WW-Default"/>
        <w:spacing w:line="276" w:lineRule="auto"/>
        <w:ind w:left="-426" w:firstLine="426"/>
        <w:rPr>
          <w:rFonts w:ascii="Arial" w:hAnsi="Arial" w:cs="Arial"/>
          <w:b/>
          <w:color w:val="auto"/>
          <w:sz w:val="20"/>
          <w:szCs w:val="20"/>
          <w:lang w:val="en-CA"/>
        </w:rPr>
      </w:pPr>
      <w:r w:rsidRPr="008B7CFC">
        <w:rPr>
          <w:rFonts w:ascii="Arial" w:hAnsi="Arial" w:cs="Arial"/>
          <w:b/>
          <w:color w:val="auto"/>
          <w:sz w:val="20"/>
          <w:szCs w:val="20"/>
          <w:lang w:val="en-CA"/>
        </w:rPr>
        <w:t xml:space="preserve">Instructions: </w:t>
      </w:r>
    </w:p>
    <w:p w:rsidR="00884C65" w:rsidRPr="008B7CFC" w:rsidRDefault="00884C65" w:rsidP="00A9657E">
      <w:pPr>
        <w:pStyle w:val="WW-Default"/>
        <w:numPr>
          <w:ilvl w:val="0"/>
          <w:numId w:val="10"/>
        </w:numPr>
        <w:spacing w:line="276" w:lineRule="auto"/>
        <w:rPr>
          <w:rFonts w:ascii="Arial" w:hAnsi="Arial" w:cs="Arial"/>
          <w:color w:val="auto"/>
          <w:sz w:val="20"/>
          <w:szCs w:val="20"/>
          <w:lang w:val="en-CA"/>
        </w:rPr>
      </w:pPr>
      <w:r w:rsidRPr="008B7CFC">
        <w:rPr>
          <w:rFonts w:ascii="Arial" w:hAnsi="Arial" w:cs="Arial"/>
          <w:color w:val="auto"/>
          <w:sz w:val="20"/>
          <w:szCs w:val="20"/>
          <w:lang w:val="en-CA"/>
        </w:rPr>
        <w:t xml:space="preserve">Please read the </w:t>
      </w:r>
      <w:r w:rsidR="00E865C4" w:rsidRPr="00BB193F">
        <w:rPr>
          <w:rFonts w:ascii="Arial" w:hAnsi="Arial" w:cs="Arial"/>
          <w:i/>
          <w:color w:val="auto"/>
          <w:sz w:val="20"/>
          <w:szCs w:val="20"/>
          <w:lang w:val="en-CA"/>
        </w:rPr>
        <w:t xml:space="preserve">Scientific </w:t>
      </w:r>
      <w:r w:rsidRPr="008B7CFC">
        <w:rPr>
          <w:rFonts w:ascii="Arial" w:hAnsi="Arial" w:cs="Arial"/>
          <w:i/>
          <w:color w:val="auto"/>
          <w:sz w:val="20"/>
          <w:szCs w:val="20"/>
          <w:lang w:val="en-CA"/>
        </w:rPr>
        <w:t>Proposal Guide (</w:t>
      </w:r>
      <w:r w:rsidR="00010AC2" w:rsidRPr="008B7CFC">
        <w:rPr>
          <w:rFonts w:ascii="Arial" w:hAnsi="Arial" w:cs="Arial"/>
          <w:i/>
          <w:color w:val="auto"/>
          <w:sz w:val="20"/>
          <w:szCs w:val="20"/>
          <w:lang w:val="en-CA"/>
        </w:rPr>
        <w:t>Octob</w:t>
      </w:r>
      <w:r w:rsidR="00767D4A" w:rsidRPr="008B7CFC">
        <w:rPr>
          <w:rFonts w:ascii="Arial" w:hAnsi="Arial" w:cs="Arial"/>
          <w:i/>
          <w:color w:val="auto"/>
          <w:sz w:val="20"/>
          <w:szCs w:val="20"/>
          <w:lang w:val="en-CA"/>
        </w:rPr>
        <w:t>er 201</w:t>
      </w:r>
      <w:r w:rsidR="00363617" w:rsidRPr="008B7CFC">
        <w:rPr>
          <w:rFonts w:ascii="Arial" w:hAnsi="Arial" w:cs="Arial"/>
          <w:i/>
          <w:color w:val="auto"/>
          <w:sz w:val="20"/>
          <w:szCs w:val="20"/>
          <w:lang w:val="en-CA"/>
        </w:rPr>
        <w:t>5</w:t>
      </w:r>
      <w:r w:rsidRPr="008B7CFC">
        <w:rPr>
          <w:rFonts w:ascii="Arial" w:hAnsi="Arial" w:cs="Arial"/>
          <w:i/>
          <w:color w:val="auto"/>
          <w:sz w:val="20"/>
          <w:szCs w:val="20"/>
          <w:lang w:val="en-CA"/>
        </w:rPr>
        <w:t>)</w:t>
      </w:r>
      <w:r w:rsidRPr="008B7CFC">
        <w:rPr>
          <w:rFonts w:ascii="Arial" w:hAnsi="Arial" w:cs="Arial"/>
          <w:color w:val="auto"/>
          <w:sz w:val="20"/>
          <w:szCs w:val="20"/>
          <w:lang w:val="en-CA"/>
        </w:rPr>
        <w:t xml:space="preserve"> to assist in your completion of this form</w:t>
      </w:r>
    </w:p>
    <w:p w:rsidR="00E17315" w:rsidRPr="008B7CFC" w:rsidRDefault="00E17315" w:rsidP="00A9657E">
      <w:pPr>
        <w:pStyle w:val="WW-Default"/>
        <w:numPr>
          <w:ilvl w:val="0"/>
          <w:numId w:val="10"/>
        </w:numPr>
        <w:spacing w:line="276" w:lineRule="auto"/>
        <w:rPr>
          <w:rFonts w:ascii="Arial" w:hAnsi="Arial" w:cs="Arial"/>
          <w:color w:val="auto"/>
          <w:sz w:val="20"/>
          <w:szCs w:val="20"/>
          <w:lang w:val="en-CA"/>
        </w:rPr>
      </w:pPr>
      <w:r w:rsidRPr="008B7CFC">
        <w:rPr>
          <w:rFonts w:ascii="Arial" w:hAnsi="Arial" w:cs="Arial"/>
          <w:color w:val="auto"/>
          <w:sz w:val="20"/>
          <w:szCs w:val="20"/>
          <w:lang w:val="en-CA"/>
        </w:rPr>
        <w:t xml:space="preserve">Maximum </w:t>
      </w:r>
      <w:r w:rsidR="00646B89" w:rsidRPr="008B7CFC">
        <w:rPr>
          <w:rFonts w:ascii="Arial" w:hAnsi="Arial" w:cs="Arial"/>
          <w:b/>
          <w:color w:val="auto"/>
          <w:sz w:val="20"/>
          <w:szCs w:val="20"/>
          <w:lang w:val="en-CA"/>
        </w:rPr>
        <w:t>3</w:t>
      </w:r>
      <w:r w:rsidRPr="008B7CFC">
        <w:rPr>
          <w:rFonts w:ascii="Arial" w:hAnsi="Arial" w:cs="Arial"/>
          <w:b/>
          <w:color w:val="auto"/>
          <w:sz w:val="20"/>
          <w:szCs w:val="20"/>
          <w:lang w:val="en-CA"/>
        </w:rPr>
        <w:t xml:space="preserve"> </w:t>
      </w:r>
      <w:r w:rsidRPr="008B7CFC">
        <w:rPr>
          <w:rFonts w:ascii="Arial" w:hAnsi="Arial" w:cs="Arial"/>
          <w:color w:val="auto"/>
          <w:sz w:val="20"/>
          <w:szCs w:val="20"/>
          <w:lang w:val="en-CA"/>
        </w:rPr>
        <w:t>page limit</w:t>
      </w:r>
      <w:r w:rsidR="00B479A9" w:rsidRPr="008B7CFC">
        <w:rPr>
          <w:rFonts w:ascii="Arial" w:hAnsi="Arial" w:cs="Arial"/>
          <w:color w:val="auto"/>
          <w:sz w:val="20"/>
          <w:szCs w:val="20"/>
          <w:lang w:val="en-CA"/>
        </w:rPr>
        <w:t>. Convey your ideas briefly but meaningfully. Additional pages will not be reviewed.</w:t>
      </w:r>
    </w:p>
    <w:p w:rsidR="00884C65" w:rsidRPr="008B7CFC" w:rsidRDefault="00884C65" w:rsidP="00A9657E">
      <w:pPr>
        <w:pStyle w:val="WW-Default"/>
        <w:numPr>
          <w:ilvl w:val="0"/>
          <w:numId w:val="10"/>
        </w:numPr>
        <w:spacing w:line="276" w:lineRule="auto"/>
        <w:rPr>
          <w:rFonts w:ascii="Arial" w:hAnsi="Arial" w:cs="Arial"/>
          <w:color w:val="auto"/>
          <w:sz w:val="20"/>
          <w:szCs w:val="20"/>
        </w:rPr>
      </w:pPr>
      <w:r w:rsidRPr="008B7CFC">
        <w:rPr>
          <w:rFonts w:ascii="Arial" w:hAnsi="Arial" w:cs="Arial"/>
          <w:color w:val="auto"/>
          <w:sz w:val="20"/>
          <w:szCs w:val="20"/>
        </w:rPr>
        <w:t xml:space="preserve">If this is a multi-year </w:t>
      </w:r>
      <w:r w:rsidR="00646B89" w:rsidRPr="008B7CFC">
        <w:rPr>
          <w:rFonts w:ascii="Arial" w:hAnsi="Arial" w:cs="Arial"/>
          <w:color w:val="auto"/>
          <w:sz w:val="20"/>
          <w:szCs w:val="20"/>
        </w:rPr>
        <w:t>funding request</w:t>
      </w:r>
      <w:r w:rsidRPr="008B7CFC">
        <w:rPr>
          <w:rFonts w:ascii="Arial" w:hAnsi="Arial" w:cs="Arial"/>
          <w:color w:val="auto"/>
          <w:sz w:val="20"/>
          <w:szCs w:val="20"/>
        </w:rPr>
        <w:t xml:space="preserve">, please </w:t>
      </w:r>
      <w:r w:rsidR="00E17315" w:rsidRPr="008B7CFC">
        <w:rPr>
          <w:rFonts w:ascii="Arial" w:hAnsi="Arial" w:cs="Arial"/>
          <w:color w:val="auto"/>
          <w:sz w:val="20"/>
          <w:szCs w:val="20"/>
        </w:rPr>
        <w:t xml:space="preserve">briefly </w:t>
      </w:r>
      <w:r w:rsidRPr="008B7CFC">
        <w:rPr>
          <w:rFonts w:ascii="Arial" w:hAnsi="Arial" w:cs="Arial"/>
          <w:color w:val="auto"/>
          <w:sz w:val="20"/>
          <w:szCs w:val="20"/>
        </w:rPr>
        <w:t xml:space="preserve">provide details for </w:t>
      </w:r>
      <w:r w:rsidRPr="008B7CFC">
        <w:rPr>
          <w:rFonts w:ascii="Arial" w:hAnsi="Arial" w:cs="Arial"/>
          <w:color w:val="auto"/>
          <w:sz w:val="20"/>
          <w:szCs w:val="20"/>
          <w:u w:val="single"/>
        </w:rPr>
        <w:t>each</w:t>
      </w:r>
      <w:r w:rsidRPr="008B7CFC">
        <w:rPr>
          <w:rFonts w:ascii="Arial" w:hAnsi="Arial" w:cs="Arial"/>
          <w:color w:val="auto"/>
          <w:sz w:val="20"/>
          <w:szCs w:val="20"/>
        </w:rPr>
        <w:t xml:space="preserve"> year</w:t>
      </w:r>
      <w:r w:rsidR="00F4307B" w:rsidRPr="008B7CFC">
        <w:rPr>
          <w:rFonts w:ascii="Arial" w:hAnsi="Arial" w:cs="Arial"/>
          <w:color w:val="auto"/>
          <w:sz w:val="20"/>
          <w:szCs w:val="20"/>
        </w:rPr>
        <w:t xml:space="preserve"> for up to 3 years</w:t>
      </w:r>
    </w:p>
    <w:p w:rsidR="00E17315" w:rsidRPr="008B7CFC" w:rsidRDefault="00E17315" w:rsidP="00A9657E">
      <w:pPr>
        <w:pStyle w:val="WW-Default"/>
        <w:numPr>
          <w:ilvl w:val="0"/>
          <w:numId w:val="11"/>
        </w:numPr>
        <w:tabs>
          <w:tab w:val="left" w:pos="-1200"/>
          <w:tab w:val="left" w:pos="-720"/>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auto"/>
          <w:sz w:val="20"/>
          <w:szCs w:val="20"/>
        </w:rPr>
      </w:pPr>
      <w:r w:rsidRPr="008B7CFC">
        <w:rPr>
          <w:rFonts w:ascii="Arial" w:hAnsi="Arial" w:cs="Arial"/>
          <w:color w:val="auto"/>
          <w:sz w:val="20"/>
          <w:szCs w:val="20"/>
        </w:rPr>
        <w:t>Letters of intent</w:t>
      </w:r>
      <w:r w:rsidR="00884C65" w:rsidRPr="008B7CFC">
        <w:rPr>
          <w:rFonts w:ascii="Arial" w:hAnsi="Arial" w:cs="Arial"/>
          <w:color w:val="auto"/>
          <w:sz w:val="20"/>
          <w:szCs w:val="20"/>
        </w:rPr>
        <w:t xml:space="preserve"> must be submitted in MS Word by </w:t>
      </w:r>
      <w:r w:rsidR="00D518AC" w:rsidRPr="008B7CFC">
        <w:rPr>
          <w:rFonts w:ascii="Arial" w:hAnsi="Arial" w:cs="Arial"/>
          <w:b/>
          <w:color w:val="auto"/>
          <w:sz w:val="20"/>
          <w:szCs w:val="20"/>
          <w:u w:val="single"/>
        </w:rPr>
        <w:t>October 30</w:t>
      </w:r>
      <w:r w:rsidR="00D518AC" w:rsidRPr="008B7CFC">
        <w:rPr>
          <w:rFonts w:ascii="Arial" w:hAnsi="Arial" w:cs="Arial"/>
          <w:b/>
          <w:color w:val="auto"/>
          <w:sz w:val="20"/>
          <w:szCs w:val="20"/>
          <w:u w:val="single"/>
          <w:vertAlign w:val="superscript"/>
        </w:rPr>
        <w:t>th</w:t>
      </w:r>
      <w:r w:rsidR="00D518AC" w:rsidRPr="008B7CFC">
        <w:rPr>
          <w:rFonts w:ascii="Arial" w:hAnsi="Arial" w:cs="Arial"/>
          <w:b/>
          <w:color w:val="auto"/>
          <w:sz w:val="20"/>
          <w:szCs w:val="20"/>
          <w:u w:val="single"/>
        </w:rPr>
        <w:t>, 2015</w:t>
      </w:r>
      <w:r w:rsidR="00D518AC" w:rsidRPr="008B7CFC">
        <w:rPr>
          <w:rFonts w:ascii="Arial" w:hAnsi="Arial" w:cs="Arial"/>
          <w:color w:val="auto"/>
          <w:sz w:val="20"/>
          <w:szCs w:val="20"/>
          <w:u w:val="single"/>
        </w:rPr>
        <w:t xml:space="preserve"> </w:t>
      </w:r>
      <w:r w:rsidR="00363617" w:rsidRPr="008B7CFC">
        <w:rPr>
          <w:rFonts w:ascii="Arial" w:hAnsi="Arial" w:cs="Arial"/>
          <w:color w:val="auto"/>
          <w:sz w:val="20"/>
          <w:szCs w:val="20"/>
        </w:rPr>
        <w:t>at 4:00pm MS</w:t>
      </w:r>
      <w:r w:rsidRPr="008B7CFC">
        <w:rPr>
          <w:rFonts w:ascii="Arial" w:hAnsi="Arial" w:cs="Arial"/>
          <w:color w:val="auto"/>
          <w:sz w:val="20"/>
          <w:szCs w:val="20"/>
        </w:rPr>
        <w:t xml:space="preserve">T to </w:t>
      </w:r>
      <w:hyperlink r:id="rId25" w:history="1"/>
      <w:r w:rsidR="007F451F" w:rsidRPr="008B7CFC">
        <w:rPr>
          <w:rStyle w:val="Hyperlink"/>
          <w:rFonts w:ascii="Arial" w:hAnsi="Arial" w:cs="Arial"/>
          <w:color w:val="auto"/>
          <w:sz w:val="20"/>
          <w:szCs w:val="20"/>
        </w:rPr>
        <w:t xml:space="preserve"> </w:t>
      </w:r>
      <w:r w:rsidR="00E865C4">
        <w:rPr>
          <w:rStyle w:val="Hyperlink"/>
          <w:rFonts w:ascii="Arial" w:hAnsi="Arial" w:cs="Arial"/>
          <w:color w:val="auto"/>
          <w:sz w:val="20"/>
          <w:szCs w:val="20"/>
        </w:rPr>
        <w:t>nwtcimp</w:t>
      </w:r>
      <w:r w:rsidR="00767D4A" w:rsidRPr="008B7CFC">
        <w:rPr>
          <w:rStyle w:val="Hyperlink"/>
          <w:rFonts w:ascii="Arial" w:hAnsi="Arial" w:cs="Arial"/>
          <w:color w:val="auto"/>
          <w:sz w:val="20"/>
          <w:szCs w:val="20"/>
        </w:rPr>
        <w:t>@gov.nt.ca</w:t>
      </w:r>
    </w:p>
    <w:p w:rsidR="00884C65" w:rsidRPr="008B7CFC" w:rsidRDefault="00884C65" w:rsidP="00A9657E">
      <w:pPr>
        <w:pStyle w:val="ListParagraph"/>
        <w:numPr>
          <w:ilvl w:val="0"/>
          <w:numId w:val="10"/>
        </w:numPr>
        <w:tabs>
          <w:tab w:val="left" w:pos="-1200"/>
          <w:tab w:val="left" w:pos="-720"/>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Cs w:val="20"/>
        </w:rPr>
      </w:pPr>
      <w:r w:rsidRPr="008B7CFC">
        <w:rPr>
          <w:rFonts w:cs="Arial"/>
          <w:iCs/>
          <w:szCs w:val="20"/>
        </w:rPr>
        <w:t>An e-mail confirmation will be sent upon receipt of your</w:t>
      </w:r>
      <w:r w:rsidR="00E17315" w:rsidRPr="008B7CFC">
        <w:rPr>
          <w:rFonts w:cs="Arial"/>
          <w:iCs/>
          <w:szCs w:val="20"/>
        </w:rPr>
        <w:t xml:space="preserve"> </w:t>
      </w:r>
      <w:r w:rsidR="007044BF">
        <w:rPr>
          <w:rFonts w:cs="Arial"/>
          <w:iCs/>
          <w:szCs w:val="20"/>
        </w:rPr>
        <w:t>LOI</w:t>
      </w:r>
      <w:r w:rsidRPr="008B7CFC">
        <w:rPr>
          <w:rFonts w:cs="Arial"/>
          <w:iCs/>
          <w:szCs w:val="20"/>
        </w:rPr>
        <w:t>. If you do not receive co</w:t>
      </w:r>
      <w:r w:rsidR="00E17315" w:rsidRPr="008B7CFC">
        <w:rPr>
          <w:rFonts w:cs="Arial"/>
          <w:iCs/>
          <w:szCs w:val="20"/>
        </w:rPr>
        <w:t>nfirmation then your letter</w:t>
      </w:r>
      <w:r w:rsidRPr="008B7CFC">
        <w:rPr>
          <w:rFonts w:cs="Arial"/>
          <w:iCs/>
          <w:szCs w:val="20"/>
        </w:rPr>
        <w:t xml:space="preserve"> has not been received and will not be considered</w:t>
      </w:r>
    </w:p>
    <w:p w:rsidR="00884C65" w:rsidRPr="008B7CFC" w:rsidRDefault="00884C65" w:rsidP="00A9657E">
      <w:pPr>
        <w:pStyle w:val="ListParagraph"/>
        <w:numPr>
          <w:ilvl w:val="0"/>
          <w:numId w:val="10"/>
        </w:numPr>
        <w:tabs>
          <w:tab w:val="left" w:pos="-1200"/>
          <w:tab w:val="left" w:pos="-720"/>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Cs w:val="20"/>
        </w:rPr>
      </w:pPr>
      <w:r w:rsidRPr="008B7CFC">
        <w:rPr>
          <w:rFonts w:cs="Arial"/>
          <w:iCs/>
          <w:szCs w:val="20"/>
        </w:rPr>
        <w:t xml:space="preserve">It is your responsibility to ensure that your </w:t>
      </w:r>
      <w:r w:rsidR="00E17315" w:rsidRPr="008B7CFC">
        <w:rPr>
          <w:rFonts w:cs="Arial"/>
          <w:iCs/>
          <w:szCs w:val="20"/>
        </w:rPr>
        <w:t>letter</w:t>
      </w:r>
      <w:r w:rsidRPr="008B7CFC">
        <w:rPr>
          <w:rFonts w:cs="Arial"/>
          <w:iCs/>
          <w:szCs w:val="20"/>
        </w:rPr>
        <w:t xml:space="preserve"> is submitted on time</w:t>
      </w:r>
      <w:r w:rsidR="00703738">
        <w:rPr>
          <w:rFonts w:cs="Arial"/>
          <w:iCs/>
          <w:szCs w:val="20"/>
        </w:rPr>
        <w:t xml:space="preserve"> and has been received</w:t>
      </w:r>
    </w:p>
    <w:p w:rsidR="00785C16" w:rsidRDefault="00785C16" w:rsidP="008D0192">
      <w:pPr>
        <w:spacing w:line="240" w:lineRule="auto"/>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678"/>
      </w:tblGrid>
      <w:tr w:rsidR="00884C65" w:rsidTr="00884C65">
        <w:trPr>
          <w:jc w:val="center"/>
        </w:trPr>
        <w:tc>
          <w:tcPr>
            <w:tcW w:w="2538" w:type="dxa"/>
          </w:tcPr>
          <w:p w:rsidR="00884C65" w:rsidRDefault="00884C65" w:rsidP="008D0192">
            <w:pPr>
              <w:spacing w:line="240" w:lineRule="auto"/>
              <w:contextualSpacing/>
              <w:rPr>
                <w:rFonts w:cs="Arial"/>
                <w:b/>
                <w:bCs/>
                <w:iCs/>
                <w:color w:val="003300"/>
                <w:sz w:val="40"/>
                <w:szCs w:val="40"/>
              </w:rPr>
            </w:pPr>
            <w:r>
              <w:rPr>
                <w:noProof/>
                <w:lang w:eastAsia="en-CA"/>
              </w:rPr>
              <w:lastRenderedPageBreak/>
              <w:drawing>
                <wp:inline distT="0" distB="0" distL="0" distR="0" wp14:anchorId="2838FB38" wp14:editId="2D0A65C4">
                  <wp:extent cx="1411266" cy="914400"/>
                  <wp:effectExtent l="19050" t="0" r="0" b="0"/>
                  <wp:docPr id="5" name="Picture 4" descr="http://sdw.enr.gov.nt.ca/nwtdp_upload/CIMP%20logo_with%20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w.enr.gov.nt.ca/nwtdp_upload/CIMP%20logo_with%20text.jpg"/>
                          <pic:cNvPicPr>
                            <a:picLocks noChangeAspect="1" noChangeArrowheads="1"/>
                          </pic:cNvPicPr>
                        </pic:nvPicPr>
                        <pic:blipFill>
                          <a:blip r:embed="rId26" cstate="print"/>
                          <a:srcRect/>
                          <a:stretch>
                            <a:fillRect/>
                          </a:stretch>
                        </pic:blipFill>
                        <pic:spPr bwMode="auto">
                          <a:xfrm>
                            <a:off x="0" y="0"/>
                            <a:ext cx="1411266" cy="914400"/>
                          </a:xfrm>
                          <a:prstGeom prst="rect">
                            <a:avLst/>
                          </a:prstGeom>
                          <a:noFill/>
                          <a:ln w="9525">
                            <a:noFill/>
                            <a:miter lim="800000"/>
                            <a:headEnd/>
                            <a:tailEnd/>
                          </a:ln>
                        </pic:spPr>
                      </pic:pic>
                    </a:graphicData>
                  </a:graphic>
                </wp:inline>
              </w:drawing>
            </w:r>
          </w:p>
        </w:tc>
        <w:tc>
          <w:tcPr>
            <w:tcW w:w="6678" w:type="dxa"/>
            <w:vAlign w:val="center"/>
          </w:tcPr>
          <w:p w:rsidR="00884C65" w:rsidRPr="00493988" w:rsidRDefault="00884C65" w:rsidP="008D0192">
            <w:pPr>
              <w:spacing w:line="240" w:lineRule="auto"/>
              <w:contextualSpacing/>
              <w:jc w:val="center"/>
              <w:rPr>
                <w:rFonts w:asciiTheme="minorHAnsi" w:hAnsiTheme="minorHAnsi" w:cs="Arial"/>
                <w:b/>
                <w:bCs/>
                <w:iCs/>
                <w:sz w:val="32"/>
                <w:szCs w:val="32"/>
              </w:rPr>
            </w:pPr>
            <w:r w:rsidRPr="00493988">
              <w:rPr>
                <w:rFonts w:asciiTheme="minorHAnsi" w:hAnsiTheme="minorHAnsi" w:cs="Arial"/>
                <w:b/>
                <w:bCs/>
                <w:iCs/>
                <w:sz w:val="32"/>
                <w:szCs w:val="32"/>
              </w:rPr>
              <w:t>NWT Cumulative Impact Monitoring Program</w:t>
            </w:r>
          </w:p>
          <w:p w:rsidR="00884C65" w:rsidRDefault="003309C5" w:rsidP="008D0192">
            <w:pPr>
              <w:spacing w:line="240" w:lineRule="auto"/>
              <w:contextualSpacing/>
              <w:jc w:val="center"/>
              <w:rPr>
                <w:rFonts w:cs="Arial"/>
                <w:b/>
                <w:bCs/>
                <w:iCs/>
                <w:color w:val="003300"/>
                <w:sz w:val="40"/>
                <w:szCs w:val="40"/>
              </w:rPr>
            </w:pPr>
            <w:r>
              <w:rPr>
                <w:rFonts w:asciiTheme="minorHAnsi" w:hAnsiTheme="minorHAnsi" w:cs="Arial"/>
                <w:b/>
                <w:bCs/>
                <w:iCs/>
                <w:sz w:val="32"/>
                <w:szCs w:val="32"/>
              </w:rPr>
              <w:t>201</w:t>
            </w:r>
            <w:r w:rsidR="008B7CFC">
              <w:rPr>
                <w:rFonts w:asciiTheme="minorHAnsi" w:hAnsiTheme="minorHAnsi" w:cs="Arial"/>
                <w:b/>
                <w:bCs/>
                <w:iCs/>
                <w:sz w:val="32"/>
                <w:szCs w:val="32"/>
              </w:rPr>
              <w:t>6</w:t>
            </w:r>
            <w:r w:rsidR="00884C65" w:rsidRPr="00493988">
              <w:rPr>
                <w:rFonts w:asciiTheme="minorHAnsi" w:hAnsiTheme="minorHAnsi" w:cs="Arial"/>
                <w:b/>
                <w:bCs/>
                <w:iCs/>
                <w:sz w:val="32"/>
                <w:szCs w:val="32"/>
              </w:rPr>
              <w:t>/1</w:t>
            </w:r>
            <w:r w:rsidR="008B7CFC">
              <w:rPr>
                <w:rFonts w:asciiTheme="minorHAnsi" w:hAnsiTheme="minorHAnsi" w:cs="Arial"/>
                <w:b/>
                <w:bCs/>
                <w:iCs/>
                <w:sz w:val="32"/>
                <w:szCs w:val="32"/>
              </w:rPr>
              <w:t>7</w:t>
            </w:r>
            <w:r w:rsidR="00884C65" w:rsidRPr="00493988">
              <w:rPr>
                <w:rFonts w:asciiTheme="minorHAnsi" w:hAnsiTheme="minorHAnsi" w:cs="Arial"/>
                <w:b/>
                <w:bCs/>
                <w:iCs/>
                <w:sz w:val="32"/>
                <w:szCs w:val="32"/>
              </w:rPr>
              <w:t xml:space="preserve"> </w:t>
            </w:r>
            <w:r w:rsidR="00A425C2">
              <w:rPr>
                <w:rFonts w:asciiTheme="minorHAnsi" w:hAnsiTheme="minorHAnsi" w:cs="Arial"/>
                <w:b/>
                <w:bCs/>
                <w:iCs/>
                <w:sz w:val="32"/>
                <w:szCs w:val="32"/>
              </w:rPr>
              <w:t xml:space="preserve">Scientific </w:t>
            </w:r>
            <w:r w:rsidR="00884C65">
              <w:rPr>
                <w:rFonts w:asciiTheme="minorHAnsi" w:hAnsiTheme="minorHAnsi" w:cs="Arial"/>
                <w:b/>
                <w:bCs/>
                <w:iCs/>
                <w:sz w:val="32"/>
                <w:szCs w:val="32"/>
              </w:rPr>
              <w:t xml:space="preserve">Letter of Intent </w:t>
            </w:r>
            <w:r w:rsidR="00884C65" w:rsidRPr="00493988">
              <w:rPr>
                <w:rFonts w:asciiTheme="minorHAnsi" w:hAnsiTheme="minorHAnsi" w:cs="Arial"/>
                <w:b/>
                <w:bCs/>
                <w:color w:val="000000"/>
                <w:sz w:val="32"/>
                <w:szCs w:val="32"/>
              </w:rPr>
              <w:t>Form</w:t>
            </w:r>
            <w:r w:rsidR="00884C65" w:rsidRPr="00493988">
              <w:rPr>
                <w:rFonts w:asciiTheme="minorHAnsi" w:hAnsiTheme="minorHAnsi" w:cs="Arial"/>
                <w:b/>
                <w:bCs/>
                <w:iCs/>
                <w:sz w:val="32"/>
                <w:szCs w:val="32"/>
              </w:rPr>
              <w:t xml:space="preserve"> </w:t>
            </w:r>
          </w:p>
        </w:tc>
      </w:tr>
    </w:tbl>
    <w:p w:rsidR="00884C65" w:rsidRDefault="00884C65" w:rsidP="008D0192">
      <w:pPr>
        <w:spacing w:line="276" w:lineRule="auto"/>
        <w:contextualSpacing/>
        <w:rPr>
          <w:rFonts w:asciiTheme="minorHAnsi" w:hAnsiTheme="minorHAnsi"/>
          <w:b/>
          <w:sz w:val="22"/>
          <w:szCs w:val="22"/>
        </w:rPr>
      </w:pPr>
    </w:p>
    <w:p w:rsidR="00FE5A0A" w:rsidRPr="008B7CFC" w:rsidRDefault="00E17315" w:rsidP="008D0192">
      <w:pPr>
        <w:shd w:val="clear" w:color="auto" w:fill="0F243E" w:themeFill="text2" w:themeFillShade="80"/>
        <w:spacing w:after="120" w:line="276" w:lineRule="auto"/>
        <w:contextualSpacing/>
        <w:rPr>
          <w:rFonts w:ascii="Calibri" w:hAnsi="Calibri" w:cs="Calibri"/>
          <w:b/>
          <w:szCs w:val="20"/>
        </w:rPr>
      </w:pPr>
      <w:r w:rsidRPr="008B7CFC">
        <w:rPr>
          <w:rFonts w:ascii="Calibri" w:hAnsi="Calibri" w:cs="Calibri"/>
          <w:b/>
          <w:szCs w:val="20"/>
        </w:rPr>
        <w:t xml:space="preserve">1. </w:t>
      </w:r>
      <w:r w:rsidR="00FE5A0A" w:rsidRPr="008B7CFC">
        <w:rPr>
          <w:rFonts w:ascii="Calibri" w:hAnsi="Calibri" w:cs="Calibri"/>
          <w:b/>
          <w:szCs w:val="20"/>
        </w:rPr>
        <w:t>Applicant Information</w:t>
      </w:r>
    </w:p>
    <w:tbl>
      <w:tblPr>
        <w:tblStyle w:val="TableGrid"/>
        <w:tblW w:w="0" w:type="auto"/>
        <w:tblInd w:w="108" w:type="dxa"/>
        <w:tblLook w:val="04A0" w:firstRow="1" w:lastRow="0" w:firstColumn="1" w:lastColumn="0" w:noHBand="0" w:noVBand="1"/>
      </w:tblPr>
      <w:tblGrid>
        <w:gridCol w:w="4500"/>
        <w:gridCol w:w="4500"/>
      </w:tblGrid>
      <w:tr w:rsidR="00FE5A0A" w:rsidRPr="008B7CFC" w:rsidTr="00E17315">
        <w:tc>
          <w:tcPr>
            <w:tcW w:w="9000" w:type="dxa"/>
            <w:gridSpan w:val="2"/>
          </w:tcPr>
          <w:p w:rsidR="00FE5A0A" w:rsidRPr="008B7CFC" w:rsidRDefault="00FE5A0A" w:rsidP="008D0192">
            <w:pPr>
              <w:pStyle w:val="Bodybullet2"/>
              <w:numPr>
                <w:ilvl w:val="0"/>
                <w:numId w:val="0"/>
              </w:numPr>
              <w:spacing w:line="276" w:lineRule="auto"/>
              <w:contextualSpacing/>
              <w:rPr>
                <w:rFonts w:ascii="Calibri" w:hAnsi="Calibri" w:cs="Calibri"/>
                <w:szCs w:val="20"/>
              </w:rPr>
            </w:pPr>
            <w:r w:rsidRPr="008B7CFC">
              <w:rPr>
                <w:rFonts w:ascii="Calibri" w:hAnsi="Calibri" w:cs="Calibri"/>
                <w:szCs w:val="20"/>
              </w:rPr>
              <w:t xml:space="preserve">Project Title: </w:t>
            </w:r>
          </w:p>
        </w:tc>
      </w:tr>
      <w:tr w:rsidR="00FE5A0A" w:rsidRPr="008B7CFC" w:rsidTr="00E17315">
        <w:tc>
          <w:tcPr>
            <w:tcW w:w="4500" w:type="dxa"/>
          </w:tcPr>
          <w:p w:rsidR="00FE5A0A" w:rsidRPr="008B7CFC" w:rsidRDefault="00FE5A0A" w:rsidP="008D0192">
            <w:pPr>
              <w:pStyle w:val="Bodybullet2"/>
              <w:numPr>
                <w:ilvl w:val="0"/>
                <w:numId w:val="0"/>
              </w:numPr>
              <w:spacing w:line="276" w:lineRule="auto"/>
              <w:contextualSpacing/>
              <w:rPr>
                <w:rFonts w:ascii="Calibri" w:hAnsi="Calibri" w:cs="Calibri"/>
                <w:szCs w:val="20"/>
              </w:rPr>
            </w:pPr>
            <w:r w:rsidRPr="008B7CFC">
              <w:rPr>
                <w:rFonts w:ascii="Calibri" w:hAnsi="Calibri" w:cs="Calibri"/>
                <w:szCs w:val="20"/>
              </w:rPr>
              <w:t xml:space="preserve">Project Lead: </w:t>
            </w:r>
          </w:p>
        </w:tc>
        <w:tc>
          <w:tcPr>
            <w:tcW w:w="4500" w:type="dxa"/>
          </w:tcPr>
          <w:p w:rsidR="00FE5A0A" w:rsidRPr="008B7CFC" w:rsidRDefault="00FE5A0A" w:rsidP="008D0192">
            <w:pPr>
              <w:pStyle w:val="Bodybullet2"/>
              <w:numPr>
                <w:ilvl w:val="0"/>
                <w:numId w:val="0"/>
              </w:numPr>
              <w:spacing w:line="276" w:lineRule="auto"/>
              <w:contextualSpacing/>
              <w:rPr>
                <w:rFonts w:ascii="Calibri" w:hAnsi="Calibri" w:cs="Calibri"/>
                <w:szCs w:val="20"/>
              </w:rPr>
            </w:pPr>
            <w:r w:rsidRPr="008B7CFC">
              <w:rPr>
                <w:rFonts w:ascii="Calibri" w:hAnsi="Calibri" w:cs="Calibri"/>
                <w:szCs w:val="20"/>
              </w:rPr>
              <w:t>Organization:</w:t>
            </w:r>
          </w:p>
        </w:tc>
      </w:tr>
      <w:tr w:rsidR="00FE5A0A" w:rsidRPr="008B7CFC" w:rsidTr="00E17315">
        <w:tc>
          <w:tcPr>
            <w:tcW w:w="9000" w:type="dxa"/>
            <w:gridSpan w:val="2"/>
          </w:tcPr>
          <w:p w:rsidR="00FE5A0A" w:rsidRPr="008B7CFC" w:rsidRDefault="00FE5A0A" w:rsidP="008D0192">
            <w:pPr>
              <w:pStyle w:val="Bodybullet2"/>
              <w:numPr>
                <w:ilvl w:val="0"/>
                <w:numId w:val="0"/>
              </w:numPr>
              <w:spacing w:line="276" w:lineRule="auto"/>
              <w:contextualSpacing/>
              <w:rPr>
                <w:rFonts w:ascii="Calibri" w:hAnsi="Calibri" w:cs="Calibri"/>
                <w:szCs w:val="20"/>
              </w:rPr>
            </w:pPr>
            <w:r w:rsidRPr="008B7CFC">
              <w:rPr>
                <w:rFonts w:ascii="Calibri" w:hAnsi="Calibri" w:cs="Calibri"/>
                <w:szCs w:val="20"/>
              </w:rPr>
              <w:t>Address:</w:t>
            </w:r>
          </w:p>
        </w:tc>
      </w:tr>
      <w:tr w:rsidR="00FE5A0A" w:rsidRPr="008B7CFC" w:rsidTr="00E17315">
        <w:tc>
          <w:tcPr>
            <w:tcW w:w="4500" w:type="dxa"/>
          </w:tcPr>
          <w:p w:rsidR="00FE5A0A" w:rsidRPr="008B7CFC" w:rsidRDefault="00FE5A0A" w:rsidP="008D0192">
            <w:pPr>
              <w:pStyle w:val="Bodybullet2"/>
              <w:numPr>
                <w:ilvl w:val="0"/>
                <w:numId w:val="0"/>
              </w:numPr>
              <w:spacing w:line="276" w:lineRule="auto"/>
              <w:contextualSpacing/>
              <w:rPr>
                <w:rFonts w:ascii="Calibri" w:hAnsi="Calibri" w:cs="Calibri"/>
                <w:szCs w:val="20"/>
              </w:rPr>
            </w:pPr>
            <w:r w:rsidRPr="008B7CFC">
              <w:rPr>
                <w:rFonts w:ascii="Calibri" w:hAnsi="Calibri" w:cs="Calibri"/>
                <w:szCs w:val="20"/>
              </w:rPr>
              <w:t>Phone:</w:t>
            </w:r>
          </w:p>
        </w:tc>
        <w:tc>
          <w:tcPr>
            <w:tcW w:w="4500" w:type="dxa"/>
          </w:tcPr>
          <w:p w:rsidR="00FE5A0A" w:rsidRPr="008B7CFC" w:rsidRDefault="00FE5A0A" w:rsidP="008D0192">
            <w:pPr>
              <w:pStyle w:val="Bodybullet2"/>
              <w:numPr>
                <w:ilvl w:val="0"/>
                <w:numId w:val="0"/>
              </w:numPr>
              <w:spacing w:line="276" w:lineRule="auto"/>
              <w:contextualSpacing/>
              <w:rPr>
                <w:rFonts w:ascii="Calibri" w:hAnsi="Calibri" w:cs="Calibri"/>
                <w:szCs w:val="20"/>
              </w:rPr>
            </w:pPr>
            <w:r w:rsidRPr="008B7CFC">
              <w:rPr>
                <w:rFonts w:ascii="Calibri" w:hAnsi="Calibri" w:cs="Calibri"/>
                <w:szCs w:val="20"/>
              </w:rPr>
              <w:t xml:space="preserve">Email: </w:t>
            </w:r>
          </w:p>
        </w:tc>
      </w:tr>
      <w:tr w:rsidR="0031070E" w:rsidRPr="008B7CFC" w:rsidTr="0031070E">
        <w:tc>
          <w:tcPr>
            <w:tcW w:w="9000" w:type="dxa"/>
            <w:gridSpan w:val="2"/>
          </w:tcPr>
          <w:p w:rsidR="0031070E" w:rsidRPr="008B7CFC" w:rsidRDefault="00646B89" w:rsidP="008D0192">
            <w:pPr>
              <w:spacing w:line="276" w:lineRule="auto"/>
              <w:rPr>
                <w:rFonts w:ascii="Calibri" w:hAnsi="Calibri" w:cs="Calibri"/>
                <w:szCs w:val="20"/>
              </w:rPr>
            </w:pPr>
            <w:r w:rsidRPr="008B7CFC">
              <w:rPr>
                <w:rFonts w:ascii="Calibri" w:hAnsi="Calibri" w:cs="Calibri"/>
                <w:szCs w:val="20"/>
              </w:rPr>
              <w:t>Funding Request</w:t>
            </w:r>
            <w:r w:rsidR="0031070E" w:rsidRPr="008B7CFC">
              <w:rPr>
                <w:rFonts w:ascii="Calibri" w:hAnsi="Calibri" w:cs="Calibri"/>
                <w:szCs w:val="20"/>
              </w:rPr>
              <w:t xml:space="preserve">:    </w:t>
            </w:r>
            <w:r w:rsidR="00341FD4" w:rsidRPr="008B7CFC">
              <w:rPr>
                <w:rFonts w:ascii="Calibri" w:hAnsi="Calibri" w:cs="Calibri"/>
                <w:szCs w:val="20"/>
              </w:rPr>
              <w:t xml:space="preserve">           </w:t>
            </w:r>
            <w:r w:rsidR="0031070E" w:rsidRPr="008B7CFC">
              <w:rPr>
                <w:rFonts w:ascii="Calibri" w:hAnsi="Calibri" w:cs="Calibri"/>
                <w:szCs w:val="20"/>
              </w:rPr>
              <w:t xml:space="preserve"> </w:t>
            </w:r>
            <w:r w:rsidR="00664C1E" w:rsidRPr="008B7CFC">
              <w:rPr>
                <w:rFonts w:ascii="Calibri" w:hAnsi="Calibri" w:cs="Calibri"/>
                <w:szCs w:val="20"/>
              </w:rPr>
              <w:fldChar w:fldCharType="begin">
                <w:ffData>
                  <w:name w:val="Check1"/>
                  <w:enabled/>
                  <w:calcOnExit w:val="0"/>
                  <w:checkBox>
                    <w:sizeAuto/>
                    <w:default w:val="0"/>
                    <w:checked w:val="0"/>
                  </w:checkBox>
                </w:ffData>
              </w:fldChar>
            </w:r>
            <w:r w:rsidR="0031070E" w:rsidRPr="008B7CFC">
              <w:rPr>
                <w:rFonts w:ascii="Calibri" w:hAnsi="Calibri" w:cs="Calibri"/>
                <w:szCs w:val="20"/>
              </w:rPr>
              <w:instrText xml:space="preserve"> FORMCHECKBOX </w:instrText>
            </w:r>
            <w:r w:rsidR="00166299">
              <w:rPr>
                <w:rFonts w:ascii="Calibri" w:hAnsi="Calibri" w:cs="Calibri"/>
                <w:szCs w:val="20"/>
              </w:rPr>
            </w:r>
            <w:r w:rsidR="00166299">
              <w:rPr>
                <w:rFonts w:ascii="Calibri" w:hAnsi="Calibri" w:cs="Calibri"/>
                <w:szCs w:val="20"/>
              </w:rPr>
              <w:fldChar w:fldCharType="separate"/>
            </w:r>
            <w:r w:rsidR="00664C1E" w:rsidRPr="008B7CFC">
              <w:rPr>
                <w:rFonts w:ascii="Calibri" w:hAnsi="Calibri" w:cs="Calibri"/>
                <w:szCs w:val="20"/>
              </w:rPr>
              <w:fldChar w:fldCharType="end"/>
            </w:r>
            <w:r w:rsidR="0031070E" w:rsidRPr="008B7CFC">
              <w:rPr>
                <w:rFonts w:ascii="Calibri" w:hAnsi="Calibri" w:cs="Calibri"/>
                <w:szCs w:val="20"/>
              </w:rPr>
              <w:t xml:space="preserve"> Single year </w:t>
            </w:r>
            <w:r w:rsidRPr="008B7CFC">
              <w:rPr>
                <w:rFonts w:ascii="Calibri" w:hAnsi="Calibri" w:cs="Calibri"/>
                <w:szCs w:val="20"/>
              </w:rPr>
              <w:t xml:space="preserve">            </w:t>
            </w:r>
            <w:r w:rsidR="0031070E" w:rsidRPr="008B7CFC">
              <w:rPr>
                <w:rFonts w:ascii="Calibri" w:hAnsi="Calibri" w:cs="Calibri"/>
                <w:szCs w:val="20"/>
              </w:rPr>
              <w:t xml:space="preserve">    </w:t>
            </w:r>
            <w:r w:rsidR="00664C1E" w:rsidRPr="008B7CFC">
              <w:rPr>
                <w:rFonts w:ascii="Calibri" w:hAnsi="Calibri" w:cs="Calibri"/>
                <w:szCs w:val="20"/>
              </w:rPr>
              <w:fldChar w:fldCharType="begin">
                <w:ffData>
                  <w:name w:val=""/>
                  <w:enabled/>
                  <w:calcOnExit w:val="0"/>
                  <w:checkBox>
                    <w:sizeAuto/>
                    <w:default w:val="0"/>
                  </w:checkBox>
                </w:ffData>
              </w:fldChar>
            </w:r>
            <w:r w:rsidR="0031070E" w:rsidRPr="008B7CFC">
              <w:rPr>
                <w:rFonts w:ascii="Calibri" w:hAnsi="Calibri" w:cs="Calibri"/>
                <w:szCs w:val="20"/>
              </w:rPr>
              <w:instrText xml:space="preserve"> FORMCHECKBOX </w:instrText>
            </w:r>
            <w:r w:rsidR="00166299">
              <w:rPr>
                <w:rFonts w:ascii="Calibri" w:hAnsi="Calibri" w:cs="Calibri"/>
                <w:szCs w:val="20"/>
              </w:rPr>
            </w:r>
            <w:r w:rsidR="00166299">
              <w:rPr>
                <w:rFonts w:ascii="Calibri" w:hAnsi="Calibri" w:cs="Calibri"/>
                <w:szCs w:val="20"/>
              </w:rPr>
              <w:fldChar w:fldCharType="separate"/>
            </w:r>
            <w:r w:rsidR="00664C1E" w:rsidRPr="008B7CFC">
              <w:rPr>
                <w:rFonts w:ascii="Calibri" w:hAnsi="Calibri" w:cs="Calibri"/>
                <w:szCs w:val="20"/>
              </w:rPr>
              <w:fldChar w:fldCharType="end"/>
            </w:r>
            <w:r w:rsidR="0031070E" w:rsidRPr="008B7CFC">
              <w:rPr>
                <w:rFonts w:ascii="Calibri" w:hAnsi="Calibri" w:cs="Calibri"/>
                <w:szCs w:val="20"/>
              </w:rPr>
              <w:t xml:space="preserve"> </w:t>
            </w:r>
            <w:r w:rsidR="00B479A9" w:rsidRPr="008B7CFC">
              <w:rPr>
                <w:rFonts w:ascii="Calibri" w:hAnsi="Calibri" w:cs="Calibri"/>
                <w:szCs w:val="20"/>
              </w:rPr>
              <w:t>2</w:t>
            </w:r>
            <w:r w:rsidR="0031070E" w:rsidRPr="008B7CFC">
              <w:rPr>
                <w:rFonts w:ascii="Calibri" w:hAnsi="Calibri" w:cs="Calibri"/>
                <w:szCs w:val="20"/>
              </w:rPr>
              <w:t xml:space="preserve">-year </w:t>
            </w:r>
            <w:r w:rsidR="00B479A9" w:rsidRPr="008B7CFC">
              <w:rPr>
                <w:rFonts w:ascii="Calibri" w:hAnsi="Calibri" w:cs="Calibri"/>
                <w:szCs w:val="20"/>
              </w:rPr>
              <w:t xml:space="preserve">         </w:t>
            </w:r>
            <w:r w:rsidR="00B479A9" w:rsidRPr="008B7CFC">
              <w:rPr>
                <w:rFonts w:ascii="Calibri" w:hAnsi="Calibri" w:cs="Calibri"/>
                <w:szCs w:val="20"/>
              </w:rPr>
              <w:fldChar w:fldCharType="begin">
                <w:ffData>
                  <w:name w:val=""/>
                  <w:enabled/>
                  <w:calcOnExit w:val="0"/>
                  <w:checkBox>
                    <w:sizeAuto/>
                    <w:default w:val="0"/>
                  </w:checkBox>
                </w:ffData>
              </w:fldChar>
            </w:r>
            <w:r w:rsidR="00B479A9" w:rsidRPr="008B7CFC">
              <w:rPr>
                <w:rFonts w:ascii="Calibri" w:hAnsi="Calibri" w:cs="Calibri"/>
                <w:szCs w:val="20"/>
              </w:rPr>
              <w:instrText xml:space="preserve"> FORMCHECKBOX </w:instrText>
            </w:r>
            <w:r w:rsidR="00166299">
              <w:rPr>
                <w:rFonts w:ascii="Calibri" w:hAnsi="Calibri" w:cs="Calibri"/>
                <w:szCs w:val="20"/>
              </w:rPr>
            </w:r>
            <w:r w:rsidR="00166299">
              <w:rPr>
                <w:rFonts w:ascii="Calibri" w:hAnsi="Calibri" w:cs="Calibri"/>
                <w:szCs w:val="20"/>
              </w:rPr>
              <w:fldChar w:fldCharType="separate"/>
            </w:r>
            <w:r w:rsidR="00B479A9" w:rsidRPr="008B7CFC">
              <w:rPr>
                <w:rFonts w:ascii="Calibri" w:hAnsi="Calibri" w:cs="Calibri"/>
                <w:szCs w:val="20"/>
              </w:rPr>
              <w:fldChar w:fldCharType="end"/>
            </w:r>
            <w:r w:rsidR="00B479A9" w:rsidRPr="008B7CFC">
              <w:rPr>
                <w:rFonts w:ascii="Calibri" w:hAnsi="Calibri" w:cs="Calibri"/>
                <w:szCs w:val="20"/>
              </w:rPr>
              <w:t xml:space="preserve"> 3-year</w:t>
            </w:r>
          </w:p>
        </w:tc>
      </w:tr>
    </w:tbl>
    <w:p w:rsidR="00FE5A0A" w:rsidRPr="008B7CFC" w:rsidRDefault="00FE5A0A" w:rsidP="008D0192">
      <w:pPr>
        <w:pStyle w:val="Bodybullet2"/>
        <w:numPr>
          <w:ilvl w:val="0"/>
          <w:numId w:val="0"/>
        </w:numPr>
        <w:spacing w:line="276" w:lineRule="auto"/>
        <w:contextualSpacing/>
        <w:rPr>
          <w:rFonts w:ascii="Calibri" w:hAnsi="Calibri" w:cs="Calibri"/>
          <w:szCs w:val="20"/>
        </w:rPr>
      </w:pPr>
    </w:p>
    <w:p w:rsidR="00F62939" w:rsidRPr="008B7CFC" w:rsidRDefault="00F62939" w:rsidP="008D0192">
      <w:pPr>
        <w:shd w:val="clear" w:color="auto" w:fill="0F243E" w:themeFill="text2" w:themeFillShade="80"/>
        <w:autoSpaceDE w:val="0"/>
        <w:autoSpaceDN w:val="0"/>
        <w:adjustRightInd w:val="0"/>
        <w:spacing w:line="276" w:lineRule="auto"/>
        <w:contextualSpacing/>
        <w:rPr>
          <w:rFonts w:ascii="Calibri" w:hAnsi="Calibri" w:cs="Calibri"/>
          <w:b/>
          <w:bCs/>
          <w:szCs w:val="20"/>
        </w:rPr>
      </w:pPr>
      <w:r w:rsidRPr="008B7CFC">
        <w:rPr>
          <w:rFonts w:ascii="Calibri" w:hAnsi="Calibri" w:cs="Calibri"/>
          <w:b/>
          <w:bCs/>
          <w:szCs w:val="20"/>
        </w:rPr>
        <w:t>2</w:t>
      </w:r>
      <w:r w:rsidR="00BD0C87" w:rsidRPr="008B7CFC">
        <w:rPr>
          <w:rFonts w:ascii="Calibri" w:hAnsi="Calibri" w:cs="Calibri"/>
          <w:b/>
          <w:bCs/>
          <w:szCs w:val="20"/>
        </w:rPr>
        <w:t>. Project T</w:t>
      </w:r>
      <w:r w:rsidRPr="008B7CFC">
        <w:rPr>
          <w:rFonts w:ascii="Calibri" w:hAnsi="Calibri" w:cs="Calibri"/>
          <w:b/>
          <w:bCs/>
          <w:szCs w:val="20"/>
        </w:rPr>
        <w:t>eam</w:t>
      </w:r>
    </w:p>
    <w:p w:rsidR="00BD0C87" w:rsidRPr="008B7CFC" w:rsidRDefault="00F62939" w:rsidP="008D0192">
      <w:pPr>
        <w:numPr>
          <w:ilvl w:val="12"/>
          <w:numId w:val="0"/>
        </w:numPr>
        <w:spacing w:line="276" w:lineRule="auto"/>
        <w:contextualSpacing/>
        <w:rPr>
          <w:rFonts w:ascii="Calibri" w:hAnsi="Calibri" w:cs="Calibri"/>
          <w:i/>
          <w:szCs w:val="20"/>
        </w:rPr>
      </w:pPr>
      <w:r w:rsidRPr="008B7CFC">
        <w:rPr>
          <w:rFonts w:ascii="Calibri" w:hAnsi="Calibri" w:cs="Calibri"/>
          <w:i/>
          <w:szCs w:val="20"/>
        </w:rPr>
        <w:t>Provide the name and organization for each team member/collaborator.</w:t>
      </w:r>
    </w:p>
    <w:p w:rsidR="00F62939" w:rsidRPr="008B7CFC" w:rsidRDefault="00F62939" w:rsidP="008D0192">
      <w:pPr>
        <w:numPr>
          <w:ilvl w:val="12"/>
          <w:numId w:val="0"/>
        </w:numPr>
        <w:spacing w:line="276" w:lineRule="auto"/>
        <w:contextualSpacing/>
        <w:rPr>
          <w:rFonts w:ascii="Calibri" w:hAnsi="Calibri" w:cs="Calibri"/>
          <w:i/>
          <w:szCs w:val="20"/>
        </w:rPr>
      </w:pPr>
    </w:p>
    <w:p w:rsidR="00F62939" w:rsidRPr="008B7CFC" w:rsidRDefault="00F62939" w:rsidP="008D0192">
      <w:pPr>
        <w:shd w:val="clear" w:color="auto" w:fill="0F243E" w:themeFill="text2" w:themeFillShade="80"/>
        <w:autoSpaceDE w:val="0"/>
        <w:autoSpaceDN w:val="0"/>
        <w:adjustRightInd w:val="0"/>
        <w:spacing w:line="276" w:lineRule="auto"/>
        <w:rPr>
          <w:rFonts w:ascii="Calibri" w:hAnsi="Calibri" w:cs="Calibri"/>
          <w:b/>
          <w:bCs/>
          <w:szCs w:val="20"/>
        </w:rPr>
      </w:pPr>
      <w:r w:rsidRPr="008B7CFC">
        <w:rPr>
          <w:rFonts w:ascii="Calibri" w:hAnsi="Calibri" w:cs="Calibri"/>
          <w:b/>
          <w:bCs/>
          <w:szCs w:val="20"/>
        </w:rPr>
        <w:t xml:space="preserve">3. </w:t>
      </w:r>
      <w:r w:rsidR="00BD0C87" w:rsidRPr="008B7CFC">
        <w:rPr>
          <w:rFonts w:ascii="Calibri" w:hAnsi="Calibri" w:cs="Calibri"/>
          <w:b/>
          <w:bCs/>
          <w:szCs w:val="20"/>
        </w:rPr>
        <w:t xml:space="preserve">Priority Valued Component and Geographic </w:t>
      </w:r>
      <w:r w:rsidR="00E85342" w:rsidRPr="008B7CFC">
        <w:rPr>
          <w:rFonts w:ascii="Calibri" w:hAnsi="Calibri" w:cs="Calibri"/>
          <w:b/>
          <w:bCs/>
          <w:szCs w:val="20"/>
        </w:rPr>
        <w:t>Area of Study</w:t>
      </w:r>
    </w:p>
    <w:p w:rsidR="00BD0C87" w:rsidRPr="008B7CFC" w:rsidRDefault="00646B89" w:rsidP="008D0192">
      <w:pPr>
        <w:numPr>
          <w:ilvl w:val="12"/>
          <w:numId w:val="0"/>
        </w:numPr>
        <w:spacing w:line="276" w:lineRule="auto"/>
        <w:contextualSpacing/>
        <w:rPr>
          <w:rFonts w:ascii="Calibri" w:hAnsi="Calibri" w:cs="Calibri"/>
          <w:i/>
          <w:szCs w:val="20"/>
        </w:rPr>
      </w:pPr>
      <w:r w:rsidRPr="008B7CFC">
        <w:rPr>
          <w:rFonts w:ascii="Calibri" w:hAnsi="Calibri" w:cs="Calibri"/>
          <w:i/>
          <w:szCs w:val="20"/>
        </w:rPr>
        <w:t>Identify the priority V</w:t>
      </w:r>
      <w:r w:rsidR="00F62939" w:rsidRPr="008B7CFC">
        <w:rPr>
          <w:rFonts w:ascii="Calibri" w:hAnsi="Calibri" w:cs="Calibri"/>
          <w:i/>
          <w:szCs w:val="20"/>
        </w:rPr>
        <w:t xml:space="preserve">alued </w:t>
      </w:r>
      <w:r w:rsidRPr="008B7CFC">
        <w:rPr>
          <w:rFonts w:ascii="Calibri" w:hAnsi="Calibri" w:cs="Calibri"/>
          <w:i/>
          <w:szCs w:val="20"/>
        </w:rPr>
        <w:t>C</w:t>
      </w:r>
      <w:r w:rsidR="00F62939" w:rsidRPr="008B7CFC">
        <w:rPr>
          <w:rFonts w:ascii="Calibri" w:hAnsi="Calibri" w:cs="Calibri"/>
          <w:i/>
          <w:szCs w:val="20"/>
        </w:rPr>
        <w:t>omponent of interest and</w:t>
      </w:r>
      <w:r w:rsidR="00E85342" w:rsidRPr="008B7CFC">
        <w:rPr>
          <w:rFonts w:ascii="Calibri" w:hAnsi="Calibri" w:cs="Calibri"/>
          <w:i/>
          <w:szCs w:val="20"/>
        </w:rPr>
        <w:t xml:space="preserve"> geographic area</w:t>
      </w:r>
      <w:r w:rsidR="00F62939" w:rsidRPr="008B7CFC">
        <w:rPr>
          <w:rFonts w:ascii="Calibri" w:hAnsi="Calibri" w:cs="Calibri"/>
          <w:i/>
          <w:szCs w:val="20"/>
        </w:rPr>
        <w:t xml:space="preserve"> of study. </w:t>
      </w:r>
      <w:r w:rsidR="00FD3862" w:rsidRPr="008B7CFC">
        <w:rPr>
          <w:rFonts w:ascii="Calibri" w:hAnsi="Calibri" w:cs="Calibri"/>
          <w:i/>
          <w:szCs w:val="20"/>
        </w:rPr>
        <w:t xml:space="preserve">Refer to the Caribou, Fish or Water Blueprints </w:t>
      </w:r>
      <w:r w:rsidR="007F451F" w:rsidRPr="008B7CFC">
        <w:rPr>
          <w:rFonts w:ascii="Calibri" w:hAnsi="Calibri" w:cs="Calibri"/>
          <w:i/>
          <w:szCs w:val="20"/>
        </w:rPr>
        <w:t>(Section 1.</w:t>
      </w:r>
      <w:r w:rsidR="005C4D6E">
        <w:rPr>
          <w:rFonts w:ascii="Calibri" w:hAnsi="Calibri" w:cs="Calibri"/>
          <w:i/>
          <w:szCs w:val="20"/>
        </w:rPr>
        <w:t>3</w:t>
      </w:r>
      <w:r w:rsidR="007F451F" w:rsidRPr="008B7CFC">
        <w:rPr>
          <w:rFonts w:ascii="Calibri" w:hAnsi="Calibri" w:cs="Calibri"/>
          <w:i/>
          <w:szCs w:val="20"/>
        </w:rPr>
        <w:t xml:space="preserve"> of the Proposal Guide</w:t>
      </w:r>
      <w:r w:rsidR="00700F32" w:rsidRPr="008B7CFC">
        <w:rPr>
          <w:rFonts w:ascii="Calibri" w:hAnsi="Calibri" w:cs="Calibri"/>
          <w:i/>
          <w:szCs w:val="20"/>
        </w:rPr>
        <w:t>)</w:t>
      </w:r>
      <w:r w:rsidR="00F62939" w:rsidRPr="008B7CFC">
        <w:rPr>
          <w:rFonts w:ascii="Calibri" w:hAnsi="Calibri" w:cs="Calibri"/>
          <w:i/>
          <w:szCs w:val="20"/>
        </w:rPr>
        <w:t xml:space="preserve">. </w:t>
      </w:r>
    </w:p>
    <w:p w:rsidR="001A30BB" w:rsidRPr="008B7CFC" w:rsidRDefault="001A30BB" w:rsidP="008D0192">
      <w:pPr>
        <w:numPr>
          <w:ilvl w:val="12"/>
          <w:numId w:val="0"/>
        </w:numPr>
        <w:spacing w:line="276" w:lineRule="auto"/>
        <w:contextualSpacing/>
        <w:rPr>
          <w:rFonts w:ascii="Calibri" w:hAnsi="Calibri" w:cs="Calibri"/>
          <w:i/>
          <w:szCs w:val="20"/>
        </w:rPr>
      </w:pPr>
    </w:p>
    <w:p w:rsidR="001A30BB" w:rsidRPr="008B7CFC" w:rsidRDefault="0031070E" w:rsidP="008D0192">
      <w:pPr>
        <w:shd w:val="clear" w:color="auto" w:fill="0F243E" w:themeFill="text2" w:themeFillShade="80"/>
        <w:tabs>
          <w:tab w:val="left" w:pos="2556"/>
        </w:tabs>
        <w:autoSpaceDE w:val="0"/>
        <w:autoSpaceDN w:val="0"/>
        <w:adjustRightInd w:val="0"/>
        <w:spacing w:line="276" w:lineRule="auto"/>
        <w:rPr>
          <w:rFonts w:ascii="Calibri" w:hAnsi="Calibri" w:cs="Calibri"/>
          <w:b/>
          <w:szCs w:val="20"/>
        </w:rPr>
      </w:pPr>
      <w:r w:rsidRPr="008B7CFC">
        <w:rPr>
          <w:rFonts w:ascii="Calibri" w:hAnsi="Calibri" w:cs="Calibri"/>
          <w:b/>
          <w:szCs w:val="20"/>
        </w:rPr>
        <w:t>4</w:t>
      </w:r>
      <w:r w:rsidR="001A30BB" w:rsidRPr="008B7CFC">
        <w:rPr>
          <w:rFonts w:ascii="Calibri" w:hAnsi="Calibri" w:cs="Calibri"/>
          <w:b/>
          <w:szCs w:val="20"/>
        </w:rPr>
        <w:t xml:space="preserve">. </w:t>
      </w:r>
      <w:r w:rsidR="00BD0C87" w:rsidRPr="008B7CFC">
        <w:rPr>
          <w:rFonts w:ascii="Calibri" w:hAnsi="Calibri" w:cs="Calibri"/>
          <w:b/>
          <w:szCs w:val="20"/>
        </w:rPr>
        <w:t>Project O</w:t>
      </w:r>
      <w:r w:rsidR="008B7CFC" w:rsidRPr="008B7CFC">
        <w:rPr>
          <w:rFonts w:ascii="Calibri" w:hAnsi="Calibri" w:cs="Calibri"/>
          <w:b/>
          <w:szCs w:val="20"/>
        </w:rPr>
        <w:t xml:space="preserve">bjectives </w:t>
      </w:r>
    </w:p>
    <w:p w:rsidR="001A30BB" w:rsidRPr="008B7CFC" w:rsidRDefault="001A30BB" w:rsidP="008D0192">
      <w:pPr>
        <w:numPr>
          <w:ilvl w:val="12"/>
          <w:numId w:val="0"/>
        </w:numPr>
        <w:spacing w:line="276" w:lineRule="auto"/>
        <w:contextualSpacing/>
        <w:rPr>
          <w:rFonts w:ascii="Calibri" w:hAnsi="Calibri" w:cs="Calibri"/>
          <w:i/>
          <w:szCs w:val="20"/>
        </w:rPr>
      </w:pPr>
      <w:r w:rsidRPr="008B7CFC">
        <w:rPr>
          <w:rFonts w:ascii="Calibri" w:hAnsi="Calibri" w:cs="Calibri"/>
          <w:i/>
          <w:szCs w:val="20"/>
        </w:rPr>
        <w:t xml:space="preserve">In point form, please outline </w:t>
      </w:r>
      <w:r w:rsidR="0031070E" w:rsidRPr="008B7CFC">
        <w:rPr>
          <w:rFonts w:ascii="Calibri" w:hAnsi="Calibri" w:cs="Calibri"/>
          <w:i/>
          <w:szCs w:val="20"/>
        </w:rPr>
        <w:t>up to 3</w:t>
      </w:r>
      <w:r w:rsidRPr="008B7CFC">
        <w:rPr>
          <w:rFonts w:ascii="Calibri" w:hAnsi="Calibri" w:cs="Calibri"/>
          <w:i/>
          <w:szCs w:val="20"/>
        </w:rPr>
        <w:t xml:space="preserve"> main objectives of the study.</w:t>
      </w:r>
    </w:p>
    <w:p w:rsidR="00F62939" w:rsidRPr="008B7CFC" w:rsidRDefault="00F62939" w:rsidP="008D0192">
      <w:pPr>
        <w:numPr>
          <w:ilvl w:val="12"/>
          <w:numId w:val="0"/>
        </w:numPr>
        <w:spacing w:line="276" w:lineRule="auto"/>
        <w:contextualSpacing/>
        <w:rPr>
          <w:rFonts w:ascii="Calibri" w:hAnsi="Calibri" w:cs="Calibri"/>
          <w:i/>
          <w:szCs w:val="20"/>
        </w:rPr>
      </w:pPr>
    </w:p>
    <w:p w:rsidR="00FE5A0A" w:rsidRPr="008B7CFC" w:rsidRDefault="0031070E" w:rsidP="008D0192">
      <w:pPr>
        <w:shd w:val="clear" w:color="auto" w:fill="0F243E" w:themeFill="text2" w:themeFillShade="80"/>
        <w:spacing w:after="120" w:line="276" w:lineRule="auto"/>
        <w:contextualSpacing/>
        <w:rPr>
          <w:rFonts w:ascii="Calibri" w:hAnsi="Calibri" w:cs="Calibri"/>
          <w:b/>
          <w:szCs w:val="20"/>
        </w:rPr>
      </w:pPr>
      <w:r w:rsidRPr="008B7CFC">
        <w:rPr>
          <w:rFonts w:ascii="Calibri" w:hAnsi="Calibri" w:cs="Calibri"/>
          <w:b/>
          <w:szCs w:val="20"/>
        </w:rPr>
        <w:t>5</w:t>
      </w:r>
      <w:r w:rsidR="00E17315" w:rsidRPr="008B7CFC">
        <w:rPr>
          <w:rFonts w:ascii="Calibri" w:hAnsi="Calibri" w:cs="Calibri"/>
          <w:b/>
          <w:szCs w:val="20"/>
        </w:rPr>
        <w:t>. Project</w:t>
      </w:r>
      <w:r w:rsidR="00FE5A0A" w:rsidRPr="008B7CFC">
        <w:rPr>
          <w:rFonts w:ascii="Calibri" w:hAnsi="Calibri" w:cs="Calibri"/>
          <w:b/>
          <w:szCs w:val="20"/>
        </w:rPr>
        <w:t xml:space="preserve"> Description</w:t>
      </w:r>
    </w:p>
    <w:p w:rsidR="00FE5A0A" w:rsidRPr="008B7CFC" w:rsidRDefault="00FE5A0A" w:rsidP="008D0192">
      <w:pPr>
        <w:spacing w:line="276" w:lineRule="auto"/>
        <w:contextualSpacing/>
        <w:rPr>
          <w:rFonts w:ascii="Calibri" w:hAnsi="Calibri" w:cs="Calibri"/>
          <w:i/>
          <w:szCs w:val="20"/>
        </w:rPr>
      </w:pPr>
      <w:r w:rsidRPr="008B7CFC">
        <w:rPr>
          <w:rFonts w:ascii="Calibri" w:hAnsi="Calibri" w:cs="Calibri"/>
          <w:i/>
          <w:szCs w:val="20"/>
        </w:rPr>
        <w:t xml:space="preserve">Provide a </w:t>
      </w:r>
      <w:r w:rsidR="0031070E" w:rsidRPr="008B7CFC">
        <w:rPr>
          <w:rFonts w:ascii="Calibri" w:hAnsi="Calibri" w:cs="Calibri"/>
          <w:i/>
          <w:szCs w:val="20"/>
        </w:rPr>
        <w:t>brief</w:t>
      </w:r>
      <w:r w:rsidRPr="008B7CFC">
        <w:rPr>
          <w:rFonts w:ascii="Calibri" w:hAnsi="Calibri" w:cs="Calibri"/>
          <w:i/>
          <w:szCs w:val="20"/>
        </w:rPr>
        <w:t xml:space="preserve"> </w:t>
      </w:r>
      <w:r w:rsidR="0031070E" w:rsidRPr="008B7CFC">
        <w:rPr>
          <w:rFonts w:ascii="Calibri" w:hAnsi="Calibri" w:cs="Calibri"/>
          <w:i/>
          <w:szCs w:val="20"/>
        </w:rPr>
        <w:t xml:space="preserve">summary </w:t>
      </w:r>
      <w:r w:rsidRPr="008B7CFC">
        <w:rPr>
          <w:rFonts w:ascii="Calibri" w:hAnsi="Calibri" w:cs="Calibri"/>
          <w:i/>
          <w:szCs w:val="20"/>
        </w:rPr>
        <w:t xml:space="preserve">of your </w:t>
      </w:r>
      <w:r w:rsidR="0031070E" w:rsidRPr="008B7CFC">
        <w:rPr>
          <w:rFonts w:ascii="Calibri" w:hAnsi="Calibri" w:cs="Calibri"/>
          <w:i/>
          <w:szCs w:val="20"/>
        </w:rPr>
        <w:t xml:space="preserve">proposed </w:t>
      </w:r>
      <w:r w:rsidRPr="008B7CFC">
        <w:rPr>
          <w:rFonts w:ascii="Calibri" w:hAnsi="Calibri" w:cs="Calibri"/>
          <w:i/>
          <w:szCs w:val="20"/>
        </w:rPr>
        <w:t>proj</w:t>
      </w:r>
      <w:r w:rsidR="005F2ADE" w:rsidRPr="008B7CFC">
        <w:rPr>
          <w:rFonts w:ascii="Calibri" w:hAnsi="Calibri" w:cs="Calibri"/>
          <w:i/>
          <w:szCs w:val="20"/>
        </w:rPr>
        <w:t>ect</w:t>
      </w:r>
      <w:r w:rsidR="0031070E" w:rsidRPr="008B7CFC">
        <w:rPr>
          <w:rFonts w:ascii="Calibri" w:hAnsi="Calibri" w:cs="Calibri"/>
          <w:i/>
          <w:szCs w:val="20"/>
        </w:rPr>
        <w:t xml:space="preserve"> </w:t>
      </w:r>
      <w:r w:rsidR="005F2ADE" w:rsidRPr="008B7CFC">
        <w:rPr>
          <w:rFonts w:ascii="Calibri" w:hAnsi="Calibri" w:cs="Calibri"/>
          <w:i/>
          <w:szCs w:val="20"/>
        </w:rPr>
        <w:t>(</w:t>
      </w:r>
      <w:r w:rsidR="0031070E" w:rsidRPr="008B7CFC">
        <w:rPr>
          <w:rFonts w:ascii="Calibri" w:hAnsi="Calibri" w:cs="Calibri"/>
          <w:i/>
          <w:szCs w:val="20"/>
        </w:rPr>
        <w:t>rationale</w:t>
      </w:r>
      <w:r w:rsidR="005F2ADE" w:rsidRPr="008B7CFC">
        <w:rPr>
          <w:rFonts w:ascii="Calibri" w:hAnsi="Calibri" w:cs="Calibri"/>
          <w:i/>
          <w:szCs w:val="20"/>
        </w:rPr>
        <w:t>,</w:t>
      </w:r>
      <w:r w:rsidR="00D13972" w:rsidRPr="008B7CFC">
        <w:rPr>
          <w:rFonts w:ascii="Calibri" w:hAnsi="Calibri" w:cs="Calibri"/>
          <w:i/>
          <w:szCs w:val="20"/>
        </w:rPr>
        <w:t xml:space="preserve"> </w:t>
      </w:r>
      <w:r w:rsidR="005F2ADE" w:rsidRPr="008B7CFC">
        <w:rPr>
          <w:rFonts w:ascii="Calibri" w:hAnsi="Calibri" w:cs="Calibri"/>
          <w:i/>
          <w:szCs w:val="20"/>
        </w:rPr>
        <w:t>questions,</w:t>
      </w:r>
      <w:r w:rsidR="0031070E" w:rsidRPr="008B7CFC">
        <w:rPr>
          <w:rFonts w:ascii="Calibri" w:hAnsi="Calibri" w:cs="Calibri"/>
          <w:i/>
          <w:szCs w:val="20"/>
        </w:rPr>
        <w:t xml:space="preserve"> methods</w:t>
      </w:r>
      <w:r w:rsidR="005F2ADE" w:rsidRPr="008B7CFC">
        <w:rPr>
          <w:rFonts w:ascii="Calibri" w:hAnsi="Calibri" w:cs="Calibri"/>
          <w:i/>
          <w:szCs w:val="20"/>
        </w:rPr>
        <w:t>,</w:t>
      </w:r>
      <w:r w:rsidR="00D13972" w:rsidRPr="008B7CFC">
        <w:rPr>
          <w:rFonts w:ascii="Calibri" w:hAnsi="Calibri" w:cs="Calibri"/>
          <w:i/>
          <w:szCs w:val="20"/>
        </w:rPr>
        <w:t xml:space="preserve"> expected results</w:t>
      </w:r>
      <w:r w:rsidR="00127EF5" w:rsidRPr="008B7CFC">
        <w:rPr>
          <w:rFonts w:ascii="Calibri" w:hAnsi="Calibri" w:cs="Calibri"/>
          <w:i/>
          <w:szCs w:val="20"/>
        </w:rPr>
        <w:t xml:space="preserve"> &amp;</w:t>
      </w:r>
      <w:r w:rsidR="00D13972" w:rsidRPr="008B7CFC">
        <w:rPr>
          <w:rFonts w:ascii="Calibri" w:hAnsi="Calibri" w:cs="Calibri"/>
          <w:i/>
          <w:szCs w:val="20"/>
        </w:rPr>
        <w:t xml:space="preserve"> impact</w:t>
      </w:r>
      <w:r w:rsidR="00BD0C87" w:rsidRPr="008B7CFC">
        <w:rPr>
          <w:rFonts w:ascii="Calibri" w:hAnsi="Calibri" w:cs="Calibri"/>
          <w:i/>
          <w:szCs w:val="20"/>
        </w:rPr>
        <w:t>s</w:t>
      </w:r>
      <w:r w:rsidR="005F2ADE" w:rsidRPr="008B7CFC">
        <w:rPr>
          <w:rFonts w:ascii="Calibri" w:hAnsi="Calibri" w:cs="Calibri"/>
          <w:i/>
          <w:szCs w:val="20"/>
        </w:rPr>
        <w:t>). How will this project address the</w:t>
      </w:r>
      <w:r w:rsidR="005F2ADE" w:rsidRPr="008B7CFC">
        <w:rPr>
          <w:rFonts w:ascii="Calibri" w:hAnsi="Calibri" w:cs="Calibri"/>
          <w:b/>
          <w:i/>
          <w:szCs w:val="20"/>
        </w:rPr>
        <w:t xml:space="preserve"> </w:t>
      </w:r>
      <w:hyperlink r:id="rId27" w:history="1">
        <w:r w:rsidR="005F2ADE" w:rsidRPr="008B7CFC">
          <w:rPr>
            <w:rStyle w:val="Hyperlink"/>
            <w:rFonts w:ascii="Calibri" w:hAnsi="Calibri" w:cs="Calibri"/>
            <w:i/>
            <w:szCs w:val="20"/>
          </w:rPr>
          <w:t>cumulative impacts</w:t>
        </w:r>
      </w:hyperlink>
      <w:r w:rsidR="005F2ADE" w:rsidRPr="008B7CFC">
        <w:rPr>
          <w:rFonts w:ascii="Calibri" w:hAnsi="Calibri" w:cs="Calibri"/>
          <w:i/>
          <w:szCs w:val="20"/>
        </w:rPr>
        <w:t xml:space="preserve"> </w:t>
      </w:r>
      <w:r w:rsidR="00127EF5" w:rsidRPr="008B7CFC">
        <w:rPr>
          <w:rFonts w:ascii="Calibri" w:hAnsi="Calibri" w:cs="Calibri"/>
          <w:i/>
          <w:szCs w:val="20"/>
        </w:rPr>
        <w:t xml:space="preserve">of </w:t>
      </w:r>
      <w:r w:rsidR="00646B89" w:rsidRPr="008B7CFC">
        <w:rPr>
          <w:rFonts w:ascii="Calibri" w:hAnsi="Calibri" w:cs="Calibri"/>
          <w:i/>
          <w:szCs w:val="20"/>
        </w:rPr>
        <w:t xml:space="preserve">human activities </w:t>
      </w:r>
      <w:r w:rsidR="00450707">
        <w:rPr>
          <w:rFonts w:ascii="Calibri" w:hAnsi="Calibri" w:cs="Calibri"/>
          <w:i/>
          <w:szCs w:val="20"/>
        </w:rPr>
        <w:t xml:space="preserve">and natural processes </w:t>
      </w:r>
      <w:r w:rsidR="00646B89" w:rsidRPr="008B7CFC">
        <w:rPr>
          <w:rFonts w:ascii="Calibri" w:hAnsi="Calibri" w:cs="Calibri"/>
          <w:i/>
          <w:szCs w:val="20"/>
        </w:rPr>
        <w:t>on the environment</w:t>
      </w:r>
      <w:r w:rsidR="00127EF5" w:rsidRPr="008B7CFC">
        <w:rPr>
          <w:rFonts w:ascii="Calibri" w:hAnsi="Calibri" w:cs="Calibri"/>
          <w:i/>
          <w:szCs w:val="20"/>
        </w:rPr>
        <w:t>?</w:t>
      </w:r>
      <w:r w:rsidR="00646B89" w:rsidRPr="008B7CFC">
        <w:rPr>
          <w:rFonts w:ascii="Calibri" w:hAnsi="Calibri" w:cs="Calibri"/>
          <w:i/>
          <w:szCs w:val="20"/>
        </w:rPr>
        <w:t xml:space="preserve"> </w:t>
      </w:r>
      <w:r w:rsidR="0031070E" w:rsidRPr="008B7CFC">
        <w:rPr>
          <w:rFonts w:ascii="Calibri" w:hAnsi="Calibri" w:cs="Calibri"/>
          <w:i/>
          <w:szCs w:val="20"/>
        </w:rPr>
        <w:t>(</w:t>
      </w:r>
      <w:r w:rsidR="00D13972" w:rsidRPr="008B7CFC">
        <w:rPr>
          <w:rFonts w:ascii="Calibri" w:hAnsi="Calibri" w:cs="Calibri"/>
          <w:i/>
          <w:szCs w:val="20"/>
        </w:rPr>
        <w:t>≤</w:t>
      </w:r>
      <w:r w:rsidR="0031070E" w:rsidRPr="008B7CFC">
        <w:rPr>
          <w:rFonts w:ascii="Calibri" w:hAnsi="Calibri" w:cs="Calibri"/>
          <w:i/>
          <w:szCs w:val="20"/>
        </w:rPr>
        <w:t>3</w:t>
      </w:r>
      <w:r w:rsidR="00D13972" w:rsidRPr="008B7CFC">
        <w:rPr>
          <w:rFonts w:ascii="Calibri" w:hAnsi="Calibri" w:cs="Calibri"/>
          <w:i/>
          <w:szCs w:val="20"/>
        </w:rPr>
        <w:t>00 words</w:t>
      </w:r>
      <w:r w:rsidRPr="008B7CFC">
        <w:rPr>
          <w:rFonts w:ascii="Calibri" w:hAnsi="Calibri" w:cs="Calibri"/>
          <w:i/>
          <w:szCs w:val="20"/>
        </w:rPr>
        <w:t>).</w:t>
      </w:r>
    </w:p>
    <w:p w:rsidR="00954B49" w:rsidRPr="008B7CFC" w:rsidRDefault="00954B49" w:rsidP="008D0192">
      <w:pPr>
        <w:numPr>
          <w:ilvl w:val="12"/>
          <w:numId w:val="0"/>
        </w:numPr>
        <w:spacing w:line="276" w:lineRule="auto"/>
        <w:contextualSpacing/>
        <w:rPr>
          <w:rFonts w:ascii="Calibri" w:hAnsi="Calibri" w:cs="Calibri"/>
          <w:szCs w:val="20"/>
        </w:rPr>
      </w:pPr>
    </w:p>
    <w:p w:rsidR="00F4307B" w:rsidRPr="008B7CFC" w:rsidRDefault="00BD0C87" w:rsidP="008D0192">
      <w:pPr>
        <w:shd w:val="clear" w:color="auto" w:fill="0F243E" w:themeFill="text2" w:themeFillShade="80"/>
        <w:autoSpaceDE w:val="0"/>
        <w:autoSpaceDN w:val="0"/>
        <w:adjustRightInd w:val="0"/>
        <w:spacing w:line="276" w:lineRule="auto"/>
        <w:rPr>
          <w:rFonts w:ascii="Calibri" w:hAnsi="Calibri" w:cs="Calibri"/>
          <w:szCs w:val="20"/>
        </w:rPr>
      </w:pPr>
      <w:r w:rsidRPr="008B7CFC">
        <w:rPr>
          <w:rFonts w:ascii="Calibri" w:hAnsi="Calibri" w:cs="Calibri"/>
          <w:b/>
          <w:bCs/>
          <w:szCs w:val="20"/>
        </w:rPr>
        <w:t>6</w:t>
      </w:r>
      <w:r w:rsidR="00F4307B" w:rsidRPr="008B7CFC">
        <w:rPr>
          <w:rFonts w:ascii="Calibri" w:hAnsi="Calibri" w:cs="Calibri"/>
          <w:b/>
          <w:bCs/>
          <w:szCs w:val="20"/>
        </w:rPr>
        <w:t xml:space="preserve">. </w:t>
      </w:r>
      <w:r w:rsidRPr="008B7CFC">
        <w:rPr>
          <w:rFonts w:ascii="Calibri" w:hAnsi="Calibri" w:cs="Calibri"/>
          <w:b/>
          <w:bCs/>
          <w:szCs w:val="20"/>
        </w:rPr>
        <w:t>Deliverables</w:t>
      </w:r>
    </w:p>
    <w:p w:rsidR="00F4307B" w:rsidRPr="008B7CFC" w:rsidRDefault="006441A7" w:rsidP="008D0192">
      <w:pPr>
        <w:numPr>
          <w:ilvl w:val="12"/>
          <w:numId w:val="0"/>
        </w:numPr>
        <w:spacing w:line="276" w:lineRule="auto"/>
        <w:contextualSpacing/>
        <w:rPr>
          <w:rFonts w:ascii="Calibri" w:hAnsi="Calibri" w:cs="Calibri"/>
          <w:i/>
          <w:szCs w:val="20"/>
        </w:rPr>
      </w:pPr>
      <w:r w:rsidRPr="008B7CFC">
        <w:rPr>
          <w:rFonts w:ascii="Calibri" w:hAnsi="Calibri" w:cs="Calibri"/>
          <w:i/>
          <w:szCs w:val="20"/>
        </w:rPr>
        <w:t>Provide a bullet</w:t>
      </w:r>
      <w:r w:rsidR="00F4307B" w:rsidRPr="008B7CFC">
        <w:rPr>
          <w:rFonts w:ascii="Calibri" w:hAnsi="Calibri" w:cs="Calibri"/>
          <w:i/>
          <w:szCs w:val="20"/>
        </w:rPr>
        <w:t xml:space="preserve"> list </w:t>
      </w:r>
      <w:r w:rsidRPr="008B7CFC">
        <w:rPr>
          <w:rFonts w:ascii="Calibri" w:hAnsi="Calibri" w:cs="Calibri"/>
          <w:i/>
          <w:szCs w:val="20"/>
        </w:rPr>
        <w:t xml:space="preserve">of </w:t>
      </w:r>
      <w:r w:rsidR="00F4307B" w:rsidRPr="008B7CFC">
        <w:rPr>
          <w:rFonts w:ascii="Calibri" w:hAnsi="Calibri" w:cs="Calibri"/>
          <w:i/>
          <w:szCs w:val="20"/>
        </w:rPr>
        <w:t xml:space="preserve">the expected deliverables and </w:t>
      </w:r>
      <w:r w:rsidRPr="008B7CFC">
        <w:rPr>
          <w:rFonts w:ascii="Calibri" w:hAnsi="Calibri" w:cs="Calibri"/>
          <w:i/>
          <w:szCs w:val="20"/>
        </w:rPr>
        <w:t>approximate</w:t>
      </w:r>
      <w:r w:rsidR="00F4307B" w:rsidRPr="008B7CFC">
        <w:rPr>
          <w:rFonts w:ascii="Calibri" w:hAnsi="Calibri" w:cs="Calibri"/>
          <w:i/>
          <w:szCs w:val="20"/>
        </w:rPr>
        <w:t xml:space="preserve"> timelines for their completion. Examples of key outputs of relevance to </w:t>
      </w:r>
      <w:r w:rsidR="00144BAC" w:rsidRPr="008B7CFC">
        <w:rPr>
          <w:rFonts w:ascii="Calibri" w:hAnsi="Calibri" w:cs="Calibri"/>
          <w:i/>
          <w:szCs w:val="20"/>
        </w:rPr>
        <w:t>NWT CIMP</w:t>
      </w:r>
      <w:r w:rsidR="00F4307B" w:rsidRPr="008B7CFC">
        <w:rPr>
          <w:rFonts w:ascii="Calibri" w:hAnsi="Calibri" w:cs="Calibri"/>
          <w:i/>
          <w:szCs w:val="20"/>
        </w:rPr>
        <w:t xml:space="preserve"> include peer-reviewed publications, non peer-reviewed reports, presentations, community/decision-maker meetings, website</w:t>
      </w:r>
      <w:r w:rsidR="00BD0C87" w:rsidRPr="008B7CFC">
        <w:rPr>
          <w:rFonts w:ascii="Calibri" w:hAnsi="Calibri" w:cs="Calibri"/>
          <w:i/>
          <w:szCs w:val="20"/>
        </w:rPr>
        <w:t>s,</w:t>
      </w:r>
      <w:r w:rsidRPr="008B7CFC">
        <w:rPr>
          <w:rFonts w:ascii="Calibri" w:hAnsi="Calibri" w:cs="Calibri"/>
          <w:i/>
          <w:szCs w:val="20"/>
        </w:rPr>
        <w:t xml:space="preserve"> models, software, and posters.</w:t>
      </w:r>
    </w:p>
    <w:p w:rsidR="00F4307B" w:rsidRPr="008B7CFC" w:rsidRDefault="00F4307B" w:rsidP="008D0192">
      <w:pPr>
        <w:numPr>
          <w:ilvl w:val="12"/>
          <w:numId w:val="0"/>
        </w:numPr>
        <w:spacing w:line="276" w:lineRule="auto"/>
        <w:contextualSpacing/>
        <w:rPr>
          <w:rFonts w:ascii="Calibri" w:hAnsi="Calibri" w:cs="Calibri"/>
          <w:i/>
          <w:szCs w:val="20"/>
        </w:rPr>
      </w:pPr>
    </w:p>
    <w:p w:rsidR="00FD3862" w:rsidRPr="008B7CFC" w:rsidRDefault="00FD3862" w:rsidP="008D0192">
      <w:pPr>
        <w:numPr>
          <w:ilvl w:val="12"/>
          <w:numId w:val="0"/>
        </w:numPr>
        <w:shd w:val="clear" w:color="auto" w:fill="0F243E" w:themeFill="text2" w:themeFillShade="80"/>
        <w:spacing w:line="276" w:lineRule="auto"/>
        <w:contextualSpacing/>
        <w:rPr>
          <w:rFonts w:ascii="Calibri" w:hAnsi="Calibri" w:cs="Calibri"/>
          <w:b/>
          <w:color w:val="FFFFFF" w:themeColor="background1"/>
          <w:szCs w:val="20"/>
        </w:rPr>
      </w:pPr>
      <w:r w:rsidRPr="008B7CFC">
        <w:rPr>
          <w:rFonts w:ascii="Calibri" w:hAnsi="Calibri" w:cs="Calibri"/>
          <w:b/>
          <w:color w:val="FFFFFF" w:themeColor="background1"/>
          <w:szCs w:val="20"/>
        </w:rPr>
        <w:t>7. Significance to Cumulative Impact Monitoring in the NWT</w:t>
      </w:r>
    </w:p>
    <w:p w:rsidR="00EE30F9" w:rsidRPr="008B7CFC" w:rsidRDefault="00EE30F9" w:rsidP="008D0192">
      <w:pPr>
        <w:numPr>
          <w:ilvl w:val="12"/>
          <w:numId w:val="0"/>
        </w:numPr>
        <w:spacing w:line="276" w:lineRule="auto"/>
        <w:contextualSpacing/>
        <w:rPr>
          <w:rFonts w:ascii="Calibri" w:hAnsi="Calibri" w:cs="Calibri"/>
          <w:i/>
          <w:szCs w:val="20"/>
        </w:rPr>
      </w:pPr>
      <w:r w:rsidRPr="008B7CFC">
        <w:rPr>
          <w:rFonts w:ascii="Calibri" w:hAnsi="Calibri" w:cs="Calibri"/>
          <w:i/>
          <w:szCs w:val="20"/>
        </w:rPr>
        <w:t>Briefly describe how the results of this project will provide a better understanding of cumulative impacts</w:t>
      </w:r>
      <w:r w:rsidR="00703738">
        <w:rPr>
          <w:rFonts w:ascii="Calibri" w:hAnsi="Calibri" w:cs="Calibri"/>
          <w:i/>
          <w:szCs w:val="20"/>
        </w:rPr>
        <w:t xml:space="preserve"> and/or environmental trends</w:t>
      </w:r>
      <w:r w:rsidRPr="008B7CFC">
        <w:rPr>
          <w:rFonts w:ascii="Calibri" w:hAnsi="Calibri" w:cs="Calibri"/>
          <w:i/>
          <w:szCs w:val="20"/>
        </w:rPr>
        <w:t xml:space="preserve"> in the NWT.</w:t>
      </w:r>
    </w:p>
    <w:p w:rsidR="00EE30F9" w:rsidRPr="008B7CFC" w:rsidRDefault="00EE30F9" w:rsidP="008D0192">
      <w:pPr>
        <w:numPr>
          <w:ilvl w:val="12"/>
          <w:numId w:val="0"/>
        </w:numPr>
        <w:spacing w:line="276" w:lineRule="auto"/>
        <w:contextualSpacing/>
        <w:rPr>
          <w:rFonts w:ascii="Calibri" w:hAnsi="Calibri" w:cs="Calibri"/>
          <w:i/>
          <w:szCs w:val="20"/>
        </w:rPr>
      </w:pPr>
    </w:p>
    <w:p w:rsidR="00FE5A0A" w:rsidRPr="008B7CFC" w:rsidRDefault="00EE30F9" w:rsidP="008D0192">
      <w:pPr>
        <w:shd w:val="clear" w:color="auto" w:fill="0F243E" w:themeFill="text2" w:themeFillShade="80"/>
        <w:autoSpaceDE w:val="0"/>
        <w:autoSpaceDN w:val="0"/>
        <w:adjustRightInd w:val="0"/>
        <w:spacing w:line="276" w:lineRule="auto"/>
        <w:rPr>
          <w:rFonts w:ascii="Calibri" w:hAnsi="Calibri" w:cs="Calibri"/>
          <w:b/>
          <w:bCs/>
          <w:szCs w:val="20"/>
        </w:rPr>
      </w:pPr>
      <w:r w:rsidRPr="008B7CFC">
        <w:rPr>
          <w:rFonts w:ascii="Calibri" w:hAnsi="Calibri" w:cs="Calibri"/>
          <w:b/>
          <w:bCs/>
          <w:szCs w:val="20"/>
        </w:rPr>
        <w:t>8</w:t>
      </w:r>
      <w:r w:rsidR="00F62939" w:rsidRPr="008B7CFC">
        <w:rPr>
          <w:rFonts w:ascii="Calibri" w:hAnsi="Calibri" w:cs="Calibri"/>
          <w:b/>
          <w:bCs/>
          <w:szCs w:val="20"/>
        </w:rPr>
        <w:t xml:space="preserve">. </w:t>
      </w:r>
      <w:r w:rsidR="00547FC9" w:rsidRPr="008B7CFC">
        <w:rPr>
          <w:rFonts w:ascii="Calibri" w:hAnsi="Calibri" w:cs="Calibri"/>
          <w:b/>
          <w:bCs/>
          <w:szCs w:val="20"/>
        </w:rPr>
        <w:t xml:space="preserve">Community </w:t>
      </w:r>
      <w:r w:rsidR="00AB3A7C" w:rsidRPr="008B7CFC">
        <w:rPr>
          <w:rFonts w:ascii="Calibri" w:hAnsi="Calibri" w:cs="Calibri"/>
          <w:b/>
          <w:bCs/>
          <w:szCs w:val="20"/>
        </w:rPr>
        <w:t>support and engagement</w:t>
      </w:r>
    </w:p>
    <w:p w:rsidR="00547FC9" w:rsidRPr="008B7CFC" w:rsidRDefault="009F5B99" w:rsidP="008D0192">
      <w:pPr>
        <w:numPr>
          <w:ilvl w:val="12"/>
          <w:numId w:val="0"/>
        </w:numPr>
        <w:spacing w:line="276" w:lineRule="auto"/>
        <w:contextualSpacing/>
        <w:rPr>
          <w:rFonts w:ascii="Calibri" w:hAnsi="Calibri" w:cs="Calibri"/>
          <w:i/>
          <w:szCs w:val="20"/>
        </w:rPr>
      </w:pPr>
      <w:r w:rsidRPr="008B7CFC">
        <w:rPr>
          <w:rFonts w:ascii="Calibri" w:hAnsi="Calibri" w:cs="Calibri"/>
          <w:i/>
          <w:szCs w:val="20"/>
        </w:rPr>
        <w:t xml:space="preserve">Describe </w:t>
      </w:r>
      <w:r w:rsidR="00450707">
        <w:rPr>
          <w:rFonts w:ascii="Calibri" w:hAnsi="Calibri" w:cs="Calibri"/>
          <w:i/>
          <w:szCs w:val="20"/>
        </w:rPr>
        <w:t>if</w:t>
      </w:r>
      <w:r w:rsidR="00450707" w:rsidRPr="008B7CFC">
        <w:rPr>
          <w:rFonts w:ascii="Calibri" w:hAnsi="Calibri" w:cs="Calibri"/>
          <w:i/>
          <w:szCs w:val="20"/>
        </w:rPr>
        <w:t xml:space="preserve"> </w:t>
      </w:r>
      <w:r w:rsidRPr="008B7CFC">
        <w:rPr>
          <w:rFonts w:ascii="Calibri" w:hAnsi="Calibri" w:cs="Calibri"/>
          <w:i/>
          <w:szCs w:val="20"/>
        </w:rPr>
        <w:t xml:space="preserve">NWT community members and Aboriginal organizations will be involved in defining the purpose of the monitoring, project design and implementation. </w:t>
      </w:r>
      <w:r w:rsidR="00450707">
        <w:rPr>
          <w:rFonts w:ascii="Calibri" w:hAnsi="Calibri" w:cs="Calibri"/>
          <w:i/>
          <w:szCs w:val="20"/>
        </w:rPr>
        <w:t>Will</w:t>
      </w:r>
      <w:r w:rsidRPr="008B7CFC">
        <w:rPr>
          <w:rFonts w:ascii="Calibri" w:hAnsi="Calibri" w:cs="Calibri"/>
          <w:i/>
          <w:szCs w:val="20"/>
        </w:rPr>
        <w:t xml:space="preserve"> this project build longer-term community capacity</w:t>
      </w:r>
      <w:r w:rsidR="00AF454F">
        <w:rPr>
          <w:rFonts w:ascii="Calibri" w:hAnsi="Calibri" w:cs="Calibri"/>
          <w:i/>
          <w:szCs w:val="20"/>
        </w:rPr>
        <w:t xml:space="preserve"> and, i</w:t>
      </w:r>
      <w:r w:rsidR="00450707">
        <w:rPr>
          <w:rFonts w:ascii="Calibri" w:hAnsi="Calibri" w:cs="Calibri"/>
          <w:i/>
          <w:szCs w:val="20"/>
        </w:rPr>
        <w:t xml:space="preserve">f so, how? </w:t>
      </w:r>
      <w:r w:rsidR="00BD0C87" w:rsidRPr="008B7CFC">
        <w:rPr>
          <w:rFonts w:ascii="Calibri" w:hAnsi="Calibri" w:cs="Calibri"/>
          <w:i/>
          <w:szCs w:val="20"/>
        </w:rPr>
        <w:t>(≤150 words)</w:t>
      </w:r>
      <w:r w:rsidR="00547FC9" w:rsidRPr="008B7CFC">
        <w:rPr>
          <w:rFonts w:ascii="Calibri" w:hAnsi="Calibri" w:cs="Calibri"/>
          <w:i/>
          <w:szCs w:val="20"/>
        </w:rPr>
        <w:t xml:space="preserve">  </w:t>
      </w:r>
    </w:p>
    <w:p w:rsidR="009F5B99" w:rsidRPr="008B7CFC" w:rsidRDefault="009F5B99" w:rsidP="008D0192">
      <w:pPr>
        <w:numPr>
          <w:ilvl w:val="12"/>
          <w:numId w:val="0"/>
        </w:numPr>
        <w:spacing w:line="276" w:lineRule="auto"/>
        <w:contextualSpacing/>
        <w:rPr>
          <w:rFonts w:ascii="Calibri" w:hAnsi="Calibri" w:cs="Calibri"/>
          <w:szCs w:val="20"/>
        </w:rPr>
      </w:pPr>
    </w:p>
    <w:p w:rsidR="00AB3A7C" w:rsidRPr="008B7CFC" w:rsidRDefault="00EE30F9" w:rsidP="008D0192">
      <w:pPr>
        <w:shd w:val="clear" w:color="auto" w:fill="0F243E" w:themeFill="text2" w:themeFillShade="80"/>
        <w:autoSpaceDE w:val="0"/>
        <w:autoSpaceDN w:val="0"/>
        <w:adjustRightInd w:val="0"/>
        <w:spacing w:line="276" w:lineRule="auto"/>
        <w:rPr>
          <w:rFonts w:ascii="Calibri" w:hAnsi="Calibri" w:cs="Calibri"/>
          <w:szCs w:val="20"/>
        </w:rPr>
      </w:pPr>
      <w:r w:rsidRPr="008B7CFC">
        <w:rPr>
          <w:rFonts w:ascii="Calibri" w:hAnsi="Calibri" w:cs="Calibri"/>
          <w:b/>
          <w:szCs w:val="20"/>
        </w:rPr>
        <w:t>9</w:t>
      </w:r>
      <w:r w:rsidR="00AB3A7C" w:rsidRPr="008B7CFC">
        <w:rPr>
          <w:rFonts w:ascii="Calibri" w:hAnsi="Calibri" w:cs="Calibri"/>
          <w:b/>
          <w:szCs w:val="20"/>
        </w:rPr>
        <w:t>. Decision-maker engagement</w:t>
      </w:r>
    </w:p>
    <w:p w:rsidR="00AB3A7C" w:rsidRPr="008B7CFC" w:rsidRDefault="009F5B99" w:rsidP="008D0192">
      <w:pPr>
        <w:numPr>
          <w:ilvl w:val="12"/>
          <w:numId w:val="0"/>
        </w:numPr>
        <w:spacing w:line="276" w:lineRule="auto"/>
        <w:contextualSpacing/>
        <w:rPr>
          <w:rFonts w:ascii="Calibri" w:hAnsi="Calibri" w:cs="Calibri"/>
          <w:i/>
          <w:szCs w:val="20"/>
        </w:rPr>
      </w:pPr>
      <w:r w:rsidRPr="008B7CFC">
        <w:rPr>
          <w:rFonts w:ascii="Calibri" w:hAnsi="Calibri" w:cs="Calibri"/>
          <w:i/>
          <w:szCs w:val="20"/>
        </w:rPr>
        <w:t xml:space="preserve">Describe how a key decision-maker has been/will be involved in defining the purpose of the monitoring, project design and implementation </w:t>
      </w:r>
      <w:r w:rsidR="00AB3A7C" w:rsidRPr="008B7CFC">
        <w:rPr>
          <w:rFonts w:ascii="Calibri" w:hAnsi="Calibri" w:cs="Calibri"/>
          <w:i/>
          <w:szCs w:val="20"/>
        </w:rPr>
        <w:t>(see Appendix A</w:t>
      </w:r>
      <w:r w:rsidRPr="008B7CFC">
        <w:rPr>
          <w:rFonts w:ascii="Calibri" w:hAnsi="Calibri" w:cs="Calibri"/>
          <w:i/>
          <w:szCs w:val="20"/>
        </w:rPr>
        <w:t xml:space="preserve"> for key NWT decision</w:t>
      </w:r>
      <w:r w:rsidR="002440C6">
        <w:rPr>
          <w:rFonts w:ascii="Calibri" w:hAnsi="Calibri" w:cs="Calibri"/>
          <w:i/>
          <w:szCs w:val="20"/>
        </w:rPr>
        <w:t>-</w:t>
      </w:r>
      <w:r w:rsidRPr="008B7CFC">
        <w:rPr>
          <w:rFonts w:ascii="Calibri" w:hAnsi="Calibri" w:cs="Calibri"/>
          <w:i/>
          <w:szCs w:val="20"/>
        </w:rPr>
        <w:t>makers</w:t>
      </w:r>
      <w:r w:rsidR="00AB3A7C" w:rsidRPr="008B7CFC">
        <w:rPr>
          <w:rFonts w:ascii="Calibri" w:hAnsi="Calibri" w:cs="Calibri"/>
          <w:i/>
          <w:szCs w:val="20"/>
        </w:rPr>
        <w:t>). How will information generated from this project directly impact a NWT decision-making process</w:t>
      </w:r>
      <w:r w:rsidRPr="008B7CFC">
        <w:rPr>
          <w:rFonts w:ascii="Calibri" w:hAnsi="Calibri" w:cs="Calibri"/>
          <w:i/>
          <w:szCs w:val="20"/>
        </w:rPr>
        <w:t>?</w:t>
      </w:r>
      <w:r w:rsidR="00AB3A7C" w:rsidRPr="008B7CFC">
        <w:rPr>
          <w:rFonts w:ascii="Calibri" w:hAnsi="Calibri" w:cs="Calibri"/>
          <w:i/>
          <w:szCs w:val="20"/>
        </w:rPr>
        <w:t xml:space="preserve"> </w:t>
      </w:r>
      <w:r w:rsidRPr="008B7CFC">
        <w:rPr>
          <w:rFonts w:ascii="Calibri" w:hAnsi="Calibri" w:cs="Calibri"/>
          <w:i/>
          <w:szCs w:val="20"/>
        </w:rPr>
        <w:t xml:space="preserve">(≤150 words)  </w:t>
      </w:r>
    </w:p>
    <w:p w:rsidR="00FE5A0A" w:rsidRPr="008B7CFC" w:rsidRDefault="00FE5A0A" w:rsidP="008D0192">
      <w:pPr>
        <w:numPr>
          <w:ilvl w:val="12"/>
          <w:numId w:val="0"/>
        </w:numPr>
        <w:spacing w:line="276" w:lineRule="auto"/>
        <w:contextualSpacing/>
        <w:rPr>
          <w:rFonts w:ascii="Calibri" w:hAnsi="Calibri" w:cs="Calibri"/>
          <w:szCs w:val="20"/>
        </w:rPr>
      </w:pPr>
    </w:p>
    <w:p w:rsidR="00F4307B" w:rsidRPr="008B7CFC" w:rsidRDefault="00EE30F9" w:rsidP="008D0192">
      <w:pPr>
        <w:shd w:val="clear" w:color="auto" w:fill="0F243E" w:themeFill="text2" w:themeFillShade="80"/>
        <w:autoSpaceDE w:val="0"/>
        <w:autoSpaceDN w:val="0"/>
        <w:adjustRightInd w:val="0"/>
        <w:spacing w:line="276" w:lineRule="auto"/>
        <w:rPr>
          <w:rFonts w:ascii="Calibri" w:hAnsi="Calibri" w:cs="Calibri"/>
          <w:szCs w:val="20"/>
        </w:rPr>
      </w:pPr>
      <w:r w:rsidRPr="008B7CFC">
        <w:rPr>
          <w:rFonts w:ascii="Calibri" w:hAnsi="Calibri" w:cs="Calibri"/>
          <w:b/>
          <w:szCs w:val="20"/>
        </w:rPr>
        <w:lastRenderedPageBreak/>
        <w:t>10</w:t>
      </w:r>
      <w:r w:rsidR="00F4307B" w:rsidRPr="008B7CFC">
        <w:rPr>
          <w:rFonts w:ascii="Calibri" w:hAnsi="Calibri" w:cs="Calibri"/>
          <w:b/>
          <w:szCs w:val="20"/>
        </w:rPr>
        <w:t>. Project steps, timeline and funding</w:t>
      </w:r>
    </w:p>
    <w:p w:rsidR="00127EF5" w:rsidRPr="008B7CFC" w:rsidRDefault="00F4307B" w:rsidP="008D0192">
      <w:pPr>
        <w:numPr>
          <w:ilvl w:val="12"/>
          <w:numId w:val="0"/>
        </w:numPr>
        <w:spacing w:line="276" w:lineRule="auto"/>
        <w:contextualSpacing/>
        <w:rPr>
          <w:rFonts w:ascii="Calibri" w:hAnsi="Calibri" w:cs="Calibri"/>
          <w:i/>
          <w:szCs w:val="20"/>
        </w:rPr>
      </w:pPr>
      <w:r w:rsidRPr="008B7CFC">
        <w:rPr>
          <w:rFonts w:ascii="Calibri" w:hAnsi="Calibri" w:cs="Calibri"/>
          <w:i/>
          <w:szCs w:val="20"/>
        </w:rPr>
        <w:t xml:space="preserve">In point form, provide an overview of the main project steps, timelines and approximate amount of funding allocated for each year. </w:t>
      </w:r>
    </w:p>
    <w:p w:rsidR="00127EF5" w:rsidRDefault="00127EF5" w:rsidP="008D0192">
      <w:pPr>
        <w:numPr>
          <w:ilvl w:val="12"/>
          <w:numId w:val="0"/>
        </w:numPr>
        <w:spacing w:line="276" w:lineRule="auto"/>
        <w:contextualSpacing/>
        <w:rPr>
          <w:rFonts w:cs="Arial"/>
          <w:i/>
          <w:szCs w:val="20"/>
        </w:rPr>
      </w:pPr>
    </w:p>
    <w:p w:rsidR="00F737DF" w:rsidRPr="008B7CFC" w:rsidRDefault="00F737DF" w:rsidP="00F737DF">
      <w:pPr>
        <w:shd w:val="clear" w:color="auto" w:fill="0F243E" w:themeFill="text2" w:themeFillShade="80"/>
        <w:autoSpaceDE w:val="0"/>
        <w:autoSpaceDN w:val="0"/>
        <w:adjustRightInd w:val="0"/>
        <w:spacing w:line="276" w:lineRule="auto"/>
        <w:rPr>
          <w:rFonts w:ascii="Calibri" w:hAnsi="Calibri" w:cs="Calibri"/>
          <w:szCs w:val="20"/>
        </w:rPr>
      </w:pPr>
      <w:r w:rsidRPr="008B7CFC">
        <w:rPr>
          <w:rFonts w:ascii="Calibri" w:hAnsi="Calibri" w:cs="Calibri"/>
          <w:b/>
          <w:szCs w:val="20"/>
        </w:rPr>
        <w:t>1</w:t>
      </w:r>
      <w:r>
        <w:rPr>
          <w:rFonts w:ascii="Calibri" w:hAnsi="Calibri" w:cs="Calibri"/>
          <w:b/>
          <w:szCs w:val="20"/>
        </w:rPr>
        <w:t>1</w:t>
      </w:r>
      <w:r w:rsidRPr="008B7CFC">
        <w:rPr>
          <w:rFonts w:ascii="Calibri" w:hAnsi="Calibri" w:cs="Calibri"/>
          <w:b/>
          <w:szCs w:val="20"/>
        </w:rPr>
        <w:t xml:space="preserve">. </w:t>
      </w:r>
      <w:r w:rsidRPr="00F737DF">
        <w:rPr>
          <w:rFonts w:ascii="Calibri" w:hAnsi="Calibri" w:cs="Calibri"/>
          <w:b/>
          <w:szCs w:val="20"/>
        </w:rPr>
        <w:t>Past Performance</w:t>
      </w:r>
    </w:p>
    <w:p w:rsidR="00F737DF" w:rsidRPr="008B7CFC" w:rsidRDefault="00F737DF" w:rsidP="00F737DF">
      <w:pPr>
        <w:numPr>
          <w:ilvl w:val="12"/>
          <w:numId w:val="0"/>
        </w:numPr>
        <w:spacing w:line="276" w:lineRule="auto"/>
        <w:contextualSpacing/>
        <w:rPr>
          <w:rFonts w:ascii="Calibri" w:hAnsi="Calibri" w:cs="Calibri"/>
          <w:i/>
          <w:szCs w:val="20"/>
        </w:rPr>
      </w:pPr>
      <w:r>
        <w:rPr>
          <w:rFonts w:ascii="Calibri" w:hAnsi="Calibri" w:cs="Calibri"/>
          <w:i/>
          <w:szCs w:val="20"/>
        </w:rPr>
        <w:t>I</w:t>
      </w:r>
      <w:r w:rsidRPr="00F737DF">
        <w:rPr>
          <w:rFonts w:ascii="Calibri" w:hAnsi="Calibri" w:cs="Calibri"/>
          <w:i/>
          <w:szCs w:val="20"/>
        </w:rPr>
        <w:t>dentify if NWT CIMP funding has been received in the past. If so, state the status</w:t>
      </w:r>
      <w:r>
        <w:rPr>
          <w:rFonts w:ascii="Calibri" w:hAnsi="Calibri" w:cs="Calibri"/>
          <w:i/>
          <w:szCs w:val="20"/>
        </w:rPr>
        <w:t xml:space="preserve"> of past NWT CIMP deliverables and </w:t>
      </w:r>
      <w:r w:rsidRPr="00F737DF">
        <w:rPr>
          <w:rFonts w:ascii="Calibri" w:hAnsi="Calibri" w:cs="Calibri"/>
          <w:i/>
          <w:szCs w:val="20"/>
        </w:rPr>
        <w:t>if projects were conducted as originally proposed.  If not, details must be provided.</w:t>
      </w:r>
    </w:p>
    <w:p w:rsidR="00F737DF" w:rsidRDefault="00F737DF" w:rsidP="008D0192">
      <w:pPr>
        <w:numPr>
          <w:ilvl w:val="12"/>
          <w:numId w:val="0"/>
        </w:numPr>
        <w:spacing w:line="276" w:lineRule="auto"/>
        <w:contextualSpacing/>
        <w:rPr>
          <w:rFonts w:cs="Arial"/>
          <w:i/>
          <w:szCs w:val="20"/>
        </w:rPr>
      </w:pPr>
    </w:p>
    <w:p w:rsidR="00F737DF" w:rsidRPr="008B7CFC" w:rsidRDefault="00F737DF" w:rsidP="008D0192">
      <w:pPr>
        <w:numPr>
          <w:ilvl w:val="12"/>
          <w:numId w:val="0"/>
        </w:numPr>
        <w:spacing w:line="276" w:lineRule="auto"/>
        <w:contextualSpacing/>
        <w:rPr>
          <w:rFonts w:cs="Arial"/>
          <w:i/>
          <w:szCs w:val="20"/>
        </w:rPr>
      </w:pPr>
    </w:p>
    <w:p w:rsidR="00127EF5" w:rsidRPr="008B7CFC" w:rsidRDefault="00767D4A" w:rsidP="008D0192">
      <w:pPr>
        <w:numPr>
          <w:ilvl w:val="12"/>
          <w:numId w:val="0"/>
        </w:numPr>
        <w:spacing w:line="276" w:lineRule="auto"/>
        <w:contextualSpacing/>
        <w:rPr>
          <w:rFonts w:cs="Arial"/>
          <w:i/>
          <w:szCs w:val="20"/>
        </w:rPr>
      </w:pPr>
      <w:r w:rsidRPr="008B7CFC">
        <w:rPr>
          <w:rFonts w:cs="Arial"/>
          <w:i/>
          <w:noProof/>
          <w:szCs w:val="20"/>
          <w:lang w:eastAsia="en-CA"/>
        </w:rPr>
        <mc:AlternateContent>
          <mc:Choice Requires="wps">
            <w:drawing>
              <wp:anchor distT="0" distB="0" distL="114300" distR="114300" simplePos="0" relativeHeight="251676672" behindDoc="0" locked="0" layoutInCell="1" allowOverlap="1" wp14:anchorId="02EEE28E" wp14:editId="2176069A">
                <wp:simplePos x="0" y="0"/>
                <wp:positionH relativeFrom="column">
                  <wp:align>center</wp:align>
                </wp:positionH>
                <wp:positionV relativeFrom="paragraph">
                  <wp:posOffset>0</wp:posOffset>
                </wp:positionV>
                <wp:extent cx="5349240" cy="3143250"/>
                <wp:effectExtent l="9525" t="9525" r="1333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143250"/>
                        </a:xfrm>
                        <a:prstGeom prst="rect">
                          <a:avLst/>
                        </a:prstGeom>
                        <a:solidFill>
                          <a:srgbClr val="FFFFFF"/>
                        </a:solidFill>
                        <a:ln w="9525">
                          <a:solidFill>
                            <a:srgbClr val="000000"/>
                          </a:solidFill>
                          <a:miter lim="800000"/>
                          <a:headEnd/>
                          <a:tailEnd/>
                        </a:ln>
                      </wps:spPr>
                      <wps:txbx>
                        <w:txbxContent>
                          <w:p w:rsidR="00AB0714" w:rsidRPr="008B7CFC" w:rsidRDefault="00AB0714" w:rsidP="00B67E76">
                            <w:pPr>
                              <w:pStyle w:val="Bodybullet1"/>
                              <w:numPr>
                                <w:ilvl w:val="0"/>
                                <w:numId w:val="0"/>
                              </w:numPr>
                              <w:rPr>
                                <w:rFonts w:cs="Arial"/>
                                <w:b/>
                                <w:szCs w:val="20"/>
                              </w:rPr>
                            </w:pPr>
                            <w:r w:rsidRPr="008B7CFC">
                              <w:rPr>
                                <w:rFonts w:cs="Arial"/>
                                <w:b/>
                                <w:szCs w:val="20"/>
                              </w:rPr>
                              <w:t>Contact Us!</w:t>
                            </w:r>
                          </w:p>
                          <w:p w:rsidR="00AB0714" w:rsidRPr="008B7CFC" w:rsidRDefault="00AB0714" w:rsidP="00B67E76">
                            <w:pPr>
                              <w:spacing w:before="120"/>
                              <w:rPr>
                                <w:rFonts w:cs="Arial"/>
                                <w:szCs w:val="20"/>
                              </w:rPr>
                            </w:pPr>
                            <w:r w:rsidRPr="008B7CFC">
                              <w:rPr>
                                <w:rFonts w:cs="Arial"/>
                                <w:szCs w:val="20"/>
                              </w:rPr>
                              <w:t xml:space="preserve">You are encouraged to contact the NWT CIMP Office well in advance of your submission to discuss your project idea, to answer questions, to receive general guidance or to submit your </w:t>
                            </w:r>
                            <w:r>
                              <w:rPr>
                                <w:rFonts w:cs="Arial"/>
                                <w:szCs w:val="20"/>
                              </w:rPr>
                              <w:t>LOI</w:t>
                            </w:r>
                            <w:r w:rsidRPr="008B7CFC">
                              <w:rPr>
                                <w:rFonts w:cs="Arial"/>
                                <w:szCs w:val="20"/>
                              </w:rPr>
                              <w:t>.</w:t>
                            </w:r>
                          </w:p>
                          <w:p w:rsidR="00AB0714" w:rsidRPr="008B7CFC" w:rsidRDefault="00AB0714" w:rsidP="00B67E76">
                            <w:pPr>
                              <w:ind w:left="459" w:hanging="459"/>
                              <w:rPr>
                                <w:rFonts w:cs="Arial"/>
                                <w:szCs w:val="20"/>
                              </w:rPr>
                            </w:pPr>
                          </w:p>
                          <w:p w:rsidR="00AB0714" w:rsidRPr="008B7CFC" w:rsidRDefault="00AB0714" w:rsidP="00B67E76">
                            <w:pPr>
                              <w:rPr>
                                <w:rFonts w:cs="Arial"/>
                                <w:szCs w:val="20"/>
                              </w:rPr>
                            </w:pPr>
                            <w:r w:rsidRPr="008B7CFC">
                              <w:rPr>
                                <w:rFonts w:cs="Arial"/>
                                <w:szCs w:val="20"/>
                              </w:rPr>
                              <w:t>DonnaMarie Ouellette</w:t>
                            </w:r>
                          </w:p>
                          <w:p w:rsidR="00AB0714" w:rsidRPr="008B7CFC" w:rsidRDefault="00AB0714" w:rsidP="00A425C2">
                            <w:pPr>
                              <w:rPr>
                                <w:rFonts w:cs="Arial"/>
                                <w:szCs w:val="20"/>
                              </w:rPr>
                            </w:pPr>
                            <w:r w:rsidRPr="008B7CFC">
                              <w:rPr>
                                <w:rFonts w:cs="Arial"/>
                                <w:szCs w:val="20"/>
                              </w:rPr>
                              <w:t>Cumulative Impact Monitoring Program</w:t>
                            </w:r>
                          </w:p>
                          <w:p w:rsidR="00AB0714" w:rsidRPr="008B7CFC" w:rsidRDefault="00AB0714" w:rsidP="00B67E76">
                            <w:pPr>
                              <w:rPr>
                                <w:rFonts w:cs="Arial"/>
                                <w:szCs w:val="20"/>
                              </w:rPr>
                            </w:pPr>
                            <w:r w:rsidRPr="008B7CFC">
                              <w:rPr>
                                <w:rFonts w:cs="Arial"/>
                                <w:szCs w:val="20"/>
                              </w:rPr>
                              <w:t>Department of Environment and Natural Resources</w:t>
                            </w:r>
                          </w:p>
                          <w:p w:rsidR="00AB0714" w:rsidRPr="008B7CFC" w:rsidRDefault="00AB0714" w:rsidP="00B67E76">
                            <w:pPr>
                              <w:rPr>
                                <w:rFonts w:cs="Arial"/>
                                <w:szCs w:val="20"/>
                              </w:rPr>
                            </w:pPr>
                            <w:r w:rsidRPr="008B7CFC">
                              <w:rPr>
                                <w:rFonts w:cs="Arial"/>
                                <w:szCs w:val="20"/>
                              </w:rPr>
                              <w:t>Government of the Northwest Territories</w:t>
                            </w:r>
                          </w:p>
                          <w:p w:rsidR="00AB0714" w:rsidRPr="008B7CFC" w:rsidRDefault="00AB0714" w:rsidP="00B67E76">
                            <w:pPr>
                              <w:rPr>
                                <w:rFonts w:cs="Arial"/>
                                <w:szCs w:val="20"/>
                              </w:rPr>
                            </w:pPr>
                          </w:p>
                          <w:p w:rsidR="00AB0714" w:rsidRPr="008B7CFC" w:rsidRDefault="00AB0714" w:rsidP="00B67E76">
                            <w:pPr>
                              <w:rPr>
                                <w:rFonts w:cs="Arial"/>
                                <w:szCs w:val="20"/>
                              </w:rPr>
                            </w:pPr>
                            <w:r w:rsidRPr="008B7CFC">
                              <w:rPr>
                                <w:rFonts w:cs="Arial"/>
                                <w:szCs w:val="20"/>
                              </w:rPr>
                              <w:t>P.O. Box 1320</w:t>
                            </w:r>
                          </w:p>
                          <w:p w:rsidR="00AB0714" w:rsidRPr="008B7CFC" w:rsidRDefault="00AB0714" w:rsidP="00B67E76">
                            <w:pPr>
                              <w:rPr>
                                <w:rFonts w:cs="Arial"/>
                                <w:szCs w:val="20"/>
                              </w:rPr>
                            </w:pPr>
                            <w:r>
                              <w:rPr>
                                <w:rFonts w:cs="Arial"/>
                                <w:szCs w:val="20"/>
                              </w:rPr>
                              <w:t xml:space="preserve">Yellowknife NT  X1A </w:t>
                            </w:r>
                            <w:r w:rsidRPr="008B7CFC">
                              <w:rPr>
                                <w:rFonts w:cs="Arial"/>
                                <w:szCs w:val="20"/>
                              </w:rPr>
                              <w:t>2L9</w:t>
                            </w:r>
                          </w:p>
                          <w:p w:rsidR="00AB0714" w:rsidRPr="008B7CFC" w:rsidRDefault="00AB0714" w:rsidP="00B67E76">
                            <w:pPr>
                              <w:rPr>
                                <w:rFonts w:cs="Arial"/>
                                <w:szCs w:val="20"/>
                              </w:rPr>
                            </w:pPr>
                            <w:r w:rsidRPr="008B7CFC">
                              <w:rPr>
                                <w:rFonts w:cs="Arial"/>
                                <w:szCs w:val="20"/>
                              </w:rPr>
                              <w:t>(867)873-7239</w:t>
                            </w:r>
                          </w:p>
                          <w:p w:rsidR="00AB0714" w:rsidRPr="008B7CFC" w:rsidRDefault="00166299" w:rsidP="00767D4A">
                            <w:pPr>
                              <w:rPr>
                                <w:rFonts w:cs="Arial"/>
                              </w:rPr>
                            </w:pPr>
                            <w:hyperlink r:id="rId28" w:history="1"/>
                            <w:r w:rsidR="00AB0714">
                              <w:t>nwtcimp</w:t>
                            </w:r>
                            <w:r w:rsidR="00AB0714" w:rsidRPr="008B7CFC">
                              <w:rPr>
                                <w:rFonts w:cs="Arial"/>
                              </w:rPr>
                              <w:t>@gov.nt.ca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EEE28E" id="Text Box 11" o:spid="_x0000_s1027" type="#_x0000_t202" style="position:absolute;margin-left:0;margin-top:0;width:421.2pt;height:247.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B4LgIAAFkEAAAOAAAAZHJzL2Uyb0RvYy54bWysVNtu2zAMfR+wfxD0vjhxkrUx4hRdugwD&#10;ugvQ7gNkWbaF6TZKid19fSk5ybLbyzA/CKJIHZLnUF7fDFqRgwAvrSnpbDKlRBhua2nakn553L26&#10;psQHZmqmrBElfRKe3mxevlj3rhC57ayqBRAEMb7oXUm7EFyRZZ53QjM/sU4YdDYWNAtoQpvVwHpE&#10;1yrLp9PXWW+hdmC58B5P70Yn3ST8phE8fGoaLwJRJcXaQlohrVVcs82aFS0w10l+LIP9QxWaSYNJ&#10;z1B3LDCyB/kblJYcrLdNmHCrM9s0kovUA3Yzm/7SzUPHnEi9IDnenWny/w+Wfzx8BiLrkl5RYphG&#10;iR7FEMgbO5DZLNLTO19g1IPDuDDgOcqcWvXu3vKvnhi77ZhpxS2A7TvBaiwv3cwuro44PoJU/Qdb&#10;Yx62DzYBDQ3oyB2yQRAdZXo6SxNr4Xi4nC9W+QJdHH3z2WKeL5N4GStO1x348E5YTeKmpIDaJ3h2&#10;uPcBG8HQU0jM5q2S9U4qlQxoq60CcmA4J7v0xd7xyk9hypC+pKtlvhwZ+CvENH1/gtAy4MArqUt6&#10;fQ5iReTtranTOAYm1bjH/MpgGZHIyN3IYhiqIUl21qey9RMyC3acb3yPuOksfKekx9kuqf+2ZyAo&#10;Ue8NqrOaLSKVIRmL5VWOBlx6qksPMxyhShooGbfbMD6gvQPZdpjpNA+3qOhOJq5jxWNVx/JxfhOf&#10;x7cWH8ilnaJ+/BE2zwAAAP//AwBQSwMEFAAGAAgAAAAhACWZi33bAAAABQEAAA8AAABkcnMvZG93&#10;bnJldi54bWxMj8FuwjAQRO+V+g/WVuKCilNIEE3joBaJEydSejfxNokar1PbQPh7tr20l5VGM5p5&#10;W6xH24sz+tA5UvA0S0Ag1c501Cg4vG8fVyBC1GR07wgVXDHAury/K3Ru3IX2eK5iI7iEQq4VtDEO&#10;uZShbtHqMHMDEnufzlsdWfpGGq8vXG57OU+SpbS6I15o9YCbFuuv6mQVLL+rxXT3Yaa0v27ffG0z&#10;szlkSk0extcXEBHH+BeGH3xGh5KZju5EJoheAT8Sfy97q3SegjgqSJ+zBGRZyP/05Q0AAP//AwBQ&#10;SwECLQAUAAYACAAAACEAtoM4kv4AAADhAQAAEwAAAAAAAAAAAAAAAAAAAAAAW0NvbnRlbnRfVHlw&#10;ZXNdLnhtbFBLAQItABQABgAIAAAAIQA4/SH/1gAAAJQBAAALAAAAAAAAAAAAAAAAAC8BAABfcmVs&#10;cy8ucmVsc1BLAQItABQABgAIAAAAIQBomiB4LgIAAFkEAAAOAAAAAAAAAAAAAAAAAC4CAABkcnMv&#10;ZTJvRG9jLnhtbFBLAQItABQABgAIAAAAIQAlmYt92wAAAAUBAAAPAAAAAAAAAAAAAAAAAIgEAABk&#10;cnMvZG93bnJldi54bWxQSwUGAAAAAAQABADzAAAAkAUAAAAA&#10;">
                <v:textbox style="mso-fit-shape-to-text:t">
                  <w:txbxContent>
                    <w:p w:rsidR="00AB0714" w:rsidRPr="008B7CFC" w:rsidRDefault="00AB0714" w:rsidP="00B67E76">
                      <w:pPr>
                        <w:pStyle w:val="Bodybullet1"/>
                        <w:numPr>
                          <w:ilvl w:val="0"/>
                          <w:numId w:val="0"/>
                        </w:numPr>
                        <w:rPr>
                          <w:rFonts w:cs="Arial"/>
                          <w:b/>
                          <w:szCs w:val="20"/>
                        </w:rPr>
                      </w:pPr>
                      <w:r w:rsidRPr="008B7CFC">
                        <w:rPr>
                          <w:rFonts w:cs="Arial"/>
                          <w:b/>
                          <w:szCs w:val="20"/>
                        </w:rPr>
                        <w:t>Contact Us!</w:t>
                      </w:r>
                    </w:p>
                    <w:p w:rsidR="00AB0714" w:rsidRPr="008B7CFC" w:rsidRDefault="00AB0714" w:rsidP="00B67E76">
                      <w:pPr>
                        <w:spacing w:before="120"/>
                        <w:rPr>
                          <w:rFonts w:cs="Arial"/>
                          <w:szCs w:val="20"/>
                        </w:rPr>
                      </w:pPr>
                      <w:r w:rsidRPr="008B7CFC">
                        <w:rPr>
                          <w:rFonts w:cs="Arial"/>
                          <w:szCs w:val="20"/>
                        </w:rPr>
                        <w:t xml:space="preserve">You are encouraged to contact the NWT CIMP Office well in advance of your submission to discuss your project idea, to answer questions, to receive general guidance or to submit your </w:t>
                      </w:r>
                      <w:r>
                        <w:rPr>
                          <w:rFonts w:cs="Arial"/>
                          <w:szCs w:val="20"/>
                        </w:rPr>
                        <w:t>LOI</w:t>
                      </w:r>
                      <w:r w:rsidRPr="008B7CFC">
                        <w:rPr>
                          <w:rFonts w:cs="Arial"/>
                          <w:szCs w:val="20"/>
                        </w:rPr>
                        <w:t>.</w:t>
                      </w:r>
                    </w:p>
                    <w:p w:rsidR="00AB0714" w:rsidRPr="008B7CFC" w:rsidRDefault="00AB0714" w:rsidP="00B67E76">
                      <w:pPr>
                        <w:ind w:left="459" w:hanging="459"/>
                        <w:rPr>
                          <w:rFonts w:cs="Arial"/>
                          <w:szCs w:val="20"/>
                        </w:rPr>
                      </w:pPr>
                    </w:p>
                    <w:p w:rsidR="00AB0714" w:rsidRPr="008B7CFC" w:rsidRDefault="00AB0714" w:rsidP="00B67E76">
                      <w:pPr>
                        <w:rPr>
                          <w:rFonts w:cs="Arial"/>
                          <w:szCs w:val="20"/>
                        </w:rPr>
                      </w:pPr>
                      <w:r w:rsidRPr="008B7CFC">
                        <w:rPr>
                          <w:rFonts w:cs="Arial"/>
                          <w:szCs w:val="20"/>
                        </w:rPr>
                        <w:t>DonnaMarie Ouellette</w:t>
                      </w:r>
                    </w:p>
                    <w:p w:rsidR="00AB0714" w:rsidRPr="008B7CFC" w:rsidRDefault="00AB0714" w:rsidP="00A425C2">
                      <w:pPr>
                        <w:rPr>
                          <w:rFonts w:cs="Arial"/>
                          <w:szCs w:val="20"/>
                        </w:rPr>
                      </w:pPr>
                      <w:r w:rsidRPr="008B7CFC">
                        <w:rPr>
                          <w:rFonts w:cs="Arial"/>
                          <w:szCs w:val="20"/>
                        </w:rPr>
                        <w:t>Cumulative Impact Monitoring Program</w:t>
                      </w:r>
                    </w:p>
                    <w:p w:rsidR="00AB0714" w:rsidRPr="008B7CFC" w:rsidRDefault="00AB0714" w:rsidP="00B67E76">
                      <w:pPr>
                        <w:rPr>
                          <w:rFonts w:cs="Arial"/>
                          <w:szCs w:val="20"/>
                        </w:rPr>
                      </w:pPr>
                      <w:r w:rsidRPr="008B7CFC">
                        <w:rPr>
                          <w:rFonts w:cs="Arial"/>
                          <w:szCs w:val="20"/>
                        </w:rPr>
                        <w:t>Department of Environment and Natural Resources</w:t>
                      </w:r>
                    </w:p>
                    <w:p w:rsidR="00AB0714" w:rsidRPr="008B7CFC" w:rsidRDefault="00AB0714" w:rsidP="00B67E76">
                      <w:pPr>
                        <w:rPr>
                          <w:rFonts w:cs="Arial"/>
                          <w:szCs w:val="20"/>
                        </w:rPr>
                      </w:pPr>
                      <w:r w:rsidRPr="008B7CFC">
                        <w:rPr>
                          <w:rFonts w:cs="Arial"/>
                          <w:szCs w:val="20"/>
                        </w:rPr>
                        <w:t>Government of the Northwest Territories</w:t>
                      </w:r>
                    </w:p>
                    <w:p w:rsidR="00AB0714" w:rsidRPr="008B7CFC" w:rsidRDefault="00AB0714" w:rsidP="00B67E76">
                      <w:pPr>
                        <w:rPr>
                          <w:rFonts w:cs="Arial"/>
                          <w:szCs w:val="20"/>
                        </w:rPr>
                      </w:pPr>
                    </w:p>
                    <w:p w:rsidR="00AB0714" w:rsidRPr="008B7CFC" w:rsidRDefault="00AB0714" w:rsidP="00B67E76">
                      <w:pPr>
                        <w:rPr>
                          <w:rFonts w:cs="Arial"/>
                          <w:szCs w:val="20"/>
                        </w:rPr>
                      </w:pPr>
                      <w:r w:rsidRPr="008B7CFC">
                        <w:rPr>
                          <w:rFonts w:cs="Arial"/>
                          <w:szCs w:val="20"/>
                        </w:rPr>
                        <w:t>P.O. Box 1320</w:t>
                      </w:r>
                    </w:p>
                    <w:p w:rsidR="00AB0714" w:rsidRPr="008B7CFC" w:rsidRDefault="00AB0714" w:rsidP="00B67E76">
                      <w:pPr>
                        <w:rPr>
                          <w:rFonts w:cs="Arial"/>
                          <w:szCs w:val="20"/>
                        </w:rPr>
                      </w:pPr>
                      <w:r>
                        <w:rPr>
                          <w:rFonts w:cs="Arial"/>
                          <w:szCs w:val="20"/>
                        </w:rPr>
                        <w:t xml:space="preserve">Yellowknife NT  X1A </w:t>
                      </w:r>
                      <w:r w:rsidRPr="008B7CFC">
                        <w:rPr>
                          <w:rFonts w:cs="Arial"/>
                          <w:szCs w:val="20"/>
                        </w:rPr>
                        <w:t>2L9</w:t>
                      </w:r>
                    </w:p>
                    <w:p w:rsidR="00AB0714" w:rsidRPr="008B7CFC" w:rsidRDefault="00AB0714" w:rsidP="00B67E76">
                      <w:pPr>
                        <w:rPr>
                          <w:rFonts w:cs="Arial"/>
                          <w:szCs w:val="20"/>
                        </w:rPr>
                      </w:pPr>
                      <w:r w:rsidRPr="008B7CFC">
                        <w:rPr>
                          <w:rFonts w:cs="Arial"/>
                          <w:szCs w:val="20"/>
                        </w:rPr>
                        <w:t>(867)873-7239</w:t>
                      </w:r>
                    </w:p>
                    <w:p w:rsidR="00AB0714" w:rsidRPr="008B7CFC" w:rsidRDefault="00166299" w:rsidP="00767D4A">
                      <w:pPr>
                        <w:rPr>
                          <w:rFonts w:cs="Arial"/>
                        </w:rPr>
                      </w:pPr>
                      <w:hyperlink r:id="rId29" w:history="1"/>
                      <w:r w:rsidR="00AB0714">
                        <w:t>nwtcimp</w:t>
                      </w:r>
                      <w:r w:rsidR="00AB0714" w:rsidRPr="008B7CFC">
                        <w:rPr>
                          <w:rFonts w:cs="Arial"/>
                        </w:rPr>
                        <w:t>@gov.nt.ca</w:t>
                      </w:r>
                    </w:p>
                  </w:txbxContent>
                </v:textbox>
              </v:shape>
            </w:pict>
          </mc:Fallback>
        </mc:AlternateContent>
      </w: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127EF5" w:rsidRPr="008B7CFC" w:rsidRDefault="00127EF5" w:rsidP="008D0192">
      <w:pPr>
        <w:numPr>
          <w:ilvl w:val="12"/>
          <w:numId w:val="0"/>
        </w:numPr>
        <w:spacing w:line="276" w:lineRule="auto"/>
        <w:contextualSpacing/>
        <w:rPr>
          <w:rFonts w:cs="Arial"/>
          <w:i/>
          <w:szCs w:val="20"/>
        </w:rPr>
      </w:pPr>
    </w:p>
    <w:p w:rsidR="00B67E76" w:rsidRPr="008B7CFC" w:rsidRDefault="00B67E76" w:rsidP="008D0192">
      <w:pPr>
        <w:numPr>
          <w:ilvl w:val="12"/>
          <w:numId w:val="0"/>
        </w:numPr>
        <w:spacing w:line="276" w:lineRule="auto"/>
        <w:contextualSpacing/>
        <w:rPr>
          <w:rFonts w:cs="Arial"/>
          <w:szCs w:val="20"/>
        </w:rPr>
      </w:pPr>
    </w:p>
    <w:p w:rsidR="00B67E76" w:rsidRPr="008B7CFC" w:rsidRDefault="00B67E76" w:rsidP="008D0192">
      <w:pPr>
        <w:numPr>
          <w:ilvl w:val="12"/>
          <w:numId w:val="0"/>
        </w:numPr>
        <w:spacing w:line="276" w:lineRule="auto"/>
        <w:contextualSpacing/>
        <w:rPr>
          <w:rFonts w:cs="Arial"/>
          <w:szCs w:val="20"/>
        </w:rPr>
      </w:pPr>
    </w:p>
    <w:p w:rsidR="00B67E76" w:rsidRPr="008B7CFC" w:rsidRDefault="00B67E76" w:rsidP="008D0192">
      <w:pPr>
        <w:numPr>
          <w:ilvl w:val="12"/>
          <w:numId w:val="0"/>
        </w:numPr>
        <w:spacing w:line="276" w:lineRule="auto"/>
        <w:contextualSpacing/>
        <w:rPr>
          <w:rFonts w:cs="Arial"/>
          <w:szCs w:val="20"/>
        </w:rPr>
      </w:pPr>
    </w:p>
    <w:p w:rsidR="00B67E76" w:rsidRDefault="00B67E76" w:rsidP="008D0192">
      <w:pPr>
        <w:spacing w:line="240" w:lineRule="auto"/>
      </w:pPr>
      <w:r>
        <w:br w:type="page"/>
      </w:r>
    </w:p>
    <w:p w:rsidR="00B44094" w:rsidRPr="00EB28E3" w:rsidRDefault="003C1E76" w:rsidP="008D0192">
      <w:pPr>
        <w:pStyle w:val="Heading1"/>
        <w:numPr>
          <w:ilvl w:val="0"/>
          <w:numId w:val="0"/>
        </w:numPr>
        <w:ind w:left="432" w:hanging="432"/>
      </w:pPr>
      <w:bookmarkStart w:id="164" w:name="_Toc430957754"/>
      <w:r w:rsidRPr="00EB28E3">
        <w:lastRenderedPageBreak/>
        <w:t xml:space="preserve">Appendix </w:t>
      </w:r>
      <w:r w:rsidR="005D35A8">
        <w:t>C</w:t>
      </w:r>
      <w:r w:rsidRPr="00EB28E3">
        <w:t xml:space="preserve">: </w:t>
      </w:r>
      <w:r w:rsidR="005D35A8">
        <w:t>F</w:t>
      </w:r>
      <w:r w:rsidR="00EB28E3">
        <w:t xml:space="preserve">ull </w:t>
      </w:r>
      <w:r w:rsidRPr="00EB28E3">
        <w:t xml:space="preserve">Proposal </w:t>
      </w:r>
      <w:r w:rsidR="007F451F">
        <w:t>Submission F</w:t>
      </w:r>
      <w:r w:rsidR="00697AE6" w:rsidRPr="00EB28E3">
        <w:t>orm</w:t>
      </w:r>
      <w:bookmarkEnd w:id="164"/>
    </w:p>
    <w:p w:rsidR="00697AE6" w:rsidRPr="008B7CFC" w:rsidRDefault="00697AE6" w:rsidP="008D0192">
      <w:pPr>
        <w:pStyle w:val="WW-Default"/>
        <w:spacing w:line="276" w:lineRule="auto"/>
        <w:ind w:left="-426" w:firstLine="426"/>
        <w:rPr>
          <w:rFonts w:ascii="Arial" w:hAnsi="Arial" w:cs="Arial"/>
          <w:b/>
          <w:color w:val="auto"/>
          <w:sz w:val="20"/>
          <w:szCs w:val="20"/>
          <w:lang w:val="en-CA"/>
        </w:rPr>
      </w:pPr>
      <w:r w:rsidRPr="008B7CFC">
        <w:rPr>
          <w:rFonts w:ascii="Arial" w:hAnsi="Arial" w:cs="Arial"/>
          <w:b/>
          <w:color w:val="auto"/>
          <w:sz w:val="20"/>
          <w:szCs w:val="20"/>
          <w:lang w:val="en-CA"/>
        </w:rPr>
        <w:t xml:space="preserve">Instructions: </w:t>
      </w:r>
    </w:p>
    <w:p w:rsidR="00697AE6" w:rsidRPr="008B7CFC" w:rsidRDefault="00697AE6" w:rsidP="00A9657E">
      <w:pPr>
        <w:pStyle w:val="WW-Default"/>
        <w:numPr>
          <w:ilvl w:val="0"/>
          <w:numId w:val="10"/>
        </w:numPr>
        <w:spacing w:line="276" w:lineRule="auto"/>
        <w:rPr>
          <w:rFonts w:ascii="Arial" w:hAnsi="Arial" w:cs="Arial"/>
          <w:color w:val="auto"/>
          <w:sz w:val="20"/>
          <w:szCs w:val="20"/>
          <w:lang w:val="en-CA"/>
        </w:rPr>
      </w:pPr>
      <w:r w:rsidRPr="008B7CFC">
        <w:rPr>
          <w:rFonts w:ascii="Arial" w:hAnsi="Arial" w:cs="Arial"/>
          <w:color w:val="auto"/>
          <w:sz w:val="20"/>
          <w:szCs w:val="20"/>
        </w:rPr>
        <w:t>Please note that only applicants</w:t>
      </w:r>
      <w:r w:rsidR="0018100D" w:rsidRPr="008B7CFC">
        <w:rPr>
          <w:rFonts w:ascii="Arial" w:hAnsi="Arial" w:cs="Arial"/>
          <w:color w:val="auto"/>
          <w:sz w:val="20"/>
          <w:szCs w:val="20"/>
        </w:rPr>
        <w:t xml:space="preserve"> with a successful </w:t>
      </w:r>
      <w:r w:rsidR="007044BF">
        <w:rPr>
          <w:rFonts w:ascii="Arial" w:hAnsi="Arial" w:cs="Arial"/>
          <w:color w:val="auto"/>
          <w:sz w:val="20"/>
          <w:szCs w:val="20"/>
        </w:rPr>
        <w:t>LOI</w:t>
      </w:r>
      <w:r w:rsidRPr="008B7CFC">
        <w:rPr>
          <w:rFonts w:ascii="Arial" w:hAnsi="Arial" w:cs="Arial"/>
          <w:color w:val="auto"/>
          <w:sz w:val="20"/>
          <w:szCs w:val="20"/>
        </w:rPr>
        <w:t xml:space="preserve"> will be invited to submit a full proposal</w:t>
      </w:r>
      <w:r w:rsidR="00AF454F">
        <w:rPr>
          <w:rFonts w:ascii="Arial" w:hAnsi="Arial" w:cs="Arial"/>
          <w:color w:val="auto"/>
          <w:sz w:val="20"/>
          <w:szCs w:val="20"/>
        </w:rPr>
        <w:t>.</w:t>
      </w:r>
      <w:r w:rsidRPr="008B7CFC">
        <w:rPr>
          <w:rFonts w:ascii="Arial" w:hAnsi="Arial" w:cs="Arial"/>
          <w:color w:val="auto"/>
          <w:sz w:val="20"/>
          <w:szCs w:val="20"/>
          <w:lang w:val="en-CA"/>
        </w:rPr>
        <w:t xml:space="preserve"> </w:t>
      </w:r>
    </w:p>
    <w:p w:rsidR="00697AE6" w:rsidRPr="008B7CFC" w:rsidRDefault="00697AE6" w:rsidP="00A9657E">
      <w:pPr>
        <w:pStyle w:val="WW-Default"/>
        <w:numPr>
          <w:ilvl w:val="0"/>
          <w:numId w:val="10"/>
        </w:numPr>
        <w:spacing w:line="276" w:lineRule="auto"/>
        <w:rPr>
          <w:rFonts w:ascii="Arial" w:hAnsi="Arial" w:cs="Arial"/>
          <w:color w:val="auto"/>
          <w:sz w:val="20"/>
          <w:szCs w:val="20"/>
          <w:lang w:val="en-CA"/>
        </w:rPr>
      </w:pPr>
      <w:r w:rsidRPr="008B7CFC">
        <w:rPr>
          <w:rFonts w:ascii="Arial" w:hAnsi="Arial" w:cs="Arial"/>
          <w:color w:val="auto"/>
          <w:sz w:val="20"/>
          <w:szCs w:val="20"/>
          <w:lang w:val="en-CA"/>
        </w:rPr>
        <w:t xml:space="preserve">Please read the </w:t>
      </w:r>
      <w:r w:rsidR="008C41EC" w:rsidRPr="00BB193F">
        <w:rPr>
          <w:rFonts w:ascii="Arial" w:hAnsi="Arial" w:cs="Arial"/>
          <w:i/>
          <w:color w:val="auto"/>
          <w:sz w:val="20"/>
          <w:szCs w:val="20"/>
          <w:lang w:val="en-CA"/>
        </w:rPr>
        <w:t xml:space="preserve">Scientific </w:t>
      </w:r>
      <w:r w:rsidRPr="008B7CFC">
        <w:rPr>
          <w:rFonts w:ascii="Arial" w:hAnsi="Arial" w:cs="Arial"/>
          <w:i/>
          <w:color w:val="auto"/>
          <w:sz w:val="20"/>
          <w:szCs w:val="20"/>
          <w:lang w:val="en-CA"/>
        </w:rPr>
        <w:t>Proposal Guide (</w:t>
      </w:r>
      <w:r w:rsidR="00B479A9" w:rsidRPr="008B7CFC">
        <w:rPr>
          <w:rFonts w:ascii="Arial" w:hAnsi="Arial" w:cs="Arial"/>
          <w:i/>
          <w:color w:val="auto"/>
          <w:sz w:val="20"/>
          <w:szCs w:val="20"/>
          <w:lang w:val="en-CA"/>
        </w:rPr>
        <w:t>October</w:t>
      </w:r>
      <w:r w:rsidR="00486418" w:rsidRPr="008B7CFC">
        <w:rPr>
          <w:rFonts w:ascii="Arial" w:hAnsi="Arial" w:cs="Arial"/>
          <w:i/>
          <w:color w:val="auto"/>
          <w:sz w:val="20"/>
          <w:szCs w:val="20"/>
          <w:lang w:val="en-CA"/>
        </w:rPr>
        <w:t xml:space="preserve"> 2015</w:t>
      </w:r>
      <w:r w:rsidRPr="008B7CFC">
        <w:rPr>
          <w:rFonts w:ascii="Arial" w:hAnsi="Arial" w:cs="Arial"/>
          <w:i/>
          <w:color w:val="auto"/>
          <w:sz w:val="20"/>
          <w:szCs w:val="20"/>
          <w:lang w:val="en-CA"/>
        </w:rPr>
        <w:t>)</w:t>
      </w:r>
      <w:r w:rsidRPr="008B7CFC">
        <w:rPr>
          <w:rFonts w:ascii="Arial" w:hAnsi="Arial" w:cs="Arial"/>
          <w:color w:val="auto"/>
          <w:sz w:val="20"/>
          <w:szCs w:val="20"/>
          <w:lang w:val="en-CA"/>
        </w:rPr>
        <w:t xml:space="preserve"> to assist in your completion of this proposal submission form</w:t>
      </w:r>
      <w:r w:rsidR="00AF454F">
        <w:rPr>
          <w:rFonts w:ascii="Arial" w:hAnsi="Arial" w:cs="Arial"/>
          <w:color w:val="auto"/>
          <w:sz w:val="20"/>
          <w:szCs w:val="20"/>
          <w:lang w:val="en-CA"/>
        </w:rPr>
        <w:t>.</w:t>
      </w:r>
    </w:p>
    <w:p w:rsidR="00697AE6" w:rsidRPr="008B7CFC" w:rsidRDefault="00697AE6" w:rsidP="00A9657E">
      <w:pPr>
        <w:pStyle w:val="WW-Default"/>
        <w:numPr>
          <w:ilvl w:val="0"/>
          <w:numId w:val="10"/>
        </w:numPr>
        <w:spacing w:line="276" w:lineRule="auto"/>
        <w:rPr>
          <w:rFonts w:ascii="Arial" w:hAnsi="Arial" w:cs="Arial"/>
          <w:color w:val="auto"/>
          <w:sz w:val="20"/>
          <w:szCs w:val="20"/>
        </w:rPr>
      </w:pPr>
      <w:r w:rsidRPr="008B7CFC">
        <w:rPr>
          <w:rFonts w:ascii="Arial" w:hAnsi="Arial" w:cs="Arial"/>
          <w:color w:val="auto"/>
          <w:sz w:val="20"/>
          <w:szCs w:val="20"/>
        </w:rPr>
        <w:t xml:space="preserve">Ensure that you also submit a proposed project budget using the </w:t>
      </w:r>
      <w:r w:rsidRPr="008B7CFC">
        <w:rPr>
          <w:rFonts w:ascii="Arial" w:hAnsi="Arial" w:cs="Arial"/>
          <w:i/>
          <w:color w:val="auto"/>
          <w:sz w:val="20"/>
          <w:szCs w:val="20"/>
        </w:rPr>
        <w:t>Proposal Budget Template (</w:t>
      </w:r>
      <w:r w:rsidR="00B479A9" w:rsidRPr="008B7CFC">
        <w:rPr>
          <w:rFonts w:ascii="Arial" w:hAnsi="Arial" w:cs="Arial"/>
          <w:i/>
          <w:color w:val="auto"/>
          <w:sz w:val="20"/>
          <w:szCs w:val="20"/>
        </w:rPr>
        <w:t>October</w:t>
      </w:r>
      <w:r w:rsidR="00486418" w:rsidRPr="008B7CFC">
        <w:rPr>
          <w:rFonts w:ascii="Arial" w:hAnsi="Arial" w:cs="Arial"/>
          <w:i/>
          <w:color w:val="auto"/>
          <w:sz w:val="20"/>
          <w:szCs w:val="20"/>
        </w:rPr>
        <w:t xml:space="preserve"> 2015</w:t>
      </w:r>
      <w:r w:rsidRPr="008B7CFC">
        <w:rPr>
          <w:rFonts w:ascii="Arial" w:hAnsi="Arial" w:cs="Arial"/>
          <w:i/>
          <w:color w:val="auto"/>
          <w:sz w:val="20"/>
          <w:szCs w:val="20"/>
        </w:rPr>
        <w:t>)</w:t>
      </w:r>
      <w:r w:rsidR="00FE73CB" w:rsidRPr="008B7CFC">
        <w:rPr>
          <w:rFonts w:ascii="Arial" w:hAnsi="Arial" w:cs="Arial"/>
          <w:color w:val="auto"/>
          <w:sz w:val="20"/>
          <w:szCs w:val="20"/>
        </w:rPr>
        <w:t xml:space="preserve">. Budget templates will only be distributed to applicants with a successful </w:t>
      </w:r>
      <w:r w:rsidR="007044BF">
        <w:rPr>
          <w:rFonts w:ascii="Arial" w:hAnsi="Arial" w:cs="Arial"/>
          <w:color w:val="auto"/>
          <w:sz w:val="20"/>
          <w:szCs w:val="20"/>
        </w:rPr>
        <w:t>LOI</w:t>
      </w:r>
      <w:r w:rsidR="00FE73CB" w:rsidRPr="008B7CFC">
        <w:rPr>
          <w:rFonts w:ascii="Arial" w:hAnsi="Arial" w:cs="Arial"/>
          <w:color w:val="auto"/>
          <w:sz w:val="20"/>
          <w:szCs w:val="20"/>
        </w:rPr>
        <w:t xml:space="preserve">. </w:t>
      </w:r>
      <w:r w:rsidRPr="008B7CFC">
        <w:rPr>
          <w:rFonts w:ascii="Arial" w:hAnsi="Arial" w:cs="Arial"/>
          <w:color w:val="auto"/>
          <w:sz w:val="20"/>
          <w:szCs w:val="20"/>
        </w:rPr>
        <w:t xml:space="preserve"> </w:t>
      </w:r>
    </w:p>
    <w:p w:rsidR="00697AE6" w:rsidRPr="008B7CFC" w:rsidRDefault="00697AE6" w:rsidP="00A9657E">
      <w:pPr>
        <w:pStyle w:val="WW-Default"/>
        <w:numPr>
          <w:ilvl w:val="0"/>
          <w:numId w:val="10"/>
        </w:numPr>
        <w:spacing w:line="276" w:lineRule="auto"/>
        <w:rPr>
          <w:rFonts w:ascii="Arial" w:hAnsi="Arial" w:cs="Arial"/>
          <w:color w:val="auto"/>
          <w:sz w:val="20"/>
          <w:szCs w:val="20"/>
        </w:rPr>
      </w:pPr>
      <w:r w:rsidRPr="008B7CFC">
        <w:rPr>
          <w:rFonts w:ascii="Arial" w:hAnsi="Arial" w:cs="Arial"/>
          <w:color w:val="auto"/>
          <w:sz w:val="20"/>
          <w:szCs w:val="20"/>
        </w:rPr>
        <w:t xml:space="preserve">If this is a multi-year </w:t>
      </w:r>
      <w:r w:rsidR="00646B89" w:rsidRPr="008B7CFC">
        <w:rPr>
          <w:rFonts w:ascii="Arial" w:hAnsi="Arial" w:cs="Arial"/>
          <w:color w:val="auto"/>
          <w:sz w:val="20"/>
          <w:szCs w:val="20"/>
        </w:rPr>
        <w:t>funding request</w:t>
      </w:r>
      <w:r w:rsidRPr="008B7CFC">
        <w:rPr>
          <w:rFonts w:ascii="Arial" w:hAnsi="Arial" w:cs="Arial"/>
          <w:color w:val="auto"/>
          <w:sz w:val="20"/>
          <w:szCs w:val="20"/>
        </w:rPr>
        <w:t xml:space="preserve">, please provide Workplan and Budget details for </w:t>
      </w:r>
      <w:r w:rsidRPr="008B7CFC">
        <w:rPr>
          <w:rFonts w:ascii="Arial" w:hAnsi="Arial" w:cs="Arial"/>
          <w:color w:val="auto"/>
          <w:sz w:val="20"/>
          <w:szCs w:val="20"/>
          <w:u w:val="single"/>
        </w:rPr>
        <w:t>each</w:t>
      </w:r>
      <w:r w:rsidRPr="008B7CFC">
        <w:rPr>
          <w:rFonts w:ascii="Arial" w:hAnsi="Arial" w:cs="Arial"/>
          <w:color w:val="auto"/>
          <w:sz w:val="20"/>
          <w:szCs w:val="20"/>
        </w:rPr>
        <w:t xml:space="preserve"> </w:t>
      </w:r>
      <w:r w:rsidR="00406C61" w:rsidRPr="008B7CFC">
        <w:rPr>
          <w:rFonts w:ascii="Arial" w:hAnsi="Arial" w:cs="Arial"/>
          <w:color w:val="auto"/>
          <w:sz w:val="20"/>
          <w:szCs w:val="20"/>
        </w:rPr>
        <w:t xml:space="preserve">of up to 3 </w:t>
      </w:r>
      <w:r w:rsidRPr="008B7CFC">
        <w:rPr>
          <w:rFonts w:ascii="Arial" w:hAnsi="Arial" w:cs="Arial"/>
          <w:color w:val="auto"/>
          <w:sz w:val="20"/>
          <w:szCs w:val="20"/>
        </w:rPr>
        <w:t>year</w:t>
      </w:r>
      <w:r w:rsidR="00406C61" w:rsidRPr="008B7CFC">
        <w:rPr>
          <w:rFonts w:ascii="Arial" w:hAnsi="Arial" w:cs="Arial"/>
          <w:color w:val="auto"/>
          <w:sz w:val="20"/>
          <w:szCs w:val="20"/>
        </w:rPr>
        <w:t>s</w:t>
      </w:r>
      <w:r w:rsidR="00AF454F">
        <w:rPr>
          <w:rFonts w:ascii="Arial" w:hAnsi="Arial" w:cs="Arial"/>
          <w:color w:val="auto"/>
          <w:sz w:val="20"/>
          <w:szCs w:val="20"/>
        </w:rPr>
        <w:t>.</w:t>
      </w:r>
    </w:p>
    <w:p w:rsidR="00697AE6" w:rsidRPr="008B7CFC" w:rsidRDefault="00697AE6" w:rsidP="00A9657E">
      <w:pPr>
        <w:pStyle w:val="ListParagraph"/>
        <w:numPr>
          <w:ilvl w:val="0"/>
          <w:numId w:val="10"/>
        </w:numPr>
        <w:tabs>
          <w:tab w:val="left" w:pos="-1200"/>
          <w:tab w:val="left" w:pos="-720"/>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Cs w:val="20"/>
        </w:rPr>
      </w:pPr>
      <w:r w:rsidRPr="008B7CFC">
        <w:rPr>
          <w:rFonts w:cs="Arial"/>
          <w:szCs w:val="20"/>
        </w:rPr>
        <w:t>Proposals and budgets must be submitted in MS Word and MS Excel, respectively</w:t>
      </w:r>
      <w:r w:rsidR="00AF454F">
        <w:rPr>
          <w:rFonts w:cs="Arial"/>
          <w:szCs w:val="20"/>
        </w:rPr>
        <w:t>,</w:t>
      </w:r>
      <w:r w:rsidRPr="008B7CFC">
        <w:rPr>
          <w:rFonts w:cs="Arial"/>
          <w:szCs w:val="20"/>
        </w:rPr>
        <w:t xml:space="preserve"> by </w:t>
      </w:r>
      <w:r w:rsidRPr="008B7CFC">
        <w:rPr>
          <w:rFonts w:cs="Arial"/>
          <w:b/>
          <w:szCs w:val="20"/>
          <w:u w:val="single"/>
        </w:rPr>
        <w:t xml:space="preserve">January </w:t>
      </w:r>
      <w:r w:rsidR="008B7CFC" w:rsidRPr="008B7CFC">
        <w:rPr>
          <w:b/>
          <w:u w:val="single"/>
        </w:rPr>
        <w:t>15</w:t>
      </w:r>
      <w:r w:rsidR="008B7CFC" w:rsidRPr="008B7CFC">
        <w:rPr>
          <w:b/>
          <w:u w:val="single"/>
          <w:vertAlign w:val="superscript"/>
        </w:rPr>
        <w:t>th</w:t>
      </w:r>
      <w:r w:rsidRPr="008B7CFC">
        <w:rPr>
          <w:rFonts w:cs="Arial"/>
          <w:b/>
          <w:szCs w:val="20"/>
          <w:u w:val="single"/>
        </w:rPr>
        <w:t>, 201</w:t>
      </w:r>
      <w:r w:rsidR="00E9732D" w:rsidRPr="008B7CFC">
        <w:rPr>
          <w:rFonts w:cs="Arial"/>
          <w:b/>
          <w:szCs w:val="20"/>
          <w:u w:val="single"/>
        </w:rPr>
        <w:t>6</w:t>
      </w:r>
      <w:r w:rsidRPr="008B7CFC">
        <w:rPr>
          <w:rFonts w:cs="Arial"/>
          <w:b/>
          <w:szCs w:val="20"/>
          <w:u w:val="single"/>
        </w:rPr>
        <w:t xml:space="preserve"> </w:t>
      </w:r>
      <w:r w:rsidRPr="008B7CFC">
        <w:rPr>
          <w:rFonts w:cs="Arial"/>
          <w:szCs w:val="20"/>
        </w:rPr>
        <w:t>at 4:00pm M</w:t>
      </w:r>
      <w:r w:rsidR="00646B89" w:rsidRPr="008B7CFC">
        <w:rPr>
          <w:rFonts w:cs="Arial"/>
          <w:szCs w:val="20"/>
        </w:rPr>
        <w:t>S</w:t>
      </w:r>
      <w:r w:rsidRPr="008B7CFC">
        <w:rPr>
          <w:rFonts w:cs="Arial"/>
          <w:szCs w:val="20"/>
        </w:rPr>
        <w:t xml:space="preserve">T to </w:t>
      </w:r>
      <w:hyperlink r:id="rId30" w:history="1"/>
      <w:r w:rsidR="008C41EC">
        <w:rPr>
          <w:rStyle w:val="Hyperlink"/>
          <w:rFonts w:cs="Arial"/>
          <w:color w:val="auto"/>
          <w:szCs w:val="20"/>
        </w:rPr>
        <w:t>nwtcimp</w:t>
      </w:r>
      <w:r w:rsidR="00767D4A" w:rsidRPr="008B7CFC">
        <w:rPr>
          <w:rStyle w:val="Hyperlink"/>
          <w:rFonts w:cs="Arial"/>
          <w:color w:val="auto"/>
          <w:szCs w:val="20"/>
        </w:rPr>
        <w:t>@gov.nt.ca</w:t>
      </w:r>
      <w:r w:rsidR="00AF454F">
        <w:rPr>
          <w:rStyle w:val="Hyperlink"/>
          <w:rFonts w:cs="Arial"/>
          <w:color w:val="auto"/>
          <w:szCs w:val="20"/>
        </w:rPr>
        <w:t>.</w:t>
      </w:r>
    </w:p>
    <w:p w:rsidR="00B67E76" w:rsidRPr="008B7CFC" w:rsidRDefault="0018253D" w:rsidP="00A9657E">
      <w:pPr>
        <w:pStyle w:val="ListParagraph"/>
        <w:numPr>
          <w:ilvl w:val="0"/>
          <w:numId w:val="10"/>
        </w:numPr>
        <w:tabs>
          <w:tab w:val="left" w:pos="-1200"/>
          <w:tab w:val="left" w:pos="-720"/>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Cs w:val="20"/>
        </w:rPr>
      </w:pPr>
      <w:r w:rsidRPr="008B7CFC">
        <w:rPr>
          <w:rFonts w:cs="Arial"/>
          <w:szCs w:val="20"/>
        </w:rPr>
        <w:t>At the time of proposal submission</w:t>
      </w:r>
      <w:r w:rsidR="008C41EC">
        <w:rPr>
          <w:rFonts w:cs="Arial"/>
          <w:szCs w:val="20"/>
        </w:rPr>
        <w:t>,</w:t>
      </w:r>
      <w:r w:rsidRPr="008B7CFC">
        <w:rPr>
          <w:rFonts w:cs="Arial"/>
          <w:szCs w:val="20"/>
        </w:rPr>
        <w:t xml:space="preserve"> p</w:t>
      </w:r>
      <w:r w:rsidR="00B67E76" w:rsidRPr="008B7CFC">
        <w:rPr>
          <w:rFonts w:cs="Arial"/>
          <w:szCs w:val="20"/>
        </w:rPr>
        <w:t xml:space="preserve">lease provide us with the name, title and contact information of </w:t>
      </w:r>
      <w:r w:rsidR="00AF454F" w:rsidRPr="000A50D4">
        <w:rPr>
          <w:rFonts w:cs="Arial"/>
          <w:szCs w:val="20"/>
          <w:u w:val="single"/>
        </w:rPr>
        <w:t>a</w:t>
      </w:r>
      <w:r w:rsidR="00703738" w:rsidRPr="000A50D4">
        <w:rPr>
          <w:rFonts w:cs="Arial"/>
          <w:szCs w:val="20"/>
          <w:u w:val="single"/>
        </w:rPr>
        <w:t>t least two</w:t>
      </w:r>
      <w:r w:rsidR="00B67E76" w:rsidRPr="008B7CFC">
        <w:rPr>
          <w:rFonts w:cs="Arial"/>
          <w:szCs w:val="20"/>
        </w:rPr>
        <w:t xml:space="preserve"> recommended external reviewer</w:t>
      </w:r>
      <w:r w:rsidR="00703738">
        <w:rPr>
          <w:rFonts w:cs="Arial"/>
          <w:szCs w:val="20"/>
        </w:rPr>
        <w:t>s</w:t>
      </w:r>
      <w:r w:rsidR="00B67E76" w:rsidRPr="008B7CFC">
        <w:rPr>
          <w:rFonts w:cs="Arial"/>
          <w:szCs w:val="20"/>
        </w:rPr>
        <w:t xml:space="preserve"> who </w:t>
      </w:r>
      <w:r w:rsidR="00703738">
        <w:rPr>
          <w:rFonts w:cs="Arial"/>
          <w:szCs w:val="20"/>
        </w:rPr>
        <w:t>are</w:t>
      </w:r>
      <w:r w:rsidR="00AF454F" w:rsidRPr="008B7CFC">
        <w:rPr>
          <w:rFonts w:cs="Arial"/>
          <w:szCs w:val="20"/>
        </w:rPr>
        <w:t xml:space="preserve"> </w:t>
      </w:r>
      <w:r w:rsidR="00B67E76" w:rsidRPr="008B7CFC">
        <w:rPr>
          <w:rFonts w:cs="Arial"/>
          <w:szCs w:val="20"/>
        </w:rPr>
        <w:t xml:space="preserve">willing and able comment </w:t>
      </w:r>
      <w:r w:rsidR="00AF454F">
        <w:rPr>
          <w:rFonts w:cs="Arial"/>
          <w:szCs w:val="20"/>
        </w:rPr>
        <w:t xml:space="preserve">to </w:t>
      </w:r>
      <w:r w:rsidR="00B67E76" w:rsidRPr="008B7CFC">
        <w:rPr>
          <w:rFonts w:cs="Arial"/>
          <w:szCs w:val="20"/>
        </w:rPr>
        <w:t>on the technical aspects of your proposal</w:t>
      </w:r>
      <w:r w:rsidR="00AF454F">
        <w:rPr>
          <w:rFonts w:cs="Arial"/>
          <w:szCs w:val="20"/>
        </w:rPr>
        <w:t>.</w:t>
      </w:r>
      <w:r w:rsidR="00B67E76" w:rsidRPr="008B7CFC">
        <w:rPr>
          <w:rFonts w:cs="Arial"/>
          <w:szCs w:val="20"/>
        </w:rPr>
        <w:t xml:space="preserve"> </w:t>
      </w:r>
    </w:p>
    <w:p w:rsidR="0018253D" w:rsidRPr="008B7CFC" w:rsidRDefault="0018253D" w:rsidP="00A9657E">
      <w:pPr>
        <w:pStyle w:val="ListParagraph"/>
        <w:numPr>
          <w:ilvl w:val="0"/>
          <w:numId w:val="10"/>
        </w:numPr>
        <w:tabs>
          <w:tab w:val="left" w:pos="-1200"/>
          <w:tab w:val="left" w:pos="-720"/>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Cs w:val="20"/>
        </w:rPr>
      </w:pPr>
      <w:r w:rsidRPr="008B7CFC">
        <w:rPr>
          <w:rFonts w:cs="Arial"/>
          <w:iCs/>
          <w:szCs w:val="20"/>
        </w:rPr>
        <w:t xml:space="preserve">If any of the above instructions are not followed, your proposal will be returned to you </w:t>
      </w:r>
      <w:r w:rsidR="00664390" w:rsidRPr="008B7CFC">
        <w:rPr>
          <w:rFonts w:cs="Arial"/>
          <w:iCs/>
          <w:szCs w:val="20"/>
        </w:rPr>
        <w:t>without being assessed</w:t>
      </w:r>
      <w:r w:rsidR="00AF454F">
        <w:rPr>
          <w:rFonts w:cs="Arial"/>
          <w:iCs/>
          <w:szCs w:val="20"/>
        </w:rPr>
        <w:t>.</w:t>
      </w:r>
    </w:p>
    <w:p w:rsidR="00697AE6" w:rsidRPr="008B7CFC" w:rsidRDefault="00697AE6" w:rsidP="00A9657E">
      <w:pPr>
        <w:pStyle w:val="ListParagraph"/>
        <w:numPr>
          <w:ilvl w:val="0"/>
          <w:numId w:val="10"/>
        </w:numPr>
        <w:tabs>
          <w:tab w:val="left" w:pos="-1200"/>
          <w:tab w:val="left" w:pos="-720"/>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Cs w:val="20"/>
        </w:rPr>
      </w:pPr>
      <w:r w:rsidRPr="008B7CFC">
        <w:rPr>
          <w:rFonts w:cs="Arial"/>
          <w:iCs/>
          <w:szCs w:val="20"/>
        </w:rPr>
        <w:t>An e-mail confirmation will be sent upon receipt of your proposal. If you do not receive confirmation then your application has not been received</w:t>
      </w:r>
      <w:r w:rsidR="00853F82">
        <w:rPr>
          <w:rFonts w:cs="Arial"/>
          <w:iCs/>
          <w:szCs w:val="20"/>
        </w:rPr>
        <w:t>, it</w:t>
      </w:r>
      <w:r w:rsidRPr="008B7CFC">
        <w:rPr>
          <w:rFonts w:cs="Arial"/>
          <w:iCs/>
          <w:szCs w:val="20"/>
        </w:rPr>
        <w:t xml:space="preserve"> will not be considered</w:t>
      </w:r>
      <w:r w:rsidR="007F451F" w:rsidRPr="008B7CFC">
        <w:rPr>
          <w:rFonts w:cs="Arial"/>
          <w:iCs/>
          <w:szCs w:val="20"/>
        </w:rPr>
        <w:t xml:space="preserve">. </w:t>
      </w:r>
      <w:r w:rsidRPr="008B7CFC">
        <w:rPr>
          <w:rFonts w:cs="Arial"/>
          <w:iCs/>
          <w:szCs w:val="20"/>
        </w:rPr>
        <w:t>It is your responsibility to ensure that your proposal is submitted on time</w:t>
      </w:r>
      <w:r w:rsidR="00853F82">
        <w:rPr>
          <w:rFonts w:cs="Arial"/>
          <w:iCs/>
          <w:szCs w:val="20"/>
        </w:rPr>
        <w:t xml:space="preserve"> and has been received</w:t>
      </w:r>
      <w:r w:rsidR="00AF454F">
        <w:rPr>
          <w:rFonts w:cs="Arial"/>
          <w:iCs/>
          <w:szCs w:val="20"/>
        </w:rPr>
        <w:t>.</w:t>
      </w:r>
    </w:p>
    <w:p w:rsidR="00493988" w:rsidRPr="001E31BB" w:rsidRDefault="00BC7DEF" w:rsidP="008D0192">
      <w:pPr>
        <w:spacing w:line="240" w:lineRule="auto"/>
        <w:rPr>
          <w:rFonts w:cs="Arial"/>
          <w:b/>
          <w:bCs/>
          <w:iCs/>
          <w:color w:val="003300"/>
          <w:sz w:val="40"/>
          <w:szCs w:val="40"/>
        </w:rPr>
      </w:pPr>
      <w:r>
        <w:rPr>
          <w:rFonts w:cs="Arial"/>
          <w:b/>
          <w:bCs/>
          <w:iCs/>
          <w:color w:val="003300"/>
          <w:sz w:val="40"/>
          <w:szCs w:val="40"/>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678"/>
      </w:tblGrid>
      <w:tr w:rsidR="00493988" w:rsidTr="00493988">
        <w:trPr>
          <w:jc w:val="center"/>
        </w:trPr>
        <w:tc>
          <w:tcPr>
            <w:tcW w:w="2538" w:type="dxa"/>
          </w:tcPr>
          <w:p w:rsidR="00493988" w:rsidRDefault="00493988" w:rsidP="008D0192">
            <w:pPr>
              <w:spacing w:line="240" w:lineRule="auto"/>
              <w:rPr>
                <w:rFonts w:cs="Arial"/>
                <w:b/>
                <w:bCs/>
                <w:iCs/>
                <w:color w:val="003300"/>
                <w:sz w:val="40"/>
                <w:szCs w:val="40"/>
              </w:rPr>
            </w:pPr>
            <w:r>
              <w:rPr>
                <w:noProof/>
                <w:lang w:eastAsia="en-CA"/>
              </w:rPr>
              <w:lastRenderedPageBreak/>
              <w:drawing>
                <wp:inline distT="0" distB="0" distL="0" distR="0" wp14:anchorId="47E81172" wp14:editId="2CF2288B">
                  <wp:extent cx="1411266" cy="914400"/>
                  <wp:effectExtent l="19050" t="0" r="0" b="0"/>
                  <wp:docPr id="4" name="Picture 4" descr="http://sdw.enr.gov.nt.ca/nwtdp_upload/CIMP%20logo_with%20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w.enr.gov.nt.ca/nwtdp_upload/CIMP%20logo_with%20text.jpg"/>
                          <pic:cNvPicPr>
                            <a:picLocks noChangeAspect="1" noChangeArrowheads="1"/>
                          </pic:cNvPicPr>
                        </pic:nvPicPr>
                        <pic:blipFill>
                          <a:blip r:embed="rId26" cstate="print"/>
                          <a:srcRect/>
                          <a:stretch>
                            <a:fillRect/>
                          </a:stretch>
                        </pic:blipFill>
                        <pic:spPr bwMode="auto">
                          <a:xfrm>
                            <a:off x="0" y="0"/>
                            <a:ext cx="1411266" cy="914400"/>
                          </a:xfrm>
                          <a:prstGeom prst="rect">
                            <a:avLst/>
                          </a:prstGeom>
                          <a:noFill/>
                          <a:ln w="9525">
                            <a:noFill/>
                            <a:miter lim="800000"/>
                            <a:headEnd/>
                            <a:tailEnd/>
                          </a:ln>
                        </pic:spPr>
                      </pic:pic>
                    </a:graphicData>
                  </a:graphic>
                </wp:inline>
              </w:drawing>
            </w:r>
          </w:p>
        </w:tc>
        <w:tc>
          <w:tcPr>
            <w:tcW w:w="6678" w:type="dxa"/>
            <w:vAlign w:val="center"/>
          </w:tcPr>
          <w:p w:rsidR="00493988" w:rsidRPr="00493988" w:rsidRDefault="00493988" w:rsidP="008D0192">
            <w:pPr>
              <w:spacing w:after="240" w:line="240" w:lineRule="auto"/>
              <w:jc w:val="center"/>
              <w:rPr>
                <w:rFonts w:asciiTheme="minorHAnsi" w:hAnsiTheme="minorHAnsi" w:cs="Arial"/>
                <w:b/>
                <w:bCs/>
                <w:iCs/>
                <w:sz w:val="32"/>
                <w:szCs w:val="32"/>
              </w:rPr>
            </w:pPr>
            <w:r w:rsidRPr="00493988">
              <w:rPr>
                <w:rFonts w:asciiTheme="minorHAnsi" w:hAnsiTheme="minorHAnsi" w:cs="Arial"/>
                <w:b/>
                <w:bCs/>
                <w:iCs/>
                <w:sz w:val="32"/>
                <w:szCs w:val="32"/>
              </w:rPr>
              <w:t>NWT Cumulative Impact Monitoring Program</w:t>
            </w:r>
          </w:p>
          <w:p w:rsidR="00493988" w:rsidRDefault="00493988" w:rsidP="00FD1405">
            <w:pPr>
              <w:spacing w:line="240" w:lineRule="auto"/>
              <w:jc w:val="center"/>
              <w:rPr>
                <w:rFonts w:cs="Arial"/>
                <w:b/>
                <w:bCs/>
                <w:iCs/>
                <w:color w:val="003300"/>
                <w:sz w:val="40"/>
                <w:szCs w:val="40"/>
              </w:rPr>
            </w:pPr>
            <w:r w:rsidRPr="00493988">
              <w:rPr>
                <w:rFonts w:asciiTheme="minorHAnsi" w:hAnsiTheme="minorHAnsi" w:cs="Arial"/>
                <w:b/>
                <w:bCs/>
                <w:iCs/>
                <w:sz w:val="32"/>
                <w:szCs w:val="32"/>
              </w:rPr>
              <w:t>201</w:t>
            </w:r>
            <w:r w:rsidR="00FD1405">
              <w:rPr>
                <w:rFonts w:asciiTheme="minorHAnsi" w:hAnsiTheme="minorHAnsi" w:cs="Arial"/>
                <w:b/>
                <w:bCs/>
                <w:iCs/>
                <w:sz w:val="32"/>
                <w:szCs w:val="32"/>
              </w:rPr>
              <w:t>6</w:t>
            </w:r>
            <w:r w:rsidR="00767D4A">
              <w:rPr>
                <w:rFonts w:asciiTheme="minorHAnsi" w:hAnsiTheme="minorHAnsi" w:cs="Arial"/>
                <w:b/>
                <w:bCs/>
                <w:iCs/>
                <w:sz w:val="32"/>
                <w:szCs w:val="32"/>
              </w:rPr>
              <w:t>/1</w:t>
            </w:r>
            <w:r w:rsidR="00FD1405">
              <w:rPr>
                <w:rFonts w:asciiTheme="minorHAnsi" w:hAnsiTheme="minorHAnsi" w:cs="Arial"/>
                <w:b/>
                <w:bCs/>
                <w:iCs/>
                <w:sz w:val="32"/>
                <w:szCs w:val="32"/>
              </w:rPr>
              <w:t>7</w:t>
            </w:r>
            <w:r w:rsidRPr="00493988">
              <w:rPr>
                <w:rFonts w:asciiTheme="minorHAnsi" w:hAnsiTheme="minorHAnsi" w:cs="Arial"/>
                <w:b/>
                <w:bCs/>
                <w:iCs/>
                <w:sz w:val="32"/>
                <w:szCs w:val="32"/>
              </w:rPr>
              <w:t xml:space="preserve"> </w:t>
            </w:r>
            <w:r w:rsidR="00A425C2">
              <w:rPr>
                <w:rFonts w:asciiTheme="minorHAnsi" w:hAnsiTheme="minorHAnsi" w:cs="Arial"/>
                <w:b/>
                <w:bCs/>
                <w:iCs/>
                <w:sz w:val="32"/>
                <w:szCs w:val="32"/>
              </w:rPr>
              <w:t xml:space="preserve">Scientific </w:t>
            </w:r>
            <w:r w:rsidRPr="00493988">
              <w:rPr>
                <w:rFonts w:asciiTheme="minorHAnsi" w:hAnsiTheme="minorHAnsi" w:cs="Arial"/>
                <w:b/>
                <w:bCs/>
                <w:iCs/>
                <w:sz w:val="32"/>
                <w:szCs w:val="32"/>
              </w:rPr>
              <w:t>Proposal Submission</w:t>
            </w:r>
            <w:r>
              <w:rPr>
                <w:rFonts w:asciiTheme="minorHAnsi" w:hAnsiTheme="minorHAnsi" w:cs="Arial"/>
                <w:b/>
                <w:bCs/>
                <w:iCs/>
                <w:sz w:val="32"/>
                <w:szCs w:val="32"/>
              </w:rPr>
              <w:t xml:space="preserve"> </w:t>
            </w:r>
            <w:r w:rsidRPr="00493988">
              <w:rPr>
                <w:rFonts w:asciiTheme="minorHAnsi" w:hAnsiTheme="minorHAnsi" w:cs="Arial"/>
                <w:b/>
                <w:bCs/>
                <w:color w:val="000000"/>
                <w:sz w:val="32"/>
                <w:szCs w:val="32"/>
              </w:rPr>
              <w:t>Form</w:t>
            </w:r>
            <w:r w:rsidRPr="00493988">
              <w:rPr>
                <w:rFonts w:asciiTheme="minorHAnsi" w:hAnsiTheme="minorHAnsi" w:cs="Arial"/>
                <w:b/>
                <w:bCs/>
                <w:iCs/>
                <w:sz w:val="32"/>
                <w:szCs w:val="32"/>
              </w:rPr>
              <w:t xml:space="preserve"> </w:t>
            </w:r>
          </w:p>
        </w:tc>
      </w:tr>
    </w:tbl>
    <w:p w:rsidR="00FE5A0A" w:rsidRPr="00493988" w:rsidRDefault="00FE5A0A" w:rsidP="008D0192">
      <w:pPr>
        <w:rPr>
          <w:rFonts w:asciiTheme="minorHAnsi" w:hAnsiTheme="minorHAnsi"/>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4725"/>
      </w:tblGrid>
      <w:tr w:rsidR="00FE5A0A" w:rsidRPr="00EB28E3" w:rsidTr="00FF5BBB">
        <w:trPr>
          <w:trHeight w:val="484"/>
        </w:trPr>
        <w:tc>
          <w:tcPr>
            <w:tcW w:w="9450" w:type="dxa"/>
            <w:gridSpan w:val="2"/>
            <w:shd w:val="clear" w:color="auto" w:fill="0F243E" w:themeFill="text2" w:themeFillShade="80"/>
          </w:tcPr>
          <w:p w:rsidR="00FE5A0A" w:rsidRPr="00EB28E3" w:rsidRDefault="00FE5A0A" w:rsidP="008D0192">
            <w:pPr>
              <w:rPr>
                <w:rFonts w:asciiTheme="minorHAnsi" w:hAnsiTheme="minorHAnsi" w:cs="Arial"/>
                <w:b/>
                <w:color w:val="0F243E" w:themeColor="text2" w:themeShade="80"/>
                <w:szCs w:val="20"/>
              </w:rPr>
            </w:pPr>
            <w:r w:rsidRPr="00EB28E3">
              <w:rPr>
                <w:rFonts w:asciiTheme="minorHAnsi" w:hAnsiTheme="minorHAnsi" w:cs="Arial"/>
                <w:b/>
                <w:szCs w:val="20"/>
              </w:rPr>
              <w:t>1. APPLICANT INFORMATION</w:t>
            </w:r>
          </w:p>
        </w:tc>
      </w:tr>
      <w:tr w:rsidR="00FE5A0A" w:rsidRPr="00EB28E3" w:rsidTr="00FF5BBB">
        <w:trPr>
          <w:trHeight w:val="557"/>
        </w:trPr>
        <w:tc>
          <w:tcPr>
            <w:tcW w:w="9450" w:type="dxa"/>
            <w:gridSpan w:val="2"/>
          </w:tcPr>
          <w:p w:rsidR="00FE5A0A" w:rsidRPr="00EB28E3" w:rsidRDefault="00FE5A0A" w:rsidP="008D0192">
            <w:pPr>
              <w:rPr>
                <w:rFonts w:asciiTheme="minorHAnsi" w:hAnsiTheme="minorHAnsi" w:cs="Arial"/>
                <w:b/>
                <w:szCs w:val="20"/>
              </w:rPr>
            </w:pPr>
            <w:r w:rsidRPr="00EB28E3">
              <w:rPr>
                <w:rFonts w:asciiTheme="minorHAnsi" w:hAnsiTheme="minorHAnsi" w:cs="Arial"/>
                <w:b/>
                <w:szCs w:val="20"/>
              </w:rPr>
              <w:t>Project Title:</w:t>
            </w:r>
          </w:p>
        </w:tc>
      </w:tr>
      <w:tr w:rsidR="00FE5A0A" w:rsidRPr="00EB28E3" w:rsidTr="00FF5BBB">
        <w:trPr>
          <w:trHeight w:val="530"/>
        </w:trPr>
        <w:tc>
          <w:tcPr>
            <w:tcW w:w="9450" w:type="dxa"/>
            <w:gridSpan w:val="2"/>
          </w:tcPr>
          <w:p w:rsidR="00CB6814" w:rsidRPr="00EB28E3" w:rsidRDefault="00CB6814" w:rsidP="008D0192">
            <w:pPr>
              <w:rPr>
                <w:rFonts w:asciiTheme="minorHAnsi" w:hAnsiTheme="minorHAnsi" w:cs="Arial"/>
                <w:b/>
                <w:szCs w:val="20"/>
              </w:rPr>
            </w:pPr>
            <w:r w:rsidRPr="00EB28E3">
              <w:rPr>
                <w:rFonts w:asciiTheme="minorHAnsi" w:hAnsiTheme="minorHAnsi" w:cs="Arial"/>
                <w:b/>
                <w:szCs w:val="20"/>
              </w:rPr>
              <w:t xml:space="preserve">Contact Person: </w:t>
            </w:r>
            <w:r w:rsidR="0018100D" w:rsidRPr="00EB28E3">
              <w:rPr>
                <w:rFonts w:asciiTheme="minorHAnsi" w:hAnsiTheme="minorHAnsi" w:cs="Arial"/>
                <w:i/>
                <w:szCs w:val="20"/>
              </w:rPr>
              <w:t>M</w:t>
            </w:r>
            <w:r w:rsidRPr="00EB28E3">
              <w:rPr>
                <w:rFonts w:asciiTheme="minorHAnsi" w:hAnsiTheme="minorHAnsi" w:cs="Arial"/>
                <w:i/>
                <w:szCs w:val="20"/>
              </w:rPr>
              <w:t>ust be knowledgeable on the contents of the submission</w:t>
            </w:r>
          </w:p>
          <w:p w:rsidR="00FE5A0A" w:rsidRPr="00EB28E3" w:rsidRDefault="00FE5A0A" w:rsidP="008D0192">
            <w:pPr>
              <w:rPr>
                <w:rFonts w:asciiTheme="minorHAnsi" w:hAnsiTheme="minorHAnsi"/>
                <w:szCs w:val="20"/>
              </w:rPr>
            </w:pPr>
          </w:p>
        </w:tc>
      </w:tr>
      <w:tr w:rsidR="00CB6814" w:rsidRPr="00EB28E3" w:rsidTr="00FF5BBB">
        <w:trPr>
          <w:trHeight w:val="512"/>
        </w:trPr>
        <w:tc>
          <w:tcPr>
            <w:tcW w:w="9450" w:type="dxa"/>
            <w:gridSpan w:val="2"/>
          </w:tcPr>
          <w:p w:rsidR="00CB6814" w:rsidRPr="00EB28E3" w:rsidRDefault="00CB6814" w:rsidP="008D0192">
            <w:pPr>
              <w:rPr>
                <w:rFonts w:asciiTheme="minorHAnsi" w:hAnsiTheme="minorHAnsi" w:cs="Arial"/>
                <w:b/>
                <w:szCs w:val="20"/>
              </w:rPr>
            </w:pPr>
            <w:r w:rsidRPr="00EB28E3">
              <w:rPr>
                <w:rFonts w:asciiTheme="minorHAnsi" w:hAnsiTheme="minorHAnsi" w:cs="Arial"/>
                <w:b/>
                <w:szCs w:val="20"/>
              </w:rPr>
              <w:t>Organization Name:</w:t>
            </w:r>
          </w:p>
          <w:p w:rsidR="00CB6814" w:rsidRPr="00EB28E3" w:rsidRDefault="00CB6814" w:rsidP="008D0192">
            <w:pPr>
              <w:ind w:left="238"/>
              <w:rPr>
                <w:rFonts w:asciiTheme="minorHAnsi" w:hAnsiTheme="minorHAnsi" w:cs="Arial"/>
                <w:szCs w:val="20"/>
              </w:rPr>
            </w:pPr>
          </w:p>
        </w:tc>
      </w:tr>
      <w:tr w:rsidR="00CB6814" w:rsidRPr="00EB28E3" w:rsidTr="00FF5BBB">
        <w:trPr>
          <w:trHeight w:val="557"/>
        </w:trPr>
        <w:tc>
          <w:tcPr>
            <w:tcW w:w="4725" w:type="dxa"/>
          </w:tcPr>
          <w:p w:rsidR="00CB6814" w:rsidRPr="00EB28E3" w:rsidRDefault="00CB6814" w:rsidP="008D0192">
            <w:pPr>
              <w:rPr>
                <w:rFonts w:asciiTheme="minorHAnsi" w:hAnsiTheme="minorHAnsi" w:cs="Arial"/>
                <w:b/>
                <w:szCs w:val="20"/>
              </w:rPr>
            </w:pPr>
            <w:r w:rsidRPr="00EB28E3">
              <w:rPr>
                <w:rFonts w:asciiTheme="minorHAnsi" w:hAnsiTheme="minorHAnsi" w:cs="Arial"/>
                <w:b/>
                <w:szCs w:val="20"/>
              </w:rPr>
              <w:t>Phone:</w:t>
            </w:r>
          </w:p>
        </w:tc>
        <w:tc>
          <w:tcPr>
            <w:tcW w:w="4725" w:type="dxa"/>
          </w:tcPr>
          <w:p w:rsidR="00CB6814" w:rsidRPr="00EB28E3" w:rsidRDefault="00CB6814" w:rsidP="008D0192">
            <w:pPr>
              <w:rPr>
                <w:rFonts w:asciiTheme="minorHAnsi" w:hAnsiTheme="minorHAnsi" w:cs="Arial"/>
                <w:b/>
                <w:szCs w:val="20"/>
              </w:rPr>
            </w:pPr>
            <w:r w:rsidRPr="00EB28E3">
              <w:rPr>
                <w:rFonts w:asciiTheme="minorHAnsi" w:hAnsiTheme="minorHAnsi" w:cs="Arial"/>
                <w:b/>
                <w:szCs w:val="20"/>
              </w:rPr>
              <w:t>Fax:</w:t>
            </w:r>
          </w:p>
        </w:tc>
      </w:tr>
      <w:tr w:rsidR="00FE5A0A" w:rsidRPr="00EB28E3" w:rsidTr="00FF5BBB">
        <w:trPr>
          <w:trHeight w:val="605"/>
        </w:trPr>
        <w:tc>
          <w:tcPr>
            <w:tcW w:w="9450" w:type="dxa"/>
            <w:gridSpan w:val="2"/>
          </w:tcPr>
          <w:p w:rsidR="00FE5A0A" w:rsidRPr="00EB28E3" w:rsidRDefault="00FE5A0A" w:rsidP="008D0192">
            <w:pPr>
              <w:rPr>
                <w:rFonts w:asciiTheme="minorHAnsi" w:hAnsiTheme="minorHAnsi" w:cs="Arial"/>
                <w:b/>
                <w:szCs w:val="20"/>
              </w:rPr>
            </w:pPr>
            <w:r w:rsidRPr="00EB28E3">
              <w:rPr>
                <w:rFonts w:asciiTheme="minorHAnsi" w:hAnsiTheme="minorHAnsi" w:cs="Arial"/>
                <w:b/>
                <w:szCs w:val="20"/>
              </w:rPr>
              <w:t>Email:</w:t>
            </w:r>
          </w:p>
        </w:tc>
      </w:tr>
      <w:tr w:rsidR="00CB6814" w:rsidRPr="00EB28E3" w:rsidTr="00FF5BBB">
        <w:trPr>
          <w:trHeight w:val="605"/>
        </w:trPr>
        <w:tc>
          <w:tcPr>
            <w:tcW w:w="9450" w:type="dxa"/>
            <w:gridSpan w:val="2"/>
          </w:tcPr>
          <w:p w:rsidR="00CB6814" w:rsidRPr="00EB28E3" w:rsidRDefault="00CB6814" w:rsidP="008D0192">
            <w:pPr>
              <w:rPr>
                <w:rFonts w:asciiTheme="minorHAnsi" w:hAnsiTheme="minorHAnsi" w:cs="Arial"/>
                <w:b/>
                <w:szCs w:val="20"/>
              </w:rPr>
            </w:pPr>
            <w:r w:rsidRPr="00EB28E3">
              <w:rPr>
                <w:rFonts w:asciiTheme="minorHAnsi" w:hAnsiTheme="minorHAnsi" w:cs="Arial"/>
                <w:b/>
                <w:szCs w:val="20"/>
              </w:rPr>
              <w:t>Address:</w:t>
            </w:r>
          </w:p>
        </w:tc>
      </w:tr>
    </w:tbl>
    <w:p w:rsidR="00FE5A0A" w:rsidRDefault="00FE5A0A" w:rsidP="008D0192">
      <w:pPr>
        <w:rPr>
          <w:rFonts w:asciiTheme="minorHAnsi" w:hAnsiTheme="minorHAnsi"/>
          <w:szCs w:val="20"/>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520"/>
        <w:gridCol w:w="2520"/>
        <w:gridCol w:w="2160"/>
      </w:tblGrid>
      <w:tr w:rsidR="000A50D4" w:rsidRPr="00EB28E3" w:rsidTr="000A50D4">
        <w:trPr>
          <w:trHeight w:val="287"/>
        </w:trPr>
        <w:tc>
          <w:tcPr>
            <w:tcW w:w="9450" w:type="dxa"/>
            <w:gridSpan w:val="4"/>
            <w:shd w:val="clear" w:color="auto" w:fill="0F243E" w:themeFill="text2" w:themeFillShade="80"/>
          </w:tcPr>
          <w:p w:rsidR="000A50D4" w:rsidRPr="00EB28E3" w:rsidRDefault="000A50D4" w:rsidP="000A50D4">
            <w:pPr>
              <w:spacing w:line="276" w:lineRule="auto"/>
              <w:rPr>
                <w:rFonts w:asciiTheme="minorHAnsi" w:hAnsiTheme="minorHAnsi" w:cs="Arial"/>
                <w:b/>
                <w:szCs w:val="20"/>
              </w:rPr>
            </w:pPr>
            <w:r w:rsidRPr="00EB28E3">
              <w:rPr>
                <w:rFonts w:asciiTheme="minorHAnsi" w:hAnsiTheme="minorHAnsi" w:cs="Arial"/>
                <w:b/>
                <w:szCs w:val="20"/>
              </w:rPr>
              <w:t>2. PROJECT BASICS</w:t>
            </w:r>
          </w:p>
          <w:p w:rsidR="000A50D4" w:rsidRPr="00EB28E3" w:rsidRDefault="000A50D4" w:rsidP="000A50D4">
            <w:pPr>
              <w:spacing w:line="276" w:lineRule="auto"/>
              <w:rPr>
                <w:rFonts w:asciiTheme="minorHAnsi" w:hAnsiTheme="minorHAnsi" w:cs="Arial"/>
                <w:b/>
                <w:szCs w:val="20"/>
                <w:u w:val="single"/>
              </w:rPr>
            </w:pPr>
          </w:p>
        </w:tc>
      </w:tr>
      <w:tr w:rsidR="000A50D4" w:rsidRPr="00EB28E3" w:rsidTr="000A50D4">
        <w:trPr>
          <w:trHeight w:val="45"/>
        </w:trPr>
        <w:tc>
          <w:tcPr>
            <w:tcW w:w="9450" w:type="dxa"/>
            <w:gridSpan w:val="4"/>
          </w:tcPr>
          <w:p w:rsidR="000A50D4" w:rsidRPr="00EB28E3" w:rsidRDefault="000A50D4" w:rsidP="000A50D4">
            <w:pPr>
              <w:spacing w:line="276" w:lineRule="auto"/>
              <w:rPr>
                <w:rFonts w:asciiTheme="minorHAnsi" w:hAnsiTheme="minorHAnsi" w:cs="Arial"/>
                <w:b/>
                <w:szCs w:val="20"/>
              </w:rPr>
            </w:pPr>
            <w:r>
              <w:rPr>
                <w:rFonts w:asciiTheme="minorHAnsi" w:hAnsiTheme="minorHAnsi" w:cs="Arial"/>
                <w:b/>
                <w:szCs w:val="20"/>
              </w:rPr>
              <w:t>Funding Request</w:t>
            </w:r>
            <w:r w:rsidRPr="00EB28E3">
              <w:rPr>
                <w:rFonts w:asciiTheme="minorHAnsi" w:hAnsiTheme="minorHAnsi" w:cs="Arial"/>
                <w:b/>
                <w:szCs w:val="20"/>
              </w:rPr>
              <w:t xml:space="preserve">:    </w:t>
            </w:r>
            <w:r>
              <w:rPr>
                <w:rFonts w:asciiTheme="minorHAnsi" w:hAnsiTheme="minorHAnsi" w:cs="Arial"/>
                <w:b/>
                <w:szCs w:val="20"/>
              </w:rPr>
              <w:t xml:space="preserve">              </w:t>
            </w:r>
            <w:r w:rsidRPr="00EB28E3">
              <w:rPr>
                <w:rFonts w:asciiTheme="minorHAnsi" w:hAnsiTheme="minorHAnsi" w:cs="Arial"/>
                <w:b/>
                <w:szCs w:val="20"/>
              </w:rPr>
              <w:fldChar w:fldCharType="begin">
                <w:ffData>
                  <w:name w:val="Check1"/>
                  <w:enabled/>
                  <w:calcOnExit w:val="0"/>
                  <w:checkBox>
                    <w:sizeAuto/>
                    <w:default w:val="0"/>
                    <w:checked w:val="0"/>
                  </w:checkBox>
                </w:ffData>
              </w:fldChar>
            </w:r>
            <w:r w:rsidRPr="00EB28E3">
              <w:rPr>
                <w:rFonts w:asciiTheme="minorHAnsi" w:hAnsiTheme="minorHAnsi" w:cs="Arial"/>
                <w:b/>
                <w:szCs w:val="20"/>
              </w:rPr>
              <w:instrText xml:space="preserve"> FORMCHECKBOX </w:instrText>
            </w:r>
            <w:r w:rsidR="00166299">
              <w:rPr>
                <w:rFonts w:asciiTheme="minorHAnsi" w:hAnsiTheme="minorHAnsi" w:cs="Arial"/>
                <w:b/>
                <w:szCs w:val="20"/>
              </w:rPr>
            </w:r>
            <w:r w:rsidR="00166299">
              <w:rPr>
                <w:rFonts w:asciiTheme="minorHAnsi" w:hAnsiTheme="minorHAnsi" w:cs="Arial"/>
                <w:b/>
                <w:szCs w:val="20"/>
              </w:rPr>
              <w:fldChar w:fldCharType="separate"/>
            </w:r>
            <w:r w:rsidRPr="00EB28E3">
              <w:rPr>
                <w:rFonts w:asciiTheme="minorHAnsi" w:hAnsiTheme="minorHAnsi" w:cs="Arial"/>
                <w:b/>
                <w:szCs w:val="20"/>
              </w:rPr>
              <w:fldChar w:fldCharType="end"/>
            </w:r>
            <w:r w:rsidRPr="00EB28E3">
              <w:rPr>
                <w:rFonts w:asciiTheme="minorHAnsi" w:hAnsiTheme="minorHAnsi" w:cs="Arial"/>
                <w:b/>
                <w:szCs w:val="20"/>
              </w:rPr>
              <w:t xml:space="preserve"> Single year</w:t>
            </w:r>
            <w:r>
              <w:rPr>
                <w:rFonts w:asciiTheme="minorHAnsi" w:hAnsiTheme="minorHAnsi" w:cs="Arial"/>
                <w:b/>
                <w:szCs w:val="20"/>
              </w:rPr>
              <w:t xml:space="preserve">                </w:t>
            </w:r>
            <w:r w:rsidRPr="00EB28E3">
              <w:rPr>
                <w:rFonts w:asciiTheme="minorHAnsi" w:hAnsiTheme="minorHAnsi" w:cs="Arial"/>
                <w:b/>
                <w:szCs w:val="20"/>
              </w:rPr>
              <w:t xml:space="preserve"> </w:t>
            </w:r>
            <w:r w:rsidRPr="00EB28E3">
              <w:rPr>
                <w:rFonts w:asciiTheme="minorHAnsi" w:hAnsiTheme="minorHAnsi" w:cs="Arial"/>
                <w:b/>
                <w:szCs w:val="20"/>
              </w:rPr>
              <w:fldChar w:fldCharType="begin">
                <w:ffData>
                  <w:name w:val=""/>
                  <w:enabled/>
                  <w:calcOnExit w:val="0"/>
                  <w:checkBox>
                    <w:sizeAuto/>
                    <w:default w:val="0"/>
                  </w:checkBox>
                </w:ffData>
              </w:fldChar>
            </w:r>
            <w:r w:rsidRPr="00EB28E3">
              <w:rPr>
                <w:rFonts w:asciiTheme="minorHAnsi" w:hAnsiTheme="minorHAnsi" w:cs="Arial"/>
                <w:b/>
                <w:szCs w:val="20"/>
              </w:rPr>
              <w:instrText xml:space="preserve"> FORMCHECKBOX </w:instrText>
            </w:r>
            <w:r w:rsidR="00166299">
              <w:rPr>
                <w:rFonts w:asciiTheme="minorHAnsi" w:hAnsiTheme="minorHAnsi" w:cs="Arial"/>
                <w:b/>
                <w:szCs w:val="20"/>
              </w:rPr>
            </w:r>
            <w:r w:rsidR="00166299">
              <w:rPr>
                <w:rFonts w:asciiTheme="minorHAnsi" w:hAnsiTheme="minorHAnsi" w:cs="Arial"/>
                <w:b/>
                <w:szCs w:val="20"/>
              </w:rPr>
              <w:fldChar w:fldCharType="separate"/>
            </w:r>
            <w:r w:rsidRPr="00EB28E3">
              <w:rPr>
                <w:rFonts w:asciiTheme="minorHAnsi" w:hAnsiTheme="minorHAnsi" w:cs="Arial"/>
                <w:b/>
                <w:szCs w:val="20"/>
              </w:rPr>
              <w:fldChar w:fldCharType="end"/>
            </w:r>
            <w:r>
              <w:rPr>
                <w:rFonts w:asciiTheme="minorHAnsi" w:hAnsiTheme="minorHAnsi" w:cs="Arial"/>
                <w:b/>
                <w:szCs w:val="20"/>
              </w:rPr>
              <w:t xml:space="preserve"> Multi-year</w:t>
            </w:r>
          </w:p>
        </w:tc>
      </w:tr>
      <w:tr w:rsidR="000A50D4" w:rsidRPr="00EB28E3" w:rsidTr="000A50D4">
        <w:trPr>
          <w:trHeight w:val="377"/>
        </w:trPr>
        <w:tc>
          <w:tcPr>
            <w:tcW w:w="4770" w:type="dxa"/>
            <w:gridSpan w:val="2"/>
          </w:tcPr>
          <w:p w:rsidR="000A50D4" w:rsidRPr="00EB28E3" w:rsidRDefault="000A50D4" w:rsidP="000A50D4">
            <w:pPr>
              <w:pStyle w:val="Default"/>
              <w:spacing w:before="120" w:line="276" w:lineRule="auto"/>
              <w:contextualSpacing/>
              <w:rPr>
                <w:rFonts w:asciiTheme="minorHAnsi" w:hAnsiTheme="minorHAnsi" w:cs="Arial"/>
                <w:b/>
                <w:szCs w:val="20"/>
              </w:rPr>
            </w:pPr>
            <w:r w:rsidRPr="00EB28E3">
              <w:rPr>
                <w:rFonts w:asciiTheme="minorHAnsi" w:hAnsiTheme="minorHAnsi" w:cs="Arial"/>
                <w:b/>
                <w:szCs w:val="20"/>
              </w:rPr>
              <w:t xml:space="preserve">Start Date: </w:t>
            </w:r>
            <w:r w:rsidRPr="00EB28E3">
              <w:rPr>
                <w:rFonts w:asciiTheme="minorHAnsi" w:hAnsiTheme="minorHAnsi" w:cs="Arial"/>
                <w:i/>
                <w:szCs w:val="20"/>
              </w:rPr>
              <w:t>Year/month</w:t>
            </w:r>
          </w:p>
          <w:p w:rsidR="000A50D4" w:rsidRPr="00EB28E3" w:rsidRDefault="000A50D4" w:rsidP="000A50D4">
            <w:pPr>
              <w:pStyle w:val="Default"/>
              <w:spacing w:before="120" w:line="276" w:lineRule="auto"/>
              <w:contextualSpacing/>
              <w:rPr>
                <w:rFonts w:asciiTheme="minorHAnsi" w:hAnsiTheme="minorHAnsi" w:cs="Arial"/>
                <w:b/>
                <w:szCs w:val="20"/>
              </w:rPr>
            </w:pPr>
          </w:p>
        </w:tc>
        <w:tc>
          <w:tcPr>
            <w:tcW w:w="4680" w:type="dxa"/>
            <w:gridSpan w:val="2"/>
          </w:tcPr>
          <w:p w:rsidR="000A50D4" w:rsidRPr="00EB28E3" w:rsidRDefault="000A50D4" w:rsidP="000A50D4">
            <w:pPr>
              <w:spacing w:line="276" w:lineRule="auto"/>
              <w:contextualSpacing/>
              <w:rPr>
                <w:rFonts w:asciiTheme="minorHAnsi" w:hAnsiTheme="minorHAnsi" w:cs="Arial"/>
                <w:b/>
                <w:szCs w:val="20"/>
              </w:rPr>
            </w:pPr>
            <w:r w:rsidRPr="00EB28E3">
              <w:rPr>
                <w:rFonts w:asciiTheme="minorHAnsi" w:hAnsiTheme="minorHAnsi" w:cs="Arial"/>
                <w:b/>
                <w:szCs w:val="20"/>
              </w:rPr>
              <w:t xml:space="preserve">Projected End Date: </w:t>
            </w:r>
            <w:r w:rsidRPr="00EB28E3">
              <w:rPr>
                <w:rFonts w:asciiTheme="minorHAnsi" w:hAnsiTheme="minorHAnsi" w:cs="Arial"/>
                <w:i/>
                <w:szCs w:val="20"/>
              </w:rPr>
              <w:t>Year/month</w:t>
            </w:r>
          </w:p>
        </w:tc>
      </w:tr>
      <w:tr w:rsidR="000A50D4" w:rsidRPr="00EB28E3" w:rsidTr="000A50D4">
        <w:trPr>
          <w:trHeight w:val="377"/>
        </w:trPr>
        <w:tc>
          <w:tcPr>
            <w:tcW w:w="9450" w:type="dxa"/>
            <w:gridSpan w:val="4"/>
          </w:tcPr>
          <w:p w:rsidR="000A50D4" w:rsidRPr="005209D9" w:rsidRDefault="000A50D4" w:rsidP="000A50D4">
            <w:pPr>
              <w:pStyle w:val="Default"/>
              <w:spacing w:before="120" w:line="276" w:lineRule="auto"/>
              <w:contextualSpacing/>
              <w:rPr>
                <w:rFonts w:asciiTheme="minorHAnsi" w:hAnsiTheme="minorHAnsi" w:cs="Arial"/>
                <w:b/>
                <w:i/>
                <w:szCs w:val="20"/>
              </w:rPr>
            </w:pPr>
            <w:r w:rsidRPr="007A2660">
              <w:rPr>
                <w:rFonts w:ascii="Calibri" w:hAnsi="Calibri" w:cs="Calibri"/>
                <w:b/>
                <w:szCs w:val="20"/>
              </w:rPr>
              <w:t xml:space="preserve">Length: </w:t>
            </w:r>
            <w:r w:rsidRPr="007A2660">
              <w:rPr>
                <w:rFonts w:ascii="Calibri" w:hAnsi="Calibri" w:cs="Calibri"/>
                <w:i/>
                <w:szCs w:val="20"/>
              </w:rPr>
              <w:t># years</w:t>
            </w:r>
          </w:p>
        </w:tc>
      </w:tr>
      <w:tr w:rsidR="000A50D4" w:rsidRPr="00EB28E3" w:rsidTr="000A50D4">
        <w:trPr>
          <w:trHeight w:val="377"/>
        </w:trPr>
        <w:tc>
          <w:tcPr>
            <w:tcW w:w="2250" w:type="dxa"/>
          </w:tcPr>
          <w:p w:rsidR="000A50D4" w:rsidRPr="00EB28E3" w:rsidRDefault="000A50D4" w:rsidP="000A50D4">
            <w:pPr>
              <w:spacing w:line="276" w:lineRule="auto"/>
              <w:rPr>
                <w:rFonts w:asciiTheme="minorHAnsi" w:hAnsiTheme="minorHAnsi"/>
                <w:b/>
                <w:szCs w:val="20"/>
              </w:rPr>
            </w:pPr>
            <w:r w:rsidRPr="00EB28E3">
              <w:rPr>
                <w:rFonts w:asciiTheme="minorHAnsi" w:hAnsiTheme="minorHAnsi"/>
                <w:b/>
                <w:szCs w:val="20"/>
              </w:rPr>
              <w:t xml:space="preserve">Priority Valued Components: </w:t>
            </w:r>
          </w:p>
          <w:p w:rsidR="000A50D4" w:rsidRPr="00EB28E3" w:rsidRDefault="000A50D4" w:rsidP="000A50D4">
            <w:pPr>
              <w:spacing w:line="276" w:lineRule="auto"/>
              <w:rPr>
                <w:rFonts w:asciiTheme="minorHAnsi" w:hAnsiTheme="minorHAnsi"/>
                <w:i/>
                <w:szCs w:val="20"/>
              </w:rPr>
            </w:pPr>
            <w:r w:rsidRPr="00EB28E3">
              <w:rPr>
                <w:rFonts w:asciiTheme="minorHAnsi" w:hAnsiTheme="minorHAnsi"/>
                <w:i/>
                <w:szCs w:val="20"/>
              </w:rPr>
              <w:t xml:space="preserve">Check all that apply </w:t>
            </w:r>
          </w:p>
        </w:tc>
        <w:tc>
          <w:tcPr>
            <w:tcW w:w="5040" w:type="dxa"/>
            <w:gridSpan w:val="2"/>
          </w:tcPr>
          <w:p w:rsidR="000A50D4" w:rsidRPr="00EB28E3" w:rsidRDefault="000A50D4" w:rsidP="000A50D4">
            <w:pPr>
              <w:spacing w:line="276" w:lineRule="auto"/>
              <w:rPr>
                <w:rFonts w:asciiTheme="minorHAnsi" w:hAnsiTheme="minorHAnsi"/>
                <w:b/>
                <w:szCs w:val="20"/>
              </w:rPr>
            </w:pPr>
            <w:r w:rsidRPr="00EB28E3">
              <w:rPr>
                <w:rFonts w:asciiTheme="minorHAnsi" w:hAnsiTheme="minorHAnsi"/>
                <w:b/>
                <w:szCs w:val="20"/>
              </w:rPr>
              <w:fldChar w:fldCharType="begin">
                <w:ffData>
                  <w:name w:val="Check1"/>
                  <w:enabled/>
                  <w:calcOnExit w:val="0"/>
                  <w:checkBox>
                    <w:sizeAuto/>
                    <w:default w:val="0"/>
                  </w:checkBox>
                </w:ffData>
              </w:fldChar>
            </w:r>
            <w:bookmarkStart w:id="165" w:name="Check1"/>
            <w:r w:rsidRPr="00EB28E3">
              <w:rPr>
                <w:rFonts w:asciiTheme="minorHAnsi" w:hAnsiTheme="minorHAnsi"/>
                <w:b/>
                <w:szCs w:val="20"/>
              </w:rPr>
              <w:instrText xml:space="preserve"> FORMCHECKBOX </w:instrText>
            </w:r>
            <w:r w:rsidR="00166299">
              <w:rPr>
                <w:rFonts w:asciiTheme="minorHAnsi" w:hAnsiTheme="minorHAnsi"/>
                <w:b/>
                <w:szCs w:val="20"/>
              </w:rPr>
            </w:r>
            <w:r w:rsidR="00166299">
              <w:rPr>
                <w:rFonts w:asciiTheme="minorHAnsi" w:hAnsiTheme="minorHAnsi"/>
                <w:b/>
                <w:szCs w:val="20"/>
              </w:rPr>
              <w:fldChar w:fldCharType="separate"/>
            </w:r>
            <w:r w:rsidRPr="00EB28E3">
              <w:rPr>
                <w:rFonts w:asciiTheme="minorHAnsi" w:hAnsiTheme="minorHAnsi"/>
                <w:b/>
                <w:szCs w:val="20"/>
              </w:rPr>
              <w:fldChar w:fldCharType="end"/>
            </w:r>
            <w:bookmarkEnd w:id="165"/>
            <w:r w:rsidRPr="00EB28E3">
              <w:rPr>
                <w:rFonts w:asciiTheme="minorHAnsi" w:hAnsiTheme="minorHAnsi"/>
                <w:b/>
                <w:szCs w:val="20"/>
              </w:rPr>
              <w:t xml:space="preserve"> Caribou     </w:t>
            </w:r>
            <w:r w:rsidRPr="00EB28E3">
              <w:rPr>
                <w:rFonts w:asciiTheme="minorHAnsi" w:hAnsiTheme="minorHAnsi"/>
                <w:b/>
                <w:szCs w:val="20"/>
              </w:rPr>
              <w:fldChar w:fldCharType="begin">
                <w:ffData>
                  <w:name w:val="Check1"/>
                  <w:enabled/>
                  <w:calcOnExit w:val="0"/>
                  <w:checkBox>
                    <w:sizeAuto/>
                    <w:default w:val="0"/>
                  </w:checkBox>
                </w:ffData>
              </w:fldChar>
            </w:r>
            <w:r w:rsidRPr="00EB28E3">
              <w:rPr>
                <w:rFonts w:asciiTheme="minorHAnsi" w:hAnsiTheme="minorHAnsi"/>
                <w:b/>
                <w:szCs w:val="20"/>
              </w:rPr>
              <w:instrText xml:space="preserve"> FORMCHECKBOX </w:instrText>
            </w:r>
            <w:r w:rsidR="00166299">
              <w:rPr>
                <w:rFonts w:asciiTheme="minorHAnsi" w:hAnsiTheme="minorHAnsi"/>
                <w:b/>
                <w:szCs w:val="20"/>
              </w:rPr>
            </w:r>
            <w:r w:rsidR="00166299">
              <w:rPr>
                <w:rFonts w:asciiTheme="minorHAnsi" w:hAnsiTheme="minorHAnsi"/>
                <w:b/>
                <w:szCs w:val="20"/>
              </w:rPr>
              <w:fldChar w:fldCharType="separate"/>
            </w:r>
            <w:r w:rsidRPr="00EB28E3">
              <w:rPr>
                <w:rFonts w:asciiTheme="minorHAnsi" w:hAnsiTheme="minorHAnsi"/>
                <w:b/>
                <w:szCs w:val="20"/>
              </w:rPr>
              <w:fldChar w:fldCharType="end"/>
            </w:r>
            <w:r w:rsidRPr="00EB28E3">
              <w:rPr>
                <w:rFonts w:asciiTheme="minorHAnsi" w:hAnsiTheme="minorHAnsi"/>
                <w:b/>
                <w:szCs w:val="20"/>
              </w:rPr>
              <w:t xml:space="preserve"> Fish     </w:t>
            </w:r>
            <w:r w:rsidRPr="00EB28E3">
              <w:rPr>
                <w:rFonts w:asciiTheme="minorHAnsi" w:hAnsiTheme="minorHAnsi"/>
                <w:b/>
                <w:szCs w:val="20"/>
              </w:rPr>
              <w:fldChar w:fldCharType="begin">
                <w:ffData>
                  <w:name w:val="Check1"/>
                  <w:enabled/>
                  <w:calcOnExit w:val="0"/>
                  <w:checkBox>
                    <w:sizeAuto/>
                    <w:default w:val="0"/>
                  </w:checkBox>
                </w:ffData>
              </w:fldChar>
            </w:r>
            <w:r w:rsidRPr="00EB28E3">
              <w:rPr>
                <w:rFonts w:asciiTheme="minorHAnsi" w:hAnsiTheme="minorHAnsi"/>
                <w:b/>
                <w:szCs w:val="20"/>
              </w:rPr>
              <w:instrText xml:space="preserve"> FORMCHECKBOX </w:instrText>
            </w:r>
            <w:r w:rsidR="00166299">
              <w:rPr>
                <w:rFonts w:asciiTheme="minorHAnsi" w:hAnsiTheme="minorHAnsi"/>
                <w:b/>
                <w:szCs w:val="20"/>
              </w:rPr>
            </w:r>
            <w:r w:rsidR="00166299">
              <w:rPr>
                <w:rFonts w:asciiTheme="minorHAnsi" w:hAnsiTheme="minorHAnsi"/>
                <w:b/>
                <w:szCs w:val="20"/>
              </w:rPr>
              <w:fldChar w:fldCharType="separate"/>
            </w:r>
            <w:r w:rsidRPr="00EB28E3">
              <w:rPr>
                <w:rFonts w:asciiTheme="minorHAnsi" w:hAnsiTheme="minorHAnsi"/>
                <w:b/>
                <w:szCs w:val="20"/>
              </w:rPr>
              <w:fldChar w:fldCharType="end"/>
            </w:r>
            <w:r w:rsidRPr="00EB28E3">
              <w:rPr>
                <w:rFonts w:asciiTheme="minorHAnsi" w:hAnsiTheme="minorHAnsi"/>
                <w:b/>
                <w:szCs w:val="20"/>
              </w:rPr>
              <w:t xml:space="preserve"> Water     </w:t>
            </w:r>
          </w:p>
        </w:tc>
        <w:tc>
          <w:tcPr>
            <w:tcW w:w="2160" w:type="dxa"/>
          </w:tcPr>
          <w:p w:rsidR="000A50D4" w:rsidRPr="00EB28E3" w:rsidRDefault="000A50D4" w:rsidP="000A50D4">
            <w:pPr>
              <w:spacing w:line="276" w:lineRule="auto"/>
              <w:rPr>
                <w:rFonts w:asciiTheme="minorHAnsi" w:hAnsiTheme="minorHAnsi"/>
                <w:b/>
                <w:szCs w:val="20"/>
              </w:rPr>
            </w:pPr>
            <w:r w:rsidRPr="00EB28E3">
              <w:rPr>
                <w:rFonts w:asciiTheme="minorHAnsi" w:hAnsiTheme="minorHAnsi"/>
                <w:b/>
                <w:szCs w:val="20"/>
              </w:rPr>
              <w:fldChar w:fldCharType="begin">
                <w:ffData>
                  <w:name w:val="Check1"/>
                  <w:enabled/>
                  <w:calcOnExit w:val="0"/>
                  <w:checkBox>
                    <w:sizeAuto/>
                    <w:default w:val="0"/>
                  </w:checkBox>
                </w:ffData>
              </w:fldChar>
            </w:r>
            <w:r w:rsidRPr="00EB28E3">
              <w:rPr>
                <w:rFonts w:asciiTheme="minorHAnsi" w:hAnsiTheme="minorHAnsi"/>
                <w:b/>
                <w:szCs w:val="20"/>
              </w:rPr>
              <w:instrText xml:space="preserve"> FORMCHECKBOX </w:instrText>
            </w:r>
            <w:r w:rsidR="00166299">
              <w:rPr>
                <w:rFonts w:asciiTheme="minorHAnsi" w:hAnsiTheme="minorHAnsi"/>
                <w:b/>
                <w:szCs w:val="20"/>
              </w:rPr>
            </w:r>
            <w:r w:rsidR="00166299">
              <w:rPr>
                <w:rFonts w:asciiTheme="minorHAnsi" w:hAnsiTheme="minorHAnsi"/>
                <w:b/>
                <w:szCs w:val="20"/>
              </w:rPr>
              <w:fldChar w:fldCharType="separate"/>
            </w:r>
            <w:r w:rsidRPr="00EB28E3">
              <w:rPr>
                <w:rFonts w:asciiTheme="minorHAnsi" w:hAnsiTheme="minorHAnsi"/>
                <w:b/>
                <w:szCs w:val="20"/>
              </w:rPr>
              <w:fldChar w:fldCharType="end"/>
            </w:r>
            <w:r w:rsidRPr="00EB28E3">
              <w:rPr>
                <w:rFonts w:asciiTheme="minorHAnsi" w:hAnsiTheme="minorHAnsi"/>
                <w:b/>
                <w:szCs w:val="20"/>
              </w:rPr>
              <w:t xml:space="preserve"> Other</w:t>
            </w:r>
            <w:r w:rsidRPr="00EB28E3">
              <w:rPr>
                <w:rFonts w:asciiTheme="minorHAnsi" w:hAnsiTheme="minorHAnsi"/>
                <w:szCs w:val="20"/>
              </w:rPr>
              <w:t xml:space="preserve">                                                                    </w:t>
            </w:r>
            <w:r w:rsidRPr="00EB28E3">
              <w:rPr>
                <w:rFonts w:asciiTheme="minorHAnsi" w:hAnsiTheme="minorHAnsi"/>
                <w:b/>
                <w:szCs w:val="20"/>
              </w:rPr>
              <w:t xml:space="preserve">  </w:t>
            </w:r>
            <w:r w:rsidRPr="00EB28E3">
              <w:rPr>
                <w:rFonts w:asciiTheme="minorHAnsi" w:hAnsiTheme="minorHAnsi"/>
                <w:i/>
                <w:szCs w:val="20"/>
              </w:rPr>
              <w:t>Please specify</w:t>
            </w:r>
          </w:p>
        </w:tc>
      </w:tr>
      <w:tr w:rsidR="000A50D4" w:rsidRPr="00EB28E3" w:rsidTr="000A50D4">
        <w:trPr>
          <w:trHeight w:val="629"/>
        </w:trPr>
        <w:tc>
          <w:tcPr>
            <w:tcW w:w="2250" w:type="dxa"/>
            <w:tcBorders>
              <w:bottom w:val="nil"/>
            </w:tcBorders>
          </w:tcPr>
          <w:p w:rsidR="000A50D4" w:rsidRPr="00EB28E3" w:rsidRDefault="000A50D4" w:rsidP="000A50D4">
            <w:pPr>
              <w:pStyle w:val="Default"/>
              <w:spacing w:before="120" w:line="276" w:lineRule="auto"/>
              <w:contextualSpacing/>
              <w:rPr>
                <w:rFonts w:asciiTheme="minorHAnsi" w:hAnsiTheme="minorHAnsi" w:cs="Arial"/>
                <w:b/>
                <w:szCs w:val="20"/>
              </w:rPr>
            </w:pPr>
            <w:r>
              <w:rPr>
                <w:rFonts w:asciiTheme="minorHAnsi" w:hAnsiTheme="minorHAnsi" w:cs="Arial"/>
                <w:b/>
                <w:szCs w:val="20"/>
              </w:rPr>
              <w:t>Geographic Region of Study:</w:t>
            </w:r>
          </w:p>
        </w:tc>
        <w:tc>
          <w:tcPr>
            <w:tcW w:w="7200" w:type="dxa"/>
            <w:gridSpan w:val="3"/>
            <w:tcBorders>
              <w:bottom w:val="nil"/>
            </w:tcBorders>
          </w:tcPr>
          <w:p w:rsidR="000A50D4" w:rsidRPr="005C579F" w:rsidRDefault="000A50D4" w:rsidP="000A50D4">
            <w:pPr>
              <w:spacing w:line="276" w:lineRule="auto"/>
              <w:contextualSpacing/>
              <w:rPr>
                <w:sz w:val="16"/>
                <w:szCs w:val="16"/>
              </w:rPr>
            </w:pPr>
            <w:r w:rsidRPr="005C579F">
              <w:rPr>
                <w:sz w:val="16"/>
                <w:szCs w:val="16"/>
              </w:rPr>
              <w:fldChar w:fldCharType="begin">
                <w:ffData>
                  <w:name w:val="Check12"/>
                  <w:enabled/>
                  <w:calcOnExit w:val="0"/>
                  <w:checkBox>
                    <w:sizeAuto/>
                    <w:default w:val="0"/>
                  </w:checkBox>
                </w:ffData>
              </w:fldChar>
            </w:r>
            <w:bookmarkStart w:id="166" w:name="Check12"/>
            <w:r w:rsidRPr="005C579F">
              <w:rPr>
                <w:sz w:val="16"/>
                <w:szCs w:val="16"/>
              </w:rPr>
              <w:instrText xml:space="preserve"> FORMCHECKBOX </w:instrText>
            </w:r>
            <w:r w:rsidR="00166299">
              <w:rPr>
                <w:sz w:val="16"/>
                <w:szCs w:val="16"/>
              </w:rPr>
            </w:r>
            <w:r w:rsidR="00166299">
              <w:rPr>
                <w:sz w:val="16"/>
                <w:szCs w:val="16"/>
              </w:rPr>
              <w:fldChar w:fldCharType="separate"/>
            </w:r>
            <w:r w:rsidRPr="005C579F">
              <w:rPr>
                <w:sz w:val="16"/>
                <w:szCs w:val="16"/>
              </w:rPr>
              <w:fldChar w:fldCharType="end"/>
            </w:r>
            <w:bookmarkEnd w:id="166"/>
            <w:r w:rsidRPr="005C579F">
              <w:rPr>
                <w:sz w:val="16"/>
                <w:szCs w:val="16"/>
              </w:rPr>
              <w:t xml:space="preserve">       Akaitcho</w:t>
            </w:r>
            <w:r>
              <w:rPr>
                <w:sz w:val="16"/>
                <w:szCs w:val="16"/>
              </w:rPr>
              <w:t xml:space="preserve">                 </w:t>
            </w:r>
            <w:r>
              <w:rPr>
                <w:sz w:val="16"/>
                <w:szCs w:val="16"/>
              </w:rPr>
              <w:fldChar w:fldCharType="begin">
                <w:ffData>
                  <w:name w:val="Check13"/>
                  <w:enabled/>
                  <w:calcOnExit w:val="0"/>
                  <w:checkBox>
                    <w:sizeAuto/>
                    <w:default w:val="0"/>
                  </w:checkBox>
                </w:ffData>
              </w:fldChar>
            </w:r>
            <w:bookmarkStart w:id="167" w:name="Check13"/>
            <w:r>
              <w:rPr>
                <w:sz w:val="16"/>
                <w:szCs w:val="16"/>
              </w:rPr>
              <w:instrText xml:space="preserve"> FORMCHECKBOX </w:instrText>
            </w:r>
            <w:r w:rsidR="00166299">
              <w:rPr>
                <w:sz w:val="16"/>
                <w:szCs w:val="16"/>
              </w:rPr>
            </w:r>
            <w:r w:rsidR="00166299">
              <w:rPr>
                <w:sz w:val="16"/>
                <w:szCs w:val="16"/>
              </w:rPr>
              <w:fldChar w:fldCharType="separate"/>
            </w:r>
            <w:r>
              <w:rPr>
                <w:sz w:val="16"/>
                <w:szCs w:val="16"/>
              </w:rPr>
              <w:fldChar w:fldCharType="end"/>
            </w:r>
            <w:bookmarkEnd w:id="167"/>
            <w:r>
              <w:rPr>
                <w:sz w:val="16"/>
                <w:szCs w:val="16"/>
              </w:rPr>
              <w:t xml:space="preserve">       Dehcho                </w:t>
            </w:r>
            <w:r>
              <w:rPr>
                <w:sz w:val="16"/>
                <w:szCs w:val="16"/>
              </w:rPr>
              <w:fldChar w:fldCharType="begin">
                <w:ffData>
                  <w:name w:val="Check14"/>
                  <w:enabled/>
                  <w:calcOnExit w:val="0"/>
                  <w:checkBox>
                    <w:sizeAuto/>
                    <w:default w:val="0"/>
                  </w:checkBox>
                </w:ffData>
              </w:fldChar>
            </w:r>
            <w:bookmarkStart w:id="168" w:name="Check14"/>
            <w:r>
              <w:rPr>
                <w:sz w:val="16"/>
                <w:szCs w:val="16"/>
              </w:rPr>
              <w:instrText xml:space="preserve"> FORMCHECKBOX </w:instrText>
            </w:r>
            <w:r w:rsidR="00166299">
              <w:rPr>
                <w:sz w:val="16"/>
                <w:szCs w:val="16"/>
              </w:rPr>
            </w:r>
            <w:r w:rsidR="00166299">
              <w:rPr>
                <w:sz w:val="16"/>
                <w:szCs w:val="16"/>
              </w:rPr>
              <w:fldChar w:fldCharType="separate"/>
            </w:r>
            <w:r>
              <w:rPr>
                <w:sz w:val="16"/>
                <w:szCs w:val="16"/>
              </w:rPr>
              <w:fldChar w:fldCharType="end"/>
            </w:r>
            <w:bookmarkEnd w:id="168"/>
            <w:r>
              <w:rPr>
                <w:sz w:val="16"/>
                <w:szCs w:val="16"/>
              </w:rPr>
              <w:t xml:space="preserve">        Sahtu                    </w:t>
            </w:r>
            <w:r>
              <w:rPr>
                <w:sz w:val="16"/>
                <w:szCs w:val="16"/>
              </w:rPr>
              <w:fldChar w:fldCharType="begin">
                <w:ffData>
                  <w:name w:val="Check15"/>
                  <w:enabled/>
                  <w:calcOnExit w:val="0"/>
                  <w:checkBox>
                    <w:sizeAuto/>
                    <w:default w:val="0"/>
                  </w:checkBox>
                </w:ffData>
              </w:fldChar>
            </w:r>
            <w:bookmarkStart w:id="169" w:name="Check15"/>
            <w:r>
              <w:rPr>
                <w:sz w:val="16"/>
                <w:szCs w:val="16"/>
              </w:rPr>
              <w:instrText xml:space="preserve"> FORMCHECKBOX </w:instrText>
            </w:r>
            <w:r w:rsidR="00166299">
              <w:rPr>
                <w:sz w:val="16"/>
                <w:szCs w:val="16"/>
              </w:rPr>
            </w:r>
            <w:r w:rsidR="00166299">
              <w:rPr>
                <w:sz w:val="16"/>
                <w:szCs w:val="16"/>
              </w:rPr>
              <w:fldChar w:fldCharType="separate"/>
            </w:r>
            <w:r>
              <w:rPr>
                <w:sz w:val="16"/>
                <w:szCs w:val="16"/>
              </w:rPr>
              <w:fldChar w:fldCharType="end"/>
            </w:r>
            <w:bookmarkEnd w:id="169"/>
            <w:r>
              <w:rPr>
                <w:sz w:val="16"/>
                <w:szCs w:val="16"/>
              </w:rPr>
              <w:t xml:space="preserve">          Gwich’in</w:t>
            </w:r>
          </w:p>
        </w:tc>
      </w:tr>
      <w:tr w:rsidR="000A50D4" w:rsidRPr="00EB28E3" w:rsidTr="000A50D4">
        <w:trPr>
          <w:trHeight w:val="387"/>
        </w:trPr>
        <w:tc>
          <w:tcPr>
            <w:tcW w:w="2250" w:type="dxa"/>
            <w:tcBorders>
              <w:top w:val="nil"/>
            </w:tcBorders>
          </w:tcPr>
          <w:p w:rsidR="000A50D4" w:rsidRDefault="000A50D4" w:rsidP="000A50D4">
            <w:pPr>
              <w:pStyle w:val="Default"/>
              <w:spacing w:before="120" w:line="276" w:lineRule="auto"/>
              <w:contextualSpacing/>
              <w:rPr>
                <w:rFonts w:asciiTheme="minorHAnsi" w:hAnsiTheme="minorHAnsi" w:cs="Arial"/>
                <w:b/>
                <w:szCs w:val="20"/>
              </w:rPr>
            </w:pPr>
          </w:p>
        </w:tc>
        <w:tc>
          <w:tcPr>
            <w:tcW w:w="7200" w:type="dxa"/>
            <w:gridSpan w:val="3"/>
            <w:tcBorders>
              <w:top w:val="nil"/>
            </w:tcBorders>
          </w:tcPr>
          <w:p w:rsidR="000A50D4" w:rsidRPr="005C579F" w:rsidRDefault="000A50D4" w:rsidP="000A50D4">
            <w:pPr>
              <w:spacing w:line="276" w:lineRule="auto"/>
              <w:contextualSpacing/>
              <w:rPr>
                <w:sz w:val="16"/>
                <w:szCs w:val="16"/>
              </w:rPr>
            </w:pPr>
            <w:r>
              <w:rPr>
                <w:sz w:val="16"/>
                <w:szCs w:val="16"/>
              </w:rPr>
              <w:fldChar w:fldCharType="begin">
                <w:ffData>
                  <w:name w:val="Check16"/>
                  <w:enabled/>
                  <w:calcOnExit w:val="0"/>
                  <w:checkBox>
                    <w:sizeAuto/>
                    <w:default w:val="0"/>
                  </w:checkBox>
                </w:ffData>
              </w:fldChar>
            </w:r>
            <w:bookmarkStart w:id="170" w:name="Check16"/>
            <w:r>
              <w:rPr>
                <w:sz w:val="16"/>
                <w:szCs w:val="16"/>
              </w:rPr>
              <w:instrText xml:space="preserve"> FORMCHECKBOX </w:instrText>
            </w:r>
            <w:r w:rsidR="00166299">
              <w:rPr>
                <w:sz w:val="16"/>
                <w:szCs w:val="16"/>
              </w:rPr>
            </w:r>
            <w:r w:rsidR="00166299">
              <w:rPr>
                <w:sz w:val="16"/>
                <w:szCs w:val="16"/>
              </w:rPr>
              <w:fldChar w:fldCharType="separate"/>
            </w:r>
            <w:r>
              <w:rPr>
                <w:sz w:val="16"/>
                <w:szCs w:val="16"/>
              </w:rPr>
              <w:fldChar w:fldCharType="end"/>
            </w:r>
            <w:bookmarkEnd w:id="170"/>
            <w:r>
              <w:rPr>
                <w:sz w:val="16"/>
                <w:szCs w:val="16"/>
              </w:rPr>
              <w:t xml:space="preserve">       ISR                         </w:t>
            </w:r>
            <w:r>
              <w:rPr>
                <w:sz w:val="16"/>
                <w:szCs w:val="16"/>
              </w:rPr>
              <w:fldChar w:fldCharType="begin">
                <w:ffData>
                  <w:name w:val="Check17"/>
                  <w:enabled/>
                  <w:calcOnExit w:val="0"/>
                  <w:checkBox>
                    <w:sizeAuto/>
                    <w:default w:val="0"/>
                  </w:checkBox>
                </w:ffData>
              </w:fldChar>
            </w:r>
            <w:bookmarkStart w:id="171" w:name="Check17"/>
            <w:r>
              <w:rPr>
                <w:sz w:val="16"/>
                <w:szCs w:val="16"/>
              </w:rPr>
              <w:instrText xml:space="preserve"> FORMCHECKBOX </w:instrText>
            </w:r>
            <w:r w:rsidR="00166299">
              <w:rPr>
                <w:sz w:val="16"/>
                <w:szCs w:val="16"/>
              </w:rPr>
            </w:r>
            <w:r w:rsidR="00166299">
              <w:rPr>
                <w:sz w:val="16"/>
                <w:szCs w:val="16"/>
              </w:rPr>
              <w:fldChar w:fldCharType="separate"/>
            </w:r>
            <w:r>
              <w:rPr>
                <w:sz w:val="16"/>
                <w:szCs w:val="16"/>
              </w:rPr>
              <w:fldChar w:fldCharType="end"/>
            </w:r>
            <w:bookmarkEnd w:id="171"/>
            <w:r>
              <w:rPr>
                <w:sz w:val="16"/>
                <w:szCs w:val="16"/>
              </w:rPr>
              <w:t xml:space="preserve">        Wek’</w:t>
            </w:r>
            <w:r>
              <w:rPr>
                <w:rFonts w:cs="Calibri"/>
                <w:sz w:val="16"/>
                <w:szCs w:val="16"/>
              </w:rPr>
              <w:t>è</w:t>
            </w:r>
            <w:r>
              <w:rPr>
                <w:sz w:val="16"/>
                <w:szCs w:val="16"/>
              </w:rPr>
              <w:t>ezhii</w:t>
            </w:r>
          </w:p>
        </w:tc>
      </w:tr>
      <w:tr w:rsidR="000A50D4" w:rsidRPr="00EB28E3" w:rsidTr="000A50D4">
        <w:trPr>
          <w:trHeight w:val="1223"/>
        </w:trPr>
        <w:tc>
          <w:tcPr>
            <w:tcW w:w="2250" w:type="dxa"/>
          </w:tcPr>
          <w:p w:rsidR="000A50D4" w:rsidRPr="00EB28E3" w:rsidRDefault="000A50D4" w:rsidP="000A50D4">
            <w:pPr>
              <w:pStyle w:val="Default"/>
              <w:spacing w:before="120" w:line="276" w:lineRule="auto"/>
              <w:contextualSpacing/>
              <w:rPr>
                <w:rFonts w:asciiTheme="minorHAnsi" w:hAnsiTheme="minorHAnsi" w:cs="Arial"/>
                <w:b/>
                <w:szCs w:val="20"/>
              </w:rPr>
            </w:pPr>
            <w:r w:rsidRPr="00EB28E3">
              <w:rPr>
                <w:rFonts w:asciiTheme="minorHAnsi" w:hAnsiTheme="minorHAnsi" w:cs="Arial"/>
                <w:b/>
                <w:szCs w:val="20"/>
              </w:rPr>
              <w:t xml:space="preserve">Priority </w:t>
            </w:r>
            <w:r>
              <w:rPr>
                <w:rFonts w:asciiTheme="minorHAnsi" w:hAnsiTheme="minorHAnsi" w:cs="Arial"/>
                <w:b/>
                <w:szCs w:val="20"/>
              </w:rPr>
              <w:t>Geographic Area</w:t>
            </w:r>
            <w:r w:rsidRPr="00EB28E3">
              <w:rPr>
                <w:rFonts w:asciiTheme="minorHAnsi" w:hAnsiTheme="minorHAnsi" w:cs="Arial"/>
                <w:b/>
                <w:szCs w:val="20"/>
              </w:rPr>
              <w:t xml:space="preserve"> of Study: </w:t>
            </w:r>
          </w:p>
          <w:p w:rsidR="000A50D4" w:rsidRPr="00EB28E3" w:rsidRDefault="000A50D4" w:rsidP="000A50D4">
            <w:pPr>
              <w:pStyle w:val="Default"/>
              <w:spacing w:before="120" w:line="276" w:lineRule="auto"/>
              <w:contextualSpacing/>
              <w:rPr>
                <w:rFonts w:asciiTheme="minorHAnsi" w:hAnsiTheme="minorHAnsi" w:cs="Arial"/>
                <w:i/>
                <w:szCs w:val="20"/>
              </w:rPr>
            </w:pPr>
          </w:p>
        </w:tc>
        <w:tc>
          <w:tcPr>
            <w:tcW w:w="7200" w:type="dxa"/>
            <w:gridSpan w:val="3"/>
          </w:tcPr>
          <w:p w:rsidR="000A50D4" w:rsidRPr="00EB28E3" w:rsidRDefault="000A50D4" w:rsidP="000A50D4">
            <w:pPr>
              <w:spacing w:line="276" w:lineRule="auto"/>
              <w:rPr>
                <w:rFonts w:asciiTheme="minorHAnsi" w:hAnsiTheme="minorHAnsi" w:cs="Arial"/>
                <w:szCs w:val="20"/>
              </w:rPr>
            </w:pPr>
          </w:p>
        </w:tc>
      </w:tr>
      <w:tr w:rsidR="000A50D4" w:rsidRPr="00EB28E3" w:rsidTr="000A50D4">
        <w:trPr>
          <w:trHeight w:val="890"/>
        </w:trPr>
        <w:tc>
          <w:tcPr>
            <w:tcW w:w="9450" w:type="dxa"/>
            <w:gridSpan w:val="4"/>
          </w:tcPr>
          <w:p w:rsidR="000A50D4" w:rsidRDefault="000A50D4" w:rsidP="000A50D4">
            <w:pPr>
              <w:pStyle w:val="Default"/>
              <w:spacing w:before="120" w:line="276" w:lineRule="auto"/>
              <w:rPr>
                <w:rFonts w:asciiTheme="minorHAnsi" w:hAnsiTheme="minorHAnsi" w:cs="Arial"/>
                <w:i/>
                <w:szCs w:val="20"/>
              </w:rPr>
            </w:pPr>
            <w:r w:rsidRPr="00EB28E3">
              <w:rPr>
                <w:rFonts w:asciiTheme="minorHAnsi" w:hAnsiTheme="minorHAnsi"/>
                <w:b/>
                <w:szCs w:val="20"/>
              </w:rPr>
              <w:t xml:space="preserve">Monitoring/Research </w:t>
            </w:r>
            <w:r>
              <w:rPr>
                <w:rFonts w:asciiTheme="minorHAnsi" w:hAnsiTheme="minorHAnsi"/>
                <w:b/>
                <w:szCs w:val="20"/>
              </w:rPr>
              <w:t>Priority</w:t>
            </w:r>
            <w:r w:rsidRPr="00EB28E3">
              <w:rPr>
                <w:rFonts w:asciiTheme="minorHAnsi" w:hAnsiTheme="minorHAnsi"/>
                <w:b/>
                <w:szCs w:val="20"/>
              </w:rPr>
              <w:t xml:space="preserve"> Addressed: </w:t>
            </w:r>
            <w:r w:rsidRPr="00EB28E3">
              <w:rPr>
                <w:rFonts w:asciiTheme="minorHAnsi" w:hAnsiTheme="minorHAnsi" w:cs="Arial"/>
                <w:i/>
                <w:szCs w:val="20"/>
              </w:rPr>
              <w:t>Please identify the specific monitoring/research</w:t>
            </w:r>
            <w:r>
              <w:rPr>
                <w:rFonts w:asciiTheme="minorHAnsi" w:hAnsiTheme="minorHAnsi" w:cs="Arial"/>
                <w:i/>
                <w:szCs w:val="20"/>
              </w:rPr>
              <w:t xml:space="preserve"> priority</w:t>
            </w:r>
            <w:r w:rsidRPr="00EB28E3">
              <w:rPr>
                <w:rFonts w:asciiTheme="minorHAnsi" w:hAnsiTheme="minorHAnsi" w:cs="Arial"/>
                <w:i/>
                <w:szCs w:val="20"/>
              </w:rPr>
              <w:t xml:space="preserve"> addressed by the project</w:t>
            </w:r>
            <w:r w:rsidRPr="0066263F">
              <w:rPr>
                <w:rFonts w:asciiTheme="minorHAnsi" w:hAnsiTheme="minorHAnsi" w:cs="Arial"/>
                <w:i/>
                <w:szCs w:val="20"/>
              </w:rPr>
              <w:t xml:space="preserve">. Refer to the Caribou, Fish or Water Blueprint (Appendix D, E, and F in the Proposal Guide, respectively.) </w:t>
            </w:r>
          </w:p>
          <w:p w:rsidR="000A50D4" w:rsidRPr="00EB28E3" w:rsidRDefault="000A50D4" w:rsidP="000A50D4">
            <w:pPr>
              <w:spacing w:line="276" w:lineRule="auto"/>
              <w:rPr>
                <w:rFonts w:asciiTheme="minorHAnsi" w:hAnsiTheme="minorHAnsi"/>
                <w:b/>
                <w:szCs w:val="20"/>
              </w:rPr>
            </w:pPr>
          </w:p>
        </w:tc>
      </w:tr>
    </w:tbl>
    <w:p w:rsidR="000A50D4" w:rsidRDefault="000A50D4" w:rsidP="008D0192">
      <w:pPr>
        <w:rPr>
          <w:rFonts w:asciiTheme="minorHAnsi" w:hAnsiTheme="minorHAnsi"/>
          <w:szCs w:val="20"/>
        </w:rPr>
      </w:pPr>
    </w:p>
    <w:p w:rsidR="000A50D4" w:rsidRDefault="000A50D4" w:rsidP="008D0192">
      <w:pPr>
        <w:rPr>
          <w:rFonts w:asciiTheme="minorHAnsi" w:hAnsiTheme="minorHAnsi"/>
          <w:szCs w:val="20"/>
        </w:rPr>
      </w:pPr>
    </w:p>
    <w:p w:rsidR="000A50D4" w:rsidRPr="00EB28E3" w:rsidRDefault="000A50D4" w:rsidP="008D0192">
      <w:pPr>
        <w:rPr>
          <w:rFonts w:asciiTheme="minorHAnsi" w:hAnsiTheme="minorHAnsi"/>
          <w:szCs w:val="20"/>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082C9D" w:rsidRPr="00EB28E3" w:rsidTr="00FF5BBB">
        <w:trPr>
          <w:trHeight w:val="440"/>
        </w:trPr>
        <w:tc>
          <w:tcPr>
            <w:tcW w:w="9450" w:type="dxa"/>
            <w:shd w:val="clear" w:color="auto" w:fill="0F243E" w:themeFill="text2" w:themeFillShade="80"/>
          </w:tcPr>
          <w:p w:rsidR="00082C9D" w:rsidRPr="00406C61" w:rsidRDefault="00082C9D" w:rsidP="008D0192">
            <w:pPr>
              <w:spacing w:line="276" w:lineRule="auto"/>
              <w:rPr>
                <w:rFonts w:asciiTheme="minorHAnsi" w:hAnsiTheme="minorHAnsi" w:cs="Arial"/>
                <w:b/>
                <w:szCs w:val="20"/>
              </w:rPr>
            </w:pPr>
            <w:r w:rsidRPr="00406C61">
              <w:rPr>
                <w:rFonts w:asciiTheme="minorHAnsi" w:hAnsiTheme="minorHAnsi" w:cs="Arial"/>
                <w:b/>
                <w:szCs w:val="20"/>
              </w:rPr>
              <w:lastRenderedPageBreak/>
              <w:t>3. PROJECT DESCRIPTION</w:t>
            </w:r>
          </w:p>
        </w:tc>
      </w:tr>
      <w:tr w:rsidR="00082C9D" w:rsidRPr="00EB28E3" w:rsidTr="00FF5BBB">
        <w:trPr>
          <w:trHeight w:val="39"/>
        </w:trPr>
        <w:tc>
          <w:tcPr>
            <w:tcW w:w="9450" w:type="dxa"/>
          </w:tcPr>
          <w:p w:rsidR="00082C9D" w:rsidRPr="00EB28E3" w:rsidRDefault="00082C9D" w:rsidP="008D0192">
            <w:pPr>
              <w:pStyle w:val="Default"/>
              <w:spacing w:before="120" w:line="276" w:lineRule="auto"/>
              <w:rPr>
                <w:rFonts w:asciiTheme="minorHAnsi" w:hAnsiTheme="minorHAnsi" w:cs="Arial"/>
                <w:b/>
                <w:szCs w:val="20"/>
              </w:rPr>
            </w:pPr>
            <w:r w:rsidRPr="00E85342">
              <w:rPr>
                <w:rFonts w:asciiTheme="minorHAnsi" w:hAnsiTheme="minorHAnsi" w:cs="Arial"/>
                <w:b/>
                <w:szCs w:val="20"/>
              </w:rPr>
              <w:t>a)</w:t>
            </w:r>
            <w:r>
              <w:rPr>
                <w:rFonts w:asciiTheme="minorHAnsi" w:hAnsiTheme="minorHAnsi" w:cs="Arial"/>
                <w:b/>
                <w:szCs w:val="20"/>
              </w:rPr>
              <w:t xml:space="preserve"> </w:t>
            </w:r>
            <w:r w:rsidRPr="00EB28E3">
              <w:rPr>
                <w:rFonts w:asciiTheme="minorHAnsi" w:hAnsiTheme="minorHAnsi" w:cs="Arial"/>
                <w:b/>
                <w:szCs w:val="20"/>
              </w:rPr>
              <w:t>Project  Purpose and Objectives</w:t>
            </w:r>
          </w:p>
          <w:p w:rsidR="00082C9D" w:rsidRDefault="00082C9D" w:rsidP="008D0192">
            <w:pPr>
              <w:spacing w:line="276" w:lineRule="auto"/>
              <w:contextualSpacing/>
              <w:rPr>
                <w:rFonts w:asciiTheme="minorHAnsi" w:hAnsiTheme="minorHAnsi" w:cs="Arial"/>
                <w:i/>
                <w:szCs w:val="20"/>
              </w:rPr>
            </w:pPr>
            <w:r>
              <w:rPr>
                <w:rFonts w:asciiTheme="minorHAnsi" w:hAnsiTheme="minorHAnsi" w:cs="Arial"/>
                <w:i/>
                <w:szCs w:val="20"/>
              </w:rPr>
              <w:t xml:space="preserve">Provide clearly articulated purpose and objectives of the project.  </w:t>
            </w:r>
            <w:r w:rsidRPr="003E426A">
              <w:rPr>
                <w:rFonts w:asciiTheme="minorHAnsi" w:hAnsiTheme="minorHAnsi" w:cs="Arial"/>
                <w:i/>
                <w:szCs w:val="20"/>
              </w:rPr>
              <w:t>Research/monitoring questions should be clearly identified.  (≤300 words)</w:t>
            </w:r>
            <w:r>
              <w:rPr>
                <w:rFonts w:asciiTheme="minorHAnsi" w:hAnsiTheme="minorHAnsi" w:cs="Arial"/>
                <w:i/>
                <w:szCs w:val="20"/>
              </w:rPr>
              <w:t xml:space="preserve"> </w:t>
            </w:r>
          </w:p>
          <w:p w:rsidR="00082C9D" w:rsidRPr="00EB28E3" w:rsidRDefault="00082C9D" w:rsidP="008D0192">
            <w:pPr>
              <w:spacing w:line="276" w:lineRule="auto"/>
              <w:rPr>
                <w:rFonts w:asciiTheme="minorHAnsi" w:hAnsiTheme="minorHAnsi" w:cs="Arial"/>
                <w:szCs w:val="20"/>
              </w:rPr>
            </w:pPr>
          </w:p>
        </w:tc>
      </w:tr>
      <w:tr w:rsidR="00082C9D" w:rsidRPr="00EB28E3" w:rsidTr="00FF5BBB">
        <w:trPr>
          <w:trHeight w:val="39"/>
        </w:trPr>
        <w:tc>
          <w:tcPr>
            <w:tcW w:w="9450" w:type="dxa"/>
          </w:tcPr>
          <w:p w:rsidR="00082C9D" w:rsidRPr="00EB28E3" w:rsidRDefault="00082C9D" w:rsidP="008D0192">
            <w:pPr>
              <w:pStyle w:val="Default"/>
              <w:spacing w:before="120" w:line="276" w:lineRule="auto"/>
              <w:rPr>
                <w:rFonts w:asciiTheme="minorHAnsi" w:hAnsiTheme="minorHAnsi" w:cs="Arial"/>
                <w:b/>
                <w:szCs w:val="20"/>
              </w:rPr>
            </w:pPr>
            <w:r>
              <w:rPr>
                <w:rFonts w:asciiTheme="minorHAnsi" w:hAnsiTheme="minorHAnsi" w:cs="Arial"/>
                <w:b/>
                <w:szCs w:val="20"/>
              </w:rPr>
              <w:t xml:space="preserve">b) </w:t>
            </w:r>
            <w:r w:rsidRPr="00EB28E3">
              <w:rPr>
                <w:rFonts w:asciiTheme="minorHAnsi" w:hAnsiTheme="minorHAnsi" w:cs="Arial"/>
                <w:b/>
                <w:szCs w:val="20"/>
              </w:rPr>
              <w:t>Study Design</w:t>
            </w:r>
          </w:p>
          <w:p w:rsidR="00082C9D" w:rsidRPr="006441A7" w:rsidRDefault="00082C9D" w:rsidP="008D0192">
            <w:pPr>
              <w:pStyle w:val="Default"/>
              <w:spacing w:line="276" w:lineRule="auto"/>
              <w:rPr>
                <w:rFonts w:asciiTheme="minorHAnsi" w:hAnsiTheme="minorHAnsi" w:cs="Arial"/>
                <w:i/>
                <w:szCs w:val="20"/>
              </w:rPr>
            </w:pPr>
            <w:r>
              <w:rPr>
                <w:rFonts w:asciiTheme="minorHAnsi" w:hAnsiTheme="minorHAnsi" w:cs="Arial"/>
                <w:i/>
                <w:szCs w:val="20"/>
              </w:rPr>
              <w:t xml:space="preserve">Clearly describe the study area, the number and location of sampling sites, methods, protocols and approaches that will be used to collect data.  Anticipated analyses of data must be described. </w:t>
            </w:r>
            <w:r w:rsidRPr="006441A7">
              <w:rPr>
                <w:rFonts w:asciiTheme="minorHAnsi" w:hAnsiTheme="minorHAnsi" w:cs="Arial"/>
                <w:i/>
                <w:szCs w:val="20"/>
              </w:rPr>
              <w:t>If your project is multi-year, indicate the planned activitie</w:t>
            </w:r>
            <w:r>
              <w:rPr>
                <w:rFonts w:asciiTheme="minorHAnsi" w:hAnsiTheme="minorHAnsi" w:cs="Arial"/>
                <w:i/>
                <w:szCs w:val="20"/>
              </w:rPr>
              <w:t>s for each year of the project.</w:t>
            </w:r>
            <w:r w:rsidRPr="006441A7">
              <w:rPr>
                <w:rFonts w:asciiTheme="minorHAnsi" w:hAnsiTheme="minorHAnsi" w:cs="Arial"/>
                <w:i/>
                <w:szCs w:val="20"/>
              </w:rPr>
              <w:t xml:space="preserve"> If relevant, reference published</w:t>
            </w:r>
            <w:r>
              <w:rPr>
                <w:rFonts w:asciiTheme="minorHAnsi" w:hAnsiTheme="minorHAnsi" w:cs="Arial"/>
                <w:i/>
                <w:szCs w:val="20"/>
              </w:rPr>
              <w:t xml:space="preserve"> work where similar techniques </w:t>
            </w:r>
            <w:r w:rsidRPr="006441A7">
              <w:rPr>
                <w:rFonts w:asciiTheme="minorHAnsi" w:hAnsiTheme="minorHAnsi" w:cs="Arial"/>
                <w:i/>
                <w:szCs w:val="20"/>
              </w:rPr>
              <w:t>have been used.</w:t>
            </w:r>
            <w:r>
              <w:rPr>
                <w:rFonts w:asciiTheme="minorHAnsi" w:hAnsiTheme="minorHAnsi" w:cs="Arial"/>
                <w:i/>
                <w:szCs w:val="20"/>
              </w:rPr>
              <w:t xml:space="preserve"> </w:t>
            </w:r>
            <w:r w:rsidRPr="00597143">
              <w:rPr>
                <w:rFonts w:asciiTheme="minorHAnsi" w:hAnsiTheme="minorHAnsi" w:cstheme="minorHAnsi"/>
                <w:i/>
                <w:szCs w:val="20"/>
              </w:rPr>
              <w:t xml:space="preserve"> </w:t>
            </w:r>
            <w:r>
              <w:rPr>
                <w:rFonts w:asciiTheme="minorHAnsi" w:hAnsiTheme="minorHAnsi" w:cstheme="minorHAnsi"/>
                <w:i/>
                <w:szCs w:val="20"/>
              </w:rPr>
              <w:t>I</w:t>
            </w:r>
            <w:r w:rsidRPr="00597143">
              <w:rPr>
                <w:rFonts w:asciiTheme="minorHAnsi" w:hAnsiTheme="minorHAnsi" w:cstheme="minorHAnsi"/>
                <w:i/>
              </w:rPr>
              <w:t>f the study design was developed with input from community members, decision-makers or others currently undertaking NWT CIMP monitoring projects</w:t>
            </w:r>
            <w:r>
              <w:rPr>
                <w:rFonts w:asciiTheme="minorHAnsi" w:hAnsiTheme="minorHAnsi" w:cstheme="minorHAnsi"/>
                <w:i/>
              </w:rPr>
              <w:t>, it should be noted</w:t>
            </w:r>
            <w:r w:rsidRPr="00597143">
              <w:rPr>
                <w:rFonts w:asciiTheme="minorHAnsi" w:hAnsiTheme="minorHAnsi" w:cstheme="minorHAnsi"/>
                <w:i/>
              </w:rPr>
              <w:t>.</w:t>
            </w:r>
            <w:r w:rsidR="00C37655">
              <w:rPr>
                <w:rFonts w:asciiTheme="minorHAnsi" w:hAnsiTheme="minorHAnsi" w:cstheme="minorHAnsi"/>
                <w:i/>
              </w:rPr>
              <w:t xml:space="preserve"> If the study involves Traditional Knowledge, it should be noted.</w:t>
            </w:r>
            <w:r w:rsidRPr="006441A7">
              <w:rPr>
                <w:rFonts w:asciiTheme="minorHAnsi" w:hAnsiTheme="minorHAnsi" w:cs="Arial"/>
                <w:i/>
                <w:szCs w:val="20"/>
              </w:rPr>
              <w:t xml:space="preserve"> </w:t>
            </w:r>
            <w:r>
              <w:rPr>
                <w:rFonts w:asciiTheme="minorHAnsi" w:hAnsiTheme="minorHAnsi" w:cs="Arial"/>
                <w:i/>
                <w:szCs w:val="20"/>
              </w:rPr>
              <w:t>Multidisciplinary projects may be scored more highly. (≤5</w:t>
            </w:r>
            <w:r w:rsidRPr="006441A7">
              <w:rPr>
                <w:rFonts w:asciiTheme="minorHAnsi" w:hAnsiTheme="minorHAnsi" w:cs="Arial"/>
                <w:i/>
                <w:szCs w:val="20"/>
              </w:rPr>
              <w:t>00 words)</w:t>
            </w:r>
          </w:p>
          <w:p w:rsidR="00082C9D" w:rsidRDefault="00082C9D" w:rsidP="008D0192">
            <w:pPr>
              <w:pStyle w:val="Default"/>
              <w:spacing w:before="120" w:line="276" w:lineRule="auto"/>
              <w:rPr>
                <w:rFonts w:asciiTheme="minorHAnsi" w:hAnsiTheme="minorHAnsi" w:cs="Arial"/>
                <w:b/>
                <w:szCs w:val="20"/>
              </w:rPr>
            </w:pPr>
          </w:p>
        </w:tc>
      </w:tr>
      <w:tr w:rsidR="00082C9D" w:rsidRPr="00EB28E3" w:rsidTr="00FF5BBB">
        <w:trPr>
          <w:trHeight w:val="39"/>
        </w:trPr>
        <w:tc>
          <w:tcPr>
            <w:tcW w:w="9450" w:type="dxa"/>
          </w:tcPr>
          <w:p w:rsidR="00082C9D" w:rsidRPr="00EB28E3" w:rsidRDefault="00F06851" w:rsidP="008D0192">
            <w:pPr>
              <w:pStyle w:val="Default"/>
              <w:spacing w:before="120" w:line="276" w:lineRule="auto"/>
              <w:rPr>
                <w:rFonts w:asciiTheme="minorHAnsi" w:hAnsiTheme="minorHAnsi" w:cs="Arial"/>
                <w:b/>
                <w:szCs w:val="20"/>
              </w:rPr>
            </w:pPr>
            <w:r>
              <w:rPr>
                <w:rFonts w:asciiTheme="minorHAnsi" w:hAnsiTheme="minorHAnsi" w:cs="Arial"/>
                <w:b/>
                <w:szCs w:val="20"/>
              </w:rPr>
              <w:t>c</w:t>
            </w:r>
            <w:r w:rsidR="00082C9D">
              <w:rPr>
                <w:rFonts w:asciiTheme="minorHAnsi" w:hAnsiTheme="minorHAnsi" w:cs="Arial"/>
                <w:b/>
                <w:szCs w:val="20"/>
              </w:rPr>
              <w:t xml:space="preserve">) </w:t>
            </w:r>
            <w:r w:rsidR="00082C9D" w:rsidRPr="00EB28E3">
              <w:rPr>
                <w:rFonts w:asciiTheme="minorHAnsi" w:hAnsiTheme="minorHAnsi" w:cs="Arial"/>
                <w:b/>
                <w:szCs w:val="20"/>
              </w:rPr>
              <w:t>Significance to Cumulative Impact Monitoring</w:t>
            </w:r>
          </w:p>
          <w:p w:rsidR="00082C9D" w:rsidRDefault="00082C9D" w:rsidP="008D0192">
            <w:pPr>
              <w:pStyle w:val="Default"/>
              <w:spacing w:before="120" w:line="276" w:lineRule="auto"/>
              <w:rPr>
                <w:rFonts w:asciiTheme="minorHAnsi" w:hAnsiTheme="minorHAnsi" w:cs="Arial"/>
                <w:b/>
                <w:i/>
                <w:szCs w:val="20"/>
              </w:rPr>
            </w:pPr>
            <w:r>
              <w:rPr>
                <w:rFonts w:asciiTheme="minorHAnsi" w:hAnsiTheme="minorHAnsi" w:cs="Arial"/>
                <w:i/>
                <w:szCs w:val="20"/>
              </w:rPr>
              <w:t>Clearly</w:t>
            </w:r>
            <w:r w:rsidRPr="00AB3A7C">
              <w:rPr>
                <w:rFonts w:asciiTheme="minorHAnsi" w:hAnsiTheme="minorHAnsi" w:cs="Arial"/>
                <w:i/>
                <w:szCs w:val="20"/>
              </w:rPr>
              <w:t xml:space="preserve"> describe how </w:t>
            </w:r>
            <w:r>
              <w:rPr>
                <w:rFonts w:asciiTheme="minorHAnsi" w:hAnsiTheme="minorHAnsi" w:cs="Arial"/>
                <w:i/>
                <w:szCs w:val="20"/>
              </w:rPr>
              <w:t xml:space="preserve">the results of </w:t>
            </w:r>
            <w:r w:rsidRPr="00AB3A7C">
              <w:rPr>
                <w:rFonts w:asciiTheme="minorHAnsi" w:hAnsiTheme="minorHAnsi" w:cs="Arial"/>
                <w:i/>
                <w:szCs w:val="20"/>
              </w:rPr>
              <w:t>this project will</w:t>
            </w:r>
            <w:r>
              <w:rPr>
                <w:rFonts w:asciiTheme="minorHAnsi" w:hAnsiTheme="minorHAnsi" w:cs="Arial"/>
                <w:i/>
                <w:szCs w:val="20"/>
              </w:rPr>
              <w:t xml:space="preserve"> advance understanding of </w:t>
            </w:r>
            <w:hyperlink r:id="rId31" w:history="1">
              <w:r w:rsidRPr="00906BDF">
                <w:rPr>
                  <w:rStyle w:val="Hyperlink"/>
                  <w:rFonts w:asciiTheme="minorHAnsi" w:hAnsiTheme="minorHAnsi" w:cs="Arial"/>
                  <w:i/>
                  <w:szCs w:val="20"/>
                </w:rPr>
                <w:t>cumulative impacts</w:t>
              </w:r>
            </w:hyperlink>
            <w:r w:rsidRPr="005F2ADE">
              <w:rPr>
                <w:rFonts w:asciiTheme="minorHAnsi" w:hAnsiTheme="minorHAnsi" w:cs="Arial"/>
                <w:i/>
                <w:szCs w:val="20"/>
              </w:rPr>
              <w:t xml:space="preserve"> </w:t>
            </w:r>
            <w:r>
              <w:rPr>
                <w:rFonts w:asciiTheme="minorHAnsi" w:hAnsiTheme="minorHAnsi" w:cs="Arial"/>
                <w:i/>
                <w:szCs w:val="20"/>
              </w:rPr>
              <w:t xml:space="preserve">from </w:t>
            </w:r>
            <w:r w:rsidRPr="00127EF5">
              <w:rPr>
                <w:rFonts w:asciiTheme="minorHAnsi" w:hAnsiTheme="minorHAnsi"/>
                <w:i/>
              </w:rPr>
              <w:t>human activities</w:t>
            </w:r>
            <w:r>
              <w:rPr>
                <w:rFonts w:asciiTheme="minorHAnsi" w:hAnsiTheme="minorHAnsi"/>
                <w:i/>
              </w:rPr>
              <w:t xml:space="preserve"> and natural processes</w:t>
            </w:r>
            <w:r w:rsidRPr="00127EF5">
              <w:rPr>
                <w:rFonts w:asciiTheme="minorHAnsi" w:hAnsiTheme="minorHAnsi"/>
                <w:i/>
              </w:rPr>
              <w:t xml:space="preserve"> on the environment</w:t>
            </w:r>
            <w:r w:rsidR="00853F82">
              <w:rPr>
                <w:rFonts w:asciiTheme="minorHAnsi" w:hAnsiTheme="minorHAnsi"/>
                <w:i/>
              </w:rPr>
              <w:t xml:space="preserve"> and/or our understanding of environmental trends</w:t>
            </w:r>
            <w:r w:rsidRPr="00906BDF">
              <w:rPr>
                <w:rFonts w:asciiTheme="minorHAnsi" w:hAnsiTheme="minorHAnsi" w:cs="Arial"/>
                <w:i/>
                <w:szCs w:val="20"/>
              </w:rPr>
              <w:t>.</w:t>
            </w:r>
            <w:r w:rsidRPr="00AB3A7C">
              <w:rPr>
                <w:rFonts w:asciiTheme="minorHAnsi" w:hAnsiTheme="minorHAnsi" w:cs="Arial"/>
                <w:i/>
                <w:szCs w:val="20"/>
              </w:rPr>
              <w:t xml:space="preserve"> </w:t>
            </w:r>
            <w:r w:rsidRPr="006A7AE7">
              <w:rPr>
                <w:rFonts w:asciiTheme="minorHAnsi" w:hAnsiTheme="minorHAnsi" w:cstheme="minorHAnsi"/>
                <w:i/>
              </w:rPr>
              <w:t>NWT CIMP has adopted the Canadian Council of Ministers of the Environment (CCME) definition of cumulative impacts as a change in the environment caused by multiple interactions among human activities and natural processes that accumulate across space and time.</w:t>
            </w:r>
            <w:r>
              <w:rPr>
                <w:i/>
              </w:rPr>
              <w:t xml:space="preserve"> </w:t>
            </w:r>
            <w:r>
              <w:rPr>
                <w:rFonts w:asciiTheme="minorHAnsi" w:hAnsiTheme="minorHAnsi" w:cs="Arial"/>
                <w:i/>
                <w:szCs w:val="20"/>
              </w:rPr>
              <w:t>(≤</w:t>
            </w:r>
            <w:r w:rsidRPr="006441A7">
              <w:rPr>
                <w:rFonts w:asciiTheme="minorHAnsi" w:hAnsiTheme="minorHAnsi" w:cs="Arial"/>
                <w:i/>
                <w:szCs w:val="20"/>
              </w:rPr>
              <w:t>300 words)</w:t>
            </w:r>
          </w:p>
          <w:p w:rsidR="00082C9D" w:rsidRPr="00AB3A7C" w:rsidRDefault="00082C9D" w:rsidP="008D0192">
            <w:pPr>
              <w:pStyle w:val="Default"/>
              <w:spacing w:before="120" w:line="276" w:lineRule="auto"/>
              <w:rPr>
                <w:rFonts w:asciiTheme="minorHAnsi" w:hAnsiTheme="minorHAnsi" w:cs="Arial"/>
                <w:b/>
                <w:i/>
                <w:szCs w:val="20"/>
              </w:rPr>
            </w:pPr>
          </w:p>
        </w:tc>
      </w:tr>
      <w:tr w:rsidR="00082C9D" w:rsidRPr="00EB28E3" w:rsidTr="000A50D4">
        <w:trPr>
          <w:trHeight w:val="4157"/>
        </w:trPr>
        <w:tc>
          <w:tcPr>
            <w:tcW w:w="9450" w:type="dxa"/>
          </w:tcPr>
          <w:p w:rsidR="00082C9D" w:rsidRPr="00EB28E3" w:rsidRDefault="00F06851" w:rsidP="008D0192">
            <w:pPr>
              <w:pStyle w:val="Default"/>
              <w:spacing w:before="120" w:line="276" w:lineRule="auto"/>
              <w:rPr>
                <w:rFonts w:asciiTheme="minorHAnsi" w:hAnsiTheme="minorHAnsi" w:cs="Arial"/>
                <w:b/>
                <w:szCs w:val="20"/>
              </w:rPr>
            </w:pPr>
            <w:r>
              <w:rPr>
                <w:rFonts w:asciiTheme="minorHAnsi" w:hAnsiTheme="minorHAnsi" w:cs="Arial"/>
                <w:b/>
                <w:szCs w:val="20"/>
              </w:rPr>
              <w:t>d</w:t>
            </w:r>
            <w:r w:rsidR="00082C9D">
              <w:rPr>
                <w:rFonts w:asciiTheme="minorHAnsi" w:hAnsiTheme="minorHAnsi" w:cs="Arial"/>
                <w:b/>
                <w:szCs w:val="20"/>
              </w:rPr>
              <w:t xml:space="preserve">) </w:t>
            </w:r>
            <w:r w:rsidR="00082C9D" w:rsidRPr="00EB28E3">
              <w:rPr>
                <w:rFonts w:asciiTheme="minorHAnsi" w:hAnsiTheme="minorHAnsi" w:cs="Arial"/>
                <w:b/>
                <w:szCs w:val="20"/>
              </w:rPr>
              <w:t xml:space="preserve">Community </w:t>
            </w:r>
            <w:r w:rsidR="00082C9D">
              <w:rPr>
                <w:rFonts w:asciiTheme="minorHAnsi" w:hAnsiTheme="minorHAnsi" w:cs="Arial"/>
                <w:b/>
                <w:szCs w:val="20"/>
              </w:rPr>
              <w:t>Support</w:t>
            </w:r>
            <w:r w:rsidR="00082C9D" w:rsidRPr="00EB28E3">
              <w:rPr>
                <w:rFonts w:asciiTheme="minorHAnsi" w:hAnsiTheme="minorHAnsi" w:cs="Arial"/>
                <w:b/>
                <w:szCs w:val="20"/>
              </w:rPr>
              <w:t xml:space="preserve"> </w:t>
            </w:r>
            <w:r w:rsidR="00082C9D">
              <w:rPr>
                <w:rFonts w:asciiTheme="minorHAnsi" w:hAnsiTheme="minorHAnsi" w:cs="Arial"/>
                <w:b/>
                <w:szCs w:val="20"/>
              </w:rPr>
              <w:t>and Engagement</w:t>
            </w:r>
          </w:p>
          <w:p w:rsidR="00082C9D" w:rsidRPr="00EB28E3" w:rsidRDefault="00082C9D" w:rsidP="008D0192">
            <w:pPr>
              <w:spacing w:line="276" w:lineRule="auto"/>
              <w:rPr>
                <w:rFonts w:asciiTheme="minorHAnsi" w:hAnsiTheme="minorHAnsi" w:cs="Arial"/>
                <w:b/>
                <w:szCs w:val="20"/>
              </w:rPr>
            </w:pPr>
            <w:r w:rsidRPr="00A30B0A">
              <w:rPr>
                <w:rFonts w:asciiTheme="minorHAnsi" w:hAnsiTheme="minorHAnsi" w:cs="Arial"/>
                <w:i/>
                <w:szCs w:val="20"/>
              </w:rPr>
              <w:t>Clearly describe how the project is supported by NWT community members and Aboriginal organizations. For instance, what groups have you contacted and how are they involved with the project’s purpose, design and implementation? What capacity development or training opportunities will your project provide?</w:t>
            </w:r>
            <w:r w:rsidRPr="00EB28E3">
              <w:rPr>
                <w:rFonts w:asciiTheme="minorHAnsi" w:hAnsiTheme="minorHAnsi" w:cs="Arial"/>
                <w:szCs w:val="20"/>
              </w:rPr>
              <w:t xml:space="preserve"> </w:t>
            </w:r>
            <w:r>
              <w:rPr>
                <w:rFonts w:asciiTheme="minorHAnsi" w:hAnsiTheme="minorHAnsi" w:cs="Arial"/>
                <w:szCs w:val="20"/>
              </w:rPr>
              <w:t xml:space="preserve"> </w:t>
            </w:r>
            <w:r>
              <w:rPr>
                <w:rFonts w:asciiTheme="minorHAnsi" w:hAnsiTheme="minorHAnsi" w:cs="Arial"/>
                <w:b/>
                <w:i/>
                <w:szCs w:val="20"/>
              </w:rPr>
              <w:t xml:space="preserve">Successful proposals are generally submitted with letters of support to show that </w:t>
            </w:r>
            <w:r w:rsidRPr="00EB28E3">
              <w:rPr>
                <w:rFonts w:asciiTheme="minorHAnsi" w:hAnsiTheme="minorHAnsi" w:cs="Arial"/>
                <w:b/>
                <w:i/>
                <w:szCs w:val="20"/>
              </w:rPr>
              <w:t>the proj</w:t>
            </w:r>
            <w:r>
              <w:rPr>
                <w:rFonts w:asciiTheme="minorHAnsi" w:hAnsiTheme="minorHAnsi" w:cs="Arial"/>
                <w:b/>
                <w:i/>
                <w:szCs w:val="20"/>
              </w:rPr>
              <w:t>ect is supported and driven by NWT</w:t>
            </w:r>
            <w:r w:rsidRPr="00EB28E3">
              <w:rPr>
                <w:rFonts w:asciiTheme="minorHAnsi" w:hAnsiTheme="minorHAnsi" w:cs="Arial"/>
                <w:b/>
                <w:i/>
                <w:szCs w:val="20"/>
              </w:rPr>
              <w:t xml:space="preserve"> communit</w:t>
            </w:r>
            <w:r>
              <w:rPr>
                <w:rFonts w:asciiTheme="minorHAnsi" w:hAnsiTheme="minorHAnsi" w:cs="Arial"/>
                <w:b/>
                <w:i/>
                <w:szCs w:val="20"/>
              </w:rPr>
              <w:t>ies)</w:t>
            </w:r>
            <w:r w:rsidRPr="00EB28E3">
              <w:rPr>
                <w:rFonts w:asciiTheme="minorHAnsi" w:hAnsiTheme="minorHAnsi" w:cs="Arial"/>
                <w:b/>
                <w:i/>
                <w:szCs w:val="20"/>
              </w:rPr>
              <w:t>.</w:t>
            </w:r>
            <w:r>
              <w:rPr>
                <w:rFonts w:asciiTheme="minorHAnsi" w:hAnsiTheme="minorHAnsi" w:cs="Arial"/>
                <w:i/>
                <w:szCs w:val="20"/>
              </w:rPr>
              <w:t xml:space="preserve"> (≤</w:t>
            </w:r>
            <w:r w:rsidRPr="006441A7">
              <w:rPr>
                <w:rFonts w:asciiTheme="minorHAnsi" w:hAnsiTheme="minorHAnsi" w:cs="Arial"/>
                <w:i/>
                <w:szCs w:val="20"/>
              </w:rPr>
              <w:t>300 words)</w:t>
            </w:r>
          </w:p>
          <w:p w:rsidR="00082C9D" w:rsidRPr="00EB28E3" w:rsidRDefault="00082C9D" w:rsidP="008D0192">
            <w:pPr>
              <w:spacing w:line="276" w:lineRule="auto"/>
              <w:rPr>
                <w:rFonts w:asciiTheme="minorHAnsi" w:hAnsiTheme="minorHAnsi" w:cs="Arial"/>
                <w:szCs w:val="20"/>
              </w:rPr>
            </w:pPr>
          </w:p>
          <w:p w:rsidR="00082C9D" w:rsidRPr="004D4ADC" w:rsidRDefault="00082C9D" w:rsidP="008D0192">
            <w:pPr>
              <w:spacing w:line="276" w:lineRule="auto"/>
              <w:rPr>
                <w:rFonts w:asciiTheme="minorHAnsi" w:hAnsiTheme="minorHAnsi" w:cs="Arial"/>
                <w:i/>
                <w:szCs w:val="20"/>
              </w:rPr>
            </w:pPr>
            <w:r w:rsidRPr="004D4ADC">
              <w:rPr>
                <w:rFonts w:asciiTheme="minorHAnsi" w:hAnsiTheme="minorHAnsi" w:cs="Arial"/>
                <w:i/>
                <w:szCs w:val="20"/>
              </w:rPr>
              <w:t>Points to consider:</w:t>
            </w:r>
          </w:p>
          <w:p w:rsidR="00082C9D" w:rsidRPr="004D4ADC" w:rsidRDefault="00082C9D" w:rsidP="00A9657E">
            <w:pPr>
              <w:pStyle w:val="ListParagraph"/>
              <w:numPr>
                <w:ilvl w:val="0"/>
                <w:numId w:val="12"/>
              </w:numPr>
              <w:spacing w:line="276" w:lineRule="auto"/>
              <w:rPr>
                <w:rFonts w:asciiTheme="minorHAnsi" w:hAnsiTheme="minorHAnsi" w:cs="Arial"/>
                <w:i/>
                <w:szCs w:val="20"/>
              </w:rPr>
            </w:pPr>
            <w:r w:rsidRPr="004D4ADC">
              <w:rPr>
                <w:rFonts w:asciiTheme="minorHAnsi" w:hAnsiTheme="minorHAnsi" w:cs="Arial"/>
                <w:i/>
                <w:szCs w:val="20"/>
              </w:rPr>
              <w:t>How will community contributions be acknowledged and recognized?</w:t>
            </w:r>
          </w:p>
          <w:p w:rsidR="00082C9D" w:rsidRPr="004D4ADC" w:rsidRDefault="00082C9D" w:rsidP="00A9657E">
            <w:pPr>
              <w:pStyle w:val="ListParagraph"/>
              <w:numPr>
                <w:ilvl w:val="0"/>
                <w:numId w:val="12"/>
              </w:numPr>
              <w:spacing w:line="276" w:lineRule="auto"/>
              <w:rPr>
                <w:rFonts w:asciiTheme="minorHAnsi" w:hAnsiTheme="minorHAnsi" w:cs="Arial"/>
                <w:i/>
                <w:szCs w:val="20"/>
              </w:rPr>
            </w:pPr>
            <w:r w:rsidRPr="004D4ADC">
              <w:rPr>
                <w:rFonts w:asciiTheme="minorHAnsi" w:hAnsiTheme="minorHAnsi" w:cs="Arial"/>
                <w:i/>
                <w:szCs w:val="20"/>
              </w:rPr>
              <w:t>How will data be shared/given back?</w:t>
            </w:r>
          </w:p>
          <w:p w:rsidR="00082C9D" w:rsidRPr="004D4ADC" w:rsidRDefault="00082C9D" w:rsidP="00A9657E">
            <w:pPr>
              <w:pStyle w:val="ListParagraph"/>
              <w:numPr>
                <w:ilvl w:val="0"/>
                <w:numId w:val="12"/>
              </w:numPr>
              <w:spacing w:line="276" w:lineRule="auto"/>
              <w:rPr>
                <w:rFonts w:asciiTheme="minorHAnsi" w:hAnsiTheme="minorHAnsi" w:cs="Arial"/>
                <w:i/>
                <w:szCs w:val="20"/>
              </w:rPr>
            </w:pPr>
            <w:r w:rsidRPr="004D4ADC">
              <w:rPr>
                <w:rFonts w:asciiTheme="minorHAnsi" w:hAnsiTheme="minorHAnsi" w:cs="Arial"/>
                <w:i/>
                <w:szCs w:val="20"/>
              </w:rPr>
              <w:t>Incorporate a community member to interpret scientific findings to plain language and communicate them</w:t>
            </w:r>
          </w:p>
          <w:p w:rsidR="00082C9D" w:rsidRPr="004D4ADC" w:rsidRDefault="00082C9D" w:rsidP="00A9657E">
            <w:pPr>
              <w:pStyle w:val="ListParagraph"/>
              <w:numPr>
                <w:ilvl w:val="0"/>
                <w:numId w:val="12"/>
              </w:numPr>
              <w:spacing w:line="276" w:lineRule="auto"/>
              <w:rPr>
                <w:rFonts w:asciiTheme="minorHAnsi" w:hAnsiTheme="minorHAnsi" w:cs="Arial"/>
                <w:i/>
                <w:szCs w:val="20"/>
              </w:rPr>
            </w:pPr>
            <w:r w:rsidRPr="004D4ADC">
              <w:rPr>
                <w:rFonts w:asciiTheme="minorHAnsi" w:hAnsiTheme="minorHAnsi" w:cs="Arial"/>
                <w:i/>
                <w:szCs w:val="20"/>
              </w:rPr>
              <w:t>Request for appropriate levels of funding to communicate and share results with northerners</w:t>
            </w:r>
          </w:p>
          <w:p w:rsidR="00082C9D" w:rsidRDefault="00082C9D" w:rsidP="008D0192">
            <w:pPr>
              <w:numPr>
                <w:ilvl w:val="12"/>
                <w:numId w:val="0"/>
              </w:numPr>
              <w:spacing w:line="276" w:lineRule="auto"/>
              <w:contextualSpacing/>
              <w:rPr>
                <w:rFonts w:asciiTheme="minorHAnsi" w:hAnsiTheme="minorHAnsi" w:cs="Arial"/>
                <w:b/>
                <w:szCs w:val="20"/>
              </w:rPr>
            </w:pPr>
          </w:p>
        </w:tc>
      </w:tr>
      <w:tr w:rsidR="00082C9D" w:rsidRPr="00EB28E3" w:rsidTr="00FF5BBB">
        <w:trPr>
          <w:trHeight w:val="39"/>
        </w:trPr>
        <w:tc>
          <w:tcPr>
            <w:tcW w:w="9450" w:type="dxa"/>
          </w:tcPr>
          <w:p w:rsidR="00082C9D" w:rsidRDefault="00F06851" w:rsidP="008D0192">
            <w:pPr>
              <w:pStyle w:val="Default"/>
              <w:spacing w:before="120" w:line="276" w:lineRule="auto"/>
              <w:rPr>
                <w:rFonts w:asciiTheme="minorHAnsi" w:hAnsiTheme="minorHAnsi" w:cs="Arial"/>
                <w:b/>
                <w:szCs w:val="20"/>
              </w:rPr>
            </w:pPr>
            <w:r>
              <w:rPr>
                <w:rFonts w:asciiTheme="minorHAnsi" w:hAnsiTheme="minorHAnsi" w:cs="Arial"/>
                <w:b/>
                <w:szCs w:val="20"/>
              </w:rPr>
              <w:t>e</w:t>
            </w:r>
            <w:r w:rsidR="00082C9D">
              <w:rPr>
                <w:rFonts w:asciiTheme="minorHAnsi" w:hAnsiTheme="minorHAnsi" w:cs="Arial"/>
                <w:b/>
                <w:szCs w:val="20"/>
              </w:rPr>
              <w:t>) Decision-maker Engagement</w:t>
            </w:r>
          </w:p>
          <w:p w:rsidR="00082C9D" w:rsidRDefault="00082C9D" w:rsidP="008D0192">
            <w:pPr>
              <w:spacing w:line="276" w:lineRule="auto"/>
              <w:rPr>
                <w:rFonts w:asciiTheme="minorHAnsi" w:hAnsiTheme="minorHAnsi" w:cs="Arial"/>
                <w:i/>
                <w:szCs w:val="20"/>
              </w:rPr>
            </w:pPr>
            <w:r w:rsidRPr="001103D8">
              <w:rPr>
                <w:rFonts w:asciiTheme="minorHAnsi" w:hAnsiTheme="minorHAnsi" w:cs="Arial"/>
                <w:i/>
                <w:szCs w:val="20"/>
              </w:rPr>
              <w:t>Describe how the project is supported by NWT decision-makers</w:t>
            </w:r>
            <w:r w:rsidRPr="001103D8">
              <w:rPr>
                <w:rFonts w:asciiTheme="minorHAnsi" w:hAnsiTheme="minorHAnsi"/>
                <w:i/>
                <w:szCs w:val="20"/>
              </w:rPr>
              <w:t xml:space="preserve"> (see Appendix A)</w:t>
            </w:r>
            <w:r w:rsidRPr="001103D8">
              <w:rPr>
                <w:rFonts w:asciiTheme="minorHAnsi" w:hAnsiTheme="minorHAnsi" w:cs="Arial"/>
                <w:i/>
                <w:szCs w:val="20"/>
              </w:rPr>
              <w:t xml:space="preserve">. </w:t>
            </w:r>
            <w:r w:rsidRPr="001103D8">
              <w:rPr>
                <w:rFonts w:asciiTheme="minorHAnsi" w:hAnsiTheme="minorHAnsi"/>
                <w:i/>
                <w:szCs w:val="20"/>
              </w:rPr>
              <w:t>How has a key decision-maker been involved in defining the purpose of the monitoring, project design and implementation? How will information generated from this project directly impact a NWT decision-making process?</w:t>
            </w:r>
            <w:r w:rsidRPr="001103D8">
              <w:rPr>
                <w:rFonts w:asciiTheme="minorHAnsi" w:hAnsiTheme="minorHAnsi" w:cs="Arial"/>
                <w:i/>
                <w:szCs w:val="20"/>
              </w:rPr>
              <w:t xml:space="preserve"> How will the project results be made available to and used in decision making by decision</w:t>
            </w:r>
            <w:r w:rsidR="002440C6">
              <w:rPr>
                <w:rFonts w:asciiTheme="minorHAnsi" w:hAnsiTheme="minorHAnsi" w:cs="Arial"/>
                <w:i/>
                <w:szCs w:val="20"/>
              </w:rPr>
              <w:t>-</w:t>
            </w:r>
            <w:r w:rsidRPr="001103D8">
              <w:rPr>
                <w:rFonts w:asciiTheme="minorHAnsi" w:hAnsiTheme="minorHAnsi" w:cs="Arial"/>
                <w:i/>
                <w:szCs w:val="20"/>
              </w:rPr>
              <w:t>makers.</w:t>
            </w:r>
            <w:r>
              <w:rPr>
                <w:rFonts w:asciiTheme="minorHAnsi" w:hAnsiTheme="minorHAnsi" w:cs="Arial"/>
                <w:szCs w:val="20"/>
              </w:rPr>
              <w:t xml:space="preserve"> </w:t>
            </w:r>
            <w:r>
              <w:rPr>
                <w:rFonts w:asciiTheme="minorHAnsi" w:hAnsiTheme="minorHAnsi" w:cs="Arial"/>
                <w:b/>
                <w:i/>
                <w:szCs w:val="20"/>
              </w:rPr>
              <w:t xml:space="preserve">Successful proposals are generally submitted with letters of support to show that </w:t>
            </w:r>
            <w:r w:rsidRPr="00EB28E3">
              <w:rPr>
                <w:rFonts w:asciiTheme="minorHAnsi" w:hAnsiTheme="minorHAnsi" w:cs="Arial"/>
                <w:b/>
                <w:i/>
                <w:szCs w:val="20"/>
              </w:rPr>
              <w:t>the proj</w:t>
            </w:r>
            <w:r>
              <w:rPr>
                <w:rFonts w:asciiTheme="minorHAnsi" w:hAnsiTheme="minorHAnsi" w:cs="Arial"/>
                <w:b/>
                <w:i/>
                <w:szCs w:val="20"/>
              </w:rPr>
              <w:t>ect is supported by NWT decision-maker(s)</w:t>
            </w:r>
            <w:r w:rsidRPr="00EB28E3">
              <w:rPr>
                <w:rFonts w:asciiTheme="minorHAnsi" w:hAnsiTheme="minorHAnsi" w:cs="Arial"/>
                <w:b/>
                <w:i/>
                <w:szCs w:val="20"/>
              </w:rPr>
              <w:t>.</w:t>
            </w:r>
            <w:r>
              <w:rPr>
                <w:rFonts w:asciiTheme="minorHAnsi" w:hAnsiTheme="minorHAnsi" w:cs="Arial"/>
                <w:i/>
                <w:szCs w:val="20"/>
              </w:rPr>
              <w:t xml:space="preserve"> (≤</w:t>
            </w:r>
            <w:r w:rsidRPr="006441A7">
              <w:rPr>
                <w:rFonts w:asciiTheme="minorHAnsi" w:hAnsiTheme="minorHAnsi" w:cs="Arial"/>
                <w:i/>
                <w:szCs w:val="20"/>
              </w:rPr>
              <w:t>300 words)</w:t>
            </w:r>
          </w:p>
          <w:p w:rsidR="000A50D4" w:rsidRDefault="000A50D4" w:rsidP="008D0192">
            <w:pPr>
              <w:spacing w:line="276" w:lineRule="auto"/>
              <w:rPr>
                <w:rFonts w:asciiTheme="minorHAnsi" w:hAnsiTheme="minorHAnsi" w:cs="Arial"/>
                <w:b/>
                <w:szCs w:val="20"/>
              </w:rPr>
            </w:pPr>
          </w:p>
          <w:p w:rsidR="000A50D4" w:rsidRDefault="000A50D4" w:rsidP="008D0192">
            <w:pPr>
              <w:spacing w:line="276" w:lineRule="auto"/>
              <w:rPr>
                <w:rFonts w:asciiTheme="minorHAnsi" w:hAnsiTheme="minorHAnsi" w:cs="Arial"/>
                <w:b/>
                <w:szCs w:val="20"/>
              </w:rPr>
            </w:pPr>
          </w:p>
          <w:p w:rsidR="000A50D4" w:rsidRDefault="000A50D4" w:rsidP="008D0192">
            <w:pPr>
              <w:spacing w:line="276" w:lineRule="auto"/>
              <w:rPr>
                <w:rFonts w:asciiTheme="minorHAnsi" w:hAnsiTheme="minorHAnsi" w:cs="Arial"/>
                <w:b/>
                <w:szCs w:val="20"/>
              </w:rPr>
            </w:pPr>
          </w:p>
        </w:tc>
      </w:tr>
      <w:tr w:rsidR="00082C9D" w:rsidRPr="00EB28E3" w:rsidTr="00FF5BBB">
        <w:trPr>
          <w:trHeight w:val="39"/>
        </w:trPr>
        <w:tc>
          <w:tcPr>
            <w:tcW w:w="9450" w:type="dxa"/>
          </w:tcPr>
          <w:p w:rsidR="00082C9D" w:rsidRPr="00EB28E3" w:rsidRDefault="00F06851" w:rsidP="008D0192">
            <w:pPr>
              <w:pStyle w:val="Default"/>
              <w:spacing w:before="120" w:line="276" w:lineRule="auto"/>
              <w:rPr>
                <w:rFonts w:asciiTheme="minorHAnsi" w:hAnsiTheme="minorHAnsi" w:cs="Arial"/>
                <w:b/>
                <w:szCs w:val="20"/>
              </w:rPr>
            </w:pPr>
            <w:r>
              <w:rPr>
                <w:rFonts w:asciiTheme="minorHAnsi" w:hAnsiTheme="minorHAnsi" w:cs="Arial"/>
                <w:b/>
                <w:szCs w:val="20"/>
              </w:rPr>
              <w:lastRenderedPageBreak/>
              <w:t>f</w:t>
            </w:r>
            <w:r w:rsidR="00082C9D">
              <w:rPr>
                <w:rFonts w:asciiTheme="minorHAnsi" w:hAnsiTheme="minorHAnsi" w:cs="Arial"/>
                <w:b/>
                <w:szCs w:val="20"/>
              </w:rPr>
              <w:t xml:space="preserve">) </w:t>
            </w:r>
            <w:r w:rsidR="00082C9D" w:rsidRPr="00EB28E3">
              <w:rPr>
                <w:rFonts w:asciiTheme="minorHAnsi" w:hAnsiTheme="minorHAnsi" w:cs="Arial"/>
                <w:b/>
                <w:szCs w:val="20"/>
              </w:rPr>
              <w:t xml:space="preserve">Human Resources and Project Team Experience </w:t>
            </w:r>
          </w:p>
          <w:p w:rsidR="00082C9D" w:rsidRPr="0066263F" w:rsidRDefault="00082C9D" w:rsidP="008D0192">
            <w:pPr>
              <w:numPr>
                <w:ilvl w:val="0"/>
                <w:numId w:val="6"/>
              </w:numPr>
              <w:autoSpaceDE w:val="0"/>
              <w:autoSpaceDN w:val="0"/>
              <w:adjustRightInd w:val="0"/>
              <w:spacing w:line="276" w:lineRule="auto"/>
              <w:rPr>
                <w:rFonts w:asciiTheme="minorHAnsi" w:hAnsiTheme="minorHAnsi" w:cs="Arial"/>
                <w:i/>
                <w:szCs w:val="20"/>
              </w:rPr>
            </w:pPr>
            <w:r w:rsidRPr="0066263F">
              <w:rPr>
                <w:rFonts w:asciiTheme="minorHAnsi" w:hAnsiTheme="minorHAnsi" w:cs="Arial"/>
                <w:i/>
                <w:szCs w:val="20"/>
              </w:rPr>
              <w:t xml:space="preserve">Describe the position(s) (Project Lead, Coordinator, Consultant, Technical Experts, Volunteers, etc.) identified in Part 1 of the budget, including all </w:t>
            </w:r>
            <w:r w:rsidRPr="0066263F">
              <w:rPr>
                <w:rFonts w:asciiTheme="minorHAnsi" w:hAnsiTheme="minorHAnsi" w:cs="Arial"/>
                <w:b/>
                <w:i/>
                <w:szCs w:val="20"/>
              </w:rPr>
              <w:t>active</w:t>
            </w:r>
            <w:r w:rsidRPr="0066263F">
              <w:rPr>
                <w:rFonts w:asciiTheme="minorHAnsi" w:hAnsiTheme="minorHAnsi" w:cs="Arial"/>
                <w:i/>
                <w:szCs w:val="20"/>
              </w:rPr>
              <w:t xml:space="preserve"> project partners and collaborators.</w:t>
            </w:r>
          </w:p>
          <w:p w:rsidR="00082C9D" w:rsidRPr="007B25CB" w:rsidRDefault="00082C9D" w:rsidP="008D0192">
            <w:pPr>
              <w:numPr>
                <w:ilvl w:val="0"/>
                <w:numId w:val="6"/>
              </w:numPr>
              <w:autoSpaceDE w:val="0"/>
              <w:autoSpaceDN w:val="0"/>
              <w:adjustRightInd w:val="0"/>
              <w:spacing w:line="276" w:lineRule="auto"/>
              <w:rPr>
                <w:rFonts w:asciiTheme="minorHAnsi" w:hAnsiTheme="minorHAnsi" w:cs="Arial"/>
                <w:i/>
                <w:szCs w:val="20"/>
              </w:rPr>
            </w:pPr>
            <w:r w:rsidRPr="007B25CB">
              <w:rPr>
                <w:rFonts w:asciiTheme="minorHAnsi" w:hAnsiTheme="minorHAnsi" w:cs="Arial"/>
                <w:i/>
                <w:szCs w:val="20"/>
              </w:rPr>
              <w:t>Identify the expertise and relevant experience of your organization and project team</w:t>
            </w:r>
            <w:r>
              <w:rPr>
                <w:rFonts w:asciiTheme="minorHAnsi" w:hAnsiTheme="minorHAnsi" w:cs="Arial"/>
                <w:i/>
                <w:szCs w:val="20"/>
              </w:rPr>
              <w:t xml:space="preserve"> members who will be </w:t>
            </w:r>
            <w:r w:rsidRPr="001103D8">
              <w:rPr>
                <w:rFonts w:asciiTheme="minorHAnsi" w:hAnsiTheme="minorHAnsi" w:cs="Arial"/>
                <w:b/>
                <w:i/>
                <w:szCs w:val="20"/>
              </w:rPr>
              <w:t xml:space="preserve">actively </w:t>
            </w:r>
            <w:r>
              <w:rPr>
                <w:rFonts w:asciiTheme="minorHAnsi" w:hAnsiTheme="minorHAnsi" w:cs="Arial"/>
                <w:i/>
                <w:szCs w:val="20"/>
              </w:rPr>
              <w:t>working on the project</w:t>
            </w:r>
            <w:r w:rsidRPr="007B25CB">
              <w:rPr>
                <w:rFonts w:asciiTheme="minorHAnsi" w:hAnsiTheme="minorHAnsi" w:cs="Arial"/>
                <w:i/>
                <w:szCs w:val="20"/>
              </w:rPr>
              <w:t xml:space="preserve">. </w:t>
            </w:r>
            <w:r>
              <w:rPr>
                <w:rFonts w:asciiTheme="minorHAnsi" w:hAnsiTheme="minorHAnsi" w:cs="Arial"/>
                <w:i/>
                <w:szCs w:val="20"/>
              </w:rPr>
              <w:t>I</w:t>
            </w:r>
            <w:r w:rsidRPr="007B25CB">
              <w:rPr>
                <w:rFonts w:asciiTheme="minorHAnsi" w:hAnsiTheme="minorHAnsi" w:cs="Arial"/>
                <w:i/>
                <w:szCs w:val="20"/>
              </w:rPr>
              <w:t xml:space="preserve">dentify all </w:t>
            </w:r>
            <w:r w:rsidRPr="001103D8">
              <w:rPr>
                <w:rFonts w:asciiTheme="minorHAnsi" w:hAnsiTheme="minorHAnsi" w:cs="Arial"/>
                <w:b/>
                <w:i/>
                <w:szCs w:val="20"/>
              </w:rPr>
              <w:t>active</w:t>
            </w:r>
            <w:r>
              <w:rPr>
                <w:rFonts w:asciiTheme="minorHAnsi" w:hAnsiTheme="minorHAnsi" w:cs="Arial"/>
                <w:i/>
                <w:szCs w:val="20"/>
              </w:rPr>
              <w:t xml:space="preserve"> </w:t>
            </w:r>
            <w:r w:rsidRPr="007B25CB">
              <w:rPr>
                <w:rFonts w:asciiTheme="minorHAnsi" w:hAnsiTheme="minorHAnsi" w:cs="Arial"/>
                <w:i/>
                <w:szCs w:val="20"/>
              </w:rPr>
              <w:t>members of the project team,</w:t>
            </w:r>
            <w:r>
              <w:rPr>
                <w:rFonts w:asciiTheme="minorHAnsi" w:hAnsiTheme="minorHAnsi" w:cs="Arial"/>
                <w:i/>
                <w:szCs w:val="20"/>
              </w:rPr>
              <w:t xml:space="preserve"> their relevant qualifications, roles and expected contributions to the project</w:t>
            </w:r>
            <w:r w:rsidRPr="007B25CB">
              <w:rPr>
                <w:rFonts w:asciiTheme="minorHAnsi" w:hAnsiTheme="minorHAnsi" w:cs="Arial"/>
                <w:i/>
                <w:szCs w:val="20"/>
              </w:rPr>
              <w:t xml:space="preserve">. (≤300 words) </w:t>
            </w:r>
          </w:p>
          <w:p w:rsidR="00082C9D" w:rsidRPr="00EB28E3" w:rsidRDefault="00082C9D" w:rsidP="008D0192">
            <w:pPr>
              <w:spacing w:line="276" w:lineRule="auto"/>
              <w:rPr>
                <w:rFonts w:asciiTheme="minorHAnsi" w:hAnsiTheme="minorHAnsi" w:cs="Arial"/>
                <w:szCs w:val="20"/>
              </w:rPr>
            </w:pPr>
          </w:p>
        </w:tc>
      </w:tr>
      <w:tr w:rsidR="00082C9D" w:rsidRPr="00384FB2" w:rsidTr="00FF5BBB">
        <w:trPr>
          <w:trHeight w:val="39"/>
        </w:trPr>
        <w:tc>
          <w:tcPr>
            <w:tcW w:w="9450" w:type="dxa"/>
          </w:tcPr>
          <w:p w:rsidR="00082C9D" w:rsidRDefault="00F06851" w:rsidP="008D0192">
            <w:pPr>
              <w:pStyle w:val="Default"/>
              <w:spacing w:before="120" w:line="276" w:lineRule="auto"/>
              <w:rPr>
                <w:rFonts w:asciiTheme="minorHAnsi" w:hAnsiTheme="minorHAnsi" w:cs="Arial"/>
                <w:b/>
                <w:szCs w:val="20"/>
              </w:rPr>
            </w:pPr>
            <w:r>
              <w:rPr>
                <w:rFonts w:asciiTheme="minorHAnsi" w:hAnsiTheme="minorHAnsi" w:cs="Arial"/>
                <w:b/>
                <w:szCs w:val="20"/>
              </w:rPr>
              <w:t>g</w:t>
            </w:r>
            <w:r w:rsidR="00082C9D">
              <w:rPr>
                <w:rFonts w:asciiTheme="minorHAnsi" w:hAnsiTheme="minorHAnsi" w:cs="Arial"/>
                <w:b/>
                <w:szCs w:val="20"/>
              </w:rPr>
              <w:t>)  Supporting Organizations</w:t>
            </w:r>
          </w:p>
          <w:p w:rsidR="00082C9D" w:rsidRDefault="00082C9D" w:rsidP="00AF454F">
            <w:pPr>
              <w:pStyle w:val="Default"/>
              <w:spacing w:before="120" w:line="276" w:lineRule="auto"/>
              <w:rPr>
                <w:rFonts w:asciiTheme="minorHAnsi" w:hAnsiTheme="minorHAnsi" w:cs="Arial"/>
                <w:i/>
                <w:szCs w:val="20"/>
              </w:rPr>
            </w:pPr>
            <w:r>
              <w:rPr>
                <w:rFonts w:asciiTheme="minorHAnsi" w:hAnsiTheme="minorHAnsi" w:cs="Arial"/>
                <w:i/>
                <w:szCs w:val="20"/>
              </w:rPr>
              <w:t xml:space="preserve">Identify individuals and organizations that support the project, but are </w:t>
            </w:r>
            <w:r w:rsidRPr="001103D8">
              <w:rPr>
                <w:rFonts w:asciiTheme="minorHAnsi" w:hAnsiTheme="minorHAnsi" w:cs="Arial"/>
                <w:b/>
                <w:i/>
                <w:szCs w:val="20"/>
              </w:rPr>
              <w:t>not actively working</w:t>
            </w:r>
            <w:r>
              <w:rPr>
                <w:rFonts w:asciiTheme="minorHAnsi" w:hAnsiTheme="minorHAnsi" w:cs="Arial"/>
                <w:i/>
                <w:szCs w:val="20"/>
              </w:rPr>
              <w:t xml:space="preserve"> on the project. Indicate reasons for their support (e.g. project addresses their needs</w:t>
            </w:r>
            <w:r w:rsidR="00AF454F">
              <w:rPr>
                <w:rFonts w:asciiTheme="minorHAnsi" w:hAnsiTheme="minorHAnsi" w:cs="Arial"/>
                <w:i/>
                <w:szCs w:val="20"/>
              </w:rPr>
              <w:t>) and type of support (e.g.</w:t>
            </w:r>
            <w:r>
              <w:rPr>
                <w:rFonts w:asciiTheme="minorHAnsi" w:hAnsiTheme="minorHAnsi" w:cs="Arial"/>
                <w:i/>
                <w:szCs w:val="20"/>
              </w:rPr>
              <w:t xml:space="preserve"> they are contributing funding)</w:t>
            </w:r>
            <w:r w:rsidR="00AF454F">
              <w:rPr>
                <w:rFonts w:asciiTheme="minorHAnsi" w:hAnsiTheme="minorHAnsi" w:cs="Arial"/>
                <w:i/>
                <w:szCs w:val="20"/>
              </w:rPr>
              <w:t>.</w:t>
            </w:r>
          </w:p>
          <w:p w:rsidR="00D84E0C" w:rsidRPr="00384FB2" w:rsidRDefault="00D84E0C" w:rsidP="00AF454F">
            <w:pPr>
              <w:pStyle w:val="Default"/>
              <w:spacing w:before="120" w:line="276" w:lineRule="auto"/>
              <w:rPr>
                <w:rFonts w:asciiTheme="minorHAnsi" w:hAnsiTheme="minorHAnsi" w:cs="Arial"/>
                <w:i/>
                <w:szCs w:val="20"/>
              </w:rPr>
            </w:pPr>
          </w:p>
        </w:tc>
      </w:tr>
      <w:tr w:rsidR="00082C9D" w:rsidRPr="00F06851" w:rsidTr="00FF5BBB">
        <w:trPr>
          <w:trHeight w:val="39"/>
        </w:trPr>
        <w:tc>
          <w:tcPr>
            <w:tcW w:w="9450" w:type="dxa"/>
          </w:tcPr>
          <w:p w:rsidR="00CA19F9" w:rsidRPr="00CA19F9" w:rsidRDefault="00F06851" w:rsidP="00BA3467">
            <w:pPr>
              <w:pStyle w:val="CommentText"/>
              <w:spacing w:line="276" w:lineRule="auto"/>
              <w:rPr>
                <w:rFonts w:asciiTheme="minorHAnsi" w:hAnsiTheme="minorHAnsi" w:cstheme="minorHAnsi"/>
                <w:i/>
                <w:iCs/>
              </w:rPr>
            </w:pPr>
            <w:r w:rsidRPr="00F06851">
              <w:rPr>
                <w:rFonts w:asciiTheme="minorHAnsi" w:hAnsiTheme="minorHAnsi" w:cstheme="minorHAnsi"/>
                <w:b/>
              </w:rPr>
              <w:t>h</w:t>
            </w:r>
            <w:r w:rsidR="00082C9D" w:rsidRPr="00F06851">
              <w:rPr>
                <w:rFonts w:asciiTheme="minorHAnsi" w:hAnsiTheme="minorHAnsi" w:cstheme="minorHAnsi"/>
                <w:b/>
              </w:rPr>
              <w:t xml:space="preserve">) </w:t>
            </w:r>
            <w:r w:rsidR="00CA19F9">
              <w:rPr>
                <w:rFonts w:asciiTheme="minorHAnsi" w:hAnsiTheme="minorHAnsi" w:cstheme="minorHAnsi"/>
                <w:b/>
              </w:rPr>
              <w:t>Deliverable</w:t>
            </w:r>
            <w:r w:rsidR="00CA19F9" w:rsidRPr="00F06851">
              <w:rPr>
                <w:rFonts w:asciiTheme="minorHAnsi" w:hAnsiTheme="minorHAnsi" w:cstheme="minorHAnsi"/>
                <w:b/>
              </w:rPr>
              <w:t xml:space="preserve"> </w:t>
            </w:r>
            <w:r w:rsidR="00082C9D" w:rsidRPr="00F06851">
              <w:rPr>
                <w:rFonts w:asciiTheme="minorHAnsi" w:hAnsiTheme="minorHAnsi" w:cstheme="minorHAnsi"/>
                <w:b/>
              </w:rPr>
              <w:t xml:space="preserve">and Communication Plan </w:t>
            </w:r>
          </w:p>
          <w:p w:rsidR="00CA19F9" w:rsidRDefault="00CA19F9" w:rsidP="00CA19F9">
            <w:pPr>
              <w:pStyle w:val="BodyText"/>
              <w:spacing w:line="276" w:lineRule="auto"/>
              <w:rPr>
                <w:rFonts w:asciiTheme="minorHAnsi" w:hAnsiTheme="minorHAnsi" w:cstheme="minorHAnsi"/>
                <w:i/>
              </w:rPr>
            </w:pPr>
            <w:r w:rsidRPr="00CA19F9">
              <w:rPr>
                <w:rFonts w:asciiTheme="minorHAnsi" w:hAnsiTheme="minorHAnsi" w:cstheme="minorHAnsi"/>
                <w:i/>
              </w:rPr>
              <w:t xml:space="preserve">Please provide a detailed, chronological plan </w:t>
            </w:r>
            <w:r w:rsidRPr="00BA3467">
              <w:rPr>
                <w:rFonts w:asciiTheme="minorHAnsi" w:hAnsiTheme="minorHAnsi" w:cstheme="minorHAnsi"/>
                <w:i/>
              </w:rPr>
              <w:t xml:space="preserve">that clearly lists all expected deliverables from the project and identifies how these deliverables will be made available to the intended users. </w:t>
            </w:r>
          </w:p>
          <w:p w:rsidR="00CA19F9" w:rsidRPr="00BA3467" w:rsidRDefault="00CA19F9" w:rsidP="00CA19F9">
            <w:pPr>
              <w:pStyle w:val="BodyText"/>
              <w:spacing w:line="276" w:lineRule="auto"/>
              <w:rPr>
                <w:rFonts w:asciiTheme="minorHAnsi" w:eastAsiaTheme="minorHAnsi" w:hAnsiTheme="minorHAnsi" w:cstheme="minorHAnsi"/>
                <w:i/>
              </w:rPr>
            </w:pPr>
            <w:r>
              <w:rPr>
                <w:rFonts w:asciiTheme="minorHAnsi" w:hAnsiTheme="minorHAnsi" w:cstheme="minorHAnsi"/>
                <w:i/>
              </w:rPr>
              <w:t>The</w:t>
            </w:r>
            <w:r w:rsidRPr="00BA3467">
              <w:rPr>
                <w:rFonts w:asciiTheme="minorHAnsi" w:hAnsiTheme="minorHAnsi" w:cstheme="minorHAnsi"/>
                <w:i/>
              </w:rPr>
              <w:t xml:space="preserve"> following requirements</w:t>
            </w:r>
            <w:r>
              <w:rPr>
                <w:rFonts w:asciiTheme="minorHAnsi" w:hAnsiTheme="minorHAnsi" w:cstheme="minorHAnsi"/>
                <w:i/>
              </w:rPr>
              <w:t xml:space="preserve"> must be addressed</w:t>
            </w:r>
            <w:r w:rsidRPr="00BA3467">
              <w:rPr>
                <w:rFonts w:asciiTheme="minorHAnsi" w:hAnsiTheme="minorHAnsi" w:cstheme="minorHAnsi"/>
                <w:i/>
              </w:rPr>
              <w:t>:</w:t>
            </w:r>
          </w:p>
          <w:p w:rsidR="00CA19F9" w:rsidRPr="00BA3467" w:rsidRDefault="00CA19F9" w:rsidP="00A9657E">
            <w:pPr>
              <w:pStyle w:val="ListParagraph"/>
              <w:numPr>
                <w:ilvl w:val="0"/>
                <w:numId w:val="29"/>
              </w:numPr>
              <w:spacing w:line="276" w:lineRule="auto"/>
              <w:rPr>
                <w:rFonts w:asciiTheme="minorHAnsi" w:eastAsiaTheme="minorHAnsi" w:hAnsiTheme="minorHAnsi" w:cstheme="minorHAnsi"/>
                <w:i/>
                <w:szCs w:val="20"/>
              </w:rPr>
            </w:pPr>
            <w:r w:rsidRPr="00BA3467">
              <w:rPr>
                <w:rFonts w:asciiTheme="minorHAnsi" w:hAnsiTheme="minorHAnsi" w:cstheme="minorHAnsi"/>
                <w:i/>
                <w:szCs w:val="20"/>
              </w:rPr>
              <w:t>Describes the communication tools (e.g. posters, annual and final reports, government reports, peer-reviewed journal articles) to be used and to whom they will be provided for each year of funding applied for.</w:t>
            </w:r>
          </w:p>
          <w:p w:rsidR="00CA19F9" w:rsidRPr="00BA3467" w:rsidRDefault="00CA19F9" w:rsidP="00A9657E">
            <w:pPr>
              <w:pStyle w:val="ListParagraph"/>
              <w:numPr>
                <w:ilvl w:val="0"/>
                <w:numId w:val="29"/>
              </w:numPr>
              <w:spacing w:line="276" w:lineRule="auto"/>
              <w:rPr>
                <w:rFonts w:asciiTheme="minorHAnsi" w:eastAsiaTheme="minorHAnsi" w:hAnsiTheme="minorHAnsi" w:cstheme="minorHAnsi"/>
                <w:i/>
                <w:szCs w:val="20"/>
              </w:rPr>
            </w:pPr>
            <w:r w:rsidRPr="00BA3467">
              <w:rPr>
                <w:rFonts w:asciiTheme="minorHAnsi" w:hAnsiTheme="minorHAnsi" w:cstheme="minorHAnsi"/>
                <w:i/>
                <w:szCs w:val="20"/>
              </w:rPr>
              <w:t xml:space="preserve">Describes how the results of the project will be provided to NWT CIMP (e.g. GIS layers, datasets, government or peer-reviewed journal articles) and involved communities. </w:t>
            </w:r>
          </w:p>
          <w:p w:rsidR="00CA19F9" w:rsidRPr="00BA3467" w:rsidRDefault="00CA19F9" w:rsidP="00A9657E">
            <w:pPr>
              <w:pStyle w:val="ListParagraph"/>
              <w:numPr>
                <w:ilvl w:val="0"/>
                <w:numId w:val="29"/>
              </w:numPr>
              <w:spacing w:line="276" w:lineRule="auto"/>
              <w:rPr>
                <w:rFonts w:asciiTheme="minorHAnsi" w:eastAsiaTheme="minorHAnsi" w:hAnsiTheme="minorHAnsi" w:cstheme="minorHAnsi"/>
                <w:i/>
                <w:szCs w:val="20"/>
              </w:rPr>
            </w:pPr>
            <w:r w:rsidRPr="00BA3467">
              <w:rPr>
                <w:rFonts w:asciiTheme="minorHAnsi" w:hAnsiTheme="minorHAnsi" w:cstheme="minorHAnsi"/>
                <w:i/>
                <w:szCs w:val="20"/>
              </w:rPr>
              <w:t>Identifies at least one northern meeting where results from the project will be presented, and indicates how the results of your project will be communicated (e.g. presentation, poster, plain language report).</w:t>
            </w:r>
          </w:p>
          <w:p w:rsidR="00CA19F9" w:rsidRPr="00BA3467" w:rsidRDefault="00CA19F9" w:rsidP="00A9657E">
            <w:pPr>
              <w:pStyle w:val="ListParagraph"/>
              <w:numPr>
                <w:ilvl w:val="0"/>
                <w:numId w:val="29"/>
              </w:numPr>
              <w:spacing w:line="276" w:lineRule="auto"/>
              <w:rPr>
                <w:rFonts w:asciiTheme="minorHAnsi" w:eastAsiaTheme="minorHAnsi" w:hAnsiTheme="minorHAnsi" w:cstheme="minorHAnsi"/>
                <w:i/>
                <w:szCs w:val="20"/>
              </w:rPr>
            </w:pPr>
            <w:r w:rsidRPr="00BA3467">
              <w:rPr>
                <w:rFonts w:asciiTheme="minorHAnsi" w:hAnsiTheme="minorHAnsi" w:cstheme="minorHAnsi"/>
                <w:i/>
                <w:szCs w:val="20"/>
              </w:rPr>
              <w:t>Identifies all anticipated conferences where results from the project will be presented and indicate how the results of your project will be communicated (e.g. presentation, poster, plain language report).</w:t>
            </w:r>
          </w:p>
          <w:p w:rsidR="00CA19F9" w:rsidRPr="00BA3467" w:rsidRDefault="00CA19F9" w:rsidP="00A9657E">
            <w:pPr>
              <w:pStyle w:val="ListParagraph"/>
              <w:numPr>
                <w:ilvl w:val="0"/>
                <w:numId w:val="29"/>
              </w:numPr>
              <w:spacing w:line="276" w:lineRule="auto"/>
              <w:rPr>
                <w:rFonts w:asciiTheme="minorHAnsi" w:hAnsiTheme="minorHAnsi" w:cstheme="minorHAnsi"/>
                <w:i/>
                <w:iCs/>
              </w:rPr>
            </w:pPr>
            <w:r w:rsidRPr="00BA3467">
              <w:rPr>
                <w:rFonts w:asciiTheme="minorHAnsi" w:hAnsiTheme="minorHAnsi" w:cstheme="minorHAnsi"/>
                <w:i/>
                <w:szCs w:val="20"/>
              </w:rPr>
              <w:t>Identifies that NWT CIMP’s Annual and Final Reports will be submitted to both NWT CIMP and uploaded to the NWT Discovery Portal.</w:t>
            </w:r>
          </w:p>
          <w:p w:rsidR="00CA19F9" w:rsidRPr="00BA3467" w:rsidRDefault="00CA19F9" w:rsidP="00A9657E">
            <w:pPr>
              <w:pStyle w:val="ListParagraph"/>
              <w:numPr>
                <w:ilvl w:val="0"/>
                <w:numId w:val="29"/>
              </w:numPr>
              <w:spacing w:line="276" w:lineRule="auto"/>
              <w:rPr>
                <w:rFonts w:asciiTheme="minorHAnsi" w:hAnsiTheme="minorHAnsi" w:cstheme="minorHAnsi"/>
                <w:i/>
                <w:iCs/>
              </w:rPr>
            </w:pPr>
            <w:r w:rsidRPr="00BA3467">
              <w:rPr>
                <w:rFonts w:asciiTheme="minorHAnsi" w:hAnsiTheme="minorHAnsi" w:cstheme="minorHAnsi"/>
                <w:i/>
                <w:szCs w:val="20"/>
              </w:rPr>
              <w:t>Identifies any additional deliverables of the project, and how they will be provided and communicated to NWT CIMP, involved communities and decision-makers (e.g. scientific papers, government reports, plain language reports, models, datasets, GIS layers).</w:t>
            </w:r>
          </w:p>
          <w:p w:rsidR="00CA19F9" w:rsidRDefault="00CA19F9" w:rsidP="008D0192">
            <w:pPr>
              <w:pStyle w:val="Default"/>
              <w:spacing w:line="276" w:lineRule="auto"/>
              <w:rPr>
                <w:rFonts w:asciiTheme="minorHAnsi" w:hAnsiTheme="minorHAnsi" w:cstheme="minorHAnsi"/>
                <w:i/>
                <w:iCs/>
                <w:szCs w:val="20"/>
              </w:rPr>
            </w:pPr>
          </w:p>
          <w:p w:rsidR="00082C9D" w:rsidRPr="00F06851" w:rsidRDefault="00CA19F9" w:rsidP="008D0192">
            <w:pPr>
              <w:pStyle w:val="Default"/>
              <w:spacing w:line="276" w:lineRule="auto"/>
              <w:rPr>
                <w:rFonts w:asciiTheme="minorHAnsi" w:hAnsiTheme="minorHAnsi" w:cstheme="minorHAnsi"/>
                <w:b/>
                <w:szCs w:val="20"/>
              </w:rPr>
            </w:pPr>
            <w:r>
              <w:rPr>
                <w:rFonts w:asciiTheme="minorHAnsi" w:hAnsiTheme="minorHAnsi" w:cstheme="minorHAnsi"/>
                <w:i/>
                <w:iCs/>
                <w:szCs w:val="20"/>
              </w:rPr>
              <w:t xml:space="preserve">Note: </w:t>
            </w:r>
            <w:r w:rsidRPr="00F24734">
              <w:rPr>
                <w:rFonts w:asciiTheme="minorHAnsi" w:hAnsiTheme="minorHAnsi" w:cstheme="minorHAnsi"/>
                <w:i/>
                <w:iCs/>
                <w:szCs w:val="20"/>
              </w:rPr>
              <w:t xml:space="preserve">It is best practice to inform communities of results prior to the general public. Estimated </w:t>
            </w:r>
            <w:r w:rsidRPr="00F24734">
              <w:rPr>
                <w:rFonts w:asciiTheme="minorHAnsi" w:hAnsiTheme="minorHAnsi" w:cstheme="minorHAnsi"/>
                <w:i/>
                <w:iCs/>
                <w:snapToGrid w:val="0"/>
                <w:szCs w:val="20"/>
              </w:rPr>
              <w:t xml:space="preserve">costs to travel to a relevant northern meeting for the presentation of results </w:t>
            </w:r>
            <w:r w:rsidRPr="00F24734">
              <w:rPr>
                <w:rFonts w:asciiTheme="minorHAnsi" w:hAnsiTheme="minorHAnsi" w:cstheme="minorHAnsi"/>
                <w:b/>
                <w:bCs/>
                <w:i/>
                <w:iCs/>
                <w:snapToGrid w:val="0"/>
                <w:szCs w:val="20"/>
              </w:rPr>
              <w:t>must</w:t>
            </w:r>
            <w:r w:rsidRPr="00F24734">
              <w:rPr>
                <w:rFonts w:asciiTheme="minorHAnsi" w:hAnsiTheme="minorHAnsi" w:cstheme="minorHAnsi"/>
                <w:i/>
                <w:iCs/>
                <w:snapToGrid w:val="0"/>
                <w:szCs w:val="20"/>
              </w:rPr>
              <w:t xml:space="preserve"> be included in the project budget.  All results and subsequent deliverables (e.g. posters, peer-reviewed papers) as well as the NWT CIMP annual and final reports are required to be submitted to NWT CIMP and uploaded to the NWT Discovery Portal</w:t>
            </w:r>
            <w:r w:rsidRPr="00F24734">
              <w:rPr>
                <w:rFonts w:asciiTheme="minorHAnsi" w:hAnsiTheme="minorHAnsi" w:cstheme="minorHAnsi"/>
                <w:i/>
                <w:iCs/>
                <w:szCs w:val="20"/>
              </w:rPr>
              <w:t>. (≤400 words)</w:t>
            </w:r>
          </w:p>
        </w:tc>
      </w:tr>
    </w:tbl>
    <w:p w:rsidR="00C633A8" w:rsidRPr="00EB28E3" w:rsidRDefault="00C633A8" w:rsidP="008D0192">
      <w:pPr>
        <w:rPr>
          <w:rFonts w:asciiTheme="minorHAnsi" w:hAnsiTheme="minorHAnsi" w:cs="Arial"/>
          <w:b/>
          <w:szCs w:val="20"/>
          <w:u w:val="single"/>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FE5A0A" w:rsidRPr="00EB28E3" w:rsidTr="00FF5BBB">
        <w:trPr>
          <w:trHeight w:val="441"/>
        </w:trPr>
        <w:tc>
          <w:tcPr>
            <w:tcW w:w="9450" w:type="dxa"/>
            <w:shd w:val="clear" w:color="auto" w:fill="0F243E" w:themeFill="text2" w:themeFillShade="80"/>
          </w:tcPr>
          <w:p w:rsidR="00FE5A0A" w:rsidRPr="00406C61" w:rsidRDefault="000A50D4" w:rsidP="000A50D4">
            <w:pPr>
              <w:spacing w:line="276" w:lineRule="auto"/>
              <w:rPr>
                <w:rFonts w:asciiTheme="minorHAnsi" w:hAnsiTheme="minorHAnsi" w:cs="Arial"/>
                <w:b/>
                <w:szCs w:val="20"/>
              </w:rPr>
            </w:pPr>
            <w:r>
              <w:rPr>
                <w:rFonts w:asciiTheme="minorHAnsi" w:hAnsiTheme="minorHAnsi" w:cs="Arial"/>
                <w:b/>
                <w:szCs w:val="20"/>
              </w:rPr>
              <w:t>4</w:t>
            </w:r>
            <w:r w:rsidR="00FE5A0A" w:rsidRPr="00406C61">
              <w:rPr>
                <w:rFonts w:asciiTheme="minorHAnsi" w:hAnsiTheme="minorHAnsi" w:cs="Arial"/>
                <w:b/>
                <w:szCs w:val="20"/>
              </w:rPr>
              <w:t>. OTHER RELEVANT INFORMATION</w:t>
            </w:r>
          </w:p>
        </w:tc>
      </w:tr>
      <w:tr w:rsidR="00FE5A0A" w:rsidRPr="00EB28E3" w:rsidTr="00FF5BBB">
        <w:trPr>
          <w:trHeight w:val="39"/>
        </w:trPr>
        <w:tc>
          <w:tcPr>
            <w:tcW w:w="9450" w:type="dxa"/>
          </w:tcPr>
          <w:p w:rsidR="00DA2714" w:rsidRDefault="00406C61" w:rsidP="00D84E0C">
            <w:pPr>
              <w:spacing w:line="276" w:lineRule="auto"/>
              <w:rPr>
                <w:rFonts w:asciiTheme="minorHAnsi" w:hAnsiTheme="minorHAnsi" w:cs="Arial"/>
                <w:i/>
                <w:szCs w:val="20"/>
              </w:rPr>
            </w:pPr>
            <w:r w:rsidRPr="00406C61">
              <w:rPr>
                <w:rFonts w:asciiTheme="minorHAnsi" w:hAnsiTheme="minorHAnsi" w:cs="Arial"/>
                <w:i/>
                <w:szCs w:val="20"/>
              </w:rPr>
              <w:t>T</w:t>
            </w:r>
            <w:r w:rsidR="00FE5A0A" w:rsidRPr="00406C61">
              <w:rPr>
                <w:rFonts w:asciiTheme="minorHAnsi" w:hAnsiTheme="minorHAnsi" w:cs="Arial"/>
                <w:i/>
                <w:szCs w:val="20"/>
              </w:rPr>
              <w:t>his space is provided for inclusion of any other relevant project information that was not captured in other sect</w:t>
            </w:r>
            <w:r w:rsidR="005209D9">
              <w:rPr>
                <w:rFonts w:asciiTheme="minorHAnsi" w:hAnsiTheme="minorHAnsi" w:cs="Arial"/>
                <w:i/>
                <w:szCs w:val="20"/>
              </w:rPr>
              <w:t>ions.</w:t>
            </w:r>
          </w:p>
          <w:p w:rsidR="00776069" w:rsidRPr="00406C61" w:rsidRDefault="00776069" w:rsidP="00D84E0C">
            <w:pPr>
              <w:spacing w:line="276" w:lineRule="auto"/>
              <w:rPr>
                <w:rFonts w:asciiTheme="minorHAnsi" w:hAnsiTheme="minorHAnsi" w:cs="Arial"/>
                <w:i/>
                <w:szCs w:val="20"/>
              </w:rPr>
            </w:pPr>
          </w:p>
        </w:tc>
      </w:tr>
    </w:tbl>
    <w:p w:rsidR="00FE5A0A" w:rsidRPr="00EB28E3" w:rsidRDefault="00FE5A0A" w:rsidP="008D0192">
      <w:pPr>
        <w:rPr>
          <w:rFonts w:asciiTheme="minorHAnsi" w:hAnsiTheme="minorHAnsi" w:cs="Arial"/>
          <w:b/>
          <w:szCs w:val="20"/>
          <w:u w:val="single"/>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FE5A0A" w:rsidRPr="00EB28E3" w:rsidTr="00FF5BBB">
        <w:trPr>
          <w:trHeight w:val="382"/>
        </w:trPr>
        <w:tc>
          <w:tcPr>
            <w:tcW w:w="9450" w:type="dxa"/>
            <w:shd w:val="clear" w:color="auto" w:fill="0F243E" w:themeFill="text2" w:themeFillShade="80"/>
          </w:tcPr>
          <w:p w:rsidR="00FE5A0A" w:rsidRPr="00406C61" w:rsidRDefault="000A50D4" w:rsidP="008D0192">
            <w:pPr>
              <w:spacing w:line="276" w:lineRule="auto"/>
              <w:rPr>
                <w:rFonts w:asciiTheme="minorHAnsi" w:hAnsiTheme="minorHAnsi" w:cs="Arial"/>
                <w:b/>
                <w:szCs w:val="20"/>
              </w:rPr>
            </w:pPr>
            <w:r>
              <w:rPr>
                <w:rFonts w:asciiTheme="minorHAnsi" w:hAnsiTheme="minorHAnsi" w:cs="Arial"/>
                <w:b/>
                <w:szCs w:val="20"/>
              </w:rPr>
              <w:t>5</w:t>
            </w:r>
            <w:r w:rsidR="00FE5A0A" w:rsidRPr="00406C61">
              <w:rPr>
                <w:rFonts w:asciiTheme="minorHAnsi" w:hAnsiTheme="minorHAnsi" w:cs="Arial"/>
                <w:b/>
                <w:szCs w:val="20"/>
              </w:rPr>
              <w:t>. BUDGET</w:t>
            </w:r>
          </w:p>
        </w:tc>
      </w:tr>
      <w:tr w:rsidR="00FE5A0A" w:rsidRPr="00EB28E3" w:rsidTr="00FF5BBB">
        <w:trPr>
          <w:trHeight w:val="39"/>
        </w:trPr>
        <w:tc>
          <w:tcPr>
            <w:tcW w:w="9450" w:type="dxa"/>
          </w:tcPr>
          <w:p w:rsidR="00FE5A0A" w:rsidRDefault="00406C61" w:rsidP="008D0192">
            <w:pPr>
              <w:spacing w:line="276" w:lineRule="auto"/>
              <w:rPr>
                <w:rFonts w:asciiTheme="minorHAnsi" w:hAnsiTheme="minorHAnsi" w:cs="Arial"/>
                <w:i/>
                <w:szCs w:val="20"/>
              </w:rPr>
            </w:pPr>
            <w:r w:rsidRPr="00406C61">
              <w:rPr>
                <w:rFonts w:asciiTheme="minorHAnsi" w:hAnsiTheme="minorHAnsi" w:cs="Arial"/>
                <w:i/>
                <w:szCs w:val="20"/>
              </w:rPr>
              <w:t xml:space="preserve">Please use </w:t>
            </w:r>
            <w:r w:rsidR="00144BAC">
              <w:rPr>
                <w:rFonts w:asciiTheme="minorHAnsi" w:hAnsiTheme="minorHAnsi" w:cs="Arial"/>
                <w:i/>
                <w:szCs w:val="20"/>
              </w:rPr>
              <w:t>NWT CIMP</w:t>
            </w:r>
            <w:r w:rsidRPr="00406C61">
              <w:rPr>
                <w:rFonts w:asciiTheme="minorHAnsi" w:hAnsiTheme="minorHAnsi" w:cs="Arial"/>
                <w:i/>
                <w:szCs w:val="20"/>
              </w:rPr>
              <w:t xml:space="preserve"> </w:t>
            </w:r>
            <w:r w:rsidRPr="005209D9">
              <w:rPr>
                <w:rFonts w:asciiTheme="minorHAnsi" w:hAnsiTheme="minorHAnsi" w:cs="Arial"/>
                <w:i/>
                <w:szCs w:val="20"/>
              </w:rPr>
              <w:t>budget template 201</w:t>
            </w:r>
            <w:r w:rsidR="005209D9" w:rsidRPr="005209D9">
              <w:rPr>
                <w:rFonts w:asciiTheme="minorHAnsi" w:hAnsiTheme="minorHAnsi" w:cs="Arial"/>
                <w:i/>
                <w:szCs w:val="20"/>
              </w:rPr>
              <w:t>6</w:t>
            </w:r>
            <w:r w:rsidRPr="005209D9">
              <w:rPr>
                <w:rFonts w:asciiTheme="minorHAnsi" w:hAnsiTheme="minorHAnsi" w:cs="Arial"/>
                <w:i/>
                <w:szCs w:val="20"/>
              </w:rPr>
              <w:t>-1</w:t>
            </w:r>
            <w:r w:rsidR="005209D9" w:rsidRPr="005209D9">
              <w:rPr>
                <w:rFonts w:asciiTheme="minorHAnsi" w:hAnsiTheme="minorHAnsi" w:cs="Arial"/>
                <w:i/>
                <w:szCs w:val="20"/>
              </w:rPr>
              <w:t>7</w:t>
            </w:r>
            <w:r w:rsidRPr="005209D9">
              <w:rPr>
                <w:rFonts w:asciiTheme="minorHAnsi" w:hAnsiTheme="minorHAnsi" w:cs="Arial"/>
                <w:i/>
                <w:szCs w:val="20"/>
              </w:rPr>
              <w:t>.xlsx to enter your</w:t>
            </w:r>
            <w:r w:rsidRPr="00406C61">
              <w:rPr>
                <w:rFonts w:asciiTheme="minorHAnsi" w:hAnsiTheme="minorHAnsi" w:cs="Arial"/>
                <w:i/>
                <w:szCs w:val="20"/>
              </w:rPr>
              <w:t xml:space="preserve"> proposed budget</w:t>
            </w:r>
            <w:r>
              <w:rPr>
                <w:rFonts w:asciiTheme="minorHAnsi" w:hAnsiTheme="minorHAnsi" w:cs="Arial"/>
                <w:i/>
                <w:szCs w:val="20"/>
              </w:rPr>
              <w:t xml:space="preserve"> for up to 3 years</w:t>
            </w:r>
            <w:r w:rsidR="00BC4F8D">
              <w:rPr>
                <w:rFonts w:asciiTheme="minorHAnsi" w:hAnsiTheme="minorHAnsi" w:cs="Arial"/>
                <w:i/>
                <w:szCs w:val="20"/>
              </w:rPr>
              <w:t xml:space="preserve"> depending on your project length.</w:t>
            </w:r>
          </w:p>
          <w:p w:rsidR="00FE5A0A" w:rsidRPr="00EB28E3" w:rsidRDefault="00FE5A0A" w:rsidP="008D0192">
            <w:pPr>
              <w:spacing w:line="276" w:lineRule="auto"/>
              <w:rPr>
                <w:rFonts w:asciiTheme="minorHAnsi" w:hAnsiTheme="minorHAnsi" w:cs="Arial"/>
                <w:szCs w:val="20"/>
              </w:rPr>
            </w:pPr>
          </w:p>
        </w:tc>
      </w:tr>
    </w:tbl>
    <w:p w:rsidR="003309C5" w:rsidRDefault="003309C5" w:rsidP="008D0192">
      <w:pPr>
        <w:pStyle w:val="Bodybullet1"/>
        <w:numPr>
          <w:ilvl w:val="0"/>
          <w:numId w:val="0"/>
        </w:numPr>
        <w:rPr>
          <w:rFonts w:asciiTheme="minorHAnsi" w:hAnsiTheme="minorHAnsi" w:cs="Arial"/>
          <w:b/>
          <w:szCs w:val="20"/>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443B2" w:rsidRPr="00EB28E3" w:rsidTr="00B92EC4">
        <w:trPr>
          <w:trHeight w:val="382"/>
        </w:trPr>
        <w:tc>
          <w:tcPr>
            <w:tcW w:w="9450" w:type="dxa"/>
            <w:shd w:val="clear" w:color="auto" w:fill="0F243E" w:themeFill="text2" w:themeFillShade="80"/>
          </w:tcPr>
          <w:p w:rsidR="004443B2" w:rsidRPr="00B67E76" w:rsidRDefault="000A50D4" w:rsidP="00B92EC4">
            <w:pPr>
              <w:spacing w:line="276" w:lineRule="auto"/>
              <w:rPr>
                <w:rFonts w:asciiTheme="minorHAnsi" w:hAnsiTheme="minorHAnsi" w:cs="Arial"/>
                <w:b/>
                <w:szCs w:val="20"/>
              </w:rPr>
            </w:pPr>
            <w:r>
              <w:rPr>
                <w:rFonts w:asciiTheme="minorHAnsi" w:hAnsiTheme="minorHAnsi" w:cs="Arial"/>
                <w:b/>
                <w:szCs w:val="20"/>
              </w:rPr>
              <w:t>6</w:t>
            </w:r>
            <w:r w:rsidR="004443B2" w:rsidRPr="00B67E76">
              <w:rPr>
                <w:rFonts w:asciiTheme="minorHAnsi" w:hAnsiTheme="minorHAnsi" w:cs="Arial"/>
                <w:b/>
                <w:szCs w:val="20"/>
              </w:rPr>
              <w:t>.</w:t>
            </w:r>
            <w:r w:rsidR="004443B2">
              <w:rPr>
                <w:rFonts w:asciiTheme="minorHAnsi" w:hAnsiTheme="minorHAnsi" w:cs="Arial"/>
                <w:b/>
                <w:szCs w:val="20"/>
              </w:rPr>
              <w:t xml:space="preserve"> EXTERNAL REVIEWER</w:t>
            </w:r>
          </w:p>
        </w:tc>
      </w:tr>
      <w:tr w:rsidR="004443B2" w:rsidRPr="00EB28E3" w:rsidTr="00B92EC4">
        <w:trPr>
          <w:trHeight w:val="39"/>
        </w:trPr>
        <w:tc>
          <w:tcPr>
            <w:tcW w:w="9450" w:type="dxa"/>
          </w:tcPr>
          <w:p w:rsidR="004443B2" w:rsidRDefault="000A50D4" w:rsidP="000A50D4">
            <w:pPr>
              <w:spacing w:line="276" w:lineRule="auto"/>
              <w:rPr>
                <w:rFonts w:asciiTheme="minorHAnsi" w:hAnsiTheme="minorHAnsi" w:cs="Arial"/>
                <w:i/>
                <w:szCs w:val="20"/>
              </w:rPr>
            </w:pPr>
            <w:r>
              <w:rPr>
                <w:rFonts w:asciiTheme="minorHAnsi" w:hAnsiTheme="minorHAnsi" w:cs="Arial"/>
                <w:i/>
                <w:szCs w:val="20"/>
              </w:rPr>
              <w:t>P</w:t>
            </w:r>
            <w:r w:rsidRPr="000A50D4">
              <w:rPr>
                <w:rFonts w:asciiTheme="minorHAnsi" w:hAnsiTheme="minorHAnsi" w:cs="Arial"/>
                <w:i/>
                <w:szCs w:val="20"/>
              </w:rPr>
              <w:t>lease provide us with the name, title and contact information of at least two recommended external reviewers who are willing and able comment to on the technical aspects of your proposal</w:t>
            </w:r>
            <w:r>
              <w:rPr>
                <w:rFonts w:asciiTheme="minorHAnsi" w:hAnsiTheme="minorHAnsi" w:cs="Arial"/>
                <w:i/>
                <w:szCs w:val="20"/>
              </w:rPr>
              <w:t>.</w:t>
            </w:r>
            <w:r w:rsidRPr="000A50D4">
              <w:rPr>
                <w:rFonts w:asciiTheme="minorHAnsi" w:hAnsiTheme="minorHAnsi" w:cs="Arial"/>
                <w:i/>
                <w:szCs w:val="20"/>
              </w:rPr>
              <w:t xml:space="preserve"> </w:t>
            </w:r>
          </w:p>
          <w:p w:rsidR="00D84E0C" w:rsidRPr="00EB28E3" w:rsidRDefault="00D84E0C" w:rsidP="000A50D4">
            <w:pPr>
              <w:spacing w:line="276" w:lineRule="auto"/>
              <w:rPr>
                <w:rFonts w:asciiTheme="minorHAnsi" w:hAnsiTheme="minorHAnsi" w:cs="Arial"/>
                <w:szCs w:val="20"/>
              </w:rPr>
            </w:pPr>
          </w:p>
        </w:tc>
      </w:tr>
    </w:tbl>
    <w:p w:rsidR="004443B2" w:rsidRDefault="004443B2" w:rsidP="008D0192">
      <w:pPr>
        <w:pStyle w:val="Bodybullet1"/>
        <w:numPr>
          <w:ilvl w:val="0"/>
          <w:numId w:val="0"/>
        </w:numPr>
        <w:rPr>
          <w:rFonts w:asciiTheme="minorHAnsi" w:hAnsiTheme="minorHAnsi" w:cs="Arial"/>
          <w:b/>
          <w:szCs w:val="20"/>
        </w:rPr>
      </w:pPr>
    </w:p>
    <w:p w:rsidR="004443B2" w:rsidRDefault="004443B2" w:rsidP="008D0192">
      <w:pPr>
        <w:pStyle w:val="Bodybullet1"/>
        <w:numPr>
          <w:ilvl w:val="0"/>
          <w:numId w:val="0"/>
        </w:numPr>
        <w:rPr>
          <w:rFonts w:asciiTheme="minorHAnsi" w:hAnsiTheme="minorHAnsi" w:cs="Arial"/>
          <w:b/>
          <w:szCs w:val="20"/>
        </w:rPr>
      </w:pPr>
    </w:p>
    <w:p w:rsidR="004443B2" w:rsidRDefault="004443B2" w:rsidP="008D0192">
      <w:pPr>
        <w:pStyle w:val="Bodybullet1"/>
        <w:numPr>
          <w:ilvl w:val="0"/>
          <w:numId w:val="0"/>
        </w:numPr>
        <w:rPr>
          <w:rFonts w:asciiTheme="minorHAnsi" w:hAnsiTheme="minorHAnsi" w:cs="Arial"/>
          <w:b/>
          <w:szCs w:val="20"/>
        </w:rPr>
      </w:pPr>
    </w:p>
    <w:p w:rsidR="00776069" w:rsidRDefault="00767D4A" w:rsidP="008D0192">
      <w:pPr>
        <w:pStyle w:val="Bodybullet1"/>
        <w:numPr>
          <w:ilvl w:val="0"/>
          <w:numId w:val="0"/>
        </w:numPr>
        <w:rPr>
          <w:rFonts w:asciiTheme="minorHAnsi" w:hAnsiTheme="minorHAnsi" w:cs="Arial"/>
          <w:b/>
          <w:szCs w:val="20"/>
        </w:rPr>
      </w:pPr>
      <w:r>
        <w:rPr>
          <w:rFonts w:asciiTheme="minorHAnsi" w:hAnsiTheme="minorHAnsi" w:cs="Arial"/>
          <w:b/>
          <w:noProof/>
          <w:szCs w:val="20"/>
          <w:lang w:eastAsia="en-CA"/>
        </w:rPr>
        <mc:AlternateContent>
          <mc:Choice Requires="wps">
            <w:drawing>
              <wp:anchor distT="0" distB="0" distL="114300" distR="114300" simplePos="0" relativeHeight="251678720" behindDoc="0" locked="0" layoutInCell="1" allowOverlap="1" wp14:anchorId="610A2613" wp14:editId="5D638EFA">
                <wp:simplePos x="0" y="0"/>
                <wp:positionH relativeFrom="column">
                  <wp:posOffset>102870</wp:posOffset>
                </wp:positionH>
                <wp:positionV relativeFrom="paragraph">
                  <wp:posOffset>0</wp:posOffset>
                </wp:positionV>
                <wp:extent cx="5349240" cy="2791460"/>
                <wp:effectExtent l="0" t="0" r="22860" b="266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2791460"/>
                        </a:xfrm>
                        <a:prstGeom prst="rect">
                          <a:avLst/>
                        </a:prstGeom>
                        <a:solidFill>
                          <a:srgbClr val="FFFFFF"/>
                        </a:solidFill>
                        <a:ln w="9525">
                          <a:solidFill>
                            <a:srgbClr val="000000"/>
                          </a:solidFill>
                          <a:miter lim="800000"/>
                          <a:headEnd/>
                          <a:tailEnd/>
                        </a:ln>
                      </wps:spPr>
                      <wps:txbx>
                        <w:txbxContent>
                          <w:p w:rsidR="00AB0714" w:rsidRPr="00776069" w:rsidRDefault="00AB0714" w:rsidP="005209D9">
                            <w:pPr>
                              <w:spacing w:line="276" w:lineRule="auto"/>
                              <w:rPr>
                                <w:rFonts w:asciiTheme="minorHAnsi" w:hAnsiTheme="minorHAnsi" w:cs="Arial"/>
                                <w:szCs w:val="20"/>
                              </w:rPr>
                            </w:pPr>
                            <w:r w:rsidRPr="00776069">
                              <w:rPr>
                                <w:rFonts w:asciiTheme="minorHAnsi" w:hAnsiTheme="minorHAnsi" w:cs="Arial"/>
                                <w:b/>
                                <w:szCs w:val="20"/>
                              </w:rPr>
                              <w:t>Proposal Submission Form Checklist</w:t>
                            </w:r>
                          </w:p>
                          <w:p w:rsidR="00AB0714" w:rsidRPr="00776069" w:rsidRDefault="00AB0714" w:rsidP="005209D9">
                            <w:pPr>
                              <w:spacing w:line="276" w:lineRule="auto"/>
                              <w:rPr>
                                <w:rFonts w:asciiTheme="minorHAnsi" w:hAnsiTheme="minorHAnsi" w:cs="Arial"/>
                                <w:i/>
                                <w:szCs w:val="20"/>
                              </w:rPr>
                            </w:pPr>
                            <w:r w:rsidRPr="00776069">
                              <w:rPr>
                                <w:rFonts w:asciiTheme="minorHAnsi" w:hAnsiTheme="minorHAnsi" w:cs="Arial"/>
                                <w:i/>
                                <w:szCs w:val="20"/>
                              </w:rPr>
                              <w:t xml:space="preserve">Completed </w:t>
                            </w:r>
                            <w:r>
                              <w:rPr>
                                <w:rFonts w:asciiTheme="minorHAnsi" w:hAnsiTheme="minorHAnsi" w:cs="Arial"/>
                                <w:i/>
                                <w:szCs w:val="20"/>
                              </w:rPr>
                              <w:t xml:space="preserve">proposals </w:t>
                            </w:r>
                            <w:r w:rsidRPr="00776069">
                              <w:rPr>
                                <w:rFonts w:asciiTheme="minorHAnsi" w:hAnsiTheme="minorHAnsi" w:cs="Arial"/>
                                <w:i/>
                                <w:szCs w:val="20"/>
                              </w:rPr>
                              <w:t>can be received by e-mail, mail, fax or in-person (see contact information below) and must be received on or before the deadline date to be considered eligible for funding.</w:t>
                            </w:r>
                            <w:r w:rsidRPr="00664390">
                              <w:rPr>
                                <w:rFonts w:asciiTheme="minorHAnsi" w:hAnsiTheme="minorHAnsi" w:cs="Arial"/>
                                <w:i/>
                                <w:szCs w:val="20"/>
                              </w:rPr>
                              <w:t xml:space="preserve"> </w:t>
                            </w:r>
                            <w:r>
                              <w:rPr>
                                <w:rFonts w:asciiTheme="minorHAnsi" w:hAnsiTheme="minorHAnsi" w:cs="Arial"/>
                                <w:i/>
                                <w:szCs w:val="20"/>
                              </w:rPr>
                              <w:t>A</w:t>
                            </w:r>
                            <w:r w:rsidRPr="00776069">
                              <w:rPr>
                                <w:rFonts w:asciiTheme="minorHAnsi" w:hAnsiTheme="minorHAnsi" w:cs="Arial"/>
                                <w:i/>
                                <w:szCs w:val="20"/>
                              </w:rPr>
                              <w:t xml:space="preserve">ll information required for the evaluation of your project </w:t>
                            </w:r>
                            <w:r w:rsidRPr="00776069">
                              <w:rPr>
                                <w:rFonts w:asciiTheme="minorHAnsi" w:hAnsiTheme="minorHAnsi" w:cs="Arial"/>
                                <w:b/>
                                <w:i/>
                                <w:szCs w:val="20"/>
                              </w:rPr>
                              <w:t xml:space="preserve">must </w:t>
                            </w:r>
                            <w:r w:rsidRPr="00776069">
                              <w:rPr>
                                <w:rFonts w:asciiTheme="minorHAnsi" w:hAnsiTheme="minorHAnsi" w:cs="Arial"/>
                                <w:i/>
                                <w:szCs w:val="20"/>
                              </w:rPr>
                              <w:t xml:space="preserve">accompany the </w:t>
                            </w:r>
                            <w:r>
                              <w:rPr>
                                <w:rFonts w:asciiTheme="minorHAnsi" w:hAnsiTheme="minorHAnsi" w:cs="Arial"/>
                                <w:i/>
                                <w:szCs w:val="20"/>
                              </w:rPr>
                              <w:t xml:space="preserve">proposal, including </w:t>
                            </w:r>
                            <w:r w:rsidRPr="00776069">
                              <w:rPr>
                                <w:rFonts w:asciiTheme="minorHAnsi" w:hAnsiTheme="minorHAnsi" w:cs="Arial"/>
                                <w:i/>
                                <w:szCs w:val="20"/>
                              </w:rPr>
                              <w:t xml:space="preserve">letters </w:t>
                            </w:r>
                            <w:r>
                              <w:rPr>
                                <w:rFonts w:asciiTheme="minorHAnsi" w:hAnsiTheme="minorHAnsi" w:cs="Arial"/>
                                <w:i/>
                                <w:szCs w:val="20"/>
                              </w:rPr>
                              <w:t>of support</w:t>
                            </w:r>
                            <w:r w:rsidRPr="00776069">
                              <w:rPr>
                                <w:rFonts w:asciiTheme="minorHAnsi" w:hAnsiTheme="minorHAnsi" w:cs="Arial"/>
                                <w:i/>
                                <w:szCs w:val="20"/>
                              </w:rPr>
                              <w:t>. Additional information received after the deadline will not be taken into consideration.</w:t>
                            </w:r>
                          </w:p>
                          <w:p w:rsidR="00AB0714" w:rsidRPr="00776069" w:rsidRDefault="00AB0714" w:rsidP="005209D9">
                            <w:pPr>
                              <w:spacing w:line="276" w:lineRule="auto"/>
                              <w:rPr>
                                <w:rFonts w:asciiTheme="minorHAnsi" w:hAnsiTheme="minorHAnsi" w:cs="Arial"/>
                                <w:i/>
                                <w:szCs w:val="20"/>
                              </w:rPr>
                            </w:pPr>
                          </w:p>
                          <w:p w:rsidR="00AB0714" w:rsidRPr="00776069" w:rsidRDefault="00AB0714" w:rsidP="005209D9">
                            <w:pPr>
                              <w:spacing w:line="276" w:lineRule="auto"/>
                              <w:rPr>
                                <w:rFonts w:asciiTheme="minorHAnsi" w:hAnsiTheme="minorHAnsi"/>
                                <w:szCs w:val="20"/>
                              </w:rPr>
                            </w:pPr>
                            <w:r>
                              <w:rPr>
                                <w:rFonts w:asciiTheme="minorHAnsi" w:hAnsiTheme="minorHAnsi" w:cs="Arial"/>
                                <w:i/>
                                <w:szCs w:val="20"/>
                              </w:rPr>
                              <w:t>A complete proposal should include:</w:t>
                            </w:r>
                          </w:p>
                          <w:p w:rsidR="00AB0714" w:rsidRDefault="00AB0714" w:rsidP="00A9657E">
                            <w:pPr>
                              <w:pStyle w:val="ListParagraph"/>
                              <w:numPr>
                                <w:ilvl w:val="0"/>
                                <w:numId w:val="14"/>
                              </w:numPr>
                              <w:spacing w:line="276" w:lineRule="auto"/>
                              <w:rPr>
                                <w:rFonts w:asciiTheme="minorHAnsi" w:hAnsiTheme="minorHAnsi" w:cs="Arial"/>
                                <w:szCs w:val="20"/>
                              </w:rPr>
                            </w:pPr>
                            <w:r w:rsidRPr="00B67E76">
                              <w:rPr>
                                <w:rFonts w:asciiTheme="minorHAnsi" w:hAnsiTheme="minorHAnsi" w:cs="Arial"/>
                                <w:szCs w:val="20"/>
                              </w:rPr>
                              <w:t xml:space="preserve">A complete </w:t>
                            </w:r>
                            <w:r>
                              <w:rPr>
                                <w:rFonts w:asciiTheme="minorHAnsi" w:hAnsiTheme="minorHAnsi" w:cs="Arial"/>
                                <w:szCs w:val="20"/>
                              </w:rPr>
                              <w:t>proposal submission</w:t>
                            </w:r>
                            <w:r w:rsidRPr="00B67E76">
                              <w:rPr>
                                <w:rFonts w:asciiTheme="minorHAnsi" w:hAnsiTheme="minorHAnsi" w:cs="Arial"/>
                                <w:szCs w:val="20"/>
                              </w:rPr>
                              <w:t xml:space="preserve"> form</w:t>
                            </w:r>
                          </w:p>
                          <w:p w:rsidR="00AB0714" w:rsidRPr="00B67E76" w:rsidRDefault="00AB0714" w:rsidP="00A9657E">
                            <w:pPr>
                              <w:pStyle w:val="ListParagraph"/>
                              <w:numPr>
                                <w:ilvl w:val="0"/>
                                <w:numId w:val="14"/>
                              </w:numPr>
                              <w:spacing w:line="276" w:lineRule="auto"/>
                              <w:rPr>
                                <w:rFonts w:asciiTheme="minorHAnsi" w:hAnsiTheme="minorHAnsi" w:cs="Arial"/>
                                <w:szCs w:val="20"/>
                              </w:rPr>
                            </w:pPr>
                            <w:r>
                              <w:rPr>
                                <w:rFonts w:asciiTheme="minorHAnsi" w:hAnsiTheme="minorHAnsi" w:cs="Arial"/>
                                <w:szCs w:val="20"/>
                              </w:rPr>
                              <w:t xml:space="preserve">A complete </w:t>
                            </w:r>
                            <w:r w:rsidRPr="00B67E76">
                              <w:rPr>
                                <w:rFonts w:asciiTheme="minorHAnsi" w:hAnsiTheme="minorHAnsi" w:cs="Arial"/>
                                <w:szCs w:val="20"/>
                              </w:rPr>
                              <w:t xml:space="preserve">budget </w:t>
                            </w:r>
                            <w:r>
                              <w:rPr>
                                <w:rFonts w:asciiTheme="minorHAnsi" w:hAnsiTheme="minorHAnsi" w:cs="Arial"/>
                                <w:szCs w:val="20"/>
                              </w:rPr>
                              <w:t>template</w:t>
                            </w:r>
                            <w:r w:rsidRPr="00B67E76">
                              <w:rPr>
                                <w:rFonts w:asciiTheme="minorHAnsi" w:hAnsiTheme="minorHAnsi" w:cs="Arial"/>
                                <w:szCs w:val="20"/>
                              </w:rPr>
                              <w:t xml:space="preserve"> </w:t>
                            </w:r>
                          </w:p>
                          <w:p w:rsidR="00AB0714" w:rsidRPr="00B67E76" w:rsidRDefault="00AB0714" w:rsidP="00A9657E">
                            <w:pPr>
                              <w:pStyle w:val="ListParagraph"/>
                              <w:numPr>
                                <w:ilvl w:val="0"/>
                                <w:numId w:val="14"/>
                              </w:numPr>
                              <w:spacing w:line="276" w:lineRule="auto"/>
                              <w:rPr>
                                <w:rFonts w:asciiTheme="minorHAnsi" w:hAnsiTheme="minorHAnsi" w:cs="Arial"/>
                                <w:szCs w:val="20"/>
                              </w:rPr>
                            </w:pPr>
                            <w:r w:rsidRPr="00B67E76">
                              <w:rPr>
                                <w:rFonts w:asciiTheme="minorHAnsi" w:hAnsiTheme="minorHAnsi" w:cs="Arial"/>
                                <w:szCs w:val="20"/>
                              </w:rPr>
                              <w:t xml:space="preserve">Letters of support </w:t>
                            </w:r>
                            <w:r w:rsidRPr="00B67E76">
                              <w:rPr>
                                <w:rFonts w:asciiTheme="minorHAnsi" w:hAnsiTheme="minorHAnsi" w:cs="Arial"/>
                                <w:i/>
                                <w:szCs w:val="20"/>
                              </w:rPr>
                              <w:t>(highly recommended that letters reflect that the project is supported and driven by NWT communities and decision-makers)</w:t>
                            </w:r>
                          </w:p>
                          <w:p w:rsidR="00AB0714" w:rsidRPr="00B67E76" w:rsidRDefault="00AB0714" w:rsidP="00A9657E">
                            <w:pPr>
                              <w:pStyle w:val="ListParagraph"/>
                              <w:numPr>
                                <w:ilvl w:val="0"/>
                                <w:numId w:val="14"/>
                              </w:numPr>
                              <w:spacing w:line="276" w:lineRule="auto"/>
                              <w:rPr>
                                <w:rFonts w:asciiTheme="minorHAnsi" w:hAnsiTheme="minorHAnsi" w:cs="Arial"/>
                                <w:szCs w:val="20"/>
                              </w:rPr>
                            </w:pPr>
                            <w:r w:rsidRPr="00B67E76">
                              <w:rPr>
                                <w:rFonts w:asciiTheme="minorHAnsi" w:hAnsiTheme="minorHAnsi" w:cs="Arial"/>
                                <w:szCs w:val="20"/>
                              </w:rPr>
                              <w:t xml:space="preserve">Other supporting information </w:t>
                            </w:r>
                            <w:r w:rsidRPr="00B67E76">
                              <w:rPr>
                                <w:rFonts w:asciiTheme="minorHAnsi" w:hAnsiTheme="minorHAnsi" w:cs="Arial"/>
                                <w:i/>
                                <w:szCs w:val="20"/>
                              </w:rPr>
                              <w:t>(if applicable)</w:t>
                            </w:r>
                            <w:r w:rsidRPr="00B67E76">
                              <w:rPr>
                                <w:rFonts w:asciiTheme="minorHAnsi" w:hAnsiTheme="minorHAnsi" w:cs="Arial"/>
                                <w:szCs w:val="20"/>
                              </w:rPr>
                              <w:t xml:space="preserve"> such as site maps, p</w:t>
                            </w:r>
                            <w:r>
                              <w:rPr>
                                <w:rFonts w:asciiTheme="minorHAnsi" w:hAnsiTheme="minorHAnsi" w:cs="Arial"/>
                                <w:szCs w:val="20"/>
                              </w:rPr>
                              <w:t>hotos, plans and specifications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0A2613" id="Text Box 14" o:spid="_x0000_s1028" type="#_x0000_t202" style="position:absolute;margin-left:8.1pt;margin-top:0;width:421.2pt;height:219.8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SbLAIAAFkEAAAOAAAAZHJzL2Uyb0RvYy54bWysVNtu2zAMfR+wfxD0vjjxkrQx4hRdugwD&#10;ugvQ7gNkWbaF6TZKid19fSk5yYJuexnmB0EUqSPyHNLrm0ErchDgpTUlnU2mlAjDbS1NW9Jvj7s3&#10;15T4wEzNlDWipE/C05vN61fr3hUit51VtQCCIMYXvStpF4IrsszzTmjmJ9YJg87GgmYBTWizGliP&#10;6Fpl+XS6zHoLtQPLhfd4ejc66SbhN43g4UvTeBGIKinmFtIKaa3imm3WrGiBuU7yYxrsH7LQTBp8&#10;9Ax1xwIje5C/QWnJwXrbhAm3OrNNI7lINWA1s+mLah465kSqBcnx7kyT/3+w/PPhKxBZl3RJiWEa&#10;JXoUQyDv7EBm80hP73yBUQ8O48KA5yhzKtW7e8u/e2LstmOmFbcAtu8EqzG9WbyZXVwdcXwEqfpP&#10;tsZ32D7YBDQ0oCN3yAZBdJTp6SxNzIXj4eLtfJXP0cXRl1+tZvNlEi9jxem6Ax8+CKtJ3JQUUPsE&#10;zw73PsR0WHEKia95q2S9k0olA9pqq4AcGPbJLn2pghdhypC+pKtFvhgZ+CvENH1/gtAyYMMrqUt6&#10;fQ5iReTtvalTOwYm1bjHlJU5Ehm5G1kMQzUkyfKTPpWtn5BZsGN/4zziprPwk5Iee7uk/seegaBE&#10;fTSoDrIXqQzJmC+ucjTg0lNdepjhCFXSQMm43YZxgPYOZNvhS6d+uEVFdzJxHaUfszqmj/2bJDjO&#10;WhyQSztF/fojbJ4BAAD//wMAUEsDBBQABgAIAAAAIQAO47GW2wAAAAcBAAAPAAAAZHJzL2Rvd25y&#10;ZXYueG1sTI/BTsMwEETvSPyDtUhcKurQEiukcSqo1BOnhnJ3420SEa9D7Lbp37Oc6HE0o5k3xXpy&#10;vTjjGDpPGp7nCQik2tuOGg37z+1TBiJEQ9b0nlDDFQOsy/u7wuTWX2iH5yo2gkso5EZDG+OQSxnq&#10;Fp0Jcz8gsXf0ozOR5dhIO5oLl7teLpJESWc64oXWDLhpsf6uTk6D+qmWs48vO6Pddfs+1i61m32q&#10;9ePD9LYCEXGK/2H4w2d0KJnp4E9kg+hZqwUnNfAhdrM0UyAOGl6WrwpkWchb/vIXAAD//wMAUEsB&#10;Ai0AFAAGAAgAAAAhALaDOJL+AAAA4QEAABMAAAAAAAAAAAAAAAAAAAAAAFtDb250ZW50X1R5cGVz&#10;XS54bWxQSwECLQAUAAYACAAAACEAOP0h/9YAAACUAQAACwAAAAAAAAAAAAAAAAAvAQAAX3JlbHMv&#10;LnJlbHNQSwECLQAUAAYACAAAACEAOFpkmywCAABZBAAADgAAAAAAAAAAAAAAAAAuAgAAZHJzL2Uy&#10;b0RvYy54bWxQSwECLQAUAAYACAAAACEADuOxltsAAAAHAQAADwAAAAAAAAAAAAAAAACGBAAAZHJz&#10;L2Rvd25yZXYueG1sUEsFBgAAAAAEAAQA8wAAAI4FAAAAAA==&#10;">
                <v:textbox style="mso-fit-shape-to-text:t">
                  <w:txbxContent>
                    <w:p w:rsidR="00AB0714" w:rsidRPr="00776069" w:rsidRDefault="00AB0714" w:rsidP="005209D9">
                      <w:pPr>
                        <w:spacing w:line="276" w:lineRule="auto"/>
                        <w:rPr>
                          <w:rFonts w:asciiTheme="minorHAnsi" w:hAnsiTheme="minorHAnsi" w:cs="Arial"/>
                          <w:szCs w:val="20"/>
                        </w:rPr>
                      </w:pPr>
                      <w:r w:rsidRPr="00776069">
                        <w:rPr>
                          <w:rFonts w:asciiTheme="minorHAnsi" w:hAnsiTheme="minorHAnsi" w:cs="Arial"/>
                          <w:b/>
                          <w:szCs w:val="20"/>
                        </w:rPr>
                        <w:t>Proposal Submission Form Checklist</w:t>
                      </w:r>
                    </w:p>
                    <w:p w:rsidR="00AB0714" w:rsidRPr="00776069" w:rsidRDefault="00AB0714" w:rsidP="005209D9">
                      <w:pPr>
                        <w:spacing w:line="276" w:lineRule="auto"/>
                        <w:rPr>
                          <w:rFonts w:asciiTheme="minorHAnsi" w:hAnsiTheme="minorHAnsi" w:cs="Arial"/>
                          <w:i/>
                          <w:szCs w:val="20"/>
                        </w:rPr>
                      </w:pPr>
                      <w:r w:rsidRPr="00776069">
                        <w:rPr>
                          <w:rFonts w:asciiTheme="minorHAnsi" w:hAnsiTheme="minorHAnsi" w:cs="Arial"/>
                          <w:i/>
                          <w:szCs w:val="20"/>
                        </w:rPr>
                        <w:t xml:space="preserve">Completed </w:t>
                      </w:r>
                      <w:r>
                        <w:rPr>
                          <w:rFonts w:asciiTheme="minorHAnsi" w:hAnsiTheme="minorHAnsi" w:cs="Arial"/>
                          <w:i/>
                          <w:szCs w:val="20"/>
                        </w:rPr>
                        <w:t xml:space="preserve">proposals </w:t>
                      </w:r>
                      <w:r w:rsidRPr="00776069">
                        <w:rPr>
                          <w:rFonts w:asciiTheme="minorHAnsi" w:hAnsiTheme="minorHAnsi" w:cs="Arial"/>
                          <w:i/>
                          <w:szCs w:val="20"/>
                        </w:rPr>
                        <w:t>can be received by e-mail, mail, fax or in-person (see contact information below) and must be received on or before the deadline date to be considered eligible for funding.</w:t>
                      </w:r>
                      <w:r w:rsidRPr="00664390">
                        <w:rPr>
                          <w:rFonts w:asciiTheme="minorHAnsi" w:hAnsiTheme="minorHAnsi" w:cs="Arial"/>
                          <w:i/>
                          <w:szCs w:val="20"/>
                        </w:rPr>
                        <w:t xml:space="preserve"> </w:t>
                      </w:r>
                      <w:r>
                        <w:rPr>
                          <w:rFonts w:asciiTheme="minorHAnsi" w:hAnsiTheme="minorHAnsi" w:cs="Arial"/>
                          <w:i/>
                          <w:szCs w:val="20"/>
                        </w:rPr>
                        <w:t>A</w:t>
                      </w:r>
                      <w:r w:rsidRPr="00776069">
                        <w:rPr>
                          <w:rFonts w:asciiTheme="minorHAnsi" w:hAnsiTheme="minorHAnsi" w:cs="Arial"/>
                          <w:i/>
                          <w:szCs w:val="20"/>
                        </w:rPr>
                        <w:t xml:space="preserve">ll information required for the evaluation of your project </w:t>
                      </w:r>
                      <w:r w:rsidRPr="00776069">
                        <w:rPr>
                          <w:rFonts w:asciiTheme="minorHAnsi" w:hAnsiTheme="minorHAnsi" w:cs="Arial"/>
                          <w:b/>
                          <w:i/>
                          <w:szCs w:val="20"/>
                        </w:rPr>
                        <w:t xml:space="preserve">must </w:t>
                      </w:r>
                      <w:r w:rsidRPr="00776069">
                        <w:rPr>
                          <w:rFonts w:asciiTheme="minorHAnsi" w:hAnsiTheme="minorHAnsi" w:cs="Arial"/>
                          <w:i/>
                          <w:szCs w:val="20"/>
                        </w:rPr>
                        <w:t xml:space="preserve">accompany the </w:t>
                      </w:r>
                      <w:r>
                        <w:rPr>
                          <w:rFonts w:asciiTheme="minorHAnsi" w:hAnsiTheme="minorHAnsi" w:cs="Arial"/>
                          <w:i/>
                          <w:szCs w:val="20"/>
                        </w:rPr>
                        <w:t xml:space="preserve">proposal, including </w:t>
                      </w:r>
                      <w:r w:rsidRPr="00776069">
                        <w:rPr>
                          <w:rFonts w:asciiTheme="minorHAnsi" w:hAnsiTheme="minorHAnsi" w:cs="Arial"/>
                          <w:i/>
                          <w:szCs w:val="20"/>
                        </w:rPr>
                        <w:t xml:space="preserve">letters </w:t>
                      </w:r>
                      <w:r>
                        <w:rPr>
                          <w:rFonts w:asciiTheme="minorHAnsi" w:hAnsiTheme="minorHAnsi" w:cs="Arial"/>
                          <w:i/>
                          <w:szCs w:val="20"/>
                        </w:rPr>
                        <w:t>of support</w:t>
                      </w:r>
                      <w:r w:rsidRPr="00776069">
                        <w:rPr>
                          <w:rFonts w:asciiTheme="minorHAnsi" w:hAnsiTheme="minorHAnsi" w:cs="Arial"/>
                          <w:i/>
                          <w:szCs w:val="20"/>
                        </w:rPr>
                        <w:t>. Additional information received after the deadline will not be taken into consideration.</w:t>
                      </w:r>
                    </w:p>
                    <w:p w:rsidR="00AB0714" w:rsidRPr="00776069" w:rsidRDefault="00AB0714" w:rsidP="005209D9">
                      <w:pPr>
                        <w:spacing w:line="276" w:lineRule="auto"/>
                        <w:rPr>
                          <w:rFonts w:asciiTheme="minorHAnsi" w:hAnsiTheme="minorHAnsi" w:cs="Arial"/>
                          <w:i/>
                          <w:szCs w:val="20"/>
                        </w:rPr>
                      </w:pPr>
                    </w:p>
                    <w:p w:rsidR="00AB0714" w:rsidRPr="00776069" w:rsidRDefault="00AB0714" w:rsidP="005209D9">
                      <w:pPr>
                        <w:spacing w:line="276" w:lineRule="auto"/>
                        <w:rPr>
                          <w:rFonts w:asciiTheme="minorHAnsi" w:hAnsiTheme="minorHAnsi"/>
                          <w:szCs w:val="20"/>
                        </w:rPr>
                      </w:pPr>
                      <w:r>
                        <w:rPr>
                          <w:rFonts w:asciiTheme="minorHAnsi" w:hAnsiTheme="minorHAnsi" w:cs="Arial"/>
                          <w:i/>
                          <w:szCs w:val="20"/>
                        </w:rPr>
                        <w:t>A complete proposal should include:</w:t>
                      </w:r>
                    </w:p>
                    <w:p w:rsidR="00AB0714" w:rsidRDefault="00AB0714" w:rsidP="00A9657E">
                      <w:pPr>
                        <w:pStyle w:val="ListParagraph"/>
                        <w:numPr>
                          <w:ilvl w:val="0"/>
                          <w:numId w:val="14"/>
                        </w:numPr>
                        <w:spacing w:line="276" w:lineRule="auto"/>
                        <w:rPr>
                          <w:rFonts w:asciiTheme="minorHAnsi" w:hAnsiTheme="minorHAnsi" w:cs="Arial"/>
                          <w:szCs w:val="20"/>
                        </w:rPr>
                      </w:pPr>
                      <w:r w:rsidRPr="00B67E76">
                        <w:rPr>
                          <w:rFonts w:asciiTheme="minorHAnsi" w:hAnsiTheme="minorHAnsi" w:cs="Arial"/>
                          <w:szCs w:val="20"/>
                        </w:rPr>
                        <w:t xml:space="preserve">A complete </w:t>
                      </w:r>
                      <w:r>
                        <w:rPr>
                          <w:rFonts w:asciiTheme="minorHAnsi" w:hAnsiTheme="minorHAnsi" w:cs="Arial"/>
                          <w:szCs w:val="20"/>
                        </w:rPr>
                        <w:t>proposal submission</w:t>
                      </w:r>
                      <w:r w:rsidRPr="00B67E76">
                        <w:rPr>
                          <w:rFonts w:asciiTheme="minorHAnsi" w:hAnsiTheme="minorHAnsi" w:cs="Arial"/>
                          <w:szCs w:val="20"/>
                        </w:rPr>
                        <w:t xml:space="preserve"> form</w:t>
                      </w:r>
                    </w:p>
                    <w:p w:rsidR="00AB0714" w:rsidRPr="00B67E76" w:rsidRDefault="00AB0714" w:rsidP="00A9657E">
                      <w:pPr>
                        <w:pStyle w:val="ListParagraph"/>
                        <w:numPr>
                          <w:ilvl w:val="0"/>
                          <w:numId w:val="14"/>
                        </w:numPr>
                        <w:spacing w:line="276" w:lineRule="auto"/>
                        <w:rPr>
                          <w:rFonts w:asciiTheme="minorHAnsi" w:hAnsiTheme="minorHAnsi" w:cs="Arial"/>
                          <w:szCs w:val="20"/>
                        </w:rPr>
                      </w:pPr>
                      <w:r>
                        <w:rPr>
                          <w:rFonts w:asciiTheme="minorHAnsi" w:hAnsiTheme="minorHAnsi" w:cs="Arial"/>
                          <w:szCs w:val="20"/>
                        </w:rPr>
                        <w:t xml:space="preserve">A complete </w:t>
                      </w:r>
                      <w:r w:rsidRPr="00B67E76">
                        <w:rPr>
                          <w:rFonts w:asciiTheme="minorHAnsi" w:hAnsiTheme="minorHAnsi" w:cs="Arial"/>
                          <w:szCs w:val="20"/>
                        </w:rPr>
                        <w:t xml:space="preserve">budget </w:t>
                      </w:r>
                      <w:r>
                        <w:rPr>
                          <w:rFonts w:asciiTheme="minorHAnsi" w:hAnsiTheme="minorHAnsi" w:cs="Arial"/>
                          <w:szCs w:val="20"/>
                        </w:rPr>
                        <w:t>template</w:t>
                      </w:r>
                      <w:r w:rsidRPr="00B67E76">
                        <w:rPr>
                          <w:rFonts w:asciiTheme="minorHAnsi" w:hAnsiTheme="minorHAnsi" w:cs="Arial"/>
                          <w:szCs w:val="20"/>
                        </w:rPr>
                        <w:t xml:space="preserve"> </w:t>
                      </w:r>
                    </w:p>
                    <w:p w:rsidR="00AB0714" w:rsidRPr="00B67E76" w:rsidRDefault="00AB0714" w:rsidP="00A9657E">
                      <w:pPr>
                        <w:pStyle w:val="ListParagraph"/>
                        <w:numPr>
                          <w:ilvl w:val="0"/>
                          <w:numId w:val="14"/>
                        </w:numPr>
                        <w:spacing w:line="276" w:lineRule="auto"/>
                        <w:rPr>
                          <w:rFonts w:asciiTheme="minorHAnsi" w:hAnsiTheme="minorHAnsi" w:cs="Arial"/>
                          <w:szCs w:val="20"/>
                        </w:rPr>
                      </w:pPr>
                      <w:r w:rsidRPr="00B67E76">
                        <w:rPr>
                          <w:rFonts w:asciiTheme="minorHAnsi" w:hAnsiTheme="minorHAnsi" w:cs="Arial"/>
                          <w:szCs w:val="20"/>
                        </w:rPr>
                        <w:t xml:space="preserve">Letters of support </w:t>
                      </w:r>
                      <w:r w:rsidRPr="00B67E76">
                        <w:rPr>
                          <w:rFonts w:asciiTheme="minorHAnsi" w:hAnsiTheme="minorHAnsi" w:cs="Arial"/>
                          <w:i/>
                          <w:szCs w:val="20"/>
                        </w:rPr>
                        <w:t>(highly recommended that letters reflect that the project is supported and driven by NWT communities and decision-makers)</w:t>
                      </w:r>
                    </w:p>
                    <w:p w:rsidR="00AB0714" w:rsidRPr="00B67E76" w:rsidRDefault="00AB0714" w:rsidP="00A9657E">
                      <w:pPr>
                        <w:pStyle w:val="ListParagraph"/>
                        <w:numPr>
                          <w:ilvl w:val="0"/>
                          <w:numId w:val="14"/>
                        </w:numPr>
                        <w:spacing w:line="276" w:lineRule="auto"/>
                        <w:rPr>
                          <w:rFonts w:asciiTheme="minorHAnsi" w:hAnsiTheme="minorHAnsi" w:cs="Arial"/>
                          <w:szCs w:val="20"/>
                        </w:rPr>
                      </w:pPr>
                      <w:r w:rsidRPr="00B67E76">
                        <w:rPr>
                          <w:rFonts w:asciiTheme="minorHAnsi" w:hAnsiTheme="minorHAnsi" w:cs="Arial"/>
                          <w:szCs w:val="20"/>
                        </w:rPr>
                        <w:t xml:space="preserve">Other supporting information </w:t>
                      </w:r>
                      <w:r w:rsidRPr="00B67E76">
                        <w:rPr>
                          <w:rFonts w:asciiTheme="minorHAnsi" w:hAnsiTheme="minorHAnsi" w:cs="Arial"/>
                          <w:i/>
                          <w:szCs w:val="20"/>
                        </w:rPr>
                        <w:t>(if applicable)</w:t>
                      </w:r>
                      <w:r w:rsidRPr="00B67E76">
                        <w:rPr>
                          <w:rFonts w:asciiTheme="minorHAnsi" w:hAnsiTheme="minorHAnsi" w:cs="Arial"/>
                          <w:szCs w:val="20"/>
                        </w:rPr>
                        <w:t xml:space="preserve"> such as site maps, p</w:t>
                      </w:r>
                      <w:r>
                        <w:rPr>
                          <w:rFonts w:asciiTheme="minorHAnsi" w:hAnsiTheme="minorHAnsi" w:cs="Arial"/>
                          <w:szCs w:val="20"/>
                        </w:rPr>
                        <w:t>hotos, plans and specifications</w:t>
                      </w:r>
                    </w:p>
                  </w:txbxContent>
                </v:textbox>
              </v:shape>
            </w:pict>
          </mc:Fallback>
        </mc:AlternateContent>
      </w:r>
    </w:p>
    <w:p w:rsidR="00776069" w:rsidRDefault="00776069"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5209D9" w:rsidRDefault="005209D9" w:rsidP="008D0192">
      <w:pPr>
        <w:pStyle w:val="Bodybullet1"/>
        <w:numPr>
          <w:ilvl w:val="0"/>
          <w:numId w:val="0"/>
        </w:numPr>
        <w:rPr>
          <w:rFonts w:asciiTheme="minorHAnsi" w:hAnsiTheme="minorHAnsi" w:cs="Arial"/>
          <w:b/>
          <w:szCs w:val="20"/>
        </w:rPr>
      </w:pPr>
    </w:p>
    <w:p w:rsidR="00B67E76" w:rsidRDefault="00767D4A" w:rsidP="008D0192">
      <w:pPr>
        <w:pStyle w:val="Bodybullet1"/>
        <w:numPr>
          <w:ilvl w:val="0"/>
          <w:numId w:val="0"/>
        </w:numPr>
        <w:rPr>
          <w:rFonts w:asciiTheme="minorHAnsi" w:hAnsiTheme="minorHAnsi" w:cs="Arial"/>
          <w:b/>
          <w:szCs w:val="20"/>
        </w:rPr>
      </w:pPr>
      <w:r>
        <w:rPr>
          <w:rFonts w:asciiTheme="minorHAnsi" w:hAnsiTheme="minorHAnsi" w:cs="Arial"/>
          <w:b/>
          <w:noProof/>
          <w:szCs w:val="20"/>
          <w:lang w:eastAsia="en-CA"/>
        </w:rPr>
        <mc:AlternateContent>
          <mc:Choice Requires="wps">
            <w:drawing>
              <wp:anchor distT="0" distB="0" distL="114300" distR="114300" simplePos="0" relativeHeight="251680768" behindDoc="0" locked="0" layoutInCell="1" allowOverlap="1" wp14:anchorId="4F70F21F" wp14:editId="3B057F48">
                <wp:simplePos x="0" y="0"/>
                <wp:positionH relativeFrom="column">
                  <wp:posOffset>106680</wp:posOffset>
                </wp:positionH>
                <wp:positionV relativeFrom="paragraph">
                  <wp:posOffset>3810</wp:posOffset>
                </wp:positionV>
                <wp:extent cx="5349240" cy="4434205"/>
                <wp:effectExtent l="0" t="0" r="22860" b="234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434205"/>
                        </a:xfrm>
                        <a:prstGeom prst="rect">
                          <a:avLst/>
                        </a:prstGeom>
                        <a:solidFill>
                          <a:srgbClr val="FFFFFF"/>
                        </a:solidFill>
                        <a:ln w="9525">
                          <a:solidFill>
                            <a:srgbClr val="000000"/>
                          </a:solidFill>
                          <a:miter lim="800000"/>
                          <a:headEnd/>
                          <a:tailEnd/>
                        </a:ln>
                      </wps:spPr>
                      <wps:txbx>
                        <w:txbxContent>
                          <w:p w:rsidR="00AB0714" w:rsidRPr="005209D9" w:rsidRDefault="00AB0714" w:rsidP="005209D9">
                            <w:pPr>
                              <w:pStyle w:val="Bodybullet1"/>
                              <w:numPr>
                                <w:ilvl w:val="0"/>
                                <w:numId w:val="0"/>
                              </w:numPr>
                              <w:spacing w:line="276" w:lineRule="auto"/>
                              <w:rPr>
                                <w:rFonts w:asciiTheme="minorHAnsi" w:hAnsiTheme="minorHAnsi" w:cstheme="minorHAnsi"/>
                                <w:b/>
                                <w:szCs w:val="20"/>
                              </w:rPr>
                            </w:pPr>
                            <w:r w:rsidRPr="005209D9">
                              <w:rPr>
                                <w:rFonts w:asciiTheme="minorHAnsi" w:hAnsiTheme="minorHAnsi" w:cstheme="minorHAnsi"/>
                                <w:b/>
                                <w:szCs w:val="20"/>
                              </w:rPr>
                              <w:t>Contact Us!</w:t>
                            </w:r>
                          </w:p>
                          <w:p w:rsidR="00AB0714" w:rsidRPr="005209D9" w:rsidRDefault="00AB0714" w:rsidP="005209D9">
                            <w:pPr>
                              <w:spacing w:before="120" w:line="276" w:lineRule="auto"/>
                              <w:rPr>
                                <w:rFonts w:asciiTheme="minorHAnsi" w:hAnsiTheme="minorHAnsi" w:cstheme="minorHAnsi"/>
                                <w:szCs w:val="20"/>
                              </w:rPr>
                            </w:pPr>
                            <w:r w:rsidRPr="005209D9">
                              <w:rPr>
                                <w:rFonts w:asciiTheme="minorHAnsi" w:hAnsiTheme="minorHAnsi" w:cstheme="minorHAnsi"/>
                                <w:szCs w:val="20"/>
                              </w:rPr>
                              <w:t xml:space="preserve">You are encouraged to contact the NWT CIMP office well in advance of your submission to discuss your project idea, to answer questions, to receive general guidance or to discuss your </w:t>
                            </w:r>
                            <w:r>
                              <w:rPr>
                                <w:rFonts w:asciiTheme="minorHAnsi" w:hAnsiTheme="minorHAnsi" w:cstheme="minorHAnsi"/>
                                <w:szCs w:val="20"/>
                              </w:rPr>
                              <w:t>LOI</w:t>
                            </w:r>
                            <w:r w:rsidRPr="005209D9">
                              <w:rPr>
                                <w:rFonts w:asciiTheme="minorHAnsi" w:hAnsiTheme="minorHAnsi" w:cstheme="minorHAnsi"/>
                                <w:szCs w:val="20"/>
                              </w:rPr>
                              <w:t>.</w:t>
                            </w:r>
                          </w:p>
                          <w:p w:rsidR="00AB0714" w:rsidRPr="005209D9" w:rsidRDefault="00AB0714" w:rsidP="005209D9">
                            <w:pPr>
                              <w:spacing w:line="276" w:lineRule="auto"/>
                              <w:ind w:left="459" w:hanging="459"/>
                              <w:rPr>
                                <w:rFonts w:asciiTheme="minorHAnsi" w:hAnsiTheme="minorHAnsi" w:cstheme="minorHAnsi"/>
                                <w:szCs w:val="20"/>
                              </w:rPr>
                            </w:pP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DonnaMarie Ouellette</w:t>
                            </w: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Cumulative Impact Monitoring Program</w:t>
                            </w: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Department of Environment and Natural Resources</w:t>
                            </w: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Government of the Northwest Territories</w:t>
                            </w:r>
                          </w:p>
                          <w:p w:rsidR="00AB0714" w:rsidRPr="005209D9" w:rsidRDefault="00AB0714" w:rsidP="005209D9">
                            <w:pPr>
                              <w:spacing w:line="276" w:lineRule="auto"/>
                              <w:rPr>
                                <w:rFonts w:asciiTheme="minorHAnsi" w:hAnsiTheme="minorHAnsi" w:cstheme="minorHAnsi"/>
                                <w:szCs w:val="20"/>
                              </w:rPr>
                            </w:pP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P.O. Box 1320</w:t>
                            </w:r>
                          </w:p>
                          <w:p w:rsidR="00AB0714" w:rsidRPr="005209D9" w:rsidRDefault="00AB0714" w:rsidP="005209D9">
                            <w:pPr>
                              <w:spacing w:line="276" w:lineRule="auto"/>
                              <w:rPr>
                                <w:rFonts w:asciiTheme="minorHAnsi" w:hAnsiTheme="minorHAnsi" w:cstheme="minorHAnsi"/>
                                <w:szCs w:val="20"/>
                              </w:rPr>
                            </w:pPr>
                            <w:r>
                              <w:rPr>
                                <w:rFonts w:asciiTheme="minorHAnsi" w:hAnsiTheme="minorHAnsi" w:cstheme="minorHAnsi"/>
                                <w:szCs w:val="20"/>
                              </w:rPr>
                              <w:t xml:space="preserve">Yellowknife NT  X1A </w:t>
                            </w:r>
                            <w:r w:rsidRPr="005209D9">
                              <w:rPr>
                                <w:rFonts w:asciiTheme="minorHAnsi" w:hAnsiTheme="minorHAnsi" w:cstheme="minorHAnsi"/>
                                <w:szCs w:val="20"/>
                              </w:rPr>
                              <w:t>2L9</w:t>
                            </w: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(867)873-7239</w:t>
                            </w:r>
                          </w:p>
                          <w:p w:rsidR="00AB0714" w:rsidRPr="005209D9" w:rsidRDefault="00166299" w:rsidP="005209D9">
                            <w:pPr>
                              <w:spacing w:line="276" w:lineRule="auto"/>
                              <w:rPr>
                                <w:rFonts w:asciiTheme="minorHAnsi" w:hAnsiTheme="minorHAnsi" w:cstheme="minorHAnsi"/>
                              </w:rPr>
                            </w:pPr>
                            <w:hyperlink r:id="rId32" w:history="1"/>
                            <w:r w:rsidR="00AB0714">
                              <w:t>nwtcimp</w:t>
                            </w:r>
                            <w:r w:rsidR="00AB0714" w:rsidRPr="005209D9">
                              <w:rPr>
                                <w:rFonts w:asciiTheme="minorHAnsi" w:hAnsiTheme="minorHAnsi" w:cstheme="minorHAnsi"/>
                              </w:rPr>
                              <w:t>@gov.nt.ca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70F21F" id="Text Box 15" o:spid="_x0000_s1029" type="#_x0000_t202" style="position:absolute;margin-left:8.4pt;margin-top:.3pt;width:421.2pt;height:349.1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2LAIAAFkEAAAOAAAAZHJzL2Uyb0RvYy54bWysVNuO2yAQfa/Uf0C8N3Ycp91YcVbbbFNV&#10;2l6k3X4AxthGxQwFEjv9+g44SaNt+1LVDwiY4XDmnMHr27FX5CCsk6BLOp+llAjNoZa6LenXp92r&#10;G0qcZ7pmCrQo6VE4ert5+WI9mEJk0IGqhSUIol0xmJJ23psiSRzvRM/cDIzQGGzA9szj0rZJbdmA&#10;6L1KsjR9nQxga2OBC+dw934K0k3EbxrB/eemccITVVLk5uNo41iFMdmsWdFaZjrJTzTYP7DomdR4&#10;6QXqnnlG9lb+BtVLbsFB42cc+gSaRnIRa8Bq5umzah47ZkSsBcVx5iKT+3+w/NPhiyWyLmlGiWY9&#10;WvQkRk/ewkjmyyDPYFyBWY8G8/yI+2hzLNWZB+DfHNGw7ZhuxZ21MHSC1UhvHk4mV0cnHBdAquEj&#10;1HgP23uIQGNj+6AdqkEQHW06XqwJXDhuLhf5KssxxDGW54s8SyO7hBXn48Y6/15AT8KkpBa9j/Ds&#10;8OB8oMOKc0q4zYGS9U4qFRe2rbbKkgPDPtnFL1bwLE1pMpR0tcyWkwJ/hUjj9yeIXnpseCX7kt5c&#10;klgRdHun69iOnkk1zZGy0ichg3aTin6sxmjZ4uxPBfURlbUw9Te+R5x0YH9QMmBvl9R93zMrKFEf&#10;NLqzmudBSh8X+fJNhgt7HamuI0xzhCqpp2Sabv30gPbGyrbDm879cIeO7mTUOlg/sTrRx/6NFpze&#10;Wngg1+uY9euPsPkJAAD//wMAUEsDBBQABgAIAAAAIQBwjBZV2QAAAAcBAAAPAAAAZHJzL2Rvd25y&#10;ZXYueG1sTI4xT8MwEEZ3JP6DdUgsFXUoSpSkcSqo1ImpoexufCRR43Ow3Tb99xwTjE/f6d2rNrMd&#10;xQV9GBwpeF4mIJBaZwbqFBw+dk85iBA1GT06QgU3DLCp7+8qXRp3pT1emtgJllAotYI+xqmUMrQ9&#10;Wh2WbkLi7ct5qyOj76Tx+spyO8pVkmTS6oH4Q68n3PbYnpqzVZB9Ny+L90+zoP1t9+Zbm5rtIVXq&#10;8WF+XYOIOMe/Y/jN53SouenozmSCGJkzLo/sAsFrnhYrEEfGIi9A1pX831//AAAA//8DAFBLAQIt&#10;ABQABgAIAAAAIQC2gziS/gAAAOEBAAATAAAAAAAAAAAAAAAAAAAAAABbQ29udGVudF9UeXBlc10u&#10;eG1sUEsBAi0AFAAGAAgAAAAhADj9If/WAAAAlAEAAAsAAAAAAAAAAAAAAAAALwEAAF9yZWxzLy5y&#10;ZWxzUEsBAi0AFAAGAAgAAAAhAL66trYsAgAAWQQAAA4AAAAAAAAAAAAAAAAALgIAAGRycy9lMm9E&#10;b2MueG1sUEsBAi0AFAAGAAgAAAAhAHCMFlXZAAAABwEAAA8AAAAAAAAAAAAAAAAAhgQAAGRycy9k&#10;b3ducmV2LnhtbFBLBQYAAAAABAAEAPMAAACMBQAAAAA=&#10;">
                <v:textbox style="mso-fit-shape-to-text:t">
                  <w:txbxContent>
                    <w:p w:rsidR="00AB0714" w:rsidRPr="005209D9" w:rsidRDefault="00AB0714" w:rsidP="005209D9">
                      <w:pPr>
                        <w:pStyle w:val="Bodybullet1"/>
                        <w:numPr>
                          <w:ilvl w:val="0"/>
                          <w:numId w:val="0"/>
                        </w:numPr>
                        <w:spacing w:line="276" w:lineRule="auto"/>
                        <w:rPr>
                          <w:rFonts w:asciiTheme="minorHAnsi" w:hAnsiTheme="minorHAnsi" w:cstheme="minorHAnsi"/>
                          <w:b/>
                          <w:szCs w:val="20"/>
                        </w:rPr>
                      </w:pPr>
                      <w:r w:rsidRPr="005209D9">
                        <w:rPr>
                          <w:rFonts w:asciiTheme="minorHAnsi" w:hAnsiTheme="minorHAnsi" w:cstheme="minorHAnsi"/>
                          <w:b/>
                          <w:szCs w:val="20"/>
                        </w:rPr>
                        <w:t>Contact Us!</w:t>
                      </w:r>
                    </w:p>
                    <w:p w:rsidR="00AB0714" w:rsidRPr="005209D9" w:rsidRDefault="00AB0714" w:rsidP="005209D9">
                      <w:pPr>
                        <w:spacing w:before="120" w:line="276" w:lineRule="auto"/>
                        <w:rPr>
                          <w:rFonts w:asciiTheme="minorHAnsi" w:hAnsiTheme="minorHAnsi" w:cstheme="minorHAnsi"/>
                          <w:szCs w:val="20"/>
                        </w:rPr>
                      </w:pPr>
                      <w:r w:rsidRPr="005209D9">
                        <w:rPr>
                          <w:rFonts w:asciiTheme="minorHAnsi" w:hAnsiTheme="minorHAnsi" w:cstheme="minorHAnsi"/>
                          <w:szCs w:val="20"/>
                        </w:rPr>
                        <w:t xml:space="preserve">You are encouraged to contact the NWT CIMP office well in advance of your submission to discuss your project idea, to answer questions, to receive general guidance or to discuss your </w:t>
                      </w:r>
                      <w:r>
                        <w:rPr>
                          <w:rFonts w:asciiTheme="minorHAnsi" w:hAnsiTheme="minorHAnsi" w:cstheme="minorHAnsi"/>
                          <w:szCs w:val="20"/>
                        </w:rPr>
                        <w:t>LOI</w:t>
                      </w:r>
                      <w:r w:rsidRPr="005209D9">
                        <w:rPr>
                          <w:rFonts w:asciiTheme="minorHAnsi" w:hAnsiTheme="minorHAnsi" w:cstheme="minorHAnsi"/>
                          <w:szCs w:val="20"/>
                        </w:rPr>
                        <w:t>.</w:t>
                      </w:r>
                    </w:p>
                    <w:p w:rsidR="00AB0714" w:rsidRPr="005209D9" w:rsidRDefault="00AB0714" w:rsidP="005209D9">
                      <w:pPr>
                        <w:spacing w:line="276" w:lineRule="auto"/>
                        <w:ind w:left="459" w:hanging="459"/>
                        <w:rPr>
                          <w:rFonts w:asciiTheme="minorHAnsi" w:hAnsiTheme="minorHAnsi" w:cstheme="minorHAnsi"/>
                          <w:szCs w:val="20"/>
                        </w:rPr>
                      </w:pP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DonnaMarie Ouellette</w:t>
                      </w: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Cumulative Impact Monitoring Program</w:t>
                      </w: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Department of Environment and Natural Resources</w:t>
                      </w: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Government of the Northwest Territories</w:t>
                      </w:r>
                    </w:p>
                    <w:p w:rsidR="00AB0714" w:rsidRPr="005209D9" w:rsidRDefault="00AB0714" w:rsidP="005209D9">
                      <w:pPr>
                        <w:spacing w:line="276" w:lineRule="auto"/>
                        <w:rPr>
                          <w:rFonts w:asciiTheme="minorHAnsi" w:hAnsiTheme="minorHAnsi" w:cstheme="minorHAnsi"/>
                          <w:szCs w:val="20"/>
                        </w:rPr>
                      </w:pP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P.O. Box 1320</w:t>
                      </w:r>
                    </w:p>
                    <w:p w:rsidR="00AB0714" w:rsidRPr="005209D9" w:rsidRDefault="00AB0714" w:rsidP="005209D9">
                      <w:pPr>
                        <w:spacing w:line="276" w:lineRule="auto"/>
                        <w:rPr>
                          <w:rFonts w:asciiTheme="minorHAnsi" w:hAnsiTheme="minorHAnsi" w:cstheme="minorHAnsi"/>
                          <w:szCs w:val="20"/>
                        </w:rPr>
                      </w:pPr>
                      <w:r>
                        <w:rPr>
                          <w:rFonts w:asciiTheme="minorHAnsi" w:hAnsiTheme="minorHAnsi" w:cstheme="minorHAnsi"/>
                          <w:szCs w:val="20"/>
                        </w:rPr>
                        <w:t xml:space="preserve">Yellowknife NT  X1A </w:t>
                      </w:r>
                      <w:r w:rsidRPr="005209D9">
                        <w:rPr>
                          <w:rFonts w:asciiTheme="minorHAnsi" w:hAnsiTheme="minorHAnsi" w:cstheme="minorHAnsi"/>
                          <w:szCs w:val="20"/>
                        </w:rPr>
                        <w:t>2L9</w:t>
                      </w:r>
                    </w:p>
                    <w:p w:rsidR="00AB0714" w:rsidRPr="005209D9" w:rsidRDefault="00AB0714" w:rsidP="005209D9">
                      <w:pPr>
                        <w:spacing w:line="276" w:lineRule="auto"/>
                        <w:rPr>
                          <w:rFonts w:asciiTheme="minorHAnsi" w:hAnsiTheme="minorHAnsi" w:cstheme="minorHAnsi"/>
                          <w:szCs w:val="20"/>
                        </w:rPr>
                      </w:pPr>
                      <w:r w:rsidRPr="005209D9">
                        <w:rPr>
                          <w:rFonts w:asciiTheme="minorHAnsi" w:hAnsiTheme="minorHAnsi" w:cstheme="minorHAnsi"/>
                          <w:szCs w:val="20"/>
                        </w:rPr>
                        <w:t>(867)873-7239</w:t>
                      </w:r>
                    </w:p>
                    <w:p w:rsidR="00AB0714" w:rsidRPr="005209D9" w:rsidRDefault="00166299" w:rsidP="005209D9">
                      <w:pPr>
                        <w:spacing w:line="276" w:lineRule="auto"/>
                        <w:rPr>
                          <w:rFonts w:asciiTheme="minorHAnsi" w:hAnsiTheme="minorHAnsi" w:cstheme="minorHAnsi"/>
                        </w:rPr>
                      </w:pPr>
                      <w:hyperlink r:id="rId33" w:history="1"/>
                      <w:r w:rsidR="00AB0714">
                        <w:t>nwtcimp</w:t>
                      </w:r>
                      <w:r w:rsidR="00AB0714" w:rsidRPr="005209D9">
                        <w:rPr>
                          <w:rFonts w:asciiTheme="minorHAnsi" w:hAnsiTheme="minorHAnsi" w:cstheme="minorHAnsi"/>
                        </w:rPr>
                        <w:t>@gov.nt.ca</w:t>
                      </w:r>
                    </w:p>
                  </w:txbxContent>
                </v:textbox>
              </v:shape>
            </w:pict>
          </mc:Fallback>
        </mc:AlternateContent>
      </w: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B67E76" w:rsidRDefault="00B67E76" w:rsidP="008D0192">
      <w:pPr>
        <w:pStyle w:val="Bodybullet1"/>
        <w:numPr>
          <w:ilvl w:val="0"/>
          <w:numId w:val="0"/>
        </w:numPr>
        <w:rPr>
          <w:rFonts w:asciiTheme="minorHAnsi" w:hAnsiTheme="minorHAnsi" w:cs="Arial"/>
          <w:b/>
          <w:szCs w:val="20"/>
        </w:rPr>
      </w:pPr>
    </w:p>
    <w:p w:rsidR="0031439B" w:rsidRDefault="0031439B" w:rsidP="008D0192">
      <w:pPr>
        <w:rPr>
          <w:rFonts w:asciiTheme="minorHAnsi" w:hAnsiTheme="minorHAnsi"/>
          <w:szCs w:val="20"/>
        </w:rPr>
      </w:pPr>
    </w:p>
    <w:p w:rsidR="0031439B" w:rsidRPr="0031439B" w:rsidRDefault="0031439B" w:rsidP="008D0192">
      <w:pPr>
        <w:rPr>
          <w:rFonts w:asciiTheme="minorHAnsi" w:hAnsiTheme="minorHAnsi"/>
          <w:szCs w:val="20"/>
        </w:rPr>
      </w:pPr>
    </w:p>
    <w:p w:rsidR="0031439B" w:rsidRPr="0031439B" w:rsidRDefault="0031439B" w:rsidP="008D0192">
      <w:pPr>
        <w:rPr>
          <w:rFonts w:asciiTheme="minorHAnsi" w:hAnsiTheme="minorHAnsi"/>
          <w:szCs w:val="20"/>
        </w:rPr>
      </w:pPr>
    </w:p>
    <w:p w:rsidR="0031439B" w:rsidRPr="0031439B" w:rsidRDefault="0031439B" w:rsidP="008D0192">
      <w:pPr>
        <w:rPr>
          <w:rFonts w:asciiTheme="minorHAnsi" w:hAnsiTheme="minorHAnsi"/>
          <w:szCs w:val="20"/>
        </w:rPr>
      </w:pPr>
    </w:p>
    <w:p w:rsidR="0031439B" w:rsidRPr="0031439B" w:rsidRDefault="0031439B" w:rsidP="008D0192">
      <w:pPr>
        <w:rPr>
          <w:rFonts w:asciiTheme="minorHAnsi" w:hAnsiTheme="minorHAnsi"/>
          <w:szCs w:val="20"/>
        </w:rPr>
      </w:pPr>
    </w:p>
    <w:p w:rsidR="0031439B" w:rsidRPr="0031439B" w:rsidRDefault="0031439B" w:rsidP="008D0192">
      <w:pPr>
        <w:rPr>
          <w:rFonts w:asciiTheme="minorHAnsi" w:hAnsiTheme="minorHAnsi"/>
          <w:szCs w:val="20"/>
        </w:rPr>
      </w:pPr>
    </w:p>
    <w:p w:rsidR="0031439B" w:rsidRPr="0031439B" w:rsidRDefault="0031439B" w:rsidP="008D0192">
      <w:pPr>
        <w:rPr>
          <w:rFonts w:asciiTheme="minorHAnsi" w:hAnsiTheme="minorHAnsi"/>
          <w:szCs w:val="20"/>
        </w:rPr>
      </w:pPr>
    </w:p>
    <w:p w:rsidR="001C62F2" w:rsidRDefault="001C62F2" w:rsidP="008D0192">
      <w:pPr>
        <w:spacing w:line="240" w:lineRule="auto"/>
        <w:rPr>
          <w:rFonts w:cs="Arial"/>
          <w:iCs/>
          <w:szCs w:val="20"/>
        </w:rPr>
      </w:pPr>
      <w:r>
        <w:br w:type="page"/>
      </w:r>
    </w:p>
    <w:p w:rsidR="0031439B" w:rsidRDefault="0031439B" w:rsidP="008D0192">
      <w:pPr>
        <w:pStyle w:val="Heading1"/>
        <w:numPr>
          <w:ilvl w:val="0"/>
          <w:numId w:val="0"/>
        </w:numPr>
        <w:ind w:left="90"/>
      </w:pPr>
      <w:bookmarkStart w:id="172" w:name="_Toc430957755"/>
      <w:r>
        <w:lastRenderedPageBreak/>
        <w:t>Appendix D: Caribou Blueprint</w:t>
      </w:r>
      <w:bookmarkEnd w:id="172"/>
    </w:p>
    <w:p w:rsidR="00A9657E" w:rsidRPr="00A9657E" w:rsidRDefault="00A9657E" w:rsidP="00AF4409">
      <w:pPr>
        <w:spacing w:line="276" w:lineRule="auto"/>
        <w:jc w:val="center"/>
        <w:rPr>
          <w:b/>
          <w:sz w:val="28"/>
          <w:szCs w:val="28"/>
        </w:rPr>
      </w:pPr>
      <w:bookmarkStart w:id="173" w:name="_Toc403055969"/>
      <w:r w:rsidRPr="00A9657E">
        <w:rPr>
          <w:b/>
          <w:sz w:val="28"/>
          <w:szCs w:val="28"/>
        </w:rPr>
        <w:t>CARIBOU BLUEPRINT</w:t>
      </w:r>
    </w:p>
    <w:p w:rsidR="00A9657E" w:rsidRDefault="00A9657E" w:rsidP="00AF4409">
      <w:pPr>
        <w:spacing w:line="276" w:lineRule="auto"/>
      </w:pPr>
    </w:p>
    <w:p w:rsidR="002843DB" w:rsidRPr="00A9657E" w:rsidRDefault="00A9657E" w:rsidP="00AF4409">
      <w:pPr>
        <w:spacing w:line="276" w:lineRule="auto"/>
        <w:rPr>
          <w:b/>
          <w:sz w:val="24"/>
        </w:rPr>
      </w:pPr>
      <w:r>
        <w:rPr>
          <w:rFonts w:cs="Arial"/>
          <w:b/>
          <w:sz w:val="24"/>
        </w:rPr>
        <w:t xml:space="preserve">1.  </w:t>
      </w:r>
      <w:r w:rsidR="002843DB" w:rsidRPr="00A9657E">
        <w:rPr>
          <w:rFonts w:cs="Arial"/>
          <w:b/>
          <w:sz w:val="24"/>
        </w:rPr>
        <w:t>Caribou blueprint for barren-ground caribou in the NWT</w:t>
      </w:r>
      <w:bookmarkEnd w:id="173"/>
    </w:p>
    <w:p w:rsidR="002843DB" w:rsidRPr="002843DB" w:rsidRDefault="002843DB" w:rsidP="00AF4409">
      <w:pPr>
        <w:spacing w:line="276" w:lineRule="auto"/>
      </w:pPr>
    </w:p>
    <w:p w:rsidR="002843DB" w:rsidRPr="002843DB" w:rsidRDefault="00A9657E" w:rsidP="00AF4409">
      <w:pPr>
        <w:spacing w:line="276" w:lineRule="auto"/>
        <w:rPr>
          <w:rFonts w:cs="Arial"/>
          <w:i/>
          <w:sz w:val="22"/>
          <w:szCs w:val="20"/>
          <w:u w:val="single"/>
        </w:rPr>
      </w:pPr>
      <w:r>
        <w:rPr>
          <w:rFonts w:cs="Arial"/>
          <w:i/>
          <w:sz w:val="22"/>
          <w:szCs w:val="20"/>
          <w:u w:val="single"/>
        </w:rPr>
        <w:t>Objective</w:t>
      </w:r>
    </w:p>
    <w:p w:rsidR="002843DB" w:rsidRDefault="00552E21" w:rsidP="00AF4409">
      <w:pPr>
        <w:spacing w:line="276" w:lineRule="auto"/>
        <w:rPr>
          <w:rFonts w:cs="Arial"/>
          <w:szCs w:val="20"/>
        </w:rPr>
      </w:pPr>
      <w:r w:rsidRPr="00552E21">
        <w:rPr>
          <w:rFonts w:cs="Arial"/>
          <w:szCs w:val="20"/>
        </w:rPr>
        <w:t>Develop a cumulative impacts monitoring approach for barren-ground caribou</w:t>
      </w:r>
    </w:p>
    <w:p w:rsidR="00552E21" w:rsidRDefault="00552E21" w:rsidP="00AF4409">
      <w:pPr>
        <w:spacing w:line="276" w:lineRule="auto"/>
        <w:rPr>
          <w:rFonts w:cs="Arial"/>
          <w:b/>
          <w:szCs w:val="20"/>
        </w:rPr>
      </w:pPr>
    </w:p>
    <w:p w:rsidR="002843DB" w:rsidRPr="002843DB" w:rsidRDefault="00A9657E" w:rsidP="00AF4409">
      <w:pPr>
        <w:spacing w:line="276" w:lineRule="auto"/>
        <w:rPr>
          <w:rFonts w:cs="Arial"/>
          <w:i/>
          <w:sz w:val="22"/>
          <w:szCs w:val="20"/>
          <w:u w:val="single"/>
        </w:rPr>
      </w:pPr>
      <w:r>
        <w:rPr>
          <w:rFonts w:cs="Arial"/>
          <w:i/>
          <w:sz w:val="22"/>
          <w:szCs w:val="20"/>
          <w:u w:val="single"/>
        </w:rPr>
        <w:t>Rationale</w:t>
      </w:r>
    </w:p>
    <w:p w:rsidR="00552E21" w:rsidRPr="00552E21" w:rsidRDefault="00552E21" w:rsidP="00AF4409">
      <w:pPr>
        <w:pStyle w:val="BodyText"/>
        <w:spacing w:line="276" w:lineRule="auto"/>
        <w:rPr>
          <w:iCs w:val="0"/>
        </w:rPr>
      </w:pPr>
      <w:r w:rsidRPr="00552E21">
        <w:rPr>
          <w:iCs w:val="0"/>
        </w:rPr>
        <w:t>Traditional and scientific knowledge suggest that barren-ground caribou herds cycle naturally. Management actions to conserve barren-ground caribou herds when they are in low numbers are often directed at reducing adult female and calf mortality, either through reductions in harvest or predator management. However, a number of other factors have been cited as driving the population declines, such as changes in range condition, increasing development pressure, and fire.</w:t>
      </w:r>
    </w:p>
    <w:p w:rsidR="00552E21" w:rsidRPr="00552E21" w:rsidRDefault="00552E21" w:rsidP="00AF4409">
      <w:pPr>
        <w:pStyle w:val="BodyText"/>
        <w:spacing w:line="276" w:lineRule="auto"/>
        <w:rPr>
          <w:iCs w:val="0"/>
        </w:rPr>
      </w:pPr>
    </w:p>
    <w:p w:rsidR="00552E21" w:rsidRPr="00552E21" w:rsidRDefault="00552E21" w:rsidP="00AF4409">
      <w:pPr>
        <w:pStyle w:val="BodyText"/>
        <w:spacing w:line="276" w:lineRule="auto"/>
        <w:rPr>
          <w:iCs w:val="0"/>
        </w:rPr>
      </w:pPr>
      <w:r w:rsidRPr="00552E21">
        <w:rPr>
          <w:iCs w:val="0"/>
        </w:rPr>
        <w:t>The Government of the Northwest Territories (GNWT) believes that a regionally-based cumulative impacts monitoring approach is necessary to assess and monitor how human and natural factors affect barren-ground caribou habitat, and the size and trend of barren-ground caribou herds. A number of NWT barren-ground caribou herds are declining.  In some cases, corresponding to the declines, there has been an increase in the overall amount of human and natural disturbance. A cumulative impact monitoring approach is necessary to determine how developments combine with other factors, such as fire, predation, environmental variability, harvesting, or climate change, to impact the status of barren-ground caribou. Knowing this will help decision-makers to understand what factors can be managed and what factors are the most important to manage. For example, this information can be used as inputs in cumulative impact models that can help guide management actions related to harvest, land use activities, and fire management.</w:t>
      </w:r>
      <w:r w:rsidRPr="00552E21">
        <w:rPr>
          <w:iCs w:val="0"/>
        </w:rPr>
        <w:cr/>
      </w:r>
    </w:p>
    <w:p w:rsidR="00552E21" w:rsidRDefault="00552E21" w:rsidP="00AF4409">
      <w:pPr>
        <w:pStyle w:val="BodyText"/>
        <w:spacing w:line="276" w:lineRule="auto"/>
        <w:rPr>
          <w:iCs w:val="0"/>
        </w:rPr>
      </w:pPr>
      <w:r w:rsidRPr="00552E21">
        <w:rPr>
          <w:iCs w:val="0"/>
        </w:rPr>
        <w:t>Components of a cumulative impacts approach for barren-ground caribou include a comprehensive understanding of how NWT barren-ground caribou herds are doing in terms of size and trend, combined with an understanding of how natural and human factors affect herd dynamics across their historic range. Currently, the GNWT conducts demographic monitoring programs for all barren-ground caribou herds across their range. This program has been peer-reviewed and includes information on herd size and trend, calf recruitment, fall sex ratio, health, disease, and condition. What is lacking is an understanding of those factors that affect the size and trend of the herds, including potential interactions. NWT CIMP seeks to fill those gaps.</w:t>
      </w:r>
    </w:p>
    <w:p w:rsidR="00552E21" w:rsidRDefault="00552E21" w:rsidP="00AF4409">
      <w:pPr>
        <w:spacing w:line="276" w:lineRule="auto"/>
        <w:rPr>
          <w:rFonts w:cs="Arial"/>
          <w:szCs w:val="20"/>
        </w:rPr>
      </w:pPr>
      <w:r>
        <w:rPr>
          <w:iCs/>
        </w:rPr>
        <w:br w:type="page"/>
      </w:r>
    </w:p>
    <w:p w:rsidR="002843DB" w:rsidRPr="002843DB" w:rsidRDefault="00A9657E" w:rsidP="00AF4409">
      <w:pPr>
        <w:pStyle w:val="BodyText"/>
        <w:spacing w:line="276" w:lineRule="auto"/>
        <w:rPr>
          <w:i/>
          <w:sz w:val="22"/>
          <w:u w:val="single"/>
        </w:rPr>
      </w:pPr>
      <w:r w:rsidRPr="002843DB">
        <w:rPr>
          <w:rFonts w:cstheme="minorHAnsi"/>
          <w:i/>
          <w:sz w:val="22"/>
          <w:u w:val="single"/>
        </w:rPr>
        <w:lastRenderedPageBreak/>
        <w:t xml:space="preserve">NWT CIMP </w:t>
      </w:r>
      <w:r>
        <w:rPr>
          <w:i/>
          <w:sz w:val="22"/>
          <w:u w:val="single"/>
        </w:rPr>
        <w:t>Funding priorities</w:t>
      </w:r>
    </w:p>
    <w:p w:rsidR="00552E21" w:rsidRPr="006A44FD" w:rsidRDefault="00552E21" w:rsidP="00AF4409">
      <w:pPr>
        <w:pStyle w:val="BodyText"/>
        <w:spacing w:line="276" w:lineRule="auto"/>
      </w:pPr>
      <w:r w:rsidRPr="006A44FD">
        <w:t xml:space="preserve">The barren-ground caribou blueprint outlines four funding priorities that are listed below. </w:t>
      </w:r>
    </w:p>
    <w:p w:rsidR="00552E21" w:rsidRPr="006A44FD" w:rsidRDefault="00552E21" w:rsidP="00AF4409">
      <w:pPr>
        <w:pStyle w:val="ListParagraph"/>
        <w:spacing w:line="276" w:lineRule="auto"/>
        <w:ind w:left="360"/>
        <w:rPr>
          <w:rFonts w:cs="Arial"/>
          <w:szCs w:val="20"/>
        </w:rPr>
      </w:pPr>
    </w:p>
    <w:p w:rsidR="00552E21" w:rsidRPr="006A44FD" w:rsidRDefault="00552E21" w:rsidP="00AF4409">
      <w:pPr>
        <w:pStyle w:val="ListParagraph"/>
        <w:numPr>
          <w:ilvl w:val="0"/>
          <w:numId w:val="17"/>
        </w:numPr>
        <w:spacing w:line="276" w:lineRule="auto"/>
        <w:ind w:left="360"/>
        <w:rPr>
          <w:rFonts w:cs="Arial"/>
          <w:szCs w:val="20"/>
        </w:rPr>
      </w:pPr>
      <w:r w:rsidRPr="006A44FD">
        <w:rPr>
          <w:rFonts w:cs="Arial"/>
          <w:szCs w:val="20"/>
        </w:rPr>
        <w:t>Methods and approaches to calculate and track landscape metrics in barren-ground caribou range (e.g. amount of human and natural disturbance, including fire, human development, road access, and range condition). Include considerations of scale, use of composite indicators and ease of administration.</w:t>
      </w:r>
    </w:p>
    <w:p w:rsidR="00552E21" w:rsidRPr="006A44FD" w:rsidRDefault="00552E21" w:rsidP="00AF4409">
      <w:pPr>
        <w:spacing w:line="276" w:lineRule="auto"/>
        <w:rPr>
          <w:rFonts w:cs="Arial"/>
          <w:szCs w:val="20"/>
        </w:rPr>
      </w:pPr>
    </w:p>
    <w:p w:rsidR="00552E21" w:rsidRPr="006A44FD" w:rsidRDefault="00552E21" w:rsidP="00AF4409">
      <w:pPr>
        <w:pStyle w:val="BodyText"/>
        <w:numPr>
          <w:ilvl w:val="0"/>
          <w:numId w:val="17"/>
        </w:numPr>
        <w:spacing w:line="276" w:lineRule="auto"/>
        <w:ind w:left="360"/>
      </w:pPr>
      <w:r w:rsidRPr="006A44FD">
        <w:t>Identifying species appropriate indicators and thresholds of disturbance above which the size and trend of caribou herds are negatively impacted.</w:t>
      </w:r>
    </w:p>
    <w:p w:rsidR="00552E21" w:rsidRPr="006A44FD" w:rsidRDefault="00552E21" w:rsidP="00AF4409">
      <w:pPr>
        <w:pStyle w:val="BodyText"/>
        <w:spacing w:line="276" w:lineRule="auto"/>
      </w:pPr>
    </w:p>
    <w:p w:rsidR="00552E21" w:rsidRPr="006A44FD" w:rsidRDefault="00552E21" w:rsidP="00AF4409">
      <w:pPr>
        <w:pStyle w:val="BodyText"/>
        <w:numPr>
          <w:ilvl w:val="0"/>
          <w:numId w:val="17"/>
        </w:numPr>
        <w:spacing w:line="276" w:lineRule="auto"/>
        <w:ind w:left="360"/>
      </w:pPr>
      <w:r w:rsidRPr="006A44FD">
        <w:t>Determine the relative impact and relationships among human and natural factors that influence barren-ground caribou herd demographics and/or habitat, including:</w:t>
      </w:r>
    </w:p>
    <w:p w:rsidR="00552E21" w:rsidRPr="006A44FD" w:rsidRDefault="00552E21" w:rsidP="00AF4409">
      <w:pPr>
        <w:pStyle w:val="BodyText"/>
        <w:numPr>
          <w:ilvl w:val="0"/>
          <w:numId w:val="18"/>
        </w:numPr>
        <w:spacing w:line="276" w:lineRule="auto"/>
        <w:ind w:left="1440"/>
      </w:pPr>
      <w:r w:rsidRPr="006A44FD">
        <w:t>Fire</w:t>
      </w:r>
    </w:p>
    <w:p w:rsidR="00552E21" w:rsidRPr="006A44FD" w:rsidRDefault="00552E21" w:rsidP="00AF4409">
      <w:pPr>
        <w:pStyle w:val="BodyText"/>
        <w:numPr>
          <w:ilvl w:val="0"/>
          <w:numId w:val="18"/>
        </w:numPr>
        <w:spacing w:line="276" w:lineRule="auto"/>
        <w:ind w:left="1440"/>
      </w:pPr>
      <w:r w:rsidRPr="006A44FD">
        <w:t>Industrial activity/disturbance</w:t>
      </w:r>
    </w:p>
    <w:p w:rsidR="00552E21" w:rsidRPr="006A44FD" w:rsidRDefault="00552E21" w:rsidP="00AF4409">
      <w:pPr>
        <w:pStyle w:val="BodyText"/>
        <w:numPr>
          <w:ilvl w:val="0"/>
          <w:numId w:val="18"/>
        </w:numPr>
        <w:spacing w:line="276" w:lineRule="auto"/>
        <w:ind w:left="1440"/>
      </w:pPr>
      <w:r w:rsidRPr="006A44FD">
        <w:t>Harvest - especially as it relates to changes in access</w:t>
      </w:r>
    </w:p>
    <w:p w:rsidR="00552E21" w:rsidRPr="006A44FD" w:rsidRDefault="00552E21" w:rsidP="00AF4409">
      <w:pPr>
        <w:pStyle w:val="BodyText"/>
        <w:numPr>
          <w:ilvl w:val="0"/>
          <w:numId w:val="18"/>
        </w:numPr>
        <w:spacing w:line="276" w:lineRule="auto"/>
        <w:ind w:left="1440"/>
      </w:pPr>
      <w:r w:rsidRPr="006A44FD">
        <w:t>Insect harassment</w:t>
      </w:r>
    </w:p>
    <w:p w:rsidR="00552E21" w:rsidRPr="006A44FD" w:rsidRDefault="00552E21" w:rsidP="00AF4409">
      <w:pPr>
        <w:pStyle w:val="BodyText"/>
        <w:numPr>
          <w:ilvl w:val="0"/>
          <w:numId w:val="18"/>
        </w:numPr>
        <w:spacing w:line="276" w:lineRule="auto"/>
        <w:ind w:left="1440"/>
      </w:pPr>
      <w:r w:rsidRPr="006A44FD">
        <w:t>Predation</w:t>
      </w:r>
    </w:p>
    <w:p w:rsidR="00552E21" w:rsidRPr="006A44FD" w:rsidRDefault="00552E21" w:rsidP="00AF4409">
      <w:pPr>
        <w:pStyle w:val="BodyText"/>
        <w:numPr>
          <w:ilvl w:val="0"/>
          <w:numId w:val="18"/>
        </w:numPr>
        <w:spacing w:line="276" w:lineRule="auto"/>
        <w:ind w:left="1440"/>
      </w:pPr>
      <w:r w:rsidRPr="006A44FD">
        <w:t>Health, condition, and disease</w:t>
      </w:r>
    </w:p>
    <w:p w:rsidR="00552E21" w:rsidRPr="006A44FD" w:rsidRDefault="00552E21" w:rsidP="00AF4409">
      <w:pPr>
        <w:pStyle w:val="BodyText"/>
        <w:numPr>
          <w:ilvl w:val="0"/>
          <w:numId w:val="18"/>
        </w:numPr>
        <w:spacing w:line="276" w:lineRule="auto"/>
        <w:ind w:left="1440"/>
      </w:pPr>
      <w:r w:rsidRPr="006A44FD">
        <w:t>Range condition – habitat quality and/or quantity</w:t>
      </w:r>
    </w:p>
    <w:p w:rsidR="00552E21" w:rsidRPr="006A44FD" w:rsidRDefault="00552E21" w:rsidP="00AF4409">
      <w:pPr>
        <w:pStyle w:val="BodyText"/>
        <w:numPr>
          <w:ilvl w:val="0"/>
          <w:numId w:val="18"/>
        </w:numPr>
        <w:spacing w:line="276" w:lineRule="auto"/>
        <w:ind w:left="1440"/>
      </w:pPr>
      <w:r w:rsidRPr="006A44FD">
        <w:t>Development – including both physical and functional habitat loss</w:t>
      </w:r>
    </w:p>
    <w:p w:rsidR="00552E21" w:rsidRPr="006A44FD" w:rsidRDefault="00552E21" w:rsidP="00AF4409">
      <w:pPr>
        <w:pStyle w:val="BodyText"/>
        <w:numPr>
          <w:ilvl w:val="0"/>
          <w:numId w:val="18"/>
        </w:numPr>
        <w:spacing w:line="276" w:lineRule="auto"/>
        <w:ind w:left="1440"/>
      </w:pPr>
      <w:r w:rsidRPr="006A44FD">
        <w:t>Climate change</w:t>
      </w:r>
    </w:p>
    <w:p w:rsidR="00552E21" w:rsidRPr="006A44FD" w:rsidRDefault="00552E21" w:rsidP="00AF4409">
      <w:pPr>
        <w:pStyle w:val="BodyText"/>
        <w:numPr>
          <w:ilvl w:val="0"/>
          <w:numId w:val="18"/>
        </w:numPr>
        <w:spacing w:line="276" w:lineRule="auto"/>
        <w:ind w:left="1440"/>
      </w:pPr>
      <w:r w:rsidRPr="006A44FD">
        <w:t>Environmental variation</w:t>
      </w:r>
    </w:p>
    <w:p w:rsidR="00552E21" w:rsidRPr="006A44FD" w:rsidRDefault="00552E21" w:rsidP="00AF4409">
      <w:pPr>
        <w:pStyle w:val="BodyText"/>
        <w:spacing w:line="276" w:lineRule="auto"/>
      </w:pPr>
    </w:p>
    <w:p w:rsidR="00552E21" w:rsidRPr="006A44FD" w:rsidRDefault="00552E21" w:rsidP="00AF4409">
      <w:pPr>
        <w:pStyle w:val="BodyText"/>
        <w:numPr>
          <w:ilvl w:val="0"/>
          <w:numId w:val="17"/>
        </w:numPr>
        <w:spacing w:line="276" w:lineRule="auto"/>
        <w:ind w:left="360"/>
      </w:pPr>
      <w:r w:rsidRPr="006A44FD">
        <w:t>NWT CIMP is also seeking proposals that serve to synthesize existing information on Bathurst caribou and its historical range:</w:t>
      </w:r>
    </w:p>
    <w:p w:rsidR="00552E21" w:rsidRPr="006A44FD" w:rsidRDefault="00552E21" w:rsidP="00AF4409">
      <w:pPr>
        <w:pStyle w:val="BodyText"/>
        <w:numPr>
          <w:ilvl w:val="0"/>
          <w:numId w:val="19"/>
        </w:numPr>
        <w:spacing w:line="276" w:lineRule="auto"/>
        <w:ind w:left="1440"/>
      </w:pPr>
      <w:r w:rsidRPr="006A44FD">
        <w:t>Collating historical monitoring data, including industry data and traditional knowledge, to determine if it can be used in a regional cumulative impact assessment for the Bathurst herd.</w:t>
      </w:r>
    </w:p>
    <w:p w:rsidR="00552E21" w:rsidRPr="006A44FD" w:rsidRDefault="00552E21" w:rsidP="00AF4409">
      <w:pPr>
        <w:pStyle w:val="BodyText"/>
        <w:numPr>
          <w:ilvl w:val="0"/>
          <w:numId w:val="19"/>
        </w:numPr>
        <w:spacing w:line="276" w:lineRule="auto"/>
        <w:ind w:left="1440"/>
      </w:pPr>
      <w:r w:rsidRPr="006A44FD">
        <w:t>Identifying ways that current monitoring between industry and government can be standardized in methodology to improve herd scale knowledge in the long term.</w:t>
      </w:r>
    </w:p>
    <w:p w:rsidR="002843DB" w:rsidRPr="002843DB" w:rsidRDefault="002843DB" w:rsidP="00AF4409">
      <w:pPr>
        <w:spacing w:line="276" w:lineRule="auto"/>
        <w:rPr>
          <w:rFonts w:cs="Arial"/>
          <w:iCs/>
          <w:szCs w:val="20"/>
        </w:rPr>
      </w:pPr>
      <w:r w:rsidRPr="002843DB">
        <w:rPr>
          <w:rFonts w:cs="Arial"/>
          <w:szCs w:val="20"/>
        </w:rPr>
        <w:br w:type="page"/>
      </w:r>
    </w:p>
    <w:p w:rsidR="002843DB" w:rsidRPr="00B52C79" w:rsidRDefault="00A9657E" w:rsidP="00AF4409">
      <w:pPr>
        <w:spacing w:line="276" w:lineRule="auto"/>
        <w:rPr>
          <w:b/>
          <w:sz w:val="24"/>
        </w:rPr>
      </w:pPr>
      <w:bookmarkStart w:id="174" w:name="_Toc403055970"/>
      <w:r w:rsidRPr="00B52C79">
        <w:rPr>
          <w:b/>
          <w:sz w:val="24"/>
        </w:rPr>
        <w:lastRenderedPageBreak/>
        <w:t xml:space="preserve">2.  </w:t>
      </w:r>
      <w:r w:rsidR="002843DB" w:rsidRPr="00B52C79">
        <w:rPr>
          <w:b/>
          <w:sz w:val="24"/>
        </w:rPr>
        <w:t>Caribou blueprint for boreal caribou in the NWT</w:t>
      </w:r>
      <w:bookmarkEnd w:id="174"/>
    </w:p>
    <w:p w:rsidR="00A9657E" w:rsidRDefault="00A9657E" w:rsidP="00AF4409">
      <w:pPr>
        <w:spacing w:line="276" w:lineRule="auto"/>
        <w:rPr>
          <w:rFonts w:cs="Arial"/>
          <w:b/>
          <w:szCs w:val="20"/>
        </w:rPr>
      </w:pPr>
    </w:p>
    <w:p w:rsidR="002843DB" w:rsidRPr="00A9657E" w:rsidRDefault="00A9657E" w:rsidP="00AF4409">
      <w:pPr>
        <w:spacing w:line="276" w:lineRule="auto"/>
        <w:rPr>
          <w:rFonts w:cs="Arial"/>
          <w:i/>
          <w:sz w:val="22"/>
          <w:szCs w:val="20"/>
          <w:u w:val="single"/>
        </w:rPr>
      </w:pPr>
      <w:r>
        <w:rPr>
          <w:rFonts w:cs="Arial"/>
          <w:i/>
          <w:sz w:val="22"/>
          <w:szCs w:val="20"/>
          <w:u w:val="single"/>
        </w:rPr>
        <w:t>Objective</w:t>
      </w:r>
    </w:p>
    <w:p w:rsidR="002843DB" w:rsidRPr="002843DB" w:rsidRDefault="002843DB" w:rsidP="00AF4409">
      <w:pPr>
        <w:spacing w:line="276" w:lineRule="auto"/>
        <w:rPr>
          <w:rFonts w:cs="Arial"/>
          <w:szCs w:val="20"/>
        </w:rPr>
      </w:pPr>
      <w:r w:rsidRPr="002843DB">
        <w:rPr>
          <w:rFonts w:cs="Arial"/>
          <w:szCs w:val="20"/>
        </w:rPr>
        <w:t xml:space="preserve">Develop a cumulative impact monitoring approach for boreal caribou </w:t>
      </w:r>
    </w:p>
    <w:p w:rsidR="00A9657E" w:rsidRDefault="00A9657E" w:rsidP="00AF4409">
      <w:pPr>
        <w:spacing w:line="276" w:lineRule="auto"/>
        <w:rPr>
          <w:rFonts w:cs="Arial"/>
          <w:b/>
          <w:szCs w:val="20"/>
        </w:rPr>
      </w:pPr>
    </w:p>
    <w:p w:rsidR="00A9657E" w:rsidRDefault="002843DB" w:rsidP="00AF4409">
      <w:pPr>
        <w:spacing w:line="276" w:lineRule="auto"/>
        <w:rPr>
          <w:rFonts w:cs="Arial"/>
          <w:i/>
          <w:sz w:val="22"/>
          <w:szCs w:val="20"/>
          <w:u w:val="single"/>
        </w:rPr>
      </w:pPr>
      <w:r w:rsidRPr="00A9657E">
        <w:rPr>
          <w:rFonts w:cs="Arial"/>
          <w:i/>
          <w:sz w:val="22"/>
          <w:szCs w:val="20"/>
          <w:u w:val="single"/>
        </w:rPr>
        <w:t>Rationale</w:t>
      </w:r>
    </w:p>
    <w:p w:rsidR="00552E21" w:rsidRPr="006A44FD" w:rsidRDefault="00552E21" w:rsidP="00AF4409">
      <w:pPr>
        <w:autoSpaceDE w:val="0"/>
        <w:autoSpaceDN w:val="0"/>
        <w:adjustRightInd w:val="0"/>
        <w:spacing w:line="276" w:lineRule="auto"/>
        <w:ind w:right="-20"/>
        <w:rPr>
          <w:rFonts w:cs="Arial"/>
          <w:szCs w:val="20"/>
        </w:rPr>
      </w:pPr>
      <w:r w:rsidRPr="006A44FD">
        <w:rPr>
          <w:rFonts w:cs="Arial"/>
          <w:szCs w:val="20"/>
        </w:rPr>
        <w:t xml:space="preserve">Boreal caribou are a priority Valued Component that are listed as threatened under the federal </w:t>
      </w:r>
      <w:r w:rsidRPr="006A44FD">
        <w:rPr>
          <w:rFonts w:cs="Arial"/>
          <w:i/>
          <w:szCs w:val="20"/>
        </w:rPr>
        <w:t>Species at Risk Act</w:t>
      </w:r>
      <w:r w:rsidRPr="006A44FD">
        <w:rPr>
          <w:rFonts w:cs="Arial"/>
          <w:szCs w:val="20"/>
        </w:rPr>
        <w:t xml:space="preserve"> and the </w:t>
      </w:r>
      <w:r w:rsidRPr="006A44FD">
        <w:rPr>
          <w:rFonts w:cs="Arial"/>
          <w:i/>
          <w:szCs w:val="20"/>
        </w:rPr>
        <w:t>Species at Risk Committee under the Species at Risk (NWT) Act</w:t>
      </w:r>
      <w:r w:rsidRPr="006A44FD">
        <w:rPr>
          <w:rFonts w:cs="Arial"/>
          <w:szCs w:val="20"/>
        </w:rPr>
        <w:t>. Local studies indicate that boreal caribou in the northern NWT may be self-sustaining, while those in the southern NWT may be declining. In addition to concerns about the sustainability of boreal caribou in the southern NWT, there is increasing concern about how potential oil and gas development in the Sahtu region and commercial timber harvesting in the South Slave region will impact boreal caribou in the Sahtu region.</w:t>
      </w:r>
    </w:p>
    <w:p w:rsidR="00552E21" w:rsidRPr="006A44FD" w:rsidRDefault="00552E21" w:rsidP="00AF4409">
      <w:pPr>
        <w:autoSpaceDE w:val="0"/>
        <w:autoSpaceDN w:val="0"/>
        <w:adjustRightInd w:val="0"/>
        <w:spacing w:line="276" w:lineRule="auto"/>
        <w:ind w:right="-20"/>
        <w:rPr>
          <w:rFonts w:cs="Arial"/>
          <w:szCs w:val="20"/>
        </w:rPr>
      </w:pPr>
    </w:p>
    <w:p w:rsidR="00552E21" w:rsidRPr="006A44FD" w:rsidRDefault="00552E21" w:rsidP="00AF4409">
      <w:pPr>
        <w:autoSpaceDE w:val="0"/>
        <w:autoSpaceDN w:val="0"/>
        <w:adjustRightInd w:val="0"/>
        <w:spacing w:line="276" w:lineRule="auto"/>
        <w:ind w:right="-20"/>
        <w:rPr>
          <w:rFonts w:cs="Arial"/>
          <w:szCs w:val="20"/>
        </w:rPr>
      </w:pPr>
      <w:r w:rsidRPr="006A44FD">
        <w:rPr>
          <w:rFonts w:cs="Arial"/>
          <w:szCs w:val="20"/>
        </w:rPr>
        <w:t xml:space="preserve">Declines in the southern NWT may be attributed to the cumulative impact of human and natural disturbance on the landscape, which, based on extensive research in southern Canada, increases predation pressure on boreal caribou. Based on the </w:t>
      </w:r>
      <w:r w:rsidRPr="006A44FD">
        <w:rPr>
          <w:rFonts w:cs="Arial"/>
          <w:i/>
          <w:szCs w:val="20"/>
        </w:rPr>
        <w:t>National Recovery Strategy for Woodland Caribou, boreal population in Canada</w:t>
      </w:r>
      <w:r w:rsidRPr="006A44FD">
        <w:rPr>
          <w:rFonts w:cs="Arial"/>
          <w:szCs w:val="20"/>
        </w:rPr>
        <w:t xml:space="preserve">, maintaining or recovering boreal caribou requires that at least 65% of boreal caribou range remain free of human or natural disturbances. As defined in the </w:t>
      </w:r>
      <w:r w:rsidRPr="006A44FD">
        <w:rPr>
          <w:rFonts w:cs="Arial"/>
          <w:i/>
          <w:szCs w:val="20"/>
        </w:rPr>
        <w:t>Strategy</w:t>
      </w:r>
      <w:r w:rsidRPr="006A44FD">
        <w:rPr>
          <w:rFonts w:cs="Arial"/>
          <w:szCs w:val="20"/>
        </w:rPr>
        <w:t xml:space="preserve">, disturbed habitat is habitat showing i) anthropogenic disturbance (e.g. linear features) visible on Landsat at a scale of 1:50,000, including habitat within a 500 m buffer of the disturbance and ii) fire disturbance for the last 40 years. In the </w:t>
      </w:r>
      <w:r w:rsidRPr="006A44FD">
        <w:rPr>
          <w:rFonts w:cs="Arial"/>
          <w:i/>
          <w:szCs w:val="20"/>
        </w:rPr>
        <w:t>Strategy</w:t>
      </w:r>
      <w:r w:rsidRPr="006A44FD">
        <w:rPr>
          <w:rFonts w:cs="Arial"/>
          <w:szCs w:val="20"/>
        </w:rPr>
        <w:t>, 31% of boreal caribou range in the NWT is considered disturbed. Most disturbance is driven by fire (23%), although there is some human disturbance as well (8%).</w:t>
      </w:r>
    </w:p>
    <w:p w:rsidR="00552E21" w:rsidRPr="006A44FD" w:rsidRDefault="00552E21" w:rsidP="00AF4409">
      <w:pPr>
        <w:autoSpaceDE w:val="0"/>
        <w:autoSpaceDN w:val="0"/>
        <w:adjustRightInd w:val="0"/>
        <w:spacing w:line="276" w:lineRule="auto"/>
        <w:ind w:right="-20"/>
        <w:rPr>
          <w:rFonts w:cs="Arial"/>
          <w:szCs w:val="20"/>
        </w:rPr>
      </w:pPr>
    </w:p>
    <w:p w:rsidR="00552E21" w:rsidRPr="006A44FD" w:rsidRDefault="00552E21" w:rsidP="00AF4409">
      <w:pPr>
        <w:autoSpaceDE w:val="0"/>
        <w:autoSpaceDN w:val="0"/>
        <w:adjustRightInd w:val="0"/>
        <w:spacing w:line="276" w:lineRule="auto"/>
        <w:ind w:right="-20"/>
        <w:rPr>
          <w:rFonts w:cs="Arial"/>
          <w:szCs w:val="20"/>
        </w:rPr>
      </w:pPr>
      <w:r w:rsidRPr="006A44FD">
        <w:rPr>
          <w:rFonts w:cs="Arial"/>
          <w:szCs w:val="20"/>
        </w:rPr>
        <w:t>The GNWT and Environment Canada believe that regionally-based cumulative impacts monitoring approaches are necessary to assess and monitor how human and natural factors affect the size and trend of the NWT’s boreal caribou population.  Knowing this will help decision makers to understand what management actions are most crucial in order to protect boreal caribou. For example, this information can be used as inputs in cumulative impacts models that can help guide management actions related to land use activities and fire management.</w:t>
      </w:r>
    </w:p>
    <w:p w:rsidR="00552E21" w:rsidRPr="006A44FD" w:rsidRDefault="00552E21" w:rsidP="00AF4409">
      <w:pPr>
        <w:autoSpaceDE w:val="0"/>
        <w:autoSpaceDN w:val="0"/>
        <w:adjustRightInd w:val="0"/>
        <w:spacing w:line="276" w:lineRule="auto"/>
        <w:ind w:right="-20"/>
        <w:rPr>
          <w:rFonts w:cs="Arial"/>
          <w:szCs w:val="20"/>
        </w:rPr>
      </w:pPr>
    </w:p>
    <w:p w:rsidR="00552E21" w:rsidRPr="006A44FD" w:rsidRDefault="00552E21" w:rsidP="00AF4409">
      <w:pPr>
        <w:autoSpaceDE w:val="0"/>
        <w:autoSpaceDN w:val="0"/>
        <w:adjustRightInd w:val="0"/>
        <w:spacing w:line="276" w:lineRule="auto"/>
        <w:ind w:right="-20"/>
        <w:rPr>
          <w:rFonts w:cs="Arial"/>
          <w:szCs w:val="20"/>
        </w:rPr>
      </w:pPr>
      <w:r w:rsidRPr="006A44FD">
        <w:rPr>
          <w:rFonts w:cs="Arial"/>
          <w:szCs w:val="20"/>
        </w:rPr>
        <w:t>A cumulative impacts monitoring approach for the NWT’s boreal caribou population requires a comprehensive understanding of how the population is doing in terms of size and trend, combined with an understanding of how natural and human factors drive population dynamics across its range, as well as an understanding of the landscape and how changes to the landscape impact how caribou use it. This first requires that a standardized approach to monitoring boreal caribou across its range is established. The standardized approach must provide scientifically defensible data. It also requires more information on those natural and human factors that affect population size and trend in the NWT.</w:t>
      </w:r>
    </w:p>
    <w:p w:rsidR="00552E21" w:rsidRDefault="00552E21" w:rsidP="00AF4409">
      <w:pPr>
        <w:spacing w:line="276" w:lineRule="auto"/>
        <w:rPr>
          <w:rFonts w:cs="Arial"/>
          <w:b/>
          <w:iCs/>
          <w:szCs w:val="20"/>
        </w:rPr>
      </w:pPr>
      <w:r>
        <w:rPr>
          <w:b/>
        </w:rPr>
        <w:br w:type="page"/>
      </w:r>
    </w:p>
    <w:p w:rsidR="002843DB" w:rsidRPr="00A9657E" w:rsidRDefault="00A9657E" w:rsidP="00AF4409">
      <w:pPr>
        <w:pStyle w:val="BodyText"/>
        <w:spacing w:line="276" w:lineRule="auto"/>
        <w:rPr>
          <w:i/>
          <w:sz w:val="22"/>
          <w:u w:val="single"/>
        </w:rPr>
      </w:pPr>
      <w:r w:rsidRPr="002843DB">
        <w:rPr>
          <w:rFonts w:cstheme="minorHAnsi"/>
          <w:i/>
          <w:sz w:val="22"/>
          <w:u w:val="single"/>
        </w:rPr>
        <w:lastRenderedPageBreak/>
        <w:t xml:space="preserve">NWT CIMP </w:t>
      </w:r>
      <w:r>
        <w:rPr>
          <w:i/>
          <w:sz w:val="22"/>
          <w:u w:val="single"/>
        </w:rPr>
        <w:t>Funding priorities</w:t>
      </w:r>
    </w:p>
    <w:p w:rsidR="00552E21" w:rsidRPr="006A44FD" w:rsidRDefault="00552E21" w:rsidP="00AF4409">
      <w:pPr>
        <w:pStyle w:val="BodyText"/>
        <w:spacing w:line="276" w:lineRule="auto"/>
      </w:pPr>
      <w:r w:rsidRPr="006A44FD">
        <w:t xml:space="preserve">The boreal caribou blueprint outlines funding priorities that are listed below. </w:t>
      </w:r>
    </w:p>
    <w:p w:rsidR="00552E21" w:rsidRPr="006A44FD" w:rsidRDefault="00552E21" w:rsidP="00AF4409">
      <w:pPr>
        <w:pStyle w:val="NormalWeb"/>
        <w:kinsoku w:val="0"/>
        <w:overflowPunct w:val="0"/>
        <w:spacing w:line="276" w:lineRule="auto"/>
        <w:textAlignment w:val="baseline"/>
        <w:rPr>
          <w:rFonts w:cs="Arial"/>
          <w:i/>
        </w:rPr>
      </w:pPr>
    </w:p>
    <w:p w:rsidR="00552E21" w:rsidRPr="006A44FD" w:rsidRDefault="00552E21" w:rsidP="00AF4409">
      <w:pPr>
        <w:pStyle w:val="NormalWeb"/>
        <w:kinsoku w:val="0"/>
        <w:overflowPunct w:val="0"/>
        <w:spacing w:line="276" w:lineRule="auto"/>
        <w:textAlignment w:val="baseline"/>
        <w:rPr>
          <w:rFonts w:cs="Arial"/>
        </w:rPr>
      </w:pPr>
      <w:r w:rsidRPr="006A44FD">
        <w:rPr>
          <w:rFonts w:cs="Arial"/>
        </w:rPr>
        <w:t>NWT CIMP is seeking proposals that:</w:t>
      </w:r>
    </w:p>
    <w:p w:rsidR="00552E21" w:rsidRPr="006A44FD" w:rsidRDefault="00552E21" w:rsidP="00AF4409">
      <w:pPr>
        <w:pStyle w:val="NormalWeb"/>
        <w:numPr>
          <w:ilvl w:val="0"/>
          <w:numId w:val="41"/>
        </w:numPr>
        <w:kinsoku w:val="0"/>
        <w:overflowPunct w:val="0"/>
        <w:spacing w:line="276" w:lineRule="auto"/>
        <w:textAlignment w:val="baseline"/>
        <w:rPr>
          <w:rFonts w:cs="Arial"/>
        </w:rPr>
      </w:pPr>
      <w:r w:rsidRPr="006A44FD">
        <w:rPr>
          <w:rFonts w:cs="Arial"/>
        </w:rPr>
        <w:t>Contribute to the establishment of a standardized method that provides robust information on boreal caribou population size and/or trends across its range in NWT</w:t>
      </w:r>
    </w:p>
    <w:p w:rsidR="00552E21" w:rsidRPr="006A44FD" w:rsidRDefault="00552E21" w:rsidP="00AF4409">
      <w:pPr>
        <w:pStyle w:val="NormalWeb"/>
        <w:numPr>
          <w:ilvl w:val="0"/>
          <w:numId w:val="41"/>
        </w:numPr>
        <w:kinsoku w:val="0"/>
        <w:overflowPunct w:val="0"/>
        <w:spacing w:line="276" w:lineRule="auto"/>
        <w:textAlignment w:val="baseline"/>
        <w:rPr>
          <w:rFonts w:cs="Arial"/>
        </w:rPr>
      </w:pPr>
      <w:r w:rsidRPr="006A44FD">
        <w:rPr>
          <w:rFonts w:cs="Arial"/>
        </w:rPr>
        <w:t>Contribute to the establishment of a comprehensive regionally-based cumulative impacts monitoring approach that tracks local boreal caribou population trends and those human and natural factors that affect them.</w:t>
      </w:r>
    </w:p>
    <w:p w:rsidR="00552E21" w:rsidRPr="006A44FD" w:rsidRDefault="00552E21" w:rsidP="00AF4409">
      <w:pPr>
        <w:pStyle w:val="ListParagraph"/>
        <w:numPr>
          <w:ilvl w:val="0"/>
          <w:numId w:val="16"/>
        </w:numPr>
        <w:spacing w:line="276" w:lineRule="auto"/>
        <w:rPr>
          <w:rFonts w:cs="Arial"/>
          <w:szCs w:val="20"/>
        </w:rPr>
      </w:pPr>
      <w:r w:rsidRPr="006A44FD">
        <w:rPr>
          <w:rFonts w:cs="Arial"/>
          <w:szCs w:val="20"/>
        </w:rPr>
        <w:t>Calculate and track landscape metrics in the boreal caribou range (e.g. amount of human and natural disturbance within the range, including fire and human development)</w:t>
      </w:r>
    </w:p>
    <w:p w:rsidR="00552E21" w:rsidRPr="006A44FD" w:rsidRDefault="00552E21" w:rsidP="00AF4409">
      <w:pPr>
        <w:pStyle w:val="NormalWeb"/>
        <w:numPr>
          <w:ilvl w:val="0"/>
          <w:numId w:val="41"/>
        </w:numPr>
        <w:kinsoku w:val="0"/>
        <w:overflowPunct w:val="0"/>
        <w:spacing w:line="276" w:lineRule="auto"/>
        <w:textAlignment w:val="baseline"/>
        <w:rPr>
          <w:rFonts w:cs="Arial"/>
        </w:rPr>
      </w:pPr>
      <w:r w:rsidRPr="006A44FD">
        <w:rPr>
          <w:rFonts w:cs="Arial"/>
        </w:rPr>
        <w:t>Determine rates of forest regeneration following fire and/or human disturbance in boreal caribou range</w:t>
      </w:r>
    </w:p>
    <w:p w:rsidR="00552E21" w:rsidRPr="006A44FD" w:rsidRDefault="00552E21" w:rsidP="00AF4409">
      <w:pPr>
        <w:pStyle w:val="NormalWeb"/>
        <w:numPr>
          <w:ilvl w:val="0"/>
          <w:numId w:val="41"/>
        </w:numPr>
        <w:kinsoku w:val="0"/>
        <w:overflowPunct w:val="0"/>
        <w:spacing w:line="276" w:lineRule="auto"/>
        <w:textAlignment w:val="baseline"/>
        <w:rPr>
          <w:rFonts w:cs="Arial"/>
        </w:rPr>
      </w:pPr>
      <w:r w:rsidRPr="006A44FD">
        <w:rPr>
          <w:rFonts w:cs="Arial"/>
        </w:rPr>
        <w:t xml:space="preserve">Determine when disturbed habitat (human or natural) becomes functional again for boreal caribou </w:t>
      </w:r>
    </w:p>
    <w:p w:rsidR="00552E21" w:rsidRPr="006A44FD" w:rsidRDefault="00552E21" w:rsidP="00AF4409">
      <w:pPr>
        <w:pStyle w:val="NormalWeb"/>
        <w:numPr>
          <w:ilvl w:val="0"/>
          <w:numId w:val="41"/>
        </w:numPr>
        <w:kinsoku w:val="0"/>
        <w:overflowPunct w:val="0"/>
        <w:spacing w:line="276" w:lineRule="auto"/>
        <w:textAlignment w:val="baseline"/>
        <w:rPr>
          <w:rFonts w:cs="Arial"/>
        </w:rPr>
      </w:pPr>
      <w:r w:rsidRPr="006A44FD">
        <w:rPr>
          <w:rFonts w:cs="Arial"/>
        </w:rPr>
        <w:t>Determine the impact and relationships between a number of human and natural factors that influence boreal caribou demographics and/or habitat:</w:t>
      </w:r>
    </w:p>
    <w:p w:rsidR="00552E21" w:rsidRPr="006A44FD" w:rsidRDefault="00552E21" w:rsidP="00AF4409">
      <w:pPr>
        <w:pStyle w:val="NormalWeb"/>
        <w:numPr>
          <w:ilvl w:val="1"/>
          <w:numId w:val="13"/>
        </w:numPr>
        <w:kinsoku w:val="0"/>
        <w:overflowPunct w:val="0"/>
        <w:spacing w:line="276" w:lineRule="auto"/>
        <w:textAlignment w:val="baseline"/>
        <w:rPr>
          <w:rFonts w:cs="Arial"/>
        </w:rPr>
      </w:pPr>
      <w:r w:rsidRPr="006A44FD">
        <w:rPr>
          <w:rFonts w:cs="Arial"/>
        </w:rPr>
        <w:t>Fire</w:t>
      </w:r>
    </w:p>
    <w:p w:rsidR="00552E21" w:rsidRPr="006A44FD" w:rsidRDefault="00552E21" w:rsidP="00AF4409">
      <w:pPr>
        <w:pStyle w:val="NormalWeb"/>
        <w:numPr>
          <w:ilvl w:val="1"/>
          <w:numId w:val="13"/>
        </w:numPr>
        <w:kinsoku w:val="0"/>
        <w:overflowPunct w:val="0"/>
        <w:spacing w:line="276" w:lineRule="auto"/>
        <w:textAlignment w:val="baseline"/>
        <w:rPr>
          <w:rFonts w:cs="Arial"/>
        </w:rPr>
      </w:pPr>
      <w:r w:rsidRPr="006A44FD">
        <w:rPr>
          <w:rFonts w:cs="Arial"/>
        </w:rPr>
        <w:t>Predation</w:t>
      </w:r>
    </w:p>
    <w:p w:rsidR="00552E21" w:rsidRPr="006A44FD" w:rsidRDefault="00552E21" w:rsidP="00AF4409">
      <w:pPr>
        <w:pStyle w:val="NormalWeb"/>
        <w:numPr>
          <w:ilvl w:val="1"/>
          <w:numId w:val="13"/>
        </w:numPr>
        <w:kinsoku w:val="0"/>
        <w:overflowPunct w:val="0"/>
        <w:spacing w:line="276" w:lineRule="auto"/>
        <w:textAlignment w:val="baseline"/>
        <w:rPr>
          <w:rFonts w:eastAsiaTheme="minorEastAsia" w:cs="Arial"/>
          <w:color w:val="000000" w:themeColor="text1"/>
          <w:kern w:val="24"/>
          <w:lang w:val="en-US"/>
        </w:rPr>
      </w:pPr>
      <w:r w:rsidRPr="006A44FD">
        <w:rPr>
          <w:rFonts w:cs="Arial"/>
        </w:rPr>
        <w:t>Alternative Prey</w:t>
      </w:r>
    </w:p>
    <w:p w:rsidR="00552E21" w:rsidRPr="006A44FD" w:rsidRDefault="00552E21" w:rsidP="00AF4409">
      <w:pPr>
        <w:pStyle w:val="NormalWeb"/>
        <w:numPr>
          <w:ilvl w:val="1"/>
          <w:numId w:val="13"/>
        </w:numPr>
        <w:kinsoku w:val="0"/>
        <w:overflowPunct w:val="0"/>
        <w:spacing w:line="276" w:lineRule="auto"/>
        <w:textAlignment w:val="baseline"/>
        <w:rPr>
          <w:rFonts w:eastAsiaTheme="minorEastAsia" w:cs="Arial"/>
          <w:color w:val="000000" w:themeColor="text1"/>
          <w:kern w:val="24"/>
          <w:lang w:val="en-US"/>
        </w:rPr>
      </w:pPr>
      <w:r w:rsidRPr="006A44FD">
        <w:rPr>
          <w:rFonts w:cs="Arial"/>
        </w:rPr>
        <w:t>Health, condition, and disease</w:t>
      </w:r>
    </w:p>
    <w:p w:rsidR="00552E21" w:rsidRPr="006A44FD" w:rsidRDefault="00552E21" w:rsidP="00AF4409">
      <w:pPr>
        <w:pStyle w:val="NormalWeb"/>
        <w:numPr>
          <w:ilvl w:val="1"/>
          <w:numId w:val="13"/>
        </w:numPr>
        <w:kinsoku w:val="0"/>
        <w:overflowPunct w:val="0"/>
        <w:spacing w:line="276" w:lineRule="auto"/>
        <w:textAlignment w:val="baseline"/>
        <w:rPr>
          <w:rFonts w:cs="Arial"/>
        </w:rPr>
      </w:pPr>
      <w:r w:rsidRPr="006A44FD">
        <w:rPr>
          <w:rFonts w:cs="Arial"/>
        </w:rPr>
        <w:t>Climate change</w:t>
      </w:r>
    </w:p>
    <w:p w:rsidR="00552E21" w:rsidRPr="006A44FD" w:rsidRDefault="00552E21" w:rsidP="00AF4409">
      <w:pPr>
        <w:pStyle w:val="NormalWeb"/>
        <w:numPr>
          <w:ilvl w:val="1"/>
          <w:numId w:val="13"/>
        </w:numPr>
        <w:kinsoku w:val="0"/>
        <w:overflowPunct w:val="0"/>
        <w:spacing w:line="276" w:lineRule="auto"/>
        <w:textAlignment w:val="baseline"/>
        <w:rPr>
          <w:rFonts w:cs="Arial"/>
        </w:rPr>
      </w:pPr>
      <w:r w:rsidRPr="006A44FD">
        <w:rPr>
          <w:rFonts w:cs="Arial"/>
        </w:rPr>
        <w:t>Harvest, including the impacts of increased access</w:t>
      </w:r>
    </w:p>
    <w:p w:rsidR="00552E21" w:rsidRPr="006A44FD" w:rsidRDefault="00552E21" w:rsidP="00AF4409">
      <w:pPr>
        <w:pStyle w:val="NormalWeb"/>
        <w:numPr>
          <w:ilvl w:val="1"/>
          <w:numId w:val="13"/>
        </w:numPr>
        <w:kinsoku w:val="0"/>
        <w:overflowPunct w:val="0"/>
        <w:spacing w:line="276" w:lineRule="auto"/>
        <w:textAlignment w:val="baseline"/>
        <w:rPr>
          <w:rFonts w:cs="Arial"/>
        </w:rPr>
      </w:pPr>
      <w:r w:rsidRPr="006A44FD">
        <w:rPr>
          <w:rFonts w:cs="Arial"/>
        </w:rPr>
        <w:t>Range condition – habitat quality and/or quantity</w:t>
      </w:r>
    </w:p>
    <w:p w:rsidR="00552E21" w:rsidRPr="006A44FD" w:rsidRDefault="00552E21" w:rsidP="00AF4409">
      <w:pPr>
        <w:pStyle w:val="NormalWeb"/>
        <w:numPr>
          <w:ilvl w:val="1"/>
          <w:numId w:val="13"/>
        </w:numPr>
        <w:kinsoku w:val="0"/>
        <w:overflowPunct w:val="0"/>
        <w:spacing w:line="276" w:lineRule="auto"/>
        <w:textAlignment w:val="baseline"/>
        <w:rPr>
          <w:rFonts w:cs="Arial"/>
        </w:rPr>
      </w:pPr>
      <w:r w:rsidRPr="006A44FD">
        <w:rPr>
          <w:rFonts w:cs="Arial"/>
        </w:rPr>
        <w:t>Development within the historic range of the herd – including both physical and functional habitat loss</w:t>
      </w:r>
    </w:p>
    <w:p w:rsidR="00552E21" w:rsidRPr="006A44FD" w:rsidRDefault="00552E21" w:rsidP="00AF4409">
      <w:pPr>
        <w:pStyle w:val="NormalWeb"/>
        <w:kinsoku w:val="0"/>
        <w:overflowPunct w:val="0"/>
        <w:spacing w:line="276" w:lineRule="auto"/>
        <w:textAlignment w:val="baseline"/>
        <w:rPr>
          <w:rFonts w:eastAsiaTheme="minorEastAsia" w:cs="Arial"/>
          <w:color w:val="000000" w:themeColor="text1"/>
          <w:kern w:val="24"/>
          <w:lang w:val="en-US"/>
        </w:rPr>
      </w:pPr>
    </w:p>
    <w:p w:rsidR="00552E21" w:rsidRPr="006A44FD" w:rsidRDefault="00552E21" w:rsidP="00AF4409">
      <w:pPr>
        <w:pStyle w:val="NormalWeb"/>
        <w:kinsoku w:val="0"/>
        <w:overflowPunct w:val="0"/>
        <w:spacing w:line="276" w:lineRule="auto"/>
        <w:textAlignment w:val="baseline"/>
        <w:rPr>
          <w:rFonts w:eastAsiaTheme="minorEastAsia" w:cs="Arial"/>
          <w:color w:val="000000" w:themeColor="text1"/>
          <w:kern w:val="24"/>
          <w:lang w:val="en-US"/>
        </w:rPr>
      </w:pPr>
      <w:r w:rsidRPr="006A44FD">
        <w:rPr>
          <w:rFonts w:cs="Arial"/>
        </w:rPr>
        <w:t xml:space="preserve">NWT CIMP </w:t>
      </w:r>
      <w:r w:rsidRPr="006A44FD">
        <w:rPr>
          <w:rFonts w:eastAsiaTheme="minorEastAsia" w:cs="Arial"/>
          <w:color w:val="000000" w:themeColor="text1"/>
          <w:kern w:val="24"/>
          <w:lang w:val="en-US"/>
        </w:rPr>
        <w:t>is also seeking proposals that serve to synthesize existing information on boreal caribou and its range:</w:t>
      </w:r>
    </w:p>
    <w:p w:rsidR="00552E21" w:rsidRPr="006A44FD" w:rsidRDefault="00552E21" w:rsidP="00AF4409">
      <w:pPr>
        <w:pStyle w:val="NormalWeb"/>
        <w:numPr>
          <w:ilvl w:val="0"/>
          <w:numId w:val="40"/>
        </w:numPr>
        <w:kinsoku w:val="0"/>
        <w:overflowPunct w:val="0"/>
        <w:spacing w:line="276" w:lineRule="auto"/>
        <w:textAlignment w:val="baseline"/>
        <w:rPr>
          <w:rFonts w:eastAsiaTheme="minorEastAsia" w:cs="Arial"/>
          <w:color w:val="000000" w:themeColor="text1"/>
          <w:kern w:val="24"/>
          <w:lang w:val="en-US"/>
        </w:rPr>
      </w:pPr>
      <w:r w:rsidRPr="006A44FD">
        <w:rPr>
          <w:rFonts w:eastAsiaTheme="minorEastAsia" w:cs="Arial"/>
          <w:color w:val="000000" w:themeColor="text1"/>
          <w:kern w:val="24"/>
          <w:lang w:val="en-US"/>
        </w:rPr>
        <w:t>Collating historical monitoring data, including industry data</w:t>
      </w:r>
      <w:r w:rsidRPr="006A44FD">
        <w:rPr>
          <w:rFonts w:cs="Arial"/>
        </w:rPr>
        <w:t xml:space="preserve"> and Traditional Knowledge</w:t>
      </w:r>
      <w:r w:rsidRPr="006A44FD">
        <w:rPr>
          <w:rFonts w:eastAsiaTheme="minorEastAsia" w:cs="Arial"/>
          <w:color w:val="000000" w:themeColor="text1"/>
          <w:kern w:val="24"/>
          <w:lang w:val="en-US"/>
        </w:rPr>
        <w:t>, to determine if it can be used in a regional cumulative impact assessment for boreal caribou.</w:t>
      </w:r>
    </w:p>
    <w:p w:rsidR="00552E21" w:rsidRPr="006A44FD" w:rsidRDefault="00552E21" w:rsidP="00AF4409">
      <w:pPr>
        <w:pStyle w:val="NormalWeb"/>
        <w:numPr>
          <w:ilvl w:val="0"/>
          <w:numId w:val="40"/>
        </w:numPr>
        <w:kinsoku w:val="0"/>
        <w:overflowPunct w:val="0"/>
        <w:spacing w:line="276" w:lineRule="auto"/>
        <w:textAlignment w:val="baseline"/>
        <w:rPr>
          <w:rFonts w:eastAsiaTheme="minorEastAsia" w:cs="Arial"/>
          <w:color w:val="000000" w:themeColor="text1"/>
          <w:kern w:val="24"/>
          <w:lang w:val="en-US"/>
        </w:rPr>
      </w:pPr>
      <w:r w:rsidRPr="006A44FD">
        <w:rPr>
          <w:rFonts w:cs="Arial"/>
        </w:rPr>
        <w:t>Identifying ways that current monitoring between industry and government can be standardized in methodology to improve population scale knowledge in the long term.</w:t>
      </w:r>
    </w:p>
    <w:p w:rsidR="00552E21" w:rsidRPr="006A44FD" w:rsidRDefault="00552E21" w:rsidP="00AF4409">
      <w:pPr>
        <w:pStyle w:val="NormalWeb"/>
        <w:kinsoku w:val="0"/>
        <w:overflowPunct w:val="0"/>
        <w:spacing w:line="276" w:lineRule="auto"/>
        <w:ind w:left="1080"/>
        <w:textAlignment w:val="baseline"/>
        <w:rPr>
          <w:rFonts w:eastAsiaTheme="minorEastAsia" w:cs="Arial"/>
          <w:color w:val="000000" w:themeColor="text1"/>
          <w:kern w:val="24"/>
          <w:lang w:val="en-US"/>
        </w:rPr>
      </w:pPr>
    </w:p>
    <w:p w:rsidR="00552E21" w:rsidRPr="006A44FD" w:rsidRDefault="00552E21" w:rsidP="00AF4409">
      <w:pPr>
        <w:pStyle w:val="NormalWeb"/>
        <w:kinsoku w:val="0"/>
        <w:overflowPunct w:val="0"/>
        <w:spacing w:line="276" w:lineRule="auto"/>
        <w:textAlignment w:val="baseline"/>
        <w:rPr>
          <w:rFonts w:cs="Arial"/>
        </w:rPr>
      </w:pPr>
      <w:r w:rsidRPr="006A44FD">
        <w:rPr>
          <w:rFonts w:eastAsiaTheme="minorEastAsia" w:cs="Arial"/>
          <w:color w:val="000000" w:themeColor="text1"/>
          <w:kern w:val="24"/>
          <w:lang w:val="en-US"/>
        </w:rPr>
        <w:t>Proposals should clearly indicate how all sources of knowledge (local, traditional and science) will be used to address funding priorities.  Proposals should also clearly indicate how proposals will build capacity within communities.</w:t>
      </w:r>
    </w:p>
    <w:p w:rsidR="0031439B" w:rsidRDefault="0031439B" w:rsidP="00AF4409">
      <w:pPr>
        <w:spacing w:line="276" w:lineRule="auto"/>
        <w:jc w:val="both"/>
      </w:pPr>
      <w:r>
        <w:br w:type="page"/>
      </w:r>
    </w:p>
    <w:p w:rsidR="00776069" w:rsidRDefault="0031439B" w:rsidP="00AF4409">
      <w:pPr>
        <w:pStyle w:val="Heading1"/>
        <w:numPr>
          <w:ilvl w:val="0"/>
          <w:numId w:val="0"/>
        </w:numPr>
        <w:spacing w:line="276" w:lineRule="auto"/>
        <w:ind w:left="90"/>
        <w:jc w:val="both"/>
      </w:pPr>
      <w:bookmarkStart w:id="175" w:name="_Toc430957756"/>
      <w:r>
        <w:lastRenderedPageBreak/>
        <w:t>Appendix E: Fish Blueprint</w:t>
      </w:r>
      <w:bookmarkEnd w:id="175"/>
    </w:p>
    <w:p w:rsidR="002843DB" w:rsidRPr="008868F9" w:rsidRDefault="002843DB" w:rsidP="00AF4409">
      <w:pPr>
        <w:spacing w:line="276" w:lineRule="auto"/>
        <w:jc w:val="center"/>
        <w:rPr>
          <w:rFonts w:cstheme="minorHAnsi"/>
          <w:b/>
          <w:bCs/>
          <w:sz w:val="28"/>
          <w:szCs w:val="20"/>
        </w:rPr>
      </w:pPr>
      <w:r w:rsidRPr="008868F9">
        <w:rPr>
          <w:rFonts w:cstheme="minorHAnsi"/>
          <w:b/>
          <w:bCs/>
          <w:sz w:val="28"/>
          <w:szCs w:val="20"/>
        </w:rPr>
        <w:t>FISH BLUEPRINT</w:t>
      </w:r>
    </w:p>
    <w:p w:rsidR="002843DB" w:rsidRPr="008868F9" w:rsidRDefault="002843DB" w:rsidP="00AF4409">
      <w:pPr>
        <w:spacing w:line="276" w:lineRule="auto"/>
        <w:jc w:val="both"/>
        <w:rPr>
          <w:rFonts w:cstheme="minorHAnsi"/>
          <w:b/>
          <w:bCs/>
          <w:szCs w:val="20"/>
        </w:rPr>
      </w:pPr>
    </w:p>
    <w:p w:rsidR="002843DB" w:rsidRPr="008868F9" w:rsidRDefault="002843DB" w:rsidP="00AF4409">
      <w:pPr>
        <w:spacing w:line="276" w:lineRule="auto"/>
        <w:jc w:val="both"/>
        <w:rPr>
          <w:rFonts w:cstheme="minorHAnsi"/>
          <w:bCs/>
          <w:i/>
          <w:sz w:val="22"/>
          <w:szCs w:val="20"/>
          <w:u w:val="single"/>
        </w:rPr>
      </w:pPr>
      <w:r w:rsidRPr="008868F9">
        <w:rPr>
          <w:rFonts w:cstheme="minorHAnsi"/>
          <w:bCs/>
          <w:i/>
          <w:sz w:val="22"/>
          <w:szCs w:val="20"/>
          <w:u w:val="single"/>
        </w:rPr>
        <w:t>Background</w:t>
      </w:r>
    </w:p>
    <w:p w:rsidR="002843DB" w:rsidRPr="008868F9" w:rsidRDefault="002843DB" w:rsidP="00AF4409">
      <w:pPr>
        <w:spacing w:line="276" w:lineRule="auto"/>
        <w:jc w:val="both"/>
        <w:rPr>
          <w:rFonts w:cstheme="minorHAnsi"/>
          <w:bCs/>
          <w:i/>
          <w:szCs w:val="20"/>
          <w:u w:val="single"/>
        </w:rPr>
      </w:pPr>
    </w:p>
    <w:p w:rsidR="00AF4409" w:rsidRPr="00261F4D" w:rsidRDefault="00AF4409" w:rsidP="00AF4409">
      <w:pPr>
        <w:spacing w:line="276" w:lineRule="auto"/>
        <w:rPr>
          <w:rFonts w:cs="Arial"/>
          <w:szCs w:val="20"/>
        </w:rPr>
      </w:pPr>
      <w:r w:rsidRPr="00261F4D">
        <w:rPr>
          <w:rFonts w:cs="Arial"/>
          <w:szCs w:val="20"/>
        </w:rPr>
        <w:t xml:space="preserve">The Fish Blueprint was developed to inform funding applicants of priority fish monitoring and research for NWT CIMP. It describes information that is necessary to understand cumulative impacts of human and natural disturbance on fish. The Blueprint guides the NWT CIMP Steering Committee and staff on the allocation of NWT CIMP funds. As a product of the Mackenzie Valley Resource Management Act, NWT CIMP is focused on monitoring cumulative impacts that are relevant to land and water management issues in the NWT. In a survey of NWT environmental decision makers and regulators in 2011, the theme of “fish”, along with “caribou” and “water” was chosen as a key monitoring and research priority. NWT CIMP is currently focused on geographic “hot spots” of past, current or proposed development. These “hot spots” are areas where cumulative impacts from human activities are most likely, and decision-makers will be interested in the results. The Fish Blueprint is aligned with the priorities of the 2009 GNWT Science Agenda </w:t>
      </w:r>
      <w:hyperlink r:id="rId34" w:history="1">
        <w:r w:rsidRPr="00261F4D">
          <w:rPr>
            <w:rStyle w:val="Hyperlink"/>
            <w:rFonts w:cs="Arial"/>
            <w:szCs w:val="20"/>
          </w:rPr>
          <w:t>http://www.enr.gov.nt.ca/sites/default/files/strategies/gnwt_science_agenda_november_2009.pdf</w:t>
        </w:r>
      </w:hyperlink>
      <w:r w:rsidR="00AB0714">
        <w:rPr>
          <w:rFonts w:cs="Arial"/>
          <w:szCs w:val="20"/>
        </w:rPr>
        <w:t>.</w:t>
      </w:r>
    </w:p>
    <w:p w:rsidR="00AF4409" w:rsidRPr="00261F4D" w:rsidRDefault="00AF4409" w:rsidP="00AF4409">
      <w:pPr>
        <w:spacing w:line="276" w:lineRule="auto"/>
        <w:rPr>
          <w:rFonts w:cs="Arial"/>
          <w:szCs w:val="20"/>
        </w:rPr>
      </w:pPr>
    </w:p>
    <w:p w:rsidR="00AF4409" w:rsidRPr="00261F4D" w:rsidRDefault="00AF4409" w:rsidP="00AF4409">
      <w:pPr>
        <w:spacing w:line="276" w:lineRule="auto"/>
        <w:rPr>
          <w:rFonts w:cs="Arial"/>
          <w:szCs w:val="20"/>
        </w:rPr>
      </w:pPr>
      <w:r w:rsidRPr="00261F4D">
        <w:rPr>
          <w:rFonts w:cs="Arial"/>
          <w:szCs w:val="20"/>
        </w:rPr>
        <w:t>The Fish Blueprint is the culmination of fish monitoring and research priorities articulated by NWT land and water regulators, resource managers, and researchers who deal with fish related issues.</w:t>
      </w:r>
      <w:r w:rsidR="00AB0714">
        <w:rPr>
          <w:rFonts w:cs="Arial"/>
          <w:szCs w:val="20"/>
        </w:rPr>
        <w:t xml:space="preserve"> </w:t>
      </w:r>
      <w:r w:rsidRPr="00261F4D">
        <w:rPr>
          <w:rFonts w:cs="Arial"/>
          <w:szCs w:val="20"/>
        </w:rPr>
        <w:t>NWT Land and Water Boards and the Mackenzie Valley Environmental Impact Review Board provided NWT CIMP with broad priorities for monitoring of cumulative effects of human and natural disturbance on fish in 2011 and reconfirmed them in 2014. NWT CIMP engaged over 50 subject-matter experts with direct involvement in fish research and monitoring in the NWT to refine these priorities into specific subject areas that can be addressed via the proposal process. These experts included staff from Aboriginal renewable resource and co-management boards, Federal and Territorial government scientists, university researchers, industry, and environmental consultants. NWT CIMP staff assessed and compiled the responses into this Blueprint. NWT water regulators, fish subject-matter experts, and the NWT CIMP Steering Committee reviewed the draft Blueprint.</w:t>
      </w:r>
    </w:p>
    <w:p w:rsidR="008868F9" w:rsidRPr="00C04EFB" w:rsidRDefault="008868F9" w:rsidP="00AF4409">
      <w:pPr>
        <w:spacing w:line="276" w:lineRule="auto"/>
        <w:jc w:val="both"/>
        <w:rPr>
          <w:rFonts w:cstheme="minorHAnsi"/>
          <w:szCs w:val="20"/>
          <w:highlight w:val="yellow"/>
        </w:rPr>
      </w:pPr>
    </w:p>
    <w:p w:rsidR="002843DB" w:rsidRDefault="008868F9" w:rsidP="00AF4409">
      <w:pPr>
        <w:spacing w:line="276" w:lineRule="auto"/>
        <w:jc w:val="both"/>
        <w:rPr>
          <w:rFonts w:cstheme="minorHAnsi"/>
          <w:i/>
          <w:sz w:val="22"/>
          <w:szCs w:val="20"/>
          <w:u w:val="single"/>
        </w:rPr>
      </w:pPr>
      <w:r w:rsidRPr="008868F9">
        <w:rPr>
          <w:rFonts w:cstheme="minorHAnsi"/>
          <w:i/>
          <w:sz w:val="22"/>
          <w:szCs w:val="20"/>
          <w:u w:val="single"/>
        </w:rPr>
        <w:t>Fish Monitoring Subject Areas</w:t>
      </w:r>
    </w:p>
    <w:p w:rsidR="008868F9" w:rsidRPr="00C04EFB" w:rsidRDefault="008868F9" w:rsidP="00AF4409">
      <w:pPr>
        <w:spacing w:line="276" w:lineRule="auto"/>
        <w:jc w:val="both"/>
        <w:rPr>
          <w:rFonts w:cstheme="minorHAnsi"/>
          <w:szCs w:val="20"/>
          <w:highlight w:val="yellow"/>
        </w:rPr>
      </w:pPr>
    </w:p>
    <w:p w:rsidR="00AF4409" w:rsidRPr="00261F4D" w:rsidRDefault="00AF4409" w:rsidP="00AF4409">
      <w:pPr>
        <w:spacing w:line="276" w:lineRule="auto"/>
        <w:rPr>
          <w:rFonts w:cs="Arial"/>
          <w:szCs w:val="20"/>
        </w:rPr>
      </w:pPr>
      <w:r w:rsidRPr="00261F4D">
        <w:rPr>
          <w:rFonts w:cs="Arial"/>
          <w:szCs w:val="20"/>
        </w:rPr>
        <w:t xml:space="preserve">The discussion described above resulted in the development of five subject areas: </w:t>
      </w:r>
    </w:p>
    <w:p w:rsidR="00AF4409" w:rsidRPr="00261F4D" w:rsidRDefault="00AF4409" w:rsidP="00AF4409">
      <w:pPr>
        <w:spacing w:line="276" w:lineRule="auto"/>
        <w:rPr>
          <w:rFonts w:cs="Arial"/>
          <w:szCs w:val="20"/>
        </w:rPr>
      </w:pPr>
    </w:p>
    <w:p w:rsidR="00AF4409" w:rsidRPr="00261F4D" w:rsidRDefault="00AF4409" w:rsidP="00AF4409">
      <w:pPr>
        <w:numPr>
          <w:ilvl w:val="0"/>
          <w:numId w:val="30"/>
        </w:numPr>
        <w:spacing w:line="276" w:lineRule="auto"/>
        <w:rPr>
          <w:rFonts w:cs="Arial"/>
          <w:szCs w:val="20"/>
        </w:rPr>
      </w:pPr>
      <w:r w:rsidRPr="00261F4D">
        <w:rPr>
          <w:rFonts w:cs="Arial"/>
          <w:szCs w:val="20"/>
        </w:rPr>
        <w:t>Compiling and analyzing existing data</w:t>
      </w:r>
    </w:p>
    <w:p w:rsidR="00AF4409" w:rsidRPr="00261F4D" w:rsidRDefault="00AF4409" w:rsidP="00AF4409">
      <w:pPr>
        <w:numPr>
          <w:ilvl w:val="0"/>
          <w:numId w:val="30"/>
        </w:numPr>
        <w:spacing w:line="276" w:lineRule="auto"/>
        <w:rPr>
          <w:rFonts w:cs="Arial"/>
          <w:szCs w:val="20"/>
        </w:rPr>
      </w:pPr>
      <w:r w:rsidRPr="00261F4D">
        <w:rPr>
          <w:rFonts w:cs="Arial"/>
          <w:szCs w:val="20"/>
        </w:rPr>
        <w:t xml:space="preserve">Developing and validating standards and protocols </w:t>
      </w:r>
    </w:p>
    <w:p w:rsidR="00AF4409" w:rsidRPr="00261F4D" w:rsidRDefault="00AF4409" w:rsidP="00AF4409">
      <w:pPr>
        <w:numPr>
          <w:ilvl w:val="0"/>
          <w:numId w:val="30"/>
        </w:numPr>
        <w:spacing w:line="276" w:lineRule="auto"/>
        <w:rPr>
          <w:rFonts w:cs="Arial"/>
          <w:szCs w:val="20"/>
        </w:rPr>
      </w:pPr>
      <w:r w:rsidRPr="00261F4D">
        <w:rPr>
          <w:rFonts w:cs="Arial"/>
          <w:szCs w:val="20"/>
        </w:rPr>
        <w:t xml:space="preserve">Assessing cumulative impacts of anthropogenic and natural disturbances </w:t>
      </w:r>
    </w:p>
    <w:p w:rsidR="00AF4409" w:rsidRPr="00261F4D" w:rsidRDefault="00AF4409" w:rsidP="00AF4409">
      <w:pPr>
        <w:numPr>
          <w:ilvl w:val="0"/>
          <w:numId w:val="30"/>
        </w:numPr>
        <w:spacing w:line="276" w:lineRule="auto"/>
        <w:rPr>
          <w:rFonts w:cs="Arial"/>
          <w:szCs w:val="20"/>
        </w:rPr>
      </w:pPr>
      <w:r w:rsidRPr="00261F4D">
        <w:rPr>
          <w:rFonts w:cs="Arial"/>
          <w:szCs w:val="20"/>
        </w:rPr>
        <w:t>Baseline data collection on fish ecology in areas of development interest</w:t>
      </w:r>
    </w:p>
    <w:p w:rsidR="00AF4409" w:rsidRPr="00261F4D" w:rsidRDefault="00AF4409" w:rsidP="00AF4409">
      <w:pPr>
        <w:numPr>
          <w:ilvl w:val="0"/>
          <w:numId w:val="30"/>
        </w:numPr>
        <w:spacing w:line="276" w:lineRule="auto"/>
        <w:rPr>
          <w:rFonts w:cs="Arial"/>
          <w:szCs w:val="20"/>
        </w:rPr>
      </w:pPr>
      <w:r w:rsidRPr="00261F4D">
        <w:rPr>
          <w:rFonts w:cs="Arial"/>
          <w:szCs w:val="20"/>
        </w:rPr>
        <w:t>Assessing contaminants in fish</w:t>
      </w:r>
    </w:p>
    <w:p w:rsidR="00AF4409" w:rsidRPr="00261F4D" w:rsidRDefault="00AF4409" w:rsidP="00AF4409">
      <w:pPr>
        <w:spacing w:line="276" w:lineRule="auto"/>
        <w:rPr>
          <w:rFonts w:cs="Arial"/>
          <w:szCs w:val="20"/>
        </w:rPr>
      </w:pPr>
    </w:p>
    <w:p w:rsidR="00AF4409" w:rsidRDefault="00AF4409" w:rsidP="00AF4409">
      <w:pPr>
        <w:spacing w:line="276" w:lineRule="auto"/>
        <w:rPr>
          <w:rFonts w:cs="Arial"/>
          <w:szCs w:val="20"/>
        </w:rPr>
      </w:pPr>
      <w:r w:rsidRPr="00261F4D">
        <w:rPr>
          <w:rFonts w:cs="Arial"/>
          <w:szCs w:val="20"/>
        </w:rPr>
        <w:t>The following page list specific research and monitoring priorities under each subject area. Some priorities could fall under more than one theme, but to minimize redundancy they are only listed once.</w:t>
      </w:r>
    </w:p>
    <w:p w:rsidR="008868F9" w:rsidRDefault="008868F9" w:rsidP="00AF4409">
      <w:pPr>
        <w:spacing w:line="276" w:lineRule="auto"/>
        <w:rPr>
          <w:rFonts w:cs="Arial"/>
          <w:i/>
          <w:sz w:val="22"/>
          <w:szCs w:val="20"/>
          <w:u w:val="single"/>
        </w:rPr>
      </w:pPr>
      <w:r>
        <w:rPr>
          <w:rFonts w:cs="Arial"/>
          <w:i/>
          <w:sz w:val="22"/>
          <w:szCs w:val="20"/>
          <w:u w:val="single"/>
        </w:rPr>
        <w:br w:type="page"/>
      </w:r>
    </w:p>
    <w:p w:rsidR="002843DB" w:rsidRPr="008868F9" w:rsidRDefault="002843DB" w:rsidP="00AF4409">
      <w:pPr>
        <w:spacing w:line="276" w:lineRule="auto"/>
        <w:jc w:val="both"/>
        <w:rPr>
          <w:rFonts w:cs="Arial"/>
          <w:i/>
          <w:sz w:val="22"/>
          <w:szCs w:val="20"/>
          <w:u w:val="single"/>
        </w:rPr>
      </w:pPr>
      <w:r w:rsidRPr="008868F9">
        <w:rPr>
          <w:rFonts w:cs="Arial"/>
          <w:i/>
          <w:sz w:val="22"/>
          <w:szCs w:val="20"/>
          <w:u w:val="single"/>
        </w:rPr>
        <w:lastRenderedPageBreak/>
        <w:t xml:space="preserve">NWT CIMP Funding Priorities </w:t>
      </w:r>
    </w:p>
    <w:p w:rsidR="002843DB" w:rsidRPr="008868F9" w:rsidRDefault="002843DB" w:rsidP="00AF4409">
      <w:pPr>
        <w:spacing w:line="276" w:lineRule="auto"/>
        <w:jc w:val="both"/>
        <w:rPr>
          <w:rFonts w:cs="Arial"/>
          <w:i/>
          <w:szCs w:val="20"/>
          <w:u w:val="single"/>
        </w:rPr>
      </w:pPr>
    </w:p>
    <w:p w:rsidR="00AF4409" w:rsidRPr="00B52C79" w:rsidRDefault="00AF4409" w:rsidP="00B52C79">
      <w:pPr>
        <w:pStyle w:val="ListParagraph"/>
        <w:numPr>
          <w:ilvl w:val="0"/>
          <w:numId w:val="48"/>
        </w:numPr>
        <w:tabs>
          <w:tab w:val="left" w:pos="360"/>
        </w:tabs>
        <w:ind w:left="360"/>
        <w:rPr>
          <w:b/>
          <w:i/>
        </w:rPr>
      </w:pPr>
      <w:r w:rsidRPr="00B52C79">
        <w:rPr>
          <w:b/>
          <w:i/>
        </w:rPr>
        <w:t>Compiling and Analyzing Existing Data</w:t>
      </w:r>
    </w:p>
    <w:p w:rsidR="00AF4409" w:rsidRPr="00261F4D" w:rsidRDefault="00AF4409" w:rsidP="00AF4409">
      <w:pPr>
        <w:pStyle w:val="ListParagraph"/>
        <w:numPr>
          <w:ilvl w:val="0"/>
          <w:numId w:val="38"/>
        </w:numPr>
        <w:spacing w:line="276" w:lineRule="auto"/>
        <w:contextualSpacing w:val="0"/>
        <w:rPr>
          <w:rFonts w:cs="Arial"/>
          <w:szCs w:val="20"/>
        </w:rPr>
      </w:pPr>
      <w:r w:rsidRPr="00261F4D">
        <w:rPr>
          <w:rFonts w:cs="Arial"/>
          <w:szCs w:val="20"/>
        </w:rPr>
        <w:t>Compiling, analyzing, and publishing existing long-term fish monitoring data to assess:</w:t>
      </w:r>
    </w:p>
    <w:p w:rsidR="00AF4409" w:rsidRPr="00261F4D" w:rsidRDefault="00AF4409" w:rsidP="00AF4409">
      <w:pPr>
        <w:pStyle w:val="ListParagraph"/>
        <w:numPr>
          <w:ilvl w:val="1"/>
          <w:numId w:val="38"/>
        </w:numPr>
        <w:spacing w:line="276" w:lineRule="auto"/>
        <w:contextualSpacing w:val="0"/>
        <w:rPr>
          <w:rFonts w:cs="Arial"/>
          <w:szCs w:val="20"/>
        </w:rPr>
      </w:pPr>
      <w:r w:rsidRPr="00261F4D">
        <w:rPr>
          <w:rFonts w:cs="Arial"/>
          <w:szCs w:val="20"/>
        </w:rPr>
        <w:t>Cumulative impacts</w:t>
      </w:r>
    </w:p>
    <w:p w:rsidR="00AF4409" w:rsidRPr="00261F4D" w:rsidRDefault="00AF4409" w:rsidP="00AF4409">
      <w:pPr>
        <w:pStyle w:val="ListParagraph"/>
        <w:numPr>
          <w:ilvl w:val="1"/>
          <w:numId w:val="38"/>
        </w:numPr>
        <w:spacing w:line="276" w:lineRule="auto"/>
        <w:contextualSpacing w:val="0"/>
        <w:rPr>
          <w:rFonts w:cs="Arial"/>
          <w:szCs w:val="20"/>
        </w:rPr>
      </w:pPr>
      <w:r w:rsidRPr="00261F4D">
        <w:rPr>
          <w:rFonts w:cs="Arial"/>
          <w:szCs w:val="20"/>
        </w:rPr>
        <w:t xml:space="preserve">Spatial and temporal trends </w:t>
      </w:r>
    </w:p>
    <w:p w:rsidR="00AF4409" w:rsidRPr="00261F4D" w:rsidRDefault="00AF4409" w:rsidP="00AF4409">
      <w:pPr>
        <w:pStyle w:val="ListParagraph"/>
        <w:numPr>
          <w:ilvl w:val="1"/>
          <w:numId w:val="38"/>
        </w:numPr>
        <w:spacing w:line="276" w:lineRule="auto"/>
        <w:contextualSpacing w:val="0"/>
        <w:rPr>
          <w:rFonts w:cs="Arial"/>
          <w:szCs w:val="20"/>
        </w:rPr>
      </w:pPr>
      <w:r w:rsidRPr="00261F4D">
        <w:rPr>
          <w:rFonts w:cs="Arial"/>
          <w:szCs w:val="20"/>
        </w:rPr>
        <w:t>Regional variability of fish and fish health</w:t>
      </w:r>
    </w:p>
    <w:p w:rsidR="00AF4409" w:rsidRPr="00261F4D" w:rsidRDefault="00AF4409" w:rsidP="00AF4409">
      <w:pPr>
        <w:pStyle w:val="ListParagraph"/>
        <w:numPr>
          <w:ilvl w:val="1"/>
          <w:numId w:val="38"/>
        </w:numPr>
        <w:spacing w:line="276" w:lineRule="auto"/>
        <w:contextualSpacing w:val="0"/>
        <w:rPr>
          <w:rFonts w:cs="Arial"/>
          <w:szCs w:val="20"/>
        </w:rPr>
      </w:pPr>
      <w:r w:rsidRPr="00261F4D">
        <w:rPr>
          <w:rFonts w:cs="Arial"/>
          <w:szCs w:val="20"/>
        </w:rPr>
        <w:t>Predominant drivers of variability</w:t>
      </w:r>
    </w:p>
    <w:p w:rsidR="00AF4409" w:rsidRPr="00261F4D" w:rsidRDefault="00AF4409" w:rsidP="00B52C79">
      <w:pPr>
        <w:pStyle w:val="ListParagraph"/>
        <w:tabs>
          <w:tab w:val="left" w:pos="360"/>
        </w:tabs>
        <w:spacing w:line="276" w:lineRule="auto"/>
        <w:rPr>
          <w:rFonts w:cs="Arial"/>
          <w:szCs w:val="20"/>
        </w:rPr>
      </w:pPr>
    </w:p>
    <w:p w:rsidR="00AF4409" w:rsidRPr="00B52C79" w:rsidRDefault="00AF4409" w:rsidP="00B52C79">
      <w:pPr>
        <w:pStyle w:val="ListParagraph"/>
        <w:numPr>
          <w:ilvl w:val="0"/>
          <w:numId w:val="48"/>
        </w:numPr>
        <w:tabs>
          <w:tab w:val="left" w:pos="360"/>
        </w:tabs>
        <w:ind w:left="360"/>
        <w:rPr>
          <w:b/>
          <w:i/>
        </w:rPr>
      </w:pPr>
      <w:r w:rsidRPr="00B52C79">
        <w:rPr>
          <w:b/>
          <w:i/>
        </w:rPr>
        <w:t xml:space="preserve">Development and Validation of Standards and Protocols </w:t>
      </w:r>
      <w:r w:rsidRPr="00B52C79">
        <w:rPr>
          <w:i/>
        </w:rPr>
        <w:t>(includes models)</w:t>
      </w:r>
    </w:p>
    <w:p w:rsidR="00AF4409" w:rsidRPr="00261F4D" w:rsidRDefault="00AF4409" w:rsidP="00AF4409">
      <w:pPr>
        <w:pStyle w:val="ListParagraph"/>
        <w:numPr>
          <w:ilvl w:val="0"/>
          <w:numId w:val="35"/>
        </w:numPr>
        <w:spacing w:line="276" w:lineRule="auto"/>
        <w:rPr>
          <w:rFonts w:cs="Arial"/>
          <w:szCs w:val="20"/>
        </w:rPr>
      </w:pPr>
      <w:r w:rsidRPr="00261F4D">
        <w:rPr>
          <w:rFonts w:cs="Arial"/>
          <w:szCs w:val="20"/>
        </w:rPr>
        <w:t>Developing and validating standardized fish sampling protocols</w:t>
      </w:r>
      <w:r w:rsidRPr="00261F4D">
        <w:rPr>
          <w:rStyle w:val="FootnoteReference"/>
          <w:rFonts w:cs="Arial"/>
          <w:sz w:val="20"/>
          <w:szCs w:val="20"/>
        </w:rPr>
        <w:footnoteReference w:id="2"/>
      </w:r>
      <w:r w:rsidRPr="00261F4D">
        <w:rPr>
          <w:rFonts w:cs="Arial"/>
          <w:szCs w:val="20"/>
        </w:rPr>
        <w:t xml:space="preserve"> that can be adopted by northern regulatory agencies for:</w:t>
      </w:r>
    </w:p>
    <w:p w:rsidR="00AF4409" w:rsidRPr="00261F4D" w:rsidRDefault="00AF4409" w:rsidP="00AF4409">
      <w:pPr>
        <w:pStyle w:val="ListParagraph"/>
        <w:numPr>
          <w:ilvl w:val="1"/>
          <w:numId w:val="35"/>
        </w:numPr>
        <w:spacing w:line="276" w:lineRule="auto"/>
        <w:contextualSpacing w:val="0"/>
        <w:rPr>
          <w:rFonts w:cs="Arial"/>
          <w:szCs w:val="20"/>
        </w:rPr>
      </w:pPr>
      <w:r w:rsidRPr="00261F4D">
        <w:rPr>
          <w:rFonts w:cs="Arial"/>
          <w:szCs w:val="20"/>
        </w:rPr>
        <w:t xml:space="preserve">Methods for using existing data to understand cumulative impacts on fish  </w:t>
      </w:r>
    </w:p>
    <w:p w:rsidR="00AF4409" w:rsidRPr="00261F4D" w:rsidRDefault="00AF4409" w:rsidP="00AF4409">
      <w:pPr>
        <w:pStyle w:val="ListParagraph"/>
        <w:numPr>
          <w:ilvl w:val="1"/>
          <w:numId w:val="35"/>
        </w:numPr>
        <w:spacing w:line="276" w:lineRule="auto"/>
        <w:contextualSpacing w:val="0"/>
        <w:rPr>
          <w:rFonts w:cs="Arial"/>
          <w:szCs w:val="20"/>
        </w:rPr>
      </w:pPr>
      <w:r w:rsidRPr="00261F4D">
        <w:rPr>
          <w:rFonts w:cs="Arial"/>
          <w:szCs w:val="20"/>
        </w:rPr>
        <w:t xml:space="preserve">Collecting fish ecology, population, and community data </w:t>
      </w:r>
    </w:p>
    <w:p w:rsidR="00AF4409" w:rsidRPr="00261F4D" w:rsidRDefault="00AF4409" w:rsidP="00AF4409">
      <w:pPr>
        <w:pStyle w:val="ListParagraph"/>
        <w:numPr>
          <w:ilvl w:val="1"/>
          <w:numId w:val="35"/>
        </w:numPr>
        <w:spacing w:line="276" w:lineRule="auto"/>
        <w:contextualSpacing w:val="0"/>
        <w:rPr>
          <w:rFonts w:cs="Arial"/>
          <w:szCs w:val="20"/>
        </w:rPr>
      </w:pPr>
      <w:r w:rsidRPr="00261F4D">
        <w:rPr>
          <w:rFonts w:cs="Arial"/>
          <w:szCs w:val="20"/>
        </w:rPr>
        <w:t>Developing northern species toxicity thresholds</w:t>
      </w:r>
    </w:p>
    <w:p w:rsidR="00AF4409" w:rsidRPr="00AF4409" w:rsidRDefault="00AF4409" w:rsidP="00AF4409">
      <w:pPr>
        <w:pStyle w:val="ListParagraph"/>
        <w:numPr>
          <w:ilvl w:val="1"/>
          <w:numId w:val="35"/>
        </w:numPr>
        <w:spacing w:line="276" w:lineRule="auto"/>
        <w:contextualSpacing w:val="0"/>
        <w:rPr>
          <w:rFonts w:cs="Arial"/>
          <w:szCs w:val="20"/>
        </w:rPr>
      </w:pPr>
      <w:r w:rsidRPr="00261F4D">
        <w:rPr>
          <w:rFonts w:cs="Arial"/>
          <w:szCs w:val="20"/>
        </w:rPr>
        <w:t>Assessing contaminant concentrations and transfer in fish</w:t>
      </w:r>
    </w:p>
    <w:p w:rsidR="00AF4409" w:rsidRPr="00261F4D" w:rsidRDefault="00AF4409" w:rsidP="00AF4409">
      <w:pPr>
        <w:pStyle w:val="ListParagraph"/>
        <w:numPr>
          <w:ilvl w:val="0"/>
          <w:numId w:val="35"/>
        </w:numPr>
        <w:spacing w:line="276" w:lineRule="auto"/>
        <w:contextualSpacing w:val="0"/>
        <w:rPr>
          <w:rFonts w:cs="Arial"/>
          <w:szCs w:val="20"/>
        </w:rPr>
      </w:pPr>
      <w:r w:rsidRPr="00261F4D">
        <w:rPr>
          <w:rFonts w:cs="Arial"/>
          <w:szCs w:val="20"/>
        </w:rPr>
        <w:t>Development and/or validation of models</w:t>
      </w:r>
      <w:r w:rsidRPr="00261F4D">
        <w:rPr>
          <w:rStyle w:val="FootnoteReference"/>
          <w:rFonts w:cs="Arial"/>
          <w:sz w:val="20"/>
          <w:szCs w:val="20"/>
        </w:rPr>
        <w:footnoteReference w:id="3"/>
      </w:r>
      <w:r w:rsidRPr="00261F4D">
        <w:rPr>
          <w:rFonts w:cs="Arial"/>
          <w:szCs w:val="20"/>
        </w:rPr>
        <w:t xml:space="preserve"> that can predict:</w:t>
      </w:r>
    </w:p>
    <w:p w:rsidR="00AF4409" w:rsidRPr="00261F4D" w:rsidRDefault="00AF4409" w:rsidP="00AF4409">
      <w:pPr>
        <w:pStyle w:val="ListParagraph"/>
        <w:numPr>
          <w:ilvl w:val="1"/>
          <w:numId w:val="35"/>
        </w:numPr>
        <w:spacing w:line="276" w:lineRule="auto"/>
        <w:contextualSpacing w:val="0"/>
        <w:rPr>
          <w:rFonts w:cs="Arial"/>
          <w:szCs w:val="20"/>
        </w:rPr>
      </w:pPr>
      <w:r w:rsidRPr="00261F4D">
        <w:rPr>
          <w:rFonts w:cs="Arial"/>
          <w:szCs w:val="20"/>
        </w:rPr>
        <w:t xml:space="preserve">Habitat use and critical habitat </w:t>
      </w:r>
    </w:p>
    <w:p w:rsidR="00AF4409" w:rsidRPr="00261F4D" w:rsidRDefault="00AF4409" w:rsidP="00AF4409">
      <w:pPr>
        <w:pStyle w:val="ListParagraph"/>
        <w:numPr>
          <w:ilvl w:val="1"/>
          <w:numId w:val="35"/>
        </w:numPr>
        <w:spacing w:line="276" w:lineRule="auto"/>
        <w:contextualSpacing w:val="0"/>
        <w:rPr>
          <w:rFonts w:cs="Arial"/>
          <w:szCs w:val="20"/>
        </w:rPr>
      </w:pPr>
      <w:r w:rsidRPr="00261F4D">
        <w:rPr>
          <w:rFonts w:cs="Arial"/>
          <w:szCs w:val="20"/>
        </w:rPr>
        <w:t>Spatial and temporal shifts in distributions and habitat use</w:t>
      </w:r>
    </w:p>
    <w:p w:rsidR="00AF4409" w:rsidRPr="00261F4D" w:rsidRDefault="00AF4409" w:rsidP="00AF4409">
      <w:pPr>
        <w:pStyle w:val="ListParagraph"/>
        <w:numPr>
          <w:ilvl w:val="1"/>
          <w:numId w:val="35"/>
        </w:numPr>
        <w:spacing w:line="276" w:lineRule="auto"/>
        <w:contextualSpacing w:val="0"/>
        <w:rPr>
          <w:rFonts w:cs="Arial"/>
          <w:szCs w:val="20"/>
        </w:rPr>
      </w:pPr>
      <w:r w:rsidRPr="00261F4D">
        <w:rPr>
          <w:rFonts w:cs="Arial"/>
          <w:szCs w:val="20"/>
        </w:rPr>
        <w:t xml:space="preserve">Fish community and population change </w:t>
      </w:r>
    </w:p>
    <w:p w:rsidR="00AF4409" w:rsidRPr="00261F4D" w:rsidRDefault="00AF4409" w:rsidP="00AF4409">
      <w:pPr>
        <w:pStyle w:val="ListParagraph"/>
        <w:spacing w:line="276" w:lineRule="auto"/>
        <w:ind w:left="1440"/>
        <w:rPr>
          <w:rFonts w:cs="Arial"/>
          <w:szCs w:val="20"/>
        </w:rPr>
      </w:pPr>
    </w:p>
    <w:p w:rsidR="00AF4409" w:rsidRPr="00B52C79" w:rsidRDefault="00AF4409" w:rsidP="00B52C79">
      <w:pPr>
        <w:pStyle w:val="ListParagraph"/>
        <w:numPr>
          <w:ilvl w:val="0"/>
          <w:numId w:val="48"/>
        </w:numPr>
        <w:tabs>
          <w:tab w:val="left" w:pos="360"/>
        </w:tabs>
        <w:ind w:left="360"/>
        <w:rPr>
          <w:b/>
          <w:i/>
        </w:rPr>
      </w:pPr>
      <w:r w:rsidRPr="00B52C79">
        <w:rPr>
          <w:b/>
          <w:i/>
        </w:rPr>
        <w:t>Cumulative impacts of anthropogenic and natural disturbances</w:t>
      </w:r>
    </w:p>
    <w:p w:rsidR="00AF4409" w:rsidRPr="00261F4D" w:rsidRDefault="00AF4409" w:rsidP="00AF4409">
      <w:pPr>
        <w:pStyle w:val="ListParagraph"/>
        <w:numPr>
          <w:ilvl w:val="0"/>
          <w:numId w:val="32"/>
        </w:numPr>
        <w:spacing w:line="276" w:lineRule="auto"/>
        <w:ind w:left="720"/>
        <w:contextualSpacing w:val="0"/>
        <w:rPr>
          <w:rFonts w:cs="Arial"/>
          <w:szCs w:val="20"/>
        </w:rPr>
      </w:pPr>
      <w:r w:rsidRPr="00261F4D">
        <w:rPr>
          <w:rFonts w:cs="Arial"/>
          <w:szCs w:val="20"/>
        </w:rPr>
        <w:t>Assessing cumulative impacts of disturbances on fish and fish health including:</w:t>
      </w:r>
    </w:p>
    <w:p w:rsidR="00AF4409" w:rsidRPr="00261F4D" w:rsidRDefault="00AF4409" w:rsidP="00AF4409">
      <w:pPr>
        <w:pStyle w:val="ListParagraph"/>
        <w:numPr>
          <w:ilvl w:val="0"/>
          <w:numId w:val="32"/>
        </w:numPr>
        <w:spacing w:line="276" w:lineRule="auto"/>
        <w:ind w:left="720"/>
        <w:contextualSpacing w:val="0"/>
        <w:rPr>
          <w:rFonts w:cs="Arial"/>
          <w:szCs w:val="20"/>
        </w:rPr>
      </w:pPr>
      <w:r w:rsidRPr="00261F4D">
        <w:rPr>
          <w:rFonts w:cs="Arial"/>
          <w:szCs w:val="20"/>
        </w:rPr>
        <w:t>Resiliency or adaptability of fish species to disturbances</w:t>
      </w:r>
    </w:p>
    <w:p w:rsidR="00AF4409" w:rsidRPr="00261F4D" w:rsidRDefault="00AF4409" w:rsidP="00AF4409">
      <w:pPr>
        <w:pStyle w:val="ListParagraph"/>
        <w:numPr>
          <w:ilvl w:val="0"/>
          <w:numId w:val="32"/>
        </w:numPr>
        <w:spacing w:line="276" w:lineRule="auto"/>
        <w:ind w:left="720"/>
        <w:contextualSpacing w:val="0"/>
        <w:rPr>
          <w:rFonts w:cs="Arial"/>
          <w:szCs w:val="20"/>
        </w:rPr>
      </w:pPr>
      <w:r w:rsidRPr="00261F4D">
        <w:rPr>
          <w:rFonts w:cs="Arial"/>
          <w:szCs w:val="20"/>
        </w:rPr>
        <w:t xml:space="preserve">Determination of thresholds limiting abundance, distribution, or habitat use </w:t>
      </w:r>
    </w:p>
    <w:p w:rsidR="00AF4409" w:rsidRPr="00261F4D" w:rsidRDefault="00AF4409" w:rsidP="00AF4409">
      <w:pPr>
        <w:pStyle w:val="ListParagraph"/>
        <w:numPr>
          <w:ilvl w:val="0"/>
          <w:numId w:val="32"/>
        </w:numPr>
        <w:spacing w:line="276" w:lineRule="auto"/>
        <w:ind w:left="720"/>
        <w:contextualSpacing w:val="0"/>
        <w:rPr>
          <w:rFonts w:cs="Arial"/>
          <w:szCs w:val="20"/>
        </w:rPr>
      </w:pPr>
      <w:r w:rsidRPr="00261F4D">
        <w:rPr>
          <w:rFonts w:cs="Arial"/>
          <w:szCs w:val="20"/>
        </w:rPr>
        <w:t xml:space="preserve">Assessing the rehabilitation and recovery of fish and fish habitats </w:t>
      </w:r>
    </w:p>
    <w:p w:rsidR="00AF4409" w:rsidRPr="00261F4D" w:rsidRDefault="00AF4409" w:rsidP="00AF4409">
      <w:pPr>
        <w:pStyle w:val="ListParagraph"/>
        <w:numPr>
          <w:ilvl w:val="0"/>
          <w:numId w:val="32"/>
        </w:numPr>
        <w:spacing w:line="276" w:lineRule="auto"/>
        <w:ind w:left="720"/>
        <w:contextualSpacing w:val="0"/>
        <w:rPr>
          <w:rFonts w:cs="Arial"/>
          <w:szCs w:val="20"/>
        </w:rPr>
      </w:pPr>
      <w:r w:rsidRPr="00261F4D">
        <w:rPr>
          <w:rFonts w:cs="Arial"/>
          <w:szCs w:val="20"/>
        </w:rPr>
        <w:t>Identification of critical habitat indicators</w:t>
      </w:r>
    </w:p>
    <w:p w:rsidR="00AF4409" w:rsidRPr="00261F4D" w:rsidRDefault="00AF4409" w:rsidP="00AF4409">
      <w:pPr>
        <w:pStyle w:val="ListParagraph"/>
        <w:numPr>
          <w:ilvl w:val="0"/>
          <w:numId w:val="32"/>
        </w:numPr>
        <w:spacing w:line="276" w:lineRule="auto"/>
        <w:ind w:left="720"/>
        <w:contextualSpacing w:val="0"/>
        <w:rPr>
          <w:rFonts w:cs="Arial"/>
          <w:szCs w:val="20"/>
        </w:rPr>
      </w:pPr>
      <w:r w:rsidRPr="00261F4D">
        <w:rPr>
          <w:rFonts w:cs="Arial"/>
          <w:szCs w:val="20"/>
        </w:rPr>
        <w:t xml:space="preserve">Determining the carrying capacity of critical habitat </w:t>
      </w:r>
    </w:p>
    <w:p w:rsidR="00AF4409" w:rsidRPr="00261F4D" w:rsidRDefault="00AF4409" w:rsidP="00AF4409">
      <w:pPr>
        <w:pStyle w:val="ListParagraph"/>
        <w:numPr>
          <w:ilvl w:val="0"/>
          <w:numId w:val="32"/>
        </w:numPr>
        <w:spacing w:line="276" w:lineRule="auto"/>
        <w:ind w:left="720"/>
        <w:contextualSpacing w:val="0"/>
        <w:rPr>
          <w:rFonts w:cs="Arial"/>
          <w:szCs w:val="20"/>
        </w:rPr>
      </w:pPr>
      <w:r w:rsidRPr="00261F4D">
        <w:rPr>
          <w:rFonts w:cs="Arial"/>
          <w:szCs w:val="20"/>
        </w:rPr>
        <w:t>Threats to local fish harvesting</w:t>
      </w:r>
    </w:p>
    <w:p w:rsidR="00AF4409" w:rsidRPr="00261F4D" w:rsidRDefault="00AF4409" w:rsidP="00AF4409">
      <w:pPr>
        <w:spacing w:line="276" w:lineRule="auto"/>
        <w:rPr>
          <w:rFonts w:cs="Arial"/>
          <w:szCs w:val="20"/>
        </w:rPr>
      </w:pPr>
    </w:p>
    <w:p w:rsidR="00AF4409" w:rsidRPr="00B52C79" w:rsidRDefault="00AF4409" w:rsidP="00B52C79">
      <w:pPr>
        <w:pStyle w:val="ListParagraph"/>
        <w:numPr>
          <w:ilvl w:val="0"/>
          <w:numId w:val="48"/>
        </w:numPr>
        <w:tabs>
          <w:tab w:val="left" w:pos="360"/>
        </w:tabs>
        <w:ind w:left="360"/>
        <w:rPr>
          <w:b/>
          <w:i/>
        </w:rPr>
      </w:pPr>
      <w:r w:rsidRPr="00B52C79">
        <w:rPr>
          <w:b/>
          <w:i/>
        </w:rPr>
        <w:t>Baseline data on fish ecology in areas of past, current, or future development interest</w:t>
      </w:r>
    </w:p>
    <w:p w:rsidR="00AF4409" w:rsidRPr="00261F4D" w:rsidRDefault="00AF4409" w:rsidP="00AF4409">
      <w:pPr>
        <w:numPr>
          <w:ilvl w:val="0"/>
          <w:numId w:val="36"/>
        </w:numPr>
        <w:spacing w:line="276" w:lineRule="auto"/>
        <w:rPr>
          <w:rFonts w:cs="Arial"/>
          <w:szCs w:val="20"/>
        </w:rPr>
      </w:pPr>
      <w:r w:rsidRPr="00261F4D">
        <w:rPr>
          <w:rFonts w:cs="Arial"/>
          <w:szCs w:val="20"/>
        </w:rPr>
        <w:t>Collecting data on fish ecology in areas of past, current or future development interest/other priority areas</w:t>
      </w:r>
    </w:p>
    <w:p w:rsidR="00AF4409" w:rsidRPr="00261F4D" w:rsidRDefault="00AF4409" w:rsidP="00AF4409">
      <w:pPr>
        <w:pStyle w:val="ListParagraph"/>
        <w:spacing w:line="276" w:lineRule="auto"/>
        <w:ind w:left="1440"/>
        <w:rPr>
          <w:rFonts w:cs="Arial"/>
          <w:szCs w:val="20"/>
        </w:rPr>
      </w:pPr>
    </w:p>
    <w:p w:rsidR="00AF4409" w:rsidRPr="00B52C79" w:rsidRDefault="00AF4409" w:rsidP="00B52C79">
      <w:pPr>
        <w:pStyle w:val="ListParagraph"/>
        <w:numPr>
          <w:ilvl w:val="0"/>
          <w:numId w:val="48"/>
        </w:numPr>
        <w:tabs>
          <w:tab w:val="left" w:pos="360"/>
        </w:tabs>
        <w:ind w:left="360"/>
        <w:rPr>
          <w:b/>
          <w:i/>
        </w:rPr>
      </w:pPr>
      <w:r w:rsidRPr="00B52C79">
        <w:rPr>
          <w:b/>
          <w:i/>
        </w:rPr>
        <w:t>Contaminants in Fish</w:t>
      </w:r>
    </w:p>
    <w:p w:rsidR="00AF4409" w:rsidRPr="00261F4D" w:rsidRDefault="00AF4409" w:rsidP="00AF4409">
      <w:pPr>
        <w:pStyle w:val="ListParagraph"/>
        <w:numPr>
          <w:ilvl w:val="0"/>
          <w:numId w:val="37"/>
        </w:numPr>
        <w:spacing w:line="276" w:lineRule="auto"/>
        <w:contextualSpacing w:val="0"/>
        <w:rPr>
          <w:rFonts w:cs="Arial"/>
          <w:szCs w:val="20"/>
        </w:rPr>
      </w:pPr>
      <w:r w:rsidRPr="00261F4D">
        <w:rPr>
          <w:rFonts w:cs="Arial"/>
          <w:szCs w:val="20"/>
        </w:rPr>
        <w:t>Assessing heavy metals and other contaminants in fish including:</w:t>
      </w:r>
    </w:p>
    <w:p w:rsidR="00AF4409" w:rsidRPr="00261F4D" w:rsidRDefault="00AF4409" w:rsidP="00AF4409">
      <w:pPr>
        <w:pStyle w:val="ListParagraph"/>
        <w:numPr>
          <w:ilvl w:val="1"/>
          <w:numId w:val="37"/>
        </w:numPr>
        <w:spacing w:line="276" w:lineRule="auto"/>
        <w:contextualSpacing w:val="0"/>
        <w:rPr>
          <w:rFonts w:cs="Arial"/>
          <w:szCs w:val="20"/>
        </w:rPr>
      </w:pPr>
      <w:r w:rsidRPr="00261F4D">
        <w:rPr>
          <w:rFonts w:cs="Arial"/>
          <w:szCs w:val="20"/>
        </w:rPr>
        <w:t>Current and projected concentrations in the food web</w:t>
      </w:r>
    </w:p>
    <w:p w:rsidR="00AF4409" w:rsidRPr="00261F4D" w:rsidRDefault="00AF4409" w:rsidP="00AF4409">
      <w:pPr>
        <w:pStyle w:val="ListParagraph"/>
        <w:numPr>
          <w:ilvl w:val="1"/>
          <w:numId w:val="37"/>
        </w:numPr>
        <w:spacing w:line="276" w:lineRule="auto"/>
        <w:contextualSpacing w:val="0"/>
        <w:rPr>
          <w:rFonts w:cs="Arial"/>
          <w:szCs w:val="20"/>
        </w:rPr>
      </w:pPr>
      <w:r w:rsidRPr="00261F4D">
        <w:rPr>
          <w:rFonts w:cs="Arial"/>
          <w:szCs w:val="20"/>
        </w:rPr>
        <w:t>Changes in concentrations and bioavailability over time, geographical location, and environmental conditions</w:t>
      </w:r>
    </w:p>
    <w:p w:rsidR="00AF4409" w:rsidRPr="00261F4D" w:rsidRDefault="00AF4409" w:rsidP="00AF4409">
      <w:pPr>
        <w:pStyle w:val="ListParagraph"/>
        <w:numPr>
          <w:ilvl w:val="1"/>
          <w:numId w:val="37"/>
        </w:numPr>
        <w:spacing w:line="276" w:lineRule="auto"/>
        <w:contextualSpacing w:val="0"/>
        <w:rPr>
          <w:rFonts w:cs="Arial"/>
          <w:szCs w:val="20"/>
        </w:rPr>
      </w:pPr>
      <w:r w:rsidRPr="00261F4D">
        <w:rPr>
          <w:rFonts w:cs="Arial"/>
          <w:szCs w:val="20"/>
        </w:rPr>
        <w:t>Drivers of contaminants in northern food webs</w:t>
      </w:r>
    </w:p>
    <w:p w:rsidR="00AF4409" w:rsidRPr="00261F4D" w:rsidRDefault="00AF4409" w:rsidP="00AF4409">
      <w:pPr>
        <w:pStyle w:val="ListParagraph"/>
        <w:numPr>
          <w:ilvl w:val="1"/>
          <w:numId w:val="37"/>
        </w:numPr>
        <w:spacing w:line="276" w:lineRule="auto"/>
        <w:contextualSpacing w:val="0"/>
        <w:rPr>
          <w:rFonts w:cs="Arial"/>
          <w:szCs w:val="20"/>
        </w:rPr>
      </w:pPr>
      <w:r w:rsidRPr="00261F4D">
        <w:rPr>
          <w:rFonts w:cs="Arial"/>
          <w:szCs w:val="20"/>
        </w:rPr>
        <w:t xml:space="preserve">Mechanisms of contaminant movement through food web </w:t>
      </w:r>
    </w:p>
    <w:p w:rsidR="002843DB" w:rsidRPr="000603EA" w:rsidRDefault="002843DB" w:rsidP="00AF4409">
      <w:pPr>
        <w:spacing w:line="276" w:lineRule="auto"/>
        <w:jc w:val="both"/>
        <w:rPr>
          <w:rFonts w:cstheme="minorHAnsi"/>
        </w:rPr>
      </w:pPr>
    </w:p>
    <w:p w:rsidR="0031439B" w:rsidRDefault="0031439B" w:rsidP="00AF4409">
      <w:pPr>
        <w:spacing w:line="276" w:lineRule="auto"/>
      </w:pPr>
      <w:r>
        <w:br w:type="page"/>
      </w:r>
    </w:p>
    <w:p w:rsidR="0031439B" w:rsidRDefault="0031439B" w:rsidP="00AF4409">
      <w:pPr>
        <w:pStyle w:val="Heading1"/>
        <w:numPr>
          <w:ilvl w:val="0"/>
          <w:numId w:val="0"/>
        </w:numPr>
        <w:spacing w:line="276" w:lineRule="auto"/>
        <w:ind w:left="90"/>
      </w:pPr>
      <w:bookmarkStart w:id="176" w:name="_Toc430957757"/>
      <w:r>
        <w:lastRenderedPageBreak/>
        <w:t>Appendix F: Water Blueprint</w:t>
      </w:r>
      <w:bookmarkEnd w:id="176"/>
    </w:p>
    <w:p w:rsidR="00B92EC4" w:rsidRDefault="00B92EC4" w:rsidP="00AF4409">
      <w:pPr>
        <w:spacing w:line="276" w:lineRule="auto"/>
        <w:jc w:val="center"/>
        <w:rPr>
          <w:rFonts w:cstheme="minorHAnsi"/>
          <w:b/>
          <w:bCs/>
          <w:sz w:val="28"/>
        </w:rPr>
      </w:pPr>
      <w:r w:rsidRPr="00EF3019">
        <w:rPr>
          <w:rFonts w:cstheme="minorHAnsi"/>
          <w:b/>
          <w:bCs/>
          <w:sz w:val="28"/>
        </w:rPr>
        <w:t>W</w:t>
      </w:r>
      <w:r w:rsidR="00EF3019">
        <w:rPr>
          <w:rFonts w:cstheme="minorHAnsi"/>
          <w:b/>
          <w:bCs/>
          <w:sz w:val="28"/>
        </w:rPr>
        <w:t>ATER</w:t>
      </w:r>
      <w:r w:rsidRPr="00EF3019">
        <w:rPr>
          <w:rFonts w:cstheme="minorHAnsi"/>
          <w:b/>
          <w:bCs/>
          <w:sz w:val="28"/>
        </w:rPr>
        <w:t xml:space="preserve"> B</w:t>
      </w:r>
      <w:r w:rsidR="00EF3019">
        <w:rPr>
          <w:rFonts w:cstheme="minorHAnsi"/>
          <w:b/>
          <w:bCs/>
          <w:sz w:val="28"/>
        </w:rPr>
        <w:t>LUEPRINT</w:t>
      </w:r>
    </w:p>
    <w:p w:rsidR="00B92EC4" w:rsidRPr="003C4CF7" w:rsidRDefault="00B92EC4" w:rsidP="00AF4409">
      <w:pPr>
        <w:spacing w:line="276" w:lineRule="auto"/>
        <w:rPr>
          <w:rFonts w:cstheme="minorHAnsi"/>
          <w:b/>
          <w:bCs/>
          <w:sz w:val="24"/>
        </w:rPr>
      </w:pPr>
    </w:p>
    <w:p w:rsidR="00B92EC4" w:rsidRPr="00EF3019" w:rsidRDefault="00B92EC4" w:rsidP="00AF4409">
      <w:pPr>
        <w:spacing w:line="276" w:lineRule="auto"/>
        <w:rPr>
          <w:rFonts w:cstheme="minorHAnsi"/>
          <w:bCs/>
          <w:i/>
          <w:sz w:val="24"/>
          <w:u w:val="single"/>
        </w:rPr>
      </w:pPr>
      <w:r w:rsidRPr="00EF3019">
        <w:rPr>
          <w:rFonts w:cstheme="minorHAnsi"/>
          <w:bCs/>
          <w:i/>
          <w:sz w:val="22"/>
          <w:szCs w:val="22"/>
          <w:u w:val="single"/>
        </w:rPr>
        <w:t>Background</w:t>
      </w:r>
    </w:p>
    <w:p w:rsidR="00B92EC4" w:rsidRDefault="00B92EC4" w:rsidP="00AF4409">
      <w:pPr>
        <w:spacing w:line="276" w:lineRule="auto"/>
        <w:rPr>
          <w:rFonts w:cstheme="minorHAnsi"/>
          <w:sz w:val="24"/>
        </w:rPr>
      </w:pPr>
    </w:p>
    <w:p w:rsidR="00AF4409" w:rsidRPr="00C25313" w:rsidRDefault="00AF4409" w:rsidP="00AF4409">
      <w:pPr>
        <w:spacing w:line="276" w:lineRule="auto"/>
        <w:rPr>
          <w:rFonts w:cs="Arial"/>
          <w:szCs w:val="20"/>
        </w:rPr>
      </w:pPr>
      <w:r w:rsidRPr="00C25313">
        <w:rPr>
          <w:rFonts w:cs="Arial"/>
          <w:szCs w:val="20"/>
        </w:rPr>
        <w:t xml:space="preserve">The Water Blueprint was developed to inform NWT CIMP funding applicants of priority water-related monitoring and research for the program. It describes information that is necessary to understand cumulative impacts on water. The Blueprint also guides the NWT CIMP Steering Committee and staff on the allocation of NWT CIMP funds. As a product of the Mackenzie Valley Resource Management Act, NWT CIMP is focused on monitoring cumulative impacts that are relevant to land and water management issues in the NWT. Along with caribou and fish, the theme of “water” was chosen as a key monitoring and research priority in a survey of NWT environmental decision makers and regulators in 2011. NWT CIMP is currently focused on geographic “hot spots” of past, current or proposed development. These “hot spots” are areas where cumulative impacts from human activities are most likely, and decision-makers will be interested in the results. The Water Blueprint is aligned with the priorities of the 2009 GNWT Science Agenda </w:t>
      </w:r>
      <w:hyperlink r:id="rId35" w:history="1">
        <w:r w:rsidRPr="00C25313">
          <w:rPr>
            <w:rStyle w:val="Hyperlink"/>
            <w:rFonts w:cs="Arial"/>
            <w:szCs w:val="20"/>
          </w:rPr>
          <w:t>http://www.enr.gov.nt.ca/sites/default/files/strategies/gnwt_science_agenda_november_2009.pdf</w:t>
        </w:r>
      </w:hyperlink>
      <w:r w:rsidRPr="00C25313">
        <w:rPr>
          <w:rFonts w:cs="Arial"/>
          <w:szCs w:val="20"/>
        </w:rPr>
        <w:t xml:space="preserve"> and the Water Stewardship Strategy </w:t>
      </w:r>
      <w:hyperlink r:id="rId36" w:history="1">
        <w:r w:rsidRPr="00C25313">
          <w:rPr>
            <w:rStyle w:val="Hyperlink"/>
            <w:rFonts w:cs="Arial"/>
            <w:szCs w:val="20"/>
          </w:rPr>
          <w:t>http://www.nwtwaterstewardship.ca</w:t>
        </w:r>
      </w:hyperlink>
      <w:r w:rsidRPr="00C25313">
        <w:rPr>
          <w:rFonts w:cs="Arial"/>
          <w:szCs w:val="20"/>
        </w:rPr>
        <w:t>.</w:t>
      </w:r>
    </w:p>
    <w:p w:rsidR="00AF4409" w:rsidRPr="00C25313" w:rsidRDefault="00AF4409" w:rsidP="00AF4409">
      <w:pPr>
        <w:spacing w:line="276" w:lineRule="auto"/>
        <w:rPr>
          <w:rFonts w:cs="Arial"/>
          <w:szCs w:val="20"/>
        </w:rPr>
      </w:pPr>
    </w:p>
    <w:p w:rsidR="00AF4409" w:rsidRPr="00C25313" w:rsidRDefault="00AF4409" w:rsidP="00AF4409">
      <w:pPr>
        <w:spacing w:line="276" w:lineRule="auto"/>
        <w:rPr>
          <w:rFonts w:cs="Arial"/>
          <w:szCs w:val="20"/>
        </w:rPr>
      </w:pPr>
      <w:r w:rsidRPr="00C25313">
        <w:rPr>
          <w:rFonts w:cs="Arial"/>
          <w:szCs w:val="20"/>
        </w:rPr>
        <w:t>The Water Blueprint contains water monitoring and research priorities of NWT land and water regulators and subject-matter experts. NWT Land and Water Boards and the Mackenzie Valley Environmental Impact Review Board provided NWT CIMP with broad priorities for monitoring of cumulative effects of human and natural disturbance on water in 2011. These priorities were revisited in 2014 and reconfirmed by NWT regulators. NWT CIMP engaged approximately 30 subject-matter experts with direct involvement in water research and management in the NWT to refine these priorities into specific monitoring and research themes that can be addressed via the proposal process. Experts included staff from Aboriginal renewable resource and co-management boards, Federal and Territorial government scientists, university researchers, and environmental consultants. NWT CIMP staff assessed and compiled the responses into the Blueprint. NWT water regulators and subject-matter experts, and the NWT CIMP Steering Committee reviewed the draft Blueprint.</w:t>
      </w:r>
    </w:p>
    <w:p w:rsidR="00D84E0C" w:rsidRPr="00EF3019" w:rsidRDefault="00D84E0C" w:rsidP="00AF4409">
      <w:pPr>
        <w:spacing w:line="276" w:lineRule="auto"/>
        <w:rPr>
          <w:rFonts w:cstheme="minorHAnsi"/>
          <w:szCs w:val="20"/>
        </w:rPr>
      </w:pPr>
    </w:p>
    <w:p w:rsidR="00B92EC4" w:rsidRPr="00EF3019" w:rsidRDefault="00B92EC4" w:rsidP="00AF4409">
      <w:pPr>
        <w:spacing w:line="276" w:lineRule="auto"/>
        <w:rPr>
          <w:rFonts w:cstheme="minorHAnsi"/>
          <w:i/>
          <w:sz w:val="22"/>
          <w:szCs w:val="20"/>
          <w:u w:val="single"/>
        </w:rPr>
      </w:pPr>
      <w:r w:rsidRPr="00EF3019">
        <w:rPr>
          <w:rFonts w:cstheme="minorHAnsi"/>
          <w:i/>
          <w:sz w:val="22"/>
          <w:szCs w:val="20"/>
          <w:u w:val="single"/>
        </w:rPr>
        <w:t>Water monitoring themes</w:t>
      </w:r>
    </w:p>
    <w:p w:rsidR="00B92EC4" w:rsidRPr="00EF3019" w:rsidRDefault="00B92EC4" w:rsidP="00AF4409">
      <w:pPr>
        <w:spacing w:line="276" w:lineRule="auto"/>
        <w:rPr>
          <w:rFonts w:cstheme="minorHAnsi"/>
          <w:szCs w:val="20"/>
        </w:rPr>
      </w:pPr>
    </w:p>
    <w:p w:rsidR="00AF4409" w:rsidRPr="00C25313" w:rsidRDefault="00AF4409" w:rsidP="00AF4409">
      <w:pPr>
        <w:spacing w:line="276" w:lineRule="auto"/>
        <w:rPr>
          <w:rFonts w:cs="Arial"/>
          <w:szCs w:val="20"/>
        </w:rPr>
      </w:pPr>
      <w:r w:rsidRPr="00C25313">
        <w:rPr>
          <w:rFonts w:cs="Arial"/>
          <w:szCs w:val="20"/>
        </w:rPr>
        <w:t xml:space="preserve">Discussion as per the above resulted in three subject areas: </w:t>
      </w:r>
    </w:p>
    <w:p w:rsidR="00AF4409" w:rsidRPr="00C25313" w:rsidRDefault="00AF4409" w:rsidP="00AF4409">
      <w:pPr>
        <w:spacing w:line="276" w:lineRule="auto"/>
        <w:rPr>
          <w:rFonts w:cs="Arial"/>
          <w:szCs w:val="20"/>
        </w:rPr>
      </w:pPr>
    </w:p>
    <w:p w:rsidR="00AF4409" w:rsidRPr="00C25313" w:rsidRDefault="00AF4409" w:rsidP="00AF4409">
      <w:pPr>
        <w:numPr>
          <w:ilvl w:val="0"/>
          <w:numId w:val="47"/>
        </w:numPr>
        <w:spacing w:line="276" w:lineRule="auto"/>
        <w:rPr>
          <w:rFonts w:cs="Arial"/>
          <w:szCs w:val="20"/>
        </w:rPr>
      </w:pPr>
      <w:r w:rsidRPr="00C25313">
        <w:rPr>
          <w:rFonts w:cs="Arial"/>
          <w:szCs w:val="20"/>
        </w:rPr>
        <w:t>Compiling and analyzing existing data</w:t>
      </w:r>
    </w:p>
    <w:p w:rsidR="00AF4409" w:rsidRPr="00C25313" w:rsidRDefault="00AF4409" w:rsidP="00AF4409">
      <w:pPr>
        <w:numPr>
          <w:ilvl w:val="0"/>
          <w:numId w:val="47"/>
        </w:numPr>
        <w:spacing w:line="276" w:lineRule="auto"/>
        <w:rPr>
          <w:rFonts w:cs="Arial"/>
          <w:szCs w:val="20"/>
        </w:rPr>
      </w:pPr>
      <w:r w:rsidRPr="00C25313">
        <w:rPr>
          <w:rFonts w:cs="Arial"/>
          <w:szCs w:val="20"/>
        </w:rPr>
        <w:t>Understanding impacts of anthropogenic and natural disturbances on aquatic systems</w:t>
      </w:r>
    </w:p>
    <w:p w:rsidR="00AF4409" w:rsidRPr="00C25313" w:rsidRDefault="00AF4409" w:rsidP="00AF4409">
      <w:pPr>
        <w:numPr>
          <w:ilvl w:val="0"/>
          <w:numId w:val="47"/>
        </w:numPr>
        <w:spacing w:line="276" w:lineRule="auto"/>
        <w:rPr>
          <w:rFonts w:cs="Arial"/>
          <w:szCs w:val="20"/>
        </w:rPr>
      </w:pPr>
      <w:r w:rsidRPr="00C25313">
        <w:rPr>
          <w:rFonts w:cs="Arial"/>
          <w:szCs w:val="20"/>
        </w:rPr>
        <w:t>Collection and analysis of baseline regional aquatic data in areas of development interest</w:t>
      </w:r>
    </w:p>
    <w:p w:rsidR="00AF4409" w:rsidRPr="00C25313" w:rsidRDefault="00AF4409" w:rsidP="00AF4409">
      <w:pPr>
        <w:spacing w:line="276" w:lineRule="auto"/>
        <w:rPr>
          <w:rFonts w:cs="Arial"/>
          <w:szCs w:val="20"/>
        </w:rPr>
      </w:pPr>
    </w:p>
    <w:p w:rsidR="00AF4409" w:rsidRPr="00C25313" w:rsidRDefault="00AF4409" w:rsidP="00AF4409">
      <w:pPr>
        <w:spacing w:line="276" w:lineRule="auto"/>
        <w:rPr>
          <w:rFonts w:cs="Arial"/>
          <w:szCs w:val="20"/>
        </w:rPr>
      </w:pPr>
      <w:r w:rsidRPr="00C25313">
        <w:rPr>
          <w:rFonts w:cs="Arial"/>
          <w:szCs w:val="20"/>
        </w:rPr>
        <w:t>Specific research priorities are listed under each theme. Some priorities could fall under more than subject area, but to minimize redundancy they are only listed once.</w:t>
      </w:r>
    </w:p>
    <w:p w:rsidR="00B92EC4" w:rsidRPr="00EF3019" w:rsidRDefault="00B92EC4" w:rsidP="00AF4409">
      <w:pPr>
        <w:spacing w:line="276" w:lineRule="auto"/>
        <w:rPr>
          <w:rFonts w:cstheme="minorHAnsi"/>
          <w:szCs w:val="20"/>
        </w:rPr>
      </w:pPr>
    </w:p>
    <w:p w:rsidR="008868F9" w:rsidRDefault="008868F9" w:rsidP="00AF4409">
      <w:pPr>
        <w:spacing w:line="276" w:lineRule="auto"/>
        <w:rPr>
          <w:rFonts w:cstheme="minorHAnsi"/>
          <w:i/>
          <w:sz w:val="22"/>
          <w:szCs w:val="20"/>
          <w:u w:val="single"/>
        </w:rPr>
      </w:pPr>
      <w:r>
        <w:rPr>
          <w:rFonts w:cstheme="minorHAnsi"/>
          <w:i/>
          <w:sz w:val="22"/>
          <w:szCs w:val="20"/>
          <w:u w:val="single"/>
        </w:rPr>
        <w:br w:type="page"/>
      </w:r>
    </w:p>
    <w:p w:rsidR="00B92EC4" w:rsidRPr="00EF3019" w:rsidRDefault="00B92EC4" w:rsidP="00AF4409">
      <w:pPr>
        <w:spacing w:line="276" w:lineRule="auto"/>
        <w:rPr>
          <w:rFonts w:cstheme="minorHAnsi"/>
          <w:i/>
          <w:sz w:val="22"/>
          <w:szCs w:val="20"/>
          <w:u w:val="single"/>
        </w:rPr>
      </w:pPr>
      <w:r w:rsidRPr="00EF3019">
        <w:rPr>
          <w:rFonts w:cstheme="minorHAnsi"/>
          <w:i/>
          <w:sz w:val="22"/>
          <w:szCs w:val="20"/>
          <w:u w:val="single"/>
        </w:rPr>
        <w:lastRenderedPageBreak/>
        <w:t xml:space="preserve">NWT CIMP Funding Priorities </w:t>
      </w:r>
    </w:p>
    <w:p w:rsidR="00B92EC4" w:rsidRPr="00EF3019" w:rsidRDefault="00B92EC4" w:rsidP="00AF4409">
      <w:pPr>
        <w:spacing w:line="276" w:lineRule="auto"/>
        <w:rPr>
          <w:rFonts w:ascii="Calibri" w:hAnsi="Calibri" w:cstheme="minorHAnsi"/>
          <w:szCs w:val="20"/>
        </w:rPr>
      </w:pPr>
    </w:p>
    <w:p w:rsidR="00AF4409" w:rsidRPr="00C25313" w:rsidRDefault="00AF4409" w:rsidP="00AF4409">
      <w:pPr>
        <w:pStyle w:val="ListParagraph"/>
        <w:numPr>
          <w:ilvl w:val="0"/>
          <w:numId w:val="33"/>
        </w:numPr>
        <w:spacing w:line="276" w:lineRule="auto"/>
        <w:contextualSpacing w:val="0"/>
        <w:rPr>
          <w:rFonts w:cs="Arial"/>
          <w:b/>
          <w:i/>
          <w:szCs w:val="20"/>
        </w:rPr>
      </w:pPr>
      <w:r w:rsidRPr="00C25313">
        <w:rPr>
          <w:rFonts w:cs="Arial"/>
          <w:b/>
          <w:i/>
          <w:szCs w:val="20"/>
        </w:rPr>
        <w:t>Compiling and analyzing existing long-term aquatic monitoring data to assess:</w:t>
      </w:r>
    </w:p>
    <w:p w:rsidR="00AF4409" w:rsidRPr="00C25313" w:rsidRDefault="00AF4409" w:rsidP="00AF4409">
      <w:pPr>
        <w:pStyle w:val="ListParagraph"/>
        <w:numPr>
          <w:ilvl w:val="1"/>
          <w:numId w:val="33"/>
        </w:numPr>
        <w:spacing w:line="276" w:lineRule="auto"/>
        <w:contextualSpacing w:val="0"/>
        <w:rPr>
          <w:rFonts w:cs="Arial"/>
          <w:szCs w:val="20"/>
        </w:rPr>
      </w:pPr>
      <w:r w:rsidRPr="00C25313">
        <w:rPr>
          <w:rFonts w:cs="Arial"/>
          <w:szCs w:val="20"/>
        </w:rPr>
        <w:t>cumulative impacts of natural and anthropogenic influences on aquatic systems</w:t>
      </w:r>
    </w:p>
    <w:p w:rsidR="00AF4409" w:rsidRPr="00C25313" w:rsidRDefault="00AF4409" w:rsidP="00AF4409">
      <w:pPr>
        <w:pStyle w:val="ListParagraph"/>
        <w:numPr>
          <w:ilvl w:val="1"/>
          <w:numId w:val="33"/>
        </w:numPr>
        <w:spacing w:line="276" w:lineRule="auto"/>
        <w:contextualSpacing w:val="0"/>
        <w:rPr>
          <w:rFonts w:cs="Arial"/>
          <w:szCs w:val="20"/>
        </w:rPr>
      </w:pPr>
      <w:r w:rsidRPr="00C25313">
        <w:rPr>
          <w:rFonts w:cs="Arial"/>
          <w:szCs w:val="20"/>
        </w:rPr>
        <w:t>spatial and temporal trends</w:t>
      </w:r>
    </w:p>
    <w:p w:rsidR="00AF4409" w:rsidRPr="00C25313" w:rsidRDefault="00AF4409" w:rsidP="00AF4409">
      <w:pPr>
        <w:pStyle w:val="ListParagraph"/>
        <w:numPr>
          <w:ilvl w:val="1"/>
          <w:numId w:val="33"/>
        </w:numPr>
        <w:spacing w:line="276" w:lineRule="auto"/>
        <w:contextualSpacing w:val="0"/>
        <w:rPr>
          <w:rFonts w:cs="Arial"/>
          <w:szCs w:val="20"/>
        </w:rPr>
      </w:pPr>
      <w:r w:rsidRPr="00C25313">
        <w:rPr>
          <w:rFonts w:cs="Arial"/>
          <w:szCs w:val="20"/>
        </w:rPr>
        <w:t>regional variability of aquatic health parameters, including an understanding of the factors that control this variability</w:t>
      </w:r>
    </w:p>
    <w:p w:rsidR="00AF4409" w:rsidRPr="00C25313" w:rsidRDefault="00AF4409" w:rsidP="00AF4409">
      <w:pPr>
        <w:pStyle w:val="ListParagraph"/>
        <w:spacing w:line="276" w:lineRule="auto"/>
        <w:ind w:left="1080"/>
        <w:rPr>
          <w:rFonts w:cs="Arial"/>
          <w:szCs w:val="20"/>
        </w:rPr>
      </w:pPr>
    </w:p>
    <w:p w:rsidR="00AF4409" w:rsidRPr="00C25313" w:rsidRDefault="00AF4409" w:rsidP="00AF4409">
      <w:pPr>
        <w:pStyle w:val="ListParagraph"/>
        <w:numPr>
          <w:ilvl w:val="0"/>
          <w:numId w:val="33"/>
        </w:numPr>
        <w:spacing w:line="276" w:lineRule="auto"/>
        <w:contextualSpacing w:val="0"/>
        <w:rPr>
          <w:rFonts w:cs="Arial"/>
          <w:b/>
          <w:i/>
          <w:szCs w:val="20"/>
        </w:rPr>
      </w:pPr>
      <w:r w:rsidRPr="00C25313">
        <w:rPr>
          <w:rFonts w:cs="Arial"/>
          <w:b/>
          <w:i/>
          <w:szCs w:val="20"/>
        </w:rPr>
        <w:t>Cumulative impacts of anthropogenic and natural disturbances</w:t>
      </w:r>
    </w:p>
    <w:p w:rsidR="00AF4409" w:rsidRPr="00C25313" w:rsidRDefault="00AF4409" w:rsidP="00AF4409">
      <w:pPr>
        <w:pStyle w:val="ListParagraph"/>
        <w:numPr>
          <w:ilvl w:val="0"/>
          <w:numId w:val="32"/>
        </w:numPr>
        <w:spacing w:line="276" w:lineRule="auto"/>
        <w:ind w:left="720"/>
        <w:contextualSpacing w:val="0"/>
        <w:rPr>
          <w:rFonts w:cs="Arial"/>
          <w:szCs w:val="20"/>
        </w:rPr>
      </w:pPr>
      <w:r w:rsidRPr="00C25313">
        <w:rPr>
          <w:rFonts w:cs="Arial"/>
          <w:szCs w:val="20"/>
        </w:rPr>
        <w:t>Identify cumulative impacts of disturbances on aquatic health</w:t>
      </w:r>
    </w:p>
    <w:p w:rsidR="00AF4409" w:rsidRPr="00C25313" w:rsidRDefault="00AF4409" w:rsidP="00AF4409">
      <w:pPr>
        <w:pStyle w:val="ListParagraph"/>
        <w:numPr>
          <w:ilvl w:val="0"/>
          <w:numId w:val="32"/>
        </w:numPr>
        <w:spacing w:line="276" w:lineRule="auto"/>
        <w:ind w:left="720"/>
        <w:contextualSpacing w:val="0"/>
        <w:rPr>
          <w:rFonts w:cs="Arial"/>
          <w:szCs w:val="20"/>
        </w:rPr>
      </w:pPr>
      <w:r w:rsidRPr="00C25313">
        <w:rPr>
          <w:rFonts w:cs="Arial"/>
          <w:szCs w:val="20"/>
        </w:rPr>
        <w:t>Identify links between terrestrial and aquatic systems in areas impacted by disturbances</w:t>
      </w:r>
    </w:p>
    <w:p w:rsidR="00AF4409" w:rsidRPr="00C25313" w:rsidRDefault="00AF4409" w:rsidP="00AF4409">
      <w:pPr>
        <w:pStyle w:val="ListParagraph"/>
        <w:numPr>
          <w:ilvl w:val="0"/>
          <w:numId w:val="32"/>
        </w:numPr>
        <w:spacing w:line="276" w:lineRule="auto"/>
        <w:ind w:left="720"/>
        <w:contextualSpacing w:val="0"/>
        <w:rPr>
          <w:rFonts w:cs="Arial"/>
          <w:szCs w:val="20"/>
        </w:rPr>
      </w:pPr>
      <w:r w:rsidRPr="00C25313">
        <w:rPr>
          <w:rFonts w:cs="Arial"/>
          <w:szCs w:val="20"/>
        </w:rPr>
        <w:t>Identify key aquatic ecosystem indicators of stress</w:t>
      </w:r>
    </w:p>
    <w:p w:rsidR="00AF4409" w:rsidRPr="00C25313" w:rsidRDefault="00AF4409" w:rsidP="00AF4409">
      <w:pPr>
        <w:pStyle w:val="ListParagraph"/>
        <w:numPr>
          <w:ilvl w:val="0"/>
          <w:numId w:val="32"/>
        </w:numPr>
        <w:spacing w:line="276" w:lineRule="auto"/>
        <w:ind w:left="720"/>
        <w:contextualSpacing w:val="0"/>
        <w:rPr>
          <w:rFonts w:cs="Arial"/>
          <w:szCs w:val="20"/>
        </w:rPr>
      </w:pPr>
      <w:r w:rsidRPr="00C25313">
        <w:rPr>
          <w:rFonts w:cs="Arial"/>
          <w:szCs w:val="20"/>
        </w:rPr>
        <w:t>Determine resilience and ecological thresholds of aquatic ecosystems</w:t>
      </w:r>
    </w:p>
    <w:p w:rsidR="00AF4409" w:rsidRPr="00C25313" w:rsidRDefault="00AF4409" w:rsidP="00AF4409">
      <w:pPr>
        <w:pStyle w:val="ListParagraph"/>
        <w:numPr>
          <w:ilvl w:val="0"/>
          <w:numId w:val="32"/>
        </w:numPr>
        <w:spacing w:line="276" w:lineRule="auto"/>
        <w:ind w:left="720"/>
        <w:contextualSpacing w:val="0"/>
        <w:rPr>
          <w:rFonts w:cs="Arial"/>
          <w:szCs w:val="20"/>
        </w:rPr>
      </w:pPr>
      <w:r w:rsidRPr="00C25313">
        <w:rPr>
          <w:rFonts w:cs="Arial"/>
          <w:szCs w:val="20"/>
        </w:rPr>
        <w:t>Determine impacts of specific development activities on aquatic health</w:t>
      </w:r>
    </w:p>
    <w:p w:rsidR="00AF4409" w:rsidRPr="00C25313" w:rsidRDefault="00AF4409" w:rsidP="00AF4409">
      <w:pPr>
        <w:pStyle w:val="ListParagraph"/>
        <w:numPr>
          <w:ilvl w:val="0"/>
          <w:numId w:val="32"/>
        </w:numPr>
        <w:spacing w:line="276" w:lineRule="auto"/>
        <w:ind w:left="720"/>
        <w:contextualSpacing w:val="0"/>
        <w:rPr>
          <w:rFonts w:cs="Arial"/>
          <w:szCs w:val="20"/>
        </w:rPr>
      </w:pPr>
      <w:r w:rsidRPr="00C25313">
        <w:rPr>
          <w:rFonts w:cs="Arial"/>
          <w:szCs w:val="20"/>
        </w:rPr>
        <w:t>Determine potential impacts to community drinking water supplies</w:t>
      </w:r>
    </w:p>
    <w:p w:rsidR="00AF4409" w:rsidRPr="00C25313" w:rsidRDefault="00AF4409" w:rsidP="00AF4409">
      <w:pPr>
        <w:spacing w:line="276" w:lineRule="auto"/>
        <w:rPr>
          <w:rFonts w:cs="Arial"/>
          <w:b/>
          <w:i/>
          <w:szCs w:val="20"/>
        </w:rPr>
      </w:pPr>
    </w:p>
    <w:p w:rsidR="00AF4409" w:rsidRPr="00C25313" w:rsidRDefault="00AF4409" w:rsidP="00AF4409">
      <w:pPr>
        <w:pStyle w:val="ListParagraph"/>
        <w:numPr>
          <w:ilvl w:val="0"/>
          <w:numId w:val="33"/>
        </w:numPr>
        <w:spacing w:line="276" w:lineRule="auto"/>
        <w:contextualSpacing w:val="0"/>
        <w:rPr>
          <w:rFonts w:cs="Arial"/>
          <w:b/>
          <w:i/>
          <w:szCs w:val="20"/>
        </w:rPr>
      </w:pPr>
      <w:r w:rsidRPr="00C25313">
        <w:rPr>
          <w:rFonts w:cs="Arial"/>
          <w:b/>
          <w:i/>
          <w:szCs w:val="20"/>
        </w:rPr>
        <w:t>Baseline regional aquatic data in areas of past, current, or future development interest</w:t>
      </w:r>
    </w:p>
    <w:p w:rsidR="00AF4409" w:rsidRPr="00C25313" w:rsidRDefault="00AF4409" w:rsidP="00AF4409">
      <w:pPr>
        <w:numPr>
          <w:ilvl w:val="0"/>
          <w:numId w:val="31"/>
        </w:numPr>
        <w:spacing w:line="276" w:lineRule="auto"/>
        <w:rPr>
          <w:rFonts w:cs="Arial"/>
          <w:szCs w:val="20"/>
        </w:rPr>
      </w:pPr>
      <w:r w:rsidRPr="00C25313">
        <w:rPr>
          <w:rFonts w:cs="Arial"/>
          <w:szCs w:val="20"/>
        </w:rPr>
        <w:t>Collect regional baseline aquatic health data in areas of past, current or future development interest/other priority areas. Focus on understanding the predominant drivers of variability</w:t>
      </w:r>
    </w:p>
    <w:p w:rsidR="00AF4409" w:rsidRPr="00C25313" w:rsidRDefault="00AF4409" w:rsidP="00AF4409">
      <w:pPr>
        <w:numPr>
          <w:ilvl w:val="0"/>
          <w:numId w:val="31"/>
        </w:numPr>
        <w:spacing w:line="276" w:lineRule="auto"/>
        <w:rPr>
          <w:rFonts w:cs="Arial"/>
          <w:szCs w:val="20"/>
        </w:rPr>
      </w:pPr>
      <w:r w:rsidRPr="00C25313">
        <w:rPr>
          <w:rFonts w:cs="Arial"/>
          <w:szCs w:val="20"/>
        </w:rPr>
        <w:t>Develop an increased understanding of seasonal variability of aquatic health parameters</w:t>
      </w:r>
    </w:p>
    <w:p w:rsidR="00AF4409" w:rsidRPr="00C25313" w:rsidRDefault="00AF4409" w:rsidP="00AF4409">
      <w:pPr>
        <w:spacing w:line="276" w:lineRule="auto"/>
        <w:rPr>
          <w:rFonts w:cs="Arial"/>
          <w:szCs w:val="20"/>
        </w:rPr>
      </w:pPr>
    </w:p>
    <w:p w:rsidR="00AF4409" w:rsidRPr="00C25313" w:rsidRDefault="00AF4409" w:rsidP="00AF4409">
      <w:pPr>
        <w:spacing w:line="276" w:lineRule="auto"/>
        <w:rPr>
          <w:rFonts w:cs="Arial"/>
          <w:szCs w:val="20"/>
        </w:rPr>
      </w:pPr>
      <w:r w:rsidRPr="00C25313">
        <w:rPr>
          <w:rFonts w:cs="Arial"/>
          <w:szCs w:val="20"/>
        </w:rPr>
        <w:t>Note: NWT CIMP defines measures of aquatic health as surface and groundwater physical (including water quality and quantity) and biotic parameters, except fish.</w:t>
      </w:r>
    </w:p>
    <w:p w:rsidR="001672B6" w:rsidRDefault="001672B6" w:rsidP="00AF4409">
      <w:pPr>
        <w:spacing w:line="276" w:lineRule="auto"/>
      </w:pPr>
    </w:p>
    <w:p w:rsidR="001672B6" w:rsidRDefault="001672B6" w:rsidP="00AF4409">
      <w:pPr>
        <w:spacing w:line="276" w:lineRule="auto"/>
      </w:pPr>
      <w:r>
        <w:br w:type="page"/>
      </w:r>
    </w:p>
    <w:p w:rsidR="000875C7" w:rsidRDefault="000875C7" w:rsidP="008D0192">
      <w:pPr>
        <w:pStyle w:val="Heading1"/>
        <w:numPr>
          <w:ilvl w:val="0"/>
          <w:numId w:val="0"/>
        </w:numPr>
        <w:ind w:left="90"/>
      </w:pPr>
      <w:bookmarkStart w:id="177" w:name="_Toc430957758"/>
      <w:r>
        <w:lastRenderedPageBreak/>
        <w:t xml:space="preserve">Appendix </w:t>
      </w:r>
      <w:r w:rsidR="00137F7F">
        <w:t>G</w:t>
      </w:r>
      <w:r>
        <w:t>: Annual Report Template and Evaluation Criteria</w:t>
      </w:r>
      <w:bookmarkEnd w:id="177"/>
    </w:p>
    <w:p w:rsidR="00366B37" w:rsidRPr="00366B37" w:rsidRDefault="00366B37" w:rsidP="008D0192">
      <w:pPr>
        <w:spacing w:after="200" w:line="276" w:lineRule="auto"/>
        <w:jc w:val="center"/>
        <w:rPr>
          <w:rFonts w:ascii="Calibri" w:eastAsia="Calibri" w:hAnsi="Calibri"/>
          <w:sz w:val="22"/>
          <w:szCs w:val="22"/>
        </w:rPr>
      </w:pPr>
    </w:p>
    <w:p w:rsidR="00366B37" w:rsidRPr="00A9657E" w:rsidRDefault="00366B37" w:rsidP="008D0192">
      <w:pPr>
        <w:spacing w:after="200" w:line="276" w:lineRule="auto"/>
        <w:jc w:val="center"/>
        <w:rPr>
          <w:rFonts w:eastAsia="Calibri" w:cs="Arial"/>
          <w:b/>
          <w:sz w:val="32"/>
          <w:szCs w:val="32"/>
          <w:u w:val="single"/>
          <w:lang w:val="en-US"/>
        </w:rPr>
      </w:pPr>
      <w:r w:rsidRPr="00A9657E">
        <w:rPr>
          <w:rFonts w:eastAsia="Calibri" w:cs="Arial"/>
          <w:b/>
          <w:sz w:val="32"/>
          <w:szCs w:val="32"/>
          <w:u w:val="single"/>
          <w:lang w:val="en-US"/>
        </w:rPr>
        <w:t>NWT Cumulative Impact Monitoring Program</w:t>
      </w:r>
    </w:p>
    <w:p w:rsidR="00366B37" w:rsidRPr="00A9657E" w:rsidRDefault="00366B37" w:rsidP="008D0192">
      <w:pPr>
        <w:spacing w:after="200" w:line="276" w:lineRule="auto"/>
        <w:jc w:val="center"/>
        <w:rPr>
          <w:rFonts w:eastAsia="Calibri" w:cs="Arial"/>
          <w:b/>
          <w:sz w:val="32"/>
          <w:szCs w:val="32"/>
          <w:u w:val="single"/>
          <w:lang w:val="en-US"/>
        </w:rPr>
      </w:pPr>
      <w:r w:rsidRPr="00A9657E">
        <w:rPr>
          <w:rFonts w:eastAsia="Calibri" w:cs="Arial"/>
          <w:b/>
          <w:sz w:val="32"/>
          <w:szCs w:val="32"/>
          <w:u w:val="single"/>
          <w:lang w:val="en-US"/>
        </w:rPr>
        <w:t>Reporting Template</w:t>
      </w:r>
    </w:p>
    <w:p w:rsidR="00366B37" w:rsidRPr="00A9657E" w:rsidRDefault="00366B37" w:rsidP="008D0192">
      <w:pPr>
        <w:spacing w:after="200" w:line="276" w:lineRule="auto"/>
        <w:jc w:val="center"/>
        <w:rPr>
          <w:rFonts w:eastAsia="Calibri" w:cs="Arial"/>
          <w:b/>
          <w:sz w:val="32"/>
          <w:szCs w:val="32"/>
          <w:lang w:val="en-US"/>
        </w:rPr>
      </w:pPr>
    </w:p>
    <w:p w:rsidR="00366B37" w:rsidRPr="00A9657E" w:rsidRDefault="00366B37" w:rsidP="008D0192">
      <w:pPr>
        <w:spacing w:after="200" w:line="276" w:lineRule="auto"/>
        <w:ind w:left="720"/>
        <w:jc w:val="center"/>
        <w:rPr>
          <w:rFonts w:eastAsia="Calibri" w:cs="Arial"/>
          <w:b/>
          <w:sz w:val="32"/>
          <w:szCs w:val="32"/>
          <w:lang w:val="en-US"/>
        </w:rPr>
      </w:pPr>
      <w:r w:rsidRPr="00A9657E">
        <w:rPr>
          <w:rFonts w:eastAsia="Calibri" w:cs="Arial"/>
          <w:b/>
          <w:sz w:val="32"/>
          <w:szCs w:val="32"/>
          <w:lang w:val="en-US"/>
        </w:rPr>
        <w:t>Annual Project Status Report</w:t>
      </w:r>
    </w:p>
    <w:p w:rsidR="00366B37" w:rsidRPr="00A9657E" w:rsidRDefault="00366B37" w:rsidP="008D0192">
      <w:pPr>
        <w:spacing w:after="200" w:line="276" w:lineRule="auto"/>
        <w:jc w:val="center"/>
        <w:rPr>
          <w:rFonts w:eastAsia="Calibri" w:cs="Arial"/>
          <w:b/>
          <w:sz w:val="32"/>
          <w:szCs w:val="32"/>
          <w:lang w:val="en-US"/>
        </w:rPr>
      </w:pPr>
    </w:p>
    <w:p w:rsidR="00366B37" w:rsidRPr="00A9657E" w:rsidRDefault="00366B37" w:rsidP="008D0192">
      <w:pPr>
        <w:spacing w:after="200" w:line="276" w:lineRule="auto"/>
        <w:jc w:val="center"/>
        <w:rPr>
          <w:rFonts w:eastAsia="Calibri" w:cs="Arial"/>
          <w:b/>
          <w:sz w:val="32"/>
          <w:szCs w:val="32"/>
          <w:lang w:val="en-US"/>
        </w:rPr>
      </w:pPr>
      <w:r w:rsidRPr="00A9657E">
        <w:rPr>
          <w:rFonts w:eastAsia="Calibri" w:cs="Arial"/>
          <w:b/>
          <w:sz w:val="32"/>
          <w:szCs w:val="32"/>
          <w:lang w:val="en-US"/>
        </w:rPr>
        <w:t>Please read and follow these instructions carefully!</w:t>
      </w:r>
    </w:p>
    <w:p w:rsidR="00366B37" w:rsidRPr="00B52C79" w:rsidRDefault="00366B37" w:rsidP="00A9657E">
      <w:pPr>
        <w:numPr>
          <w:ilvl w:val="0"/>
          <w:numId w:val="26"/>
        </w:numPr>
        <w:spacing w:after="200" w:line="276" w:lineRule="auto"/>
        <w:contextualSpacing/>
        <w:rPr>
          <w:rFonts w:eastAsia="Calibri" w:cs="Arial"/>
          <w:szCs w:val="20"/>
          <w:lang w:val="en-US"/>
        </w:rPr>
      </w:pPr>
      <w:r w:rsidRPr="00B52C79">
        <w:rPr>
          <w:rFonts w:eastAsia="Calibri" w:cs="Arial"/>
          <w:szCs w:val="20"/>
          <w:lang w:val="en-US"/>
        </w:rPr>
        <w:t xml:space="preserve">Complete the Annual Status Report </w:t>
      </w:r>
      <w:r w:rsidR="008D61D3" w:rsidRPr="00B52C79">
        <w:rPr>
          <w:rFonts w:eastAsia="Calibri" w:cs="Arial"/>
          <w:szCs w:val="20"/>
          <w:u w:val="single"/>
          <w:lang w:val="en-US"/>
        </w:rPr>
        <w:t>only</w:t>
      </w:r>
      <w:r w:rsidR="008D61D3" w:rsidRPr="00B52C79">
        <w:rPr>
          <w:rFonts w:eastAsia="Calibri" w:cs="Arial"/>
          <w:szCs w:val="20"/>
          <w:lang w:val="en-US"/>
        </w:rPr>
        <w:t xml:space="preserve"> </w:t>
      </w:r>
      <w:r w:rsidRPr="00B52C79">
        <w:rPr>
          <w:rFonts w:eastAsia="Calibri" w:cs="Arial"/>
          <w:szCs w:val="20"/>
          <w:lang w:val="en-US"/>
        </w:rPr>
        <w:t>if the project is ongoing (e.g. NWT CIMP approved your proposal for multi-year funding)</w:t>
      </w:r>
      <w:r w:rsidR="008D61D3" w:rsidRPr="00B52C79">
        <w:rPr>
          <w:rFonts w:eastAsia="Calibri" w:cs="Arial"/>
          <w:szCs w:val="20"/>
          <w:lang w:val="en-US"/>
        </w:rPr>
        <w:t>. Otherwise, c</w:t>
      </w:r>
      <w:r w:rsidRPr="00B52C79">
        <w:rPr>
          <w:rFonts w:eastAsia="Calibri" w:cs="Arial"/>
          <w:szCs w:val="20"/>
          <w:lang w:val="en-US"/>
        </w:rPr>
        <w:t>omplete the Final Report if this is the final year of the project</w:t>
      </w:r>
    </w:p>
    <w:p w:rsidR="00366B37" w:rsidRPr="00B52C79" w:rsidRDefault="00366B37" w:rsidP="00A9657E">
      <w:pPr>
        <w:numPr>
          <w:ilvl w:val="0"/>
          <w:numId w:val="26"/>
        </w:numPr>
        <w:spacing w:after="200" w:line="276" w:lineRule="auto"/>
        <w:contextualSpacing/>
        <w:rPr>
          <w:rFonts w:eastAsia="Calibri" w:cs="Arial"/>
          <w:szCs w:val="20"/>
          <w:lang w:val="en-US"/>
        </w:rPr>
      </w:pPr>
      <w:r w:rsidRPr="00B52C79">
        <w:rPr>
          <w:rFonts w:eastAsia="Calibri" w:cs="Arial"/>
          <w:szCs w:val="20"/>
          <w:lang w:val="en-US"/>
        </w:rPr>
        <w:t xml:space="preserve">Submit as a Word document, </w:t>
      </w:r>
      <w:r w:rsidRPr="00B52C79">
        <w:rPr>
          <w:rFonts w:eastAsia="Calibri" w:cs="Arial"/>
          <w:i/>
          <w:szCs w:val="20"/>
          <w:lang w:val="en-US"/>
        </w:rPr>
        <w:t>not</w:t>
      </w:r>
      <w:r w:rsidRPr="00B52C79">
        <w:rPr>
          <w:rFonts w:eastAsia="Calibri" w:cs="Arial"/>
          <w:szCs w:val="20"/>
          <w:lang w:val="en-US"/>
        </w:rPr>
        <w:t xml:space="preserve"> a pdf</w:t>
      </w:r>
    </w:p>
    <w:p w:rsidR="00366B37" w:rsidRPr="00B52C79" w:rsidRDefault="00366B37" w:rsidP="00A9657E">
      <w:pPr>
        <w:numPr>
          <w:ilvl w:val="0"/>
          <w:numId w:val="26"/>
        </w:numPr>
        <w:spacing w:after="200" w:line="276" w:lineRule="auto"/>
        <w:contextualSpacing/>
        <w:rPr>
          <w:rFonts w:eastAsia="Calibri" w:cs="Arial"/>
          <w:szCs w:val="20"/>
          <w:lang w:val="en-US"/>
        </w:rPr>
      </w:pPr>
      <w:r w:rsidRPr="00B52C79">
        <w:rPr>
          <w:rFonts w:eastAsia="Calibri" w:cs="Arial"/>
          <w:szCs w:val="20"/>
          <w:lang w:val="en-US"/>
        </w:rPr>
        <w:t xml:space="preserve">Unless otherwise indicated, the information provided must be for </w:t>
      </w:r>
      <w:r w:rsidRPr="00B52C79">
        <w:rPr>
          <w:rFonts w:eastAsia="Calibri" w:cs="Arial"/>
          <w:i/>
          <w:szCs w:val="20"/>
          <w:lang w:val="en-US"/>
        </w:rPr>
        <w:t>this reporting year only.</w:t>
      </w:r>
      <w:r w:rsidRPr="00B52C79">
        <w:rPr>
          <w:rFonts w:eastAsia="Calibri" w:cs="Arial"/>
          <w:szCs w:val="20"/>
          <w:lang w:val="en-US"/>
        </w:rPr>
        <w:t xml:space="preserve"> Sections 4 and 5 should be completed noting progress and outputs from this fiscal year only.</w:t>
      </w:r>
    </w:p>
    <w:p w:rsidR="00366B37" w:rsidRPr="00B52C79" w:rsidRDefault="00366B37" w:rsidP="00A9657E">
      <w:pPr>
        <w:numPr>
          <w:ilvl w:val="0"/>
          <w:numId w:val="26"/>
        </w:numPr>
        <w:spacing w:after="200" w:line="276" w:lineRule="auto"/>
        <w:contextualSpacing/>
        <w:rPr>
          <w:rFonts w:eastAsia="Calibri" w:cs="Arial"/>
          <w:szCs w:val="20"/>
          <w:lang w:val="en-US"/>
        </w:rPr>
      </w:pPr>
      <w:r w:rsidRPr="00B52C79">
        <w:rPr>
          <w:rFonts w:eastAsia="Calibri" w:cs="Arial"/>
          <w:szCs w:val="20"/>
          <w:lang w:val="en-US"/>
        </w:rPr>
        <w:t>To check a box, right-click on the box and choose ‘Properties’. Change the default value to ‘checked’</w:t>
      </w:r>
    </w:p>
    <w:p w:rsidR="00366B37" w:rsidRPr="00B52C79" w:rsidRDefault="00366B37" w:rsidP="00A9657E">
      <w:pPr>
        <w:numPr>
          <w:ilvl w:val="0"/>
          <w:numId w:val="26"/>
        </w:numPr>
        <w:spacing w:after="200" w:line="276" w:lineRule="auto"/>
        <w:contextualSpacing/>
        <w:rPr>
          <w:rFonts w:eastAsia="Calibri" w:cs="Arial"/>
          <w:szCs w:val="20"/>
          <w:lang w:val="en-US"/>
        </w:rPr>
      </w:pPr>
      <w:r w:rsidRPr="00B52C79">
        <w:rPr>
          <w:rFonts w:eastAsia="Calibri" w:cs="Arial"/>
          <w:szCs w:val="20"/>
          <w:lang w:val="en-US"/>
        </w:rPr>
        <w:t xml:space="preserve">For ongoing, multi-year projects, this annual report will be used to evaluate future funding in 2016/17. </w:t>
      </w:r>
    </w:p>
    <w:p w:rsidR="00366B37" w:rsidRPr="00B52C79" w:rsidRDefault="00366B37" w:rsidP="00A9657E">
      <w:pPr>
        <w:numPr>
          <w:ilvl w:val="0"/>
          <w:numId w:val="26"/>
        </w:numPr>
        <w:spacing w:after="200" w:line="276" w:lineRule="auto"/>
        <w:contextualSpacing/>
        <w:rPr>
          <w:rFonts w:eastAsia="Calibri" w:cs="Arial"/>
          <w:szCs w:val="20"/>
          <w:lang w:val="en-US"/>
        </w:rPr>
      </w:pPr>
      <w:r w:rsidRPr="00B52C79">
        <w:rPr>
          <w:rFonts w:eastAsia="Calibri" w:cs="Arial"/>
          <w:szCs w:val="20"/>
          <w:lang w:val="en-US"/>
        </w:rPr>
        <w:t>For all projects, the Budget Sheet Template (attached) must be completed for the previous year and each future year for which you are requesting funding</w:t>
      </w:r>
    </w:p>
    <w:p w:rsidR="00366B37" w:rsidRPr="00B52C79" w:rsidRDefault="00366B37" w:rsidP="00A9657E">
      <w:pPr>
        <w:numPr>
          <w:ilvl w:val="0"/>
          <w:numId w:val="26"/>
        </w:numPr>
        <w:spacing w:after="200" w:line="276" w:lineRule="auto"/>
        <w:contextualSpacing/>
        <w:rPr>
          <w:rFonts w:eastAsia="Calibri" w:cs="Arial"/>
          <w:b/>
          <w:szCs w:val="20"/>
          <w:lang w:val="en-US"/>
        </w:rPr>
      </w:pPr>
      <w:r w:rsidRPr="00B52C79">
        <w:rPr>
          <w:rFonts w:eastAsia="Calibri" w:cs="Arial"/>
          <w:b/>
          <w:szCs w:val="20"/>
          <w:lang w:val="en-US"/>
        </w:rPr>
        <w:t xml:space="preserve">All Annual Reports will be reviewed as per evaluation criteria, detailed in Addendum A. </w:t>
      </w:r>
    </w:p>
    <w:p w:rsidR="00366B37" w:rsidRPr="00B52C79" w:rsidRDefault="00366B37" w:rsidP="00A9657E">
      <w:pPr>
        <w:numPr>
          <w:ilvl w:val="0"/>
          <w:numId w:val="26"/>
        </w:numPr>
        <w:spacing w:after="200" w:line="276" w:lineRule="auto"/>
        <w:contextualSpacing/>
        <w:rPr>
          <w:rFonts w:ascii="Calibri" w:eastAsia="Calibri" w:hAnsi="Calibri"/>
          <w:szCs w:val="20"/>
          <w:lang w:val="en-US"/>
        </w:rPr>
        <w:sectPr w:rsidR="00366B37" w:rsidRPr="00B52C79" w:rsidSect="003B5D4B">
          <w:headerReference w:type="default" r:id="rId37"/>
          <w:pgSz w:w="12240" w:h="15840"/>
          <w:pgMar w:top="1080" w:right="1440" w:bottom="1080" w:left="1800" w:header="720" w:footer="720" w:gutter="0"/>
          <w:cols w:space="720"/>
          <w:docGrid w:linePitch="360"/>
        </w:sectPr>
      </w:pPr>
      <w:r w:rsidRPr="00B52C79">
        <w:rPr>
          <w:rFonts w:eastAsia="Calibri" w:cs="Arial"/>
          <w:szCs w:val="20"/>
          <w:lang w:val="en-US"/>
        </w:rPr>
        <w:t>Revisions may be requested, prior to release of next fiscal year’s funding.</w:t>
      </w:r>
    </w:p>
    <w:p w:rsidR="00366B37" w:rsidRPr="00F53B15" w:rsidRDefault="00366B37" w:rsidP="008D0192">
      <w:pPr>
        <w:spacing w:after="200" w:line="276" w:lineRule="auto"/>
        <w:contextualSpacing/>
        <w:rPr>
          <w:rFonts w:eastAsia="Calibri" w:cs="Arial"/>
          <w:b/>
          <w:sz w:val="24"/>
          <w:szCs w:val="20"/>
          <w:lang w:val="en-US"/>
        </w:rPr>
      </w:pPr>
      <w:r w:rsidRPr="00F53B15">
        <w:rPr>
          <w:rFonts w:eastAsia="Calibri" w:cs="Arial"/>
          <w:b/>
          <w:sz w:val="24"/>
          <w:szCs w:val="20"/>
          <w:lang w:val="en-US"/>
        </w:rPr>
        <w:lastRenderedPageBreak/>
        <w:t>NWT Cumulative Impact Monitoring Program - Annual Project Status Report</w:t>
      </w:r>
    </w:p>
    <w:tbl>
      <w:tblPr>
        <w:tblW w:w="9558" w:type="dxa"/>
        <w:tblInd w:w="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060"/>
        <w:gridCol w:w="380"/>
        <w:gridCol w:w="90"/>
        <w:gridCol w:w="1169"/>
        <w:gridCol w:w="451"/>
        <w:gridCol w:w="630"/>
        <w:gridCol w:w="475"/>
        <w:gridCol w:w="156"/>
        <w:gridCol w:w="269"/>
        <w:gridCol w:w="1136"/>
        <w:gridCol w:w="35"/>
        <w:gridCol w:w="450"/>
        <w:gridCol w:w="1170"/>
        <w:gridCol w:w="18"/>
      </w:tblGrid>
      <w:tr w:rsidR="00366B37" w:rsidRPr="001B632F" w:rsidTr="001B632F">
        <w:trPr>
          <w:trHeight w:hRule="exact" w:val="360"/>
        </w:trPr>
        <w:tc>
          <w:tcPr>
            <w:tcW w:w="9558" w:type="dxa"/>
            <w:gridSpan w:val="15"/>
            <w:tcBorders>
              <w:bottom w:val="single" w:sz="4" w:space="0" w:color="auto"/>
            </w:tcBorders>
            <w:shd w:val="clear" w:color="auto" w:fill="0F243E"/>
          </w:tcPr>
          <w:p w:rsidR="00366B37" w:rsidRPr="001B632F" w:rsidRDefault="00366B37" w:rsidP="008D0192">
            <w:pPr>
              <w:spacing w:after="200" w:line="276" w:lineRule="auto"/>
              <w:contextualSpacing/>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1) Project Information</w:t>
            </w:r>
          </w:p>
        </w:tc>
      </w:tr>
      <w:tr w:rsidR="00366B37" w:rsidRPr="001B632F" w:rsidTr="001B632F">
        <w:trPr>
          <w:trHeight w:val="233"/>
        </w:trPr>
        <w:tc>
          <w:tcPr>
            <w:tcW w:w="3129" w:type="dxa"/>
            <w:gridSpan w:val="2"/>
            <w:tcBorders>
              <w:left w:val="single" w:sz="4" w:space="0" w:color="auto"/>
            </w:tcBorders>
          </w:tcPr>
          <w:p w:rsidR="00366B37" w:rsidRPr="001B632F" w:rsidRDefault="00366B37"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NWT CIMP #</w:t>
            </w:r>
          </w:p>
        </w:tc>
        <w:tc>
          <w:tcPr>
            <w:tcW w:w="6429" w:type="dxa"/>
            <w:gridSpan w:val="13"/>
          </w:tcPr>
          <w:p w:rsidR="00366B37" w:rsidRPr="001B632F" w:rsidRDefault="00366B37" w:rsidP="008D0192">
            <w:pPr>
              <w:spacing w:after="200" w:line="276" w:lineRule="auto"/>
              <w:contextualSpacing/>
              <w:rPr>
                <w:rFonts w:asciiTheme="minorHAnsi" w:eastAsia="Calibri" w:hAnsiTheme="minorHAnsi" w:cstheme="minorHAnsi"/>
                <w:b/>
                <w:szCs w:val="20"/>
                <w:lang w:val="en-US"/>
              </w:rPr>
            </w:pPr>
          </w:p>
        </w:tc>
      </w:tr>
      <w:tr w:rsidR="00366B37" w:rsidRPr="001B632F" w:rsidTr="001B632F">
        <w:trPr>
          <w:trHeight w:val="233"/>
        </w:trPr>
        <w:tc>
          <w:tcPr>
            <w:tcW w:w="3129" w:type="dxa"/>
            <w:gridSpan w:val="2"/>
            <w:tcBorders>
              <w:left w:val="single" w:sz="4" w:space="0" w:color="auto"/>
            </w:tcBorders>
          </w:tcPr>
          <w:p w:rsidR="00366B37" w:rsidRPr="001B632F" w:rsidRDefault="00366B37" w:rsidP="008D0192">
            <w:pPr>
              <w:spacing w:after="200" w:line="276" w:lineRule="auto"/>
              <w:rPr>
                <w:rFonts w:asciiTheme="minorHAnsi" w:eastAsia="Calibri" w:hAnsiTheme="minorHAnsi" w:cstheme="minorHAnsi"/>
                <w:szCs w:val="20"/>
                <w:lang w:val="en-GB"/>
              </w:rPr>
            </w:pPr>
            <w:r w:rsidRPr="001B632F">
              <w:rPr>
                <w:rFonts w:asciiTheme="minorHAnsi" w:eastAsia="Calibri" w:hAnsiTheme="minorHAnsi" w:cstheme="minorHAnsi"/>
                <w:b/>
                <w:szCs w:val="20"/>
                <w:lang w:val="en-GB"/>
              </w:rPr>
              <w:t xml:space="preserve">Project Title   </w:t>
            </w:r>
          </w:p>
        </w:tc>
        <w:tc>
          <w:tcPr>
            <w:tcW w:w="6429" w:type="dxa"/>
            <w:gridSpan w:val="13"/>
          </w:tcPr>
          <w:p w:rsidR="00366B37" w:rsidRPr="001B632F" w:rsidRDefault="00366B37" w:rsidP="008D0192">
            <w:pPr>
              <w:spacing w:after="200" w:line="276" w:lineRule="auto"/>
              <w:contextualSpacing/>
              <w:rPr>
                <w:rFonts w:asciiTheme="minorHAnsi" w:eastAsia="Calibri" w:hAnsiTheme="minorHAnsi" w:cstheme="minorHAnsi"/>
                <w:b/>
                <w:szCs w:val="20"/>
                <w:lang w:val="en-US"/>
              </w:rPr>
            </w:pPr>
          </w:p>
        </w:tc>
      </w:tr>
      <w:tr w:rsidR="00366B37" w:rsidRPr="001B632F" w:rsidTr="001B632F">
        <w:tc>
          <w:tcPr>
            <w:tcW w:w="3129" w:type="dxa"/>
            <w:gridSpan w:val="2"/>
            <w:tcBorders>
              <w:left w:val="single" w:sz="4" w:space="0" w:color="auto"/>
            </w:tcBorders>
          </w:tcPr>
          <w:p w:rsidR="00366B37" w:rsidRPr="001B632F" w:rsidRDefault="00366B37"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Date Submitted</w:t>
            </w:r>
          </w:p>
        </w:tc>
        <w:tc>
          <w:tcPr>
            <w:tcW w:w="6429" w:type="dxa"/>
            <w:gridSpan w:val="13"/>
          </w:tcPr>
          <w:p w:rsidR="00366B37" w:rsidRPr="001B632F" w:rsidRDefault="00366B37" w:rsidP="008D0192">
            <w:pPr>
              <w:spacing w:after="200" w:line="276" w:lineRule="auto"/>
              <w:contextualSpacing/>
              <w:rPr>
                <w:rFonts w:asciiTheme="minorHAnsi" w:eastAsia="Calibri" w:hAnsiTheme="minorHAnsi" w:cstheme="minorHAnsi"/>
                <w:b/>
                <w:szCs w:val="20"/>
                <w:lang w:val="en-US"/>
              </w:rPr>
            </w:pPr>
          </w:p>
        </w:tc>
      </w:tr>
      <w:tr w:rsidR="001B632F" w:rsidRPr="001B632F" w:rsidTr="001B632F">
        <w:trPr>
          <w:trHeight w:val="360"/>
        </w:trPr>
        <w:tc>
          <w:tcPr>
            <w:tcW w:w="3129" w:type="dxa"/>
            <w:gridSpan w:val="2"/>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Type of Research</w:t>
            </w:r>
          </w:p>
        </w:tc>
        <w:tc>
          <w:tcPr>
            <w:tcW w:w="470" w:type="dxa"/>
            <w:gridSpan w:val="2"/>
            <w:tcBorders>
              <w:bottom w:val="nil"/>
              <w:right w:val="nil"/>
            </w:tcBorders>
          </w:tcPr>
          <w:p w:rsidR="001B632F" w:rsidRPr="001B632F" w:rsidRDefault="001B632F" w:rsidP="00B92EC4">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fldChar w:fldCharType="begin">
                <w:ffData>
                  <w:name w:val="Check2"/>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p>
        </w:tc>
        <w:tc>
          <w:tcPr>
            <w:tcW w:w="1169" w:type="dxa"/>
            <w:tcBorders>
              <w:top w:val="nil"/>
              <w:left w:val="nil"/>
              <w:bottom w:val="single" w:sz="4" w:space="0" w:color="auto"/>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t>Science</w:t>
            </w:r>
          </w:p>
        </w:tc>
        <w:tc>
          <w:tcPr>
            <w:tcW w:w="451" w:type="dxa"/>
            <w:tcBorders>
              <w:left w:val="nil"/>
              <w:bottom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fldChar w:fldCharType="begin">
                <w:ffData>
                  <w:name w:val="Check2"/>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p>
        </w:tc>
        <w:tc>
          <w:tcPr>
            <w:tcW w:w="1105" w:type="dxa"/>
            <w:gridSpan w:val="2"/>
            <w:tcBorders>
              <w:left w:val="nil"/>
              <w:bottom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t>TK</w:t>
            </w:r>
          </w:p>
        </w:tc>
        <w:tc>
          <w:tcPr>
            <w:tcW w:w="425" w:type="dxa"/>
            <w:gridSpan w:val="2"/>
            <w:tcBorders>
              <w:left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p>
        </w:tc>
        <w:tc>
          <w:tcPr>
            <w:tcW w:w="1136" w:type="dxa"/>
            <w:tcBorders>
              <w:left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p>
        </w:tc>
        <w:tc>
          <w:tcPr>
            <w:tcW w:w="485" w:type="dxa"/>
            <w:gridSpan w:val="2"/>
            <w:tcBorders>
              <w:left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p>
        </w:tc>
        <w:tc>
          <w:tcPr>
            <w:tcW w:w="1188" w:type="dxa"/>
            <w:gridSpan w:val="2"/>
            <w:tcBorders>
              <w:lef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p>
        </w:tc>
      </w:tr>
      <w:tr w:rsidR="001B632F" w:rsidRPr="001B632F" w:rsidTr="001B632F">
        <w:trPr>
          <w:trHeight w:val="360"/>
        </w:trPr>
        <w:tc>
          <w:tcPr>
            <w:tcW w:w="3129" w:type="dxa"/>
            <w:gridSpan w:val="2"/>
            <w:tcBorders>
              <w:left w:val="single" w:sz="4" w:space="0" w:color="auto"/>
            </w:tcBorders>
          </w:tcPr>
          <w:p w:rsidR="001B632F" w:rsidRDefault="001B632F" w:rsidP="001B632F">
            <w:pPr>
              <w:spacing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 xml:space="preserve">Valued Component </w:t>
            </w:r>
          </w:p>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szCs w:val="20"/>
                <w:lang w:val="en-GB"/>
              </w:rPr>
              <w:t>Check all that apply. If ‘other’ please specify.</w:t>
            </w:r>
          </w:p>
        </w:tc>
        <w:tc>
          <w:tcPr>
            <w:tcW w:w="470" w:type="dxa"/>
            <w:gridSpan w:val="2"/>
            <w:tcBorders>
              <w:bottom w:val="nil"/>
              <w:right w:val="nil"/>
            </w:tcBorders>
          </w:tcPr>
          <w:p w:rsidR="001B632F" w:rsidRPr="001B632F" w:rsidRDefault="001B632F" w:rsidP="00B92EC4">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fldChar w:fldCharType="begin">
                <w:ffData>
                  <w:name w:val="Check2"/>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p>
        </w:tc>
        <w:tc>
          <w:tcPr>
            <w:tcW w:w="1169" w:type="dxa"/>
            <w:tcBorders>
              <w:top w:val="nil"/>
              <w:left w:val="nil"/>
              <w:bottom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t>Caribou</w:t>
            </w:r>
          </w:p>
        </w:tc>
        <w:tc>
          <w:tcPr>
            <w:tcW w:w="451" w:type="dxa"/>
            <w:tcBorders>
              <w:left w:val="nil"/>
              <w:bottom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fldChar w:fldCharType="begin">
                <w:ffData>
                  <w:name w:val="Check2"/>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p>
        </w:tc>
        <w:tc>
          <w:tcPr>
            <w:tcW w:w="1105" w:type="dxa"/>
            <w:gridSpan w:val="2"/>
            <w:tcBorders>
              <w:left w:val="nil"/>
              <w:bottom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t>Fish</w:t>
            </w:r>
          </w:p>
        </w:tc>
        <w:tc>
          <w:tcPr>
            <w:tcW w:w="425" w:type="dxa"/>
            <w:gridSpan w:val="2"/>
            <w:tcBorders>
              <w:left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fldChar w:fldCharType="begin">
                <w:ffData>
                  <w:name w:val="Check3"/>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p>
        </w:tc>
        <w:tc>
          <w:tcPr>
            <w:tcW w:w="1136" w:type="dxa"/>
            <w:tcBorders>
              <w:left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t>Water</w:t>
            </w:r>
          </w:p>
        </w:tc>
        <w:tc>
          <w:tcPr>
            <w:tcW w:w="485" w:type="dxa"/>
            <w:gridSpan w:val="2"/>
            <w:tcBorders>
              <w:left w:val="nil"/>
              <w:righ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fldChar w:fldCharType="begin">
                <w:ffData>
                  <w:name w:val="Check4"/>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p>
        </w:tc>
        <w:tc>
          <w:tcPr>
            <w:tcW w:w="1188" w:type="dxa"/>
            <w:gridSpan w:val="2"/>
            <w:tcBorders>
              <w:left w:val="nil"/>
            </w:tcBorders>
          </w:tcPr>
          <w:p w:rsidR="001B632F" w:rsidRPr="001B632F" w:rsidRDefault="001B632F" w:rsidP="008D0192">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t>Other</w:t>
            </w:r>
          </w:p>
        </w:tc>
      </w:tr>
      <w:tr w:rsidR="001B632F" w:rsidRPr="001B632F" w:rsidTr="001B632F">
        <w:tc>
          <w:tcPr>
            <w:tcW w:w="3129" w:type="dxa"/>
            <w:gridSpan w:val="2"/>
            <w:tcBorders>
              <w:left w:val="single" w:sz="4" w:space="0" w:color="auto"/>
              <w:bottom w:val="nil"/>
            </w:tcBorders>
          </w:tcPr>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Geographic Area/Region</w:t>
            </w:r>
          </w:p>
        </w:tc>
        <w:tc>
          <w:tcPr>
            <w:tcW w:w="6429" w:type="dxa"/>
            <w:gridSpan w:val="13"/>
            <w:tcBorders>
              <w:bottom w:val="nil"/>
            </w:tcBorders>
          </w:tcPr>
          <w:p w:rsidR="001B632F" w:rsidRPr="001B632F" w:rsidRDefault="001B632F" w:rsidP="001B632F">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fldChar w:fldCharType="begin">
                <w:ffData>
                  <w:name w:val="Check12"/>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r>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US"/>
              </w:rPr>
              <w:t xml:space="preserve">Akaitcho   </w:t>
            </w:r>
            <w:r>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US"/>
              </w:rPr>
              <w:fldChar w:fldCharType="begin">
                <w:ffData>
                  <w:name w:val="Check13"/>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r w:rsidRPr="001B632F">
              <w:rPr>
                <w:rFonts w:asciiTheme="minorHAnsi" w:eastAsia="Calibri" w:hAnsiTheme="minorHAnsi" w:cstheme="minorHAnsi"/>
                <w:szCs w:val="20"/>
                <w:lang w:val="en-US"/>
              </w:rPr>
              <w:t xml:space="preserve">  Dehcho      </w:t>
            </w:r>
            <w:r>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US"/>
              </w:rPr>
              <w:t xml:space="preserve">  </w:t>
            </w:r>
            <w:r>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US"/>
              </w:rPr>
              <w:fldChar w:fldCharType="begin">
                <w:ffData>
                  <w:name w:val="Check14"/>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r w:rsidRPr="001B632F">
              <w:rPr>
                <w:rFonts w:asciiTheme="minorHAnsi" w:eastAsia="Calibri" w:hAnsiTheme="minorHAnsi" w:cstheme="minorHAnsi"/>
                <w:szCs w:val="20"/>
                <w:lang w:val="en-US"/>
              </w:rPr>
              <w:t xml:space="preserve">  Sahtu     </w:t>
            </w:r>
            <w:r>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US"/>
              </w:rPr>
              <w:t xml:space="preserve">  </w:t>
            </w:r>
            <w:r>
              <w:rPr>
                <w:rFonts w:asciiTheme="minorHAnsi" w:eastAsia="Calibri" w:hAnsiTheme="minorHAnsi" w:cstheme="minorHAnsi"/>
                <w:szCs w:val="20"/>
                <w:lang w:val="en-US"/>
              </w:rPr>
              <w:fldChar w:fldCharType="begin">
                <w:ffData>
                  <w:name w:val=""/>
                  <w:enabled/>
                  <w:calcOnExit w:val="0"/>
                  <w:checkBox>
                    <w:sizeAuto/>
                    <w:default w:val="0"/>
                  </w:checkBox>
                </w:ffData>
              </w:fldChar>
            </w:r>
            <w:r>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Pr>
                <w:rFonts w:asciiTheme="minorHAnsi" w:eastAsia="Calibri" w:hAnsiTheme="minorHAnsi" w:cstheme="minorHAnsi"/>
                <w:szCs w:val="20"/>
                <w:lang w:val="en-US"/>
              </w:rPr>
              <w:fldChar w:fldCharType="end"/>
            </w:r>
            <w:r w:rsidRPr="001B632F">
              <w:rPr>
                <w:rFonts w:asciiTheme="minorHAnsi" w:eastAsia="Calibri" w:hAnsiTheme="minorHAnsi" w:cstheme="minorHAnsi"/>
                <w:szCs w:val="20"/>
                <w:lang w:val="en-US"/>
              </w:rPr>
              <w:t xml:space="preserve">  Gwich’in</w:t>
            </w:r>
          </w:p>
        </w:tc>
      </w:tr>
      <w:tr w:rsidR="001B632F" w:rsidRPr="001B632F" w:rsidTr="001B632F">
        <w:tc>
          <w:tcPr>
            <w:tcW w:w="3129" w:type="dxa"/>
            <w:gridSpan w:val="2"/>
            <w:tcBorders>
              <w:top w:val="nil"/>
              <w:left w:val="single" w:sz="4" w:space="0" w:color="auto"/>
            </w:tcBorders>
          </w:tcPr>
          <w:p w:rsidR="001B632F" w:rsidRPr="001B632F" w:rsidRDefault="001B632F" w:rsidP="008D0192">
            <w:pPr>
              <w:spacing w:after="200" w:line="276" w:lineRule="auto"/>
              <w:rPr>
                <w:rFonts w:asciiTheme="minorHAnsi" w:eastAsia="Calibri" w:hAnsiTheme="minorHAnsi" w:cstheme="minorHAnsi"/>
                <w:b/>
                <w:szCs w:val="20"/>
                <w:lang w:val="en-GB"/>
              </w:rPr>
            </w:pPr>
          </w:p>
        </w:tc>
        <w:tc>
          <w:tcPr>
            <w:tcW w:w="6429" w:type="dxa"/>
            <w:gridSpan w:val="13"/>
            <w:tcBorders>
              <w:top w:val="nil"/>
            </w:tcBorders>
          </w:tcPr>
          <w:p w:rsidR="001B632F" w:rsidRPr="001B632F" w:rsidRDefault="001B632F" w:rsidP="001B632F">
            <w:pPr>
              <w:spacing w:after="200" w:line="276" w:lineRule="auto"/>
              <w:contextualSpacing/>
              <w:rPr>
                <w:rFonts w:asciiTheme="minorHAnsi" w:eastAsia="Calibri" w:hAnsiTheme="minorHAnsi" w:cstheme="minorHAnsi"/>
                <w:szCs w:val="20"/>
                <w:lang w:val="en-US"/>
              </w:rPr>
            </w:pPr>
            <w:r w:rsidRPr="001B632F">
              <w:rPr>
                <w:rFonts w:asciiTheme="minorHAnsi" w:eastAsia="Calibri" w:hAnsiTheme="minorHAnsi" w:cstheme="minorHAnsi"/>
                <w:szCs w:val="20"/>
                <w:lang w:val="en-US"/>
              </w:rPr>
              <w:fldChar w:fldCharType="begin">
                <w:ffData>
                  <w:name w:val="Check16"/>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r>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US"/>
              </w:rPr>
              <w:t xml:space="preserve"> ISR             </w:t>
            </w:r>
            <w:r>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US"/>
              </w:rPr>
              <w:fldChar w:fldCharType="begin">
                <w:ffData>
                  <w:name w:val="Check17"/>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r w:rsidRPr="001B632F">
              <w:rPr>
                <w:rFonts w:asciiTheme="minorHAnsi" w:eastAsia="Calibri" w:hAnsiTheme="minorHAnsi" w:cstheme="minorHAnsi"/>
                <w:szCs w:val="20"/>
                <w:lang w:val="en-US"/>
              </w:rPr>
              <w:t xml:space="preserve">  Wek’èezhii</w:t>
            </w:r>
          </w:p>
        </w:tc>
      </w:tr>
      <w:tr w:rsidR="001B632F" w:rsidRPr="001B632F" w:rsidTr="001B632F">
        <w:tc>
          <w:tcPr>
            <w:tcW w:w="3129" w:type="dxa"/>
            <w:gridSpan w:val="2"/>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szCs w:val="20"/>
                <w:lang w:val="en-GB"/>
              </w:rPr>
            </w:pPr>
            <w:r w:rsidRPr="001B632F">
              <w:rPr>
                <w:rFonts w:asciiTheme="minorHAnsi" w:eastAsia="Calibri" w:hAnsiTheme="minorHAnsi" w:cstheme="minorHAnsi"/>
                <w:b/>
                <w:szCs w:val="20"/>
                <w:lang w:val="en-GB"/>
              </w:rPr>
              <w:t xml:space="preserve">Project Keywords </w:t>
            </w:r>
            <w:r w:rsidRPr="001B632F">
              <w:rPr>
                <w:rFonts w:asciiTheme="minorHAnsi" w:eastAsia="Calibri" w:hAnsiTheme="minorHAnsi" w:cstheme="minorHAnsi"/>
                <w:szCs w:val="20"/>
                <w:lang w:val="en-GB"/>
              </w:rPr>
              <w:t>(at least 4)</w:t>
            </w:r>
            <w:r w:rsidRPr="001B632F">
              <w:rPr>
                <w:rFonts w:asciiTheme="minorHAnsi" w:eastAsia="Calibri" w:hAnsiTheme="minorHAnsi" w:cstheme="minorHAnsi"/>
                <w:b/>
                <w:szCs w:val="20"/>
                <w:lang w:val="en-GB"/>
              </w:rPr>
              <w:t xml:space="preserve"> </w:t>
            </w:r>
          </w:p>
        </w:tc>
        <w:tc>
          <w:tcPr>
            <w:tcW w:w="6429" w:type="dxa"/>
            <w:gridSpan w:val="13"/>
          </w:tcPr>
          <w:p w:rsidR="001B632F" w:rsidRPr="001B632F" w:rsidRDefault="001B632F" w:rsidP="008D0192">
            <w:pPr>
              <w:spacing w:after="200" w:line="276" w:lineRule="auto"/>
              <w:contextualSpacing/>
              <w:rPr>
                <w:rFonts w:asciiTheme="minorHAnsi" w:eastAsia="Calibri" w:hAnsiTheme="minorHAnsi" w:cstheme="minorHAnsi"/>
                <w:b/>
                <w:szCs w:val="20"/>
                <w:lang w:val="en-US"/>
              </w:rPr>
            </w:pPr>
          </w:p>
        </w:tc>
      </w:tr>
      <w:tr w:rsidR="001B632F" w:rsidRPr="001B632F" w:rsidTr="001B632F">
        <w:tc>
          <w:tcPr>
            <w:tcW w:w="3129" w:type="dxa"/>
            <w:gridSpan w:val="2"/>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 xml:space="preserve">Name of Principle Investigator  </w:t>
            </w:r>
            <w:r w:rsidRPr="001B632F">
              <w:rPr>
                <w:rFonts w:asciiTheme="minorHAnsi" w:eastAsia="Calibri" w:hAnsiTheme="minorHAnsi" w:cstheme="minorHAnsi"/>
                <w:szCs w:val="20"/>
                <w:lang w:val="en-GB"/>
              </w:rPr>
              <w:t>(PI)</w:t>
            </w:r>
          </w:p>
        </w:tc>
        <w:tc>
          <w:tcPr>
            <w:tcW w:w="6429" w:type="dxa"/>
            <w:gridSpan w:val="13"/>
          </w:tcPr>
          <w:p w:rsidR="001B632F" w:rsidRPr="001B632F" w:rsidRDefault="001B632F" w:rsidP="008D0192">
            <w:pPr>
              <w:spacing w:after="200" w:line="276" w:lineRule="auto"/>
              <w:contextualSpacing/>
              <w:rPr>
                <w:rFonts w:asciiTheme="minorHAnsi" w:eastAsia="Calibri" w:hAnsiTheme="minorHAnsi" w:cstheme="minorHAnsi"/>
                <w:b/>
                <w:szCs w:val="20"/>
                <w:lang w:val="en-US"/>
              </w:rPr>
            </w:pPr>
          </w:p>
        </w:tc>
      </w:tr>
      <w:tr w:rsidR="001B632F" w:rsidRPr="001B632F" w:rsidTr="001B632F">
        <w:tc>
          <w:tcPr>
            <w:tcW w:w="3129" w:type="dxa"/>
            <w:gridSpan w:val="2"/>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 xml:space="preserve">Report Prepared By </w:t>
            </w:r>
            <w:r w:rsidRPr="001B632F">
              <w:rPr>
                <w:rFonts w:asciiTheme="minorHAnsi" w:eastAsia="Calibri" w:hAnsiTheme="minorHAnsi" w:cstheme="minorHAnsi"/>
                <w:szCs w:val="20"/>
                <w:lang w:val="en-GB"/>
              </w:rPr>
              <w:t>(if not PI)</w:t>
            </w:r>
          </w:p>
        </w:tc>
        <w:tc>
          <w:tcPr>
            <w:tcW w:w="6429" w:type="dxa"/>
            <w:gridSpan w:val="13"/>
          </w:tcPr>
          <w:p w:rsidR="001B632F" w:rsidRPr="001B632F" w:rsidRDefault="001B632F" w:rsidP="008D0192">
            <w:pPr>
              <w:spacing w:after="200" w:line="276" w:lineRule="auto"/>
              <w:contextualSpacing/>
              <w:rPr>
                <w:rFonts w:asciiTheme="minorHAnsi" w:eastAsia="Calibri" w:hAnsiTheme="minorHAnsi" w:cstheme="minorHAnsi"/>
                <w:b/>
                <w:szCs w:val="20"/>
                <w:lang w:val="en-US"/>
              </w:rPr>
            </w:pPr>
          </w:p>
        </w:tc>
      </w:tr>
      <w:tr w:rsidR="001B632F" w:rsidRPr="001B632F" w:rsidTr="001B632F">
        <w:tc>
          <w:tcPr>
            <w:tcW w:w="3129" w:type="dxa"/>
            <w:gridSpan w:val="2"/>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Project Lead Organization</w:t>
            </w:r>
          </w:p>
        </w:tc>
        <w:tc>
          <w:tcPr>
            <w:tcW w:w="6429" w:type="dxa"/>
            <w:gridSpan w:val="13"/>
          </w:tcPr>
          <w:p w:rsidR="001B632F" w:rsidRPr="001B632F" w:rsidRDefault="001B632F" w:rsidP="008D0192">
            <w:pPr>
              <w:spacing w:after="200" w:line="276" w:lineRule="auto"/>
              <w:contextualSpacing/>
              <w:rPr>
                <w:rFonts w:asciiTheme="minorHAnsi" w:eastAsia="Calibri" w:hAnsiTheme="minorHAnsi" w:cstheme="minorHAnsi"/>
                <w:b/>
                <w:szCs w:val="20"/>
                <w:lang w:val="en-US"/>
              </w:rPr>
            </w:pPr>
          </w:p>
        </w:tc>
      </w:tr>
      <w:tr w:rsidR="001B632F" w:rsidRPr="001B632F" w:rsidTr="001B632F">
        <w:trPr>
          <w:trHeight w:val="440"/>
        </w:trPr>
        <w:tc>
          <w:tcPr>
            <w:tcW w:w="3129" w:type="dxa"/>
            <w:gridSpan w:val="2"/>
            <w:tcBorders>
              <w:left w:val="single" w:sz="4" w:space="0" w:color="auto"/>
            </w:tcBorders>
          </w:tcPr>
          <w:p w:rsidR="001B632F" w:rsidRDefault="001B632F" w:rsidP="001B632F">
            <w:pPr>
              <w:spacing w:line="276" w:lineRule="auto"/>
              <w:rPr>
                <w:rFonts w:asciiTheme="minorHAnsi" w:eastAsia="Calibri" w:hAnsiTheme="minorHAnsi" w:cstheme="minorHAnsi"/>
                <w:szCs w:val="20"/>
                <w:lang w:val="en-GB"/>
              </w:rPr>
            </w:pPr>
            <w:r w:rsidRPr="001B632F">
              <w:rPr>
                <w:rFonts w:asciiTheme="minorHAnsi" w:eastAsia="Calibri" w:hAnsiTheme="minorHAnsi" w:cstheme="minorHAnsi"/>
                <w:b/>
                <w:szCs w:val="20"/>
                <w:lang w:val="en-GB"/>
              </w:rPr>
              <w:t>Contact Information</w:t>
            </w:r>
          </w:p>
          <w:p w:rsidR="001B632F" w:rsidRPr="001B632F" w:rsidRDefault="001B632F" w:rsidP="008D61D3">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szCs w:val="20"/>
                <w:lang w:val="en-GB"/>
              </w:rPr>
              <w:t>Include mailing address, email, telephone and website</w:t>
            </w:r>
          </w:p>
        </w:tc>
        <w:tc>
          <w:tcPr>
            <w:tcW w:w="6429" w:type="dxa"/>
            <w:gridSpan w:val="13"/>
          </w:tcPr>
          <w:p w:rsidR="001B632F" w:rsidRPr="001B632F" w:rsidRDefault="001B632F" w:rsidP="008D0192">
            <w:pPr>
              <w:spacing w:after="200" w:line="276" w:lineRule="auto"/>
              <w:contextualSpacing/>
              <w:rPr>
                <w:rFonts w:asciiTheme="minorHAnsi" w:eastAsia="Calibri" w:hAnsiTheme="minorHAnsi" w:cstheme="minorHAnsi"/>
                <w:b/>
                <w:szCs w:val="20"/>
                <w:lang w:val="en-US"/>
              </w:rPr>
            </w:pPr>
          </w:p>
        </w:tc>
      </w:tr>
      <w:tr w:rsidR="001B632F" w:rsidRPr="001B632F" w:rsidTr="001B632F">
        <w:trPr>
          <w:trHeight w:val="449"/>
        </w:trPr>
        <w:tc>
          <w:tcPr>
            <w:tcW w:w="9558" w:type="dxa"/>
            <w:gridSpan w:val="15"/>
            <w:tcBorders>
              <w:left w:val="single" w:sz="4" w:space="0" w:color="auto"/>
            </w:tcBorders>
          </w:tcPr>
          <w:p w:rsidR="001B632F" w:rsidRPr="001B632F" w:rsidRDefault="001B632F" w:rsidP="008D0192">
            <w:pPr>
              <w:spacing w:after="200" w:line="276" w:lineRule="auto"/>
              <w:contextualSpacing/>
              <w:rPr>
                <w:rFonts w:asciiTheme="minorHAnsi" w:eastAsia="Calibri" w:hAnsiTheme="minorHAnsi" w:cstheme="minorHAnsi"/>
                <w:b/>
                <w:szCs w:val="20"/>
                <w:lang w:val="en-US"/>
              </w:rPr>
            </w:pPr>
            <w:r w:rsidRPr="001B632F">
              <w:rPr>
                <w:rFonts w:asciiTheme="minorHAnsi" w:eastAsia="Calibri" w:hAnsiTheme="minorHAnsi" w:cstheme="minorHAnsi"/>
                <w:b/>
                <w:szCs w:val="20"/>
                <w:lang w:val="en-GB"/>
              </w:rPr>
              <w:t xml:space="preserve">Project Collaborators </w:t>
            </w:r>
            <w:r w:rsidRPr="001B632F">
              <w:rPr>
                <w:rFonts w:asciiTheme="minorHAnsi" w:eastAsia="Calibri" w:hAnsiTheme="minorHAnsi" w:cstheme="minorHAnsi"/>
                <w:szCs w:val="20"/>
                <w:lang w:val="en-GB"/>
              </w:rPr>
              <w:t>(insert rows as required)</w:t>
            </w:r>
          </w:p>
        </w:tc>
      </w:tr>
      <w:tr w:rsidR="001B632F" w:rsidRPr="001B632F" w:rsidTr="001B632F">
        <w:tc>
          <w:tcPr>
            <w:tcW w:w="2069" w:type="dxa"/>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Team Member Name</w:t>
            </w:r>
          </w:p>
        </w:tc>
        <w:tc>
          <w:tcPr>
            <w:tcW w:w="1440" w:type="dxa"/>
            <w:gridSpan w:val="2"/>
          </w:tcPr>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Role</w:t>
            </w:r>
          </w:p>
        </w:tc>
        <w:tc>
          <w:tcPr>
            <w:tcW w:w="2340" w:type="dxa"/>
            <w:gridSpan w:val="4"/>
          </w:tcPr>
          <w:p w:rsidR="001B632F" w:rsidRPr="001B632F" w:rsidRDefault="001B632F"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Organization</w:t>
            </w:r>
          </w:p>
        </w:tc>
        <w:tc>
          <w:tcPr>
            <w:tcW w:w="3709" w:type="dxa"/>
            <w:gridSpan w:val="8"/>
          </w:tcPr>
          <w:p w:rsidR="001B632F" w:rsidRPr="001B632F" w:rsidRDefault="001B632F"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 xml:space="preserve">Contact Information </w:t>
            </w:r>
            <w:r w:rsidRPr="001B632F">
              <w:rPr>
                <w:rFonts w:asciiTheme="minorHAnsi" w:eastAsia="Calibri" w:hAnsiTheme="minorHAnsi" w:cstheme="minorHAnsi"/>
                <w:szCs w:val="20"/>
                <w:lang w:val="en-US"/>
              </w:rPr>
              <w:t>(email address &amp; telephone)</w:t>
            </w:r>
          </w:p>
        </w:tc>
      </w:tr>
      <w:tr w:rsidR="001B632F" w:rsidRPr="001B632F" w:rsidTr="001B632F">
        <w:trPr>
          <w:trHeight w:val="197"/>
        </w:trPr>
        <w:tc>
          <w:tcPr>
            <w:tcW w:w="2069" w:type="dxa"/>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b/>
                <w:szCs w:val="20"/>
                <w:lang w:val="en-GB"/>
              </w:rPr>
            </w:pPr>
          </w:p>
        </w:tc>
        <w:tc>
          <w:tcPr>
            <w:tcW w:w="1440" w:type="dxa"/>
            <w:gridSpan w:val="2"/>
          </w:tcPr>
          <w:p w:rsidR="001B632F" w:rsidRPr="001B632F" w:rsidRDefault="001B632F" w:rsidP="008D0192">
            <w:pPr>
              <w:spacing w:after="200" w:line="276" w:lineRule="auto"/>
              <w:rPr>
                <w:rFonts w:asciiTheme="minorHAnsi" w:eastAsia="Calibri" w:hAnsiTheme="minorHAnsi" w:cstheme="minorHAnsi"/>
                <w:b/>
                <w:szCs w:val="20"/>
                <w:lang w:val="en-GB"/>
              </w:rPr>
            </w:pPr>
          </w:p>
        </w:tc>
        <w:tc>
          <w:tcPr>
            <w:tcW w:w="2340" w:type="dxa"/>
            <w:gridSpan w:val="4"/>
          </w:tcPr>
          <w:p w:rsidR="001B632F" w:rsidRPr="001B632F" w:rsidRDefault="001B632F" w:rsidP="008D0192">
            <w:pPr>
              <w:spacing w:after="200" w:line="276" w:lineRule="auto"/>
              <w:rPr>
                <w:rFonts w:asciiTheme="minorHAnsi" w:eastAsia="Calibri" w:hAnsiTheme="minorHAnsi" w:cstheme="minorHAnsi"/>
                <w:b/>
                <w:szCs w:val="20"/>
                <w:lang w:val="en-US"/>
              </w:rPr>
            </w:pPr>
          </w:p>
        </w:tc>
        <w:tc>
          <w:tcPr>
            <w:tcW w:w="3709" w:type="dxa"/>
            <w:gridSpan w:val="8"/>
          </w:tcPr>
          <w:p w:rsidR="001B632F" w:rsidRPr="001B632F" w:rsidRDefault="001B632F" w:rsidP="008D0192">
            <w:pPr>
              <w:spacing w:after="200" w:line="276" w:lineRule="auto"/>
              <w:rPr>
                <w:rFonts w:asciiTheme="minorHAnsi" w:eastAsia="Calibri" w:hAnsiTheme="minorHAnsi" w:cstheme="minorHAnsi"/>
                <w:b/>
                <w:szCs w:val="20"/>
                <w:lang w:val="en-US"/>
              </w:rPr>
            </w:pPr>
          </w:p>
        </w:tc>
      </w:tr>
      <w:tr w:rsidR="001B632F" w:rsidRPr="001B632F" w:rsidTr="001B632F">
        <w:tc>
          <w:tcPr>
            <w:tcW w:w="3509" w:type="dxa"/>
            <w:gridSpan w:val="3"/>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Year and month project started</w:t>
            </w:r>
          </w:p>
        </w:tc>
        <w:tc>
          <w:tcPr>
            <w:tcW w:w="6049" w:type="dxa"/>
            <w:gridSpan w:val="12"/>
          </w:tcPr>
          <w:p w:rsidR="001B632F" w:rsidRPr="001B632F" w:rsidRDefault="001B632F" w:rsidP="008D0192">
            <w:pPr>
              <w:spacing w:after="200" w:line="276" w:lineRule="auto"/>
              <w:rPr>
                <w:rFonts w:asciiTheme="minorHAnsi" w:eastAsia="Calibri" w:hAnsiTheme="minorHAnsi" w:cstheme="minorHAnsi"/>
                <w:szCs w:val="20"/>
                <w:lang w:val="en-US"/>
              </w:rPr>
            </w:pPr>
          </w:p>
        </w:tc>
      </w:tr>
      <w:tr w:rsidR="001B632F" w:rsidRPr="001B632F" w:rsidTr="001B632F">
        <w:tc>
          <w:tcPr>
            <w:tcW w:w="3509" w:type="dxa"/>
            <w:gridSpan w:val="3"/>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Anticipated completion year of project</w:t>
            </w:r>
          </w:p>
        </w:tc>
        <w:tc>
          <w:tcPr>
            <w:tcW w:w="6049" w:type="dxa"/>
            <w:gridSpan w:val="12"/>
          </w:tcPr>
          <w:p w:rsidR="001B632F" w:rsidRPr="001B632F" w:rsidRDefault="001B632F" w:rsidP="008D0192">
            <w:pPr>
              <w:spacing w:after="200" w:line="276" w:lineRule="auto"/>
              <w:rPr>
                <w:rFonts w:asciiTheme="minorHAnsi" w:eastAsia="Calibri" w:hAnsiTheme="minorHAnsi" w:cstheme="minorHAnsi"/>
                <w:szCs w:val="20"/>
                <w:lang w:val="en-US"/>
              </w:rPr>
            </w:pPr>
          </w:p>
        </w:tc>
      </w:tr>
      <w:tr w:rsidR="001B632F" w:rsidRPr="001B632F" w:rsidTr="001B632F">
        <w:tc>
          <w:tcPr>
            <w:tcW w:w="3509" w:type="dxa"/>
            <w:gridSpan w:val="3"/>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szCs w:val="20"/>
                <w:lang w:val="en-GB"/>
              </w:rPr>
            </w:pPr>
            <w:r w:rsidRPr="001B632F">
              <w:rPr>
                <w:rFonts w:asciiTheme="minorHAnsi" w:eastAsia="Calibri" w:hAnsiTheme="minorHAnsi" w:cstheme="minorHAnsi"/>
                <w:b/>
                <w:szCs w:val="20"/>
                <w:lang w:val="en-GB"/>
              </w:rPr>
              <w:t xml:space="preserve">Execution year of project </w:t>
            </w:r>
            <w:r w:rsidRPr="001B632F">
              <w:rPr>
                <w:rFonts w:asciiTheme="minorHAnsi" w:eastAsia="Calibri" w:hAnsiTheme="minorHAnsi" w:cstheme="minorHAnsi"/>
                <w:szCs w:val="20"/>
                <w:lang w:val="en-GB"/>
              </w:rPr>
              <w:t>(eg. Yr. 1 of 3)</w:t>
            </w:r>
          </w:p>
        </w:tc>
        <w:tc>
          <w:tcPr>
            <w:tcW w:w="6049" w:type="dxa"/>
            <w:gridSpan w:val="12"/>
          </w:tcPr>
          <w:p w:rsidR="001B632F" w:rsidRPr="001B632F" w:rsidRDefault="001B632F" w:rsidP="008D0192">
            <w:pPr>
              <w:spacing w:after="200" w:line="276" w:lineRule="auto"/>
              <w:rPr>
                <w:rFonts w:asciiTheme="minorHAnsi" w:eastAsia="Calibri" w:hAnsiTheme="minorHAnsi" w:cstheme="minorHAnsi"/>
                <w:szCs w:val="20"/>
                <w:lang w:val="en-US"/>
              </w:rPr>
            </w:pPr>
          </w:p>
        </w:tc>
      </w:tr>
      <w:tr w:rsidR="001B632F" w:rsidRPr="001B632F" w:rsidTr="001B632F">
        <w:tc>
          <w:tcPr>
            <w:tcW w:w="3509" w:type="dxa"/>
            <w:gridSpan w:val="3"/>
            <w:tcBorders>
              <w:left w:val="single" w:sz="4" w:space="0" w:color="auto"/>
            </w:tcBorders>
          </w:tcPr>
          <w:p w:rsidR="001B632F" w:rsidRPr="001B632F" w:rsidRDefault="001B632F" w:rsidP="008D0192">
            <w:pPr>
              <w:spacing w:after="200"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If project continues a previous CIMP-funded project, provide project name and lead</w:t>
            </w:r>
          </w:p>
        </w:tc>
        <w:tc>
          <w:tcPr>
            <w:tcW w:w="6049" w:type="dxa"/>
            <w:gridSpan w:val="12"/>
          </w:tcPr>
          <w:p w:rsidR="001B632F" w:rsidRPr="001B632F" w:rsidRDefault="001B632F" w:rsidP="008D0192">
            <w:pPr>
              <w:spacing w:after="200" w:line="276" w:lineRule="auto"/>
              <w:rPr>
                <w:rFonts w:asciiTheme="minorHAnsi" w:eastAsia="Calibri" w:hAnsiTheme="minorHAnsi" w:cstheme="minorHAnsi"/>
                <w:szCs w:val="20"/>
                <w:lang w:val="en-US"/>
              </w:rPr>
            </w:pPr>
          </w:p>
        </w:tc>
      </w:tr>
      <w:tr w:rsidR="001B632F" w:rsidRPr="008D61D3" w:rsidTr="001B632F">
        <w:trPr>
          <w:gridAfter w:val="1"/>
          <w:wAfter w:w="18" w:type="dxa"/>
        </w:trPr>
        <w:tc>
          <w:tcPr>
            <w:tcW w:w="3509" w:type="dxa"/>
            <w:gridSpan w:val="3"/>
            <w:tcBorders>
              <w:left w:val="single" w:sz="4" w:space="0" w:color="auto"/>
            </w:tcBorders>
          </w:tcPr>
          <w:p w:rsidR="001B632F" w:rsidRDefault="001B632F" w:rsidP="001B632F">
            <w:pPr>
              <w:spacing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 xml:space="preserve">Project Status </w:t>
            </w:r>
          </w:p>
          <w:p w:rsidR="001B632F" w:rsidRPr="001B632F" w:rsidRDefault="001B632F" w:rsidP="008D61D3">
            <w:pPr>
              <w:spacing w:after="200" w:line="276" w:lineRule="auto"/>
              <w:rPr>
                <w:rFonts w:asciiTheme="minorHAnsi" w:eastAsia="Calibri" w:hAnsiTheme="minorHAnsi" w:cstheme="minorHAnsi"/>
                <w:szCs w:val="20"/>
                <w:lang w:val="en-GB"/>
              </w:rPr>
            </w:pPr>
            <w:r w:rsidRPr="001B632F">
              <w:rPr>
                <w:rFonts w:asciiTheme="minorHAnsi" w:eastAsia="Calibri" w:hAnsiTheme="minorHAnsi" w:cstheme="minorHAnsi"/>
                <w:szCs w:val="20"/>
                <w:lang w:val="en-GB"/>
              </w:rPr>
              <w:t>Ple</w:t>
            </w:r>
            <w:r>
              <w:rPr>
                <w:rFonts w:asciiTheme="minorHAnsi" w:eastAsia="Calibri" w:hAnsiTheme="minorHAnsi" w:cstheme="minorHAnsi"/>
                <w:szCs w:val="20"/>
                <w:lang w:val="en-GB"/>
              </w:rPr>
              <w:t xml:space="preserve">ase </w:t>
            </w:r>
            <w:r w:rsidRPr="001B632F">
              <w:rPr>
                <w:rFonts w:asciiTheme="minorHAnsi" w:eastAsia="Calibri" w:hAnsiTheme="minorHAnsi" w:cstheme="minorHAnsi"/>
                <w:szCs w:val="20"/>
                <w:lang w:val="en-GB"/>
              </w:rPr>
              <w:t>explain in Section 3</w:t>
            </w:r>
            <w:r>
              <w:rPr>
                <w:rFonts w:asciiTheme="minorHAnsi" w:eastAsia="Calibri" w:hAnsiTheme="minorHAnsi" w:cstheme="minorHAnsi"/>
                <w:szCs w:val="20"/>
                <w:lang w:val="en-GB"/>
              </w:rPr>
              <w:t>.</w:t>
            </w:r>
          </w:p>
        </w:tc>
        <w:tc>
          <w:tcPr>
            <w:tcW w:w="2971" w:type="dxa"/>
            <w:gridSpan w:val="6"/>
          </w:tcPr>
          <w:p w:rsidR="001B632F" w:rsidRPr="001B632F" w:rsidRDefault="001B632F"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szCs w:val="20"/>
                <w:lang w:val="en-US"/>
              </w:rPr>
              <w:fldChar w:fldCharType="begin">
                <w:ffData>
                  <w:name w:val="Check6"/>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r w:rsidRPr="001B632F">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GB"/>
              </w:rPr>
              <w:t>on schedule</w:t>
            </w:r>
          </w:p>
        </w:tc>
        <w:tc>
          <w:tcPr>
            <w:tcW w:w="3060" w:type="dxa"/>
            <w:gridSpan w:val="5"/>
          </w:tcPr>
          <w:p w:rsidR="001B632F" w:rsidRPr="001B632F" w:rsidRDefault="001B632F" w:rsidP="008D0192">
            <w:pPr>
              <w:spacing w:after="200" w:line="276" w:lineRule="auto"/>
              <w:rPr>
                <w:rFonts w:asciiTheme="minorHAnsi" w:eastAsia="Calibri" w:hAnsiTheme="minorHAnsi" w:cstheme="minorHAnsi"/>
                <w:szCs w:val="20"/>
                <w:lang w:val="en-GB"/>
              </w:rPr>
            </w:pPr>
            <w:r w:rsidRPr="001B632F">
              <w:rPr>
                <w:rFonts w:asciiTheme="minorHAnsi" w:eastAsia="Calibri" w:hAnsiTheme="minorHAnsi" w:cstheme="minorHAnsi"/>
                <w:szCs w:val="20"/>
                <w:lang w:val="en-US"/>
              </w:rPr>
              <w:fldChar w:fldCharType="begin">
                <w:ffData>
                  <w:name w:val="Check7"/>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r w:rsidRPr="001B632F">
              <w:rPr>
                <w:rFonts w:asciiTheme="minorHAnsi" w:eastAsia="Calibri" w:hAnsiTheme="minorHAnsi" w:cstheme="minorHAnsi"/>
                <w:szCs w:val="20"/>
                <w:lang w:val="en-US"/>
              </w:rPr>
              <w:t xml:space="preserve">   </w:t>
            </w:r>
            <w:r w:rsidRPr="001B632F">
              <w:rPr>
                <w:rFonts w:asciiTheme="minorHAnsi" w:eastAsia="Calibri" w:hAnsiTheme="minorHAnsi" w:cstheme="minorHAnsi"/>
                <w:szCs w:val="20"/>
                <w:lang w:val="en-GB"/>
              </w:rPr>
              <w:t>behind schedule</w:t>
            </w:r>
          </w:p>
        </w:tc>
      </w:tr>
      <w:tr w:rsidR="001B632F" w:rsidRPr="001B632F" w:rsidTr="001B632F">
        <w:tc>
          <w:tcPr>
            <w:tcW w:w="3509" w:type="dxa"/>
            <w:gridSpan w:val="3"/>
            <w:vMerge w:val="restart"/>
            <w:tcBorders>
              <w:left w:val="single" w:sz="4" w:space="0" w:color="auto"/>
            </w:tcBorders>
          </w:tcPr>
          <w:p w:rsidR="001B632F" w:rsidRPr="001B632F" w:rsidRDefault="001B632F" w:rsidP="008D0192">
            <w:pPr>
              <w:spacing w:after="100" w:afterAutospacing="1" w:line="276" w:lineRule="auto"/>
              <w:contextualSpacing/>
              <w:rPr>
                <w:rFonts w:asciiTheme="minorHAnsi" w:eastAsia="Calibri" w:hAnsiTheme="minorHAnsi" w:cstheme="minorHAnsi"/>
                <w:szCs w:val="20"/>
                <w:lang w:val="en-GB"/>
              </w:rPr>
            </w:pPr>
            <w:r w:rsidRPr="001B632F">
              <w:rPr>
                <w:rFonts w:asciiTheme="minorHAnsi" w:eastAsia="Calibri" w:hAnsiTheme="minorHAnsi" w:cstheme="minorHAnsi"/>
                <w:b/>
                <w:szCs w:val="20"/>
                <w:lang w:val="en-GB"/>
              </w:rPr>
              <w:t>Location</w:t>
            </w:r>
            <w:r w:rsidRPr="001B632F">
              <w:rPr>
                <w:rFonts w:asciiTheme="minorHAnsi" w:eastAsia="Calibri" w:hAnsiTheme="minorHAnsi" w:cstheme="minorHAnsi"/>
                <w:szCs w:val="20"/>
                <w:lang w:val="en-GB"/>
              </w:rPr>
              <w:t xml:space="preserve"> In </w:t>
            </w:r>
            <w:r w:rsidRPr="001B632F">
              <w:rPr>
                <w:rFonts w:asciiTheme="minorHAnsi" w:eastAsia="Calibri" w:hAnsiTheme="minorHAnsi" w:cstheme="minorHAnsi"/>
                <w:b/>
                <w:szCs w:val="20"/>
                <w:lang w:val="en-GB"/>
              </w:rPr>
              <w:t>decimal degrees (dd.mmm)</w:t>
            </w:r>
            <w:r w:rsidRPr="001B632F">
              <w:rPr>
                <w:rFonts w:asciiTheme="minorHAnsi" w:eastAsia="Calibri" w:hAnsiTheme="minorHAnsi" w:cstheme="minorHAnsi"/>
                <w:szCs w:val="20"/>
                <w:lang w:val="en-GB"/>
              </w:rPr>
              <w:t xml:space="preserve"> </w:t>
            </w:r>
            <w:r>
              <w:rPr>
                <w:rFonts w:asciiTheme="minorHAnsi" w:eastAsia="Calibri" w:hAnsiTheme="minorHAnsi" w:cstheme="minorHAnsi"/>
                <w:szCs w:val="20"/>
                <w:lang w:val="en-GB"/>
              </w:rPr>
              <w:lastRenderedPageBreak/>
              <w:t>P</w:t>
            </w:r>
            <w:r w:rsidRPr="001B632F">
              <w:rPr>
                <w:rFonts w:asciiTheme="minorHAnsi" w:eastAsia="Calibri" w:hAnsiTheme="minorHAnsi" w:cstheme="minorHAnsi"/>
                <w:szCs w:val="20"/>
                <w:lang w:val="en-GB"/>
              </w:rPr>
              <w:t>rovide coordinates for the general study location; or if regional, provide 4 coordinates for the bounding box.</w:t>
            </w:r>
          </w:p>
        </w:tc>
        <w:tc>
          <w:tcPr>
            <w:tcW w:w="6049" w:type="dxa"/>
            <w:gridSpan w:val="12"/>
          </w:tcPr>
          <w:p w:rsidR="001B632F" w:rsidRPr="001B632F" w:rsidRDefault="001B632F" w:rsidP="008D0192">
            <w:pPr>
              <w:spacing w:after="200" w:line="276" w:lineRule="auto"/>
              <w:rPr>
                <w:rFonts w:asciiTheme="minorHAnsi" w:eastAsia="Calibri" w:hAnsiTheme="minorHAnsi" w:cstheme="minorHAnsi"/>
                <w:szCs w:val="20"/>
                <w:lang w:val="en-US"/>
              </w:rPr>
            </w:pPr>
          </w:p>
        </w:tc>
      </w:tr>
      <w:tr w:rsidR="001B632F" w:rsidRPr="001B632F" w:rsidTr="001B632F">
        <w:tc>
          <w:tcPr>
            <w:tcW w:w="3509" w:type="dxa"/>
            <w:gridSpan w:val="3"/>
            <w:vMerge/>
            <w:tcBorders>
              <w:left w:val="single" w:sz="4" w:space="0" w:color="auto"/>
            </w:tcBorders>
          </w:tcPr>
          <w:p w:rsidR="001B632F" w:rsidRPr="001B632F" w:rsidRDefault="001B632F" w:rsidP="008D0192">
            <w:pPr>
              <w:spacing w:after="100" w:afterAutospacing="1" w:line="276" w:lineRule="auto"/>
              <w:contextualSpacing/>
              <w:rPr>
                <w:rFonts w:asciiTheme="minorHAnsi" w:eastAsia="Calibri" w:hAnsiTheme="minorHAnsi" w:cstheme="minorHAnsi"/>
                <w:b/>
                <w:szCs w:val="20"/>
                <w:lang w:val="en-GB"/>
              </w:rPr>
            </w:pPr>
          </w:p>
        </w:tc>
        <w:tc>
          <w:tcPr>
            <w:tcW w:w="6049" w:type="dxa"/>
            <w:gridSpan w:val="12"/>
          </w:tcPr>
          <w:p w:rsidR="001B632F" w:rsidRPr="001B632F" w:rsidRDefault="001B632F" w:rsidP="008D0192">
            <w:pPr>
              <w:spacing w:after="200" w:line="276" w:lineRule="auto"/>
              <w:rPr>
                <w:rFonts w:asciiTheme="minorHAnsi" w:eastAsia="Calibri" w:hAnsiTheme="minorHAnsi" w:cstheme="minorHAnsi"/>
                <w:szCs w:val="20"/>
                <w:lang w:val="en-US"/>
              </w:rPr>
            </w:pPr>
          </w:p>
        </w:tc>
      </w:tr>
      <w:tr w:rsidR="001B632F" w:rsidRPr="001B632F" w:rsidTr="001B632F">
        <w:trPr>
          <w:trHeight w:val="440"/>
        </w:trPr>
        <w:tc>
          <w:tcPr>
            <w:tcW w:w="7920" w:type="dxa"/>
            <w:gridSpan w:val="12"/>
            <w:tcBorders>
              <w:left w:val="single" w:sz="4" w:space="0" w:color="auto"/>
            </w:tcBorders>
          </w:tcPr>
          <w:p w:rsidR="001B632F" w:rsidRDefault="001B632F" w:rsidP="001B632F">
            <w:pPr>
              <w:spacing w:line="276" w:lineRule="auto"/>
              <w:rPr>
                <w:rFonts w:asciiTheme="minorHAnsi" w:eastAsia="Calibri" w:hAnsiTheme="minorHAnsi" w:cstheme="minorHAnsi"/>
                <w:b/>
                <w:szCs w:val="20"/>
                <w:lang w:val="en-GB"/>
              </w:rPr>
            </w:pPr>
            <w:r w:rsidRPr="001B632F">
              <w:rPr>
                <w:rFonts w:asciiTheme="minorHAnsi" w:eastAsia="Calibri" w:hAnsiTheme="minorHAnsi" w:cstheme="minorHAnsi"/>
                <w:b/>
                <w:szCs w:val="20"/>
                <w:lang w:val="en-GB"/>
              </w:rPr>
              <w:t xml:space="preserve">Consent </w:t>
            </w:r>
          </w:p>
          <w:p w:rsidR="001B632F" w:rsidRPr="001B632F" w:rsidRDefault="001B632F" w:rsidP="008D0192">
            <w:pPr>
              <w:spacing w:after="200" w:line="276" w:lineRule="auto"/>
              <w:rPr>
                <w:rFonts w:asciiTheme="minorHAnsi" w:eastAsia="Calibri" w:hAnsiTheme="minorHAnsi" w:cstheme="minorHAnsi"/>
                <w:szCs w:val="20"/>
                <w:lang w:val="en-GB"/>
              </w:rPr>
            </w:pPr>
            <w:r w:rsidRPr="001B632F">
              <w:rPr>
                <w:rFonts w:asciiTheme="minorHAnsi" w:eastAsia="Calibri" w:hAnsiTheme="minorHAnsi" w:cstheme="minorHAnsi"/>
                <w:szCs w:val="20"/>
                <w:lang w:val="en-GB"/>
              </w:rPr>
              <w:t>I acknowledge that NWT CIMP will post this completed report for public access on the NWT Discovery Portal.</w:t>
            </w:r>
          </w:p>
        </w:tc>
        <w:tc>
          <w:tcPr>
            <w:tcW w:w="1638" w:type="dxa"/>
            <w:gridSpan w:val="3"/>
          </w:tcPr>
          <w:p w:rsidR="001B632F" w:rsidRPr="001B632F" w:rsidRDefault="001B632F"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szCs w:val="20"/>
                <w:lang w:val="en-US"/>
              </w:rPr>
              <w:fldChar w:fldCharType="begin">
                <w:ffData>
                  <w:name w:val="Check10"/>
                  <w:enabled/>
                  <w:calcOnExit w:val="0"/>
                  <w:checkBox>
                    <w:sizeAuto/>
                    <w:default w:val="0"/>
                  </w:checkBox>
                </w:ffData>
              </w:fldChar>
            </w:r>
            <w:r w:rsidRPr="001B632F">
              <w:rPr>
                <w:rFonts w:asciiTheme="minorHAnsi" w:eastAsia="Calibri" w:hAnsiTheme="minorHAnsi" w:cstheme="minorHAnsi"/>
                <w:szCs w:val="20"/>
                <w:lang w:val="en-US"/>
              </w:rPr>
              <w:instrText xml:space="preserve"> FORMCHECKBOX </w:instrText>
            </w:r>
            <w:r w:rsidR="00166299">
              <w:rPr>
                <w:rFonts w:asciiTheme="minorHAnsi" w:eastAsia="Calibri" w:hAnsiTheme="minorHAnsi" w:cstheme="minorHAnsi"/>
                <w:szCs w:val="20"/>
                <w:lang w:val="en-US"/>
              </w:rPr>
            </w:r>
            <w:r w:rsidR="00166299">
              <w:rPr>
                <w:rFonts w:asciiTheme="minorHAnsi" w:eastAsia="Calibri" w:hAnsiTheme="minorHAnsi" w:cstheme="minorHAnsi"/>
                <w:szCs w:val="20"/>
                <w:lang w:val="en-US"/>
              </w:rPr>
              <w:fldChar w:fldCharType="separate"/>
            </w:r>
            <w:r w:rsidRPr="001B632F">
              <w:rPr>
                <w:rFonts w:asciiTheme="minorHAnsi" w:eastAsia="Calibri" w:hAnsiTheme="minorHAnsi" w:cstheme="minorHAnsi"/>
                <w:szCs w:val="20"/>
                <w:lang w:val="en-US"/>
              </w:rPr>
              <w:fldChar w:fldCharType="end"/>
            </w:r>
            <w:r w:rsidRPr="001B632F">
              <w:rPr>
                <w:rFonts w:asciiTheme="minorHAnsi" w:eastAsia="Calibri" w:hAnsiTheme="minorHAnsi" w:cstheme="minorHAnsi"/>
                <w:szCs w:val="20"/>
                <w:lang w:val="en-US"/>
              </w:rPr>
              <w:t xml:space="preserve">    I agree</w:t>
            </w:r>
          </w:p>
        </w:tc>
      </w:tr>
    </w:tbl>
    <w:p w:rsidR="00366B37" w:rsidRPr="00366B37" w:rsidRDefault="00366B37" w:rsidP="008D0192">
      <w:pPr>
        <w:spacing w:after="200" w:line="276" w:lineRule="auto"/>
        <w:contextualSpacing/>
        <w:rPr>
          <w:rFonts w:ascii="Calibri" w:eastAsia="Calibri" w:hAnsi="Calibri"/>
          <w:b/>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366B37" w:rsidRPr="00366B37" w:rsidTr="00366B37">
        <w:trPr>
          <w:trHeight w:hRule="exact" w:val="360"/>
        </w:trPr>
        <w:tc>
          <w:tcPr>
            <w:tcW w:w="9576" w:type="dxa"/>
            <w:shd w:val="clear" w:color="auto" w:fill="0F243E"/>
          </w:tcPr>
          <w:p w:rsidR="00366B37" w:rsidRPr="00366B37" w:rsidRDefault="00366B37" w:rsidP="008D0192">
            <w:pPr>
              <w:spacing w:after="200" w:line="276" w:lineRule="auto"/>
              <w:contextualSpacing/>
              <w:rPr>
                <w:rFonts w:ascii="Calibri" w:eastAsia="Calibri" w:hAnsi="Calibri"/>
                <w:b/>
                <w:szCs w:val="20"/>
                <w:lang w:val="en-US"/>
              </w:rPr>
            </w:pPr>
            <w:r w:rsidRPr="00366B37">
              <w:rPr>
                <w:rFonts w:ascii="Calibri" w:eastAsia="Calibri" w:hAnsi="Calibri"/>
                <w:b/>
                <w:szCs w:val="20"/>
                <w:lang w:val="en-US"/>
              </w:rPr>
              <w:t>2) Project objectives and rationale</w:t>
            </w:r>
          </w:p>
        </w:tc>
      </w:tr>
      <w:tr w:rsidR="00366B37" w:rsidRPr="00366B37" w:rsidTr="00366B37">
        <w:trPr>
          <w:trHeight w:hRule="exact" w:val="928"/>
        </w:trPr>
        <w:tc>
          <w:tcPr>
            <w:tcW w:w="9576" w:type="dxa"/>
          </w:tcPr>
          <w:p w:rsidR="00366B37" w:rsidRPr="00366B37" w:rsidRDefault="00366B37" w:rsidP="008D61D3">
            <w:pPr>
              <w:spacing w:after="200" w:line="276" w:lineRule="auto"/>
              <w:contextualSpacing/>
              <w:rPr>
                <w:rFonts w:ascii="Calibri" w:eastAsia="Calibri" w:hAnsi="Calibri"/>
                <w:b/>
                <w:szCs w:val="20"/>
                <w:lang w:val="en-US"/>
              </w:rPr>
            </w:pPr>
            <w:r w:rsidRPr="00366B37">
              <w:rPr>
                <w:rFonts w:ascii="Calibri" w:eastAsia="Calibri" w:hAnsi="Calibri" w:cs="Arial"/>
                <w:i/>
                <w:szCs w:val="20"/>
                <w:lang w:val="en-US"/>
              </w:rPr>
              <w:t xml:space="preserve">Please summarize the </w:t>
            </w:r>
            <w:r w:rsidR="008D61D3">
              <w:rPr>
                <w:rFonts w:ascii="Calibri" w:eastAsia="Calibri" w:hAnsi="Calibri" w:cs="Arial"/>
                <w:i/>
                <w:szCs w:val="20"/>
                <w:lang w:val="en-US"/>
              </w:rPr>
              <w:t>purpose, objective and deliverables of</w:t>
            </w:r>
            <w:r w:rsidRPr="00366B37">
              <w:rPr>
                <w:rFonts w:ascii="Calibri" w:eastAsia="Calibri" w:hAnsi="Calibri" w:cs="Arial"/>
                <w:i/>
                <w:szCs w:val="20"/>
                <w:lang w:val="en-US"/>
              </w:rPr>
              <w:t xml:space="preserve"> the project, as approved in the original proposal. </w:t>
            </w:r>
            <w:r w:rsidR="00417192" w:rsidRPr="00417192">
              <w:rPr>
                <w:rFonts w:ascii="Calibri" w:eastAsia="Calibri" w:hAnsi="Calibri" w:cs="Arial"/>
                <w:i/>
                <w:szCs w:val="20"/>
                <w:lang w:val="en-US"/>
              </w:rPr>
              <w:t>Research/monitoring questions should be clearly identified.</w:t>
            </w:r>
            <w:r w:rsidR="00417192">
              <w:rPr>
                <w:rFonts w:ascii="Calibri" w:eastAsia="Calibri" w:hAnsi="Calibri" w:cs="Arial"/>
                <w:i/>
                <w:szCs w:val="20"/>
                <w:lang w:val="en-US"/>
              </w:rPr>
              <w:t xml:space="preserve"> </w:t>
            </w:r>
            <w:r w:rsidRPr="004443B2">
              <w:rPr>
                <w:rFonts w:ascii="Calibri" w:eastAsia="Calibri" w:hAnsi="Calibri" w:cs="Arial"/>
                <w:i/>
                <w:szCs w:val="20"/>
                <w:lang w:val="en-US"/>
              </w:rPr>
              <w:t>If the project incorporates both science and Traditional Knowledge, it must be clearly stated.</w:t>
            </w:r>
          </w:p>
        </w:tc>
      </w:tr>
      <w:tr w:rsidR="00366B37" w:rsidRPr="00366B37" w:rsidTr="00366B37">
        <w:tc>
          <w:tcPr>
            <w:tcW w:w="9576" w:type="dxa"/>
          </w:tcPr>
          <w:p w:rsidR="00366B37" w:rsidRPr="00366B37" w:rsidRDefault="00366B37" w:rsidP="008D0192">
            <w:pPr>
              <w:spacing w:after="200" w:line="276" w:lineRule="auto"/>
              <w:contextualSpacing/>
              <w:rPr>
                <w:rFonts w:ascii="Calibri" w:eastAsia="Calibri" w:hAnsi="Calibri" w:cs="Arial"/>
                <w:i/>
                <w:szCs w:val="20"/>
                <w:lang w:val="en-US"/>
              </w:rPr>
            </w:pPr>
          </w:p>
          <w:p w:rsidR="00366B37" w:rsidRPr="00366B37" w:rsidRDefault="00366B37" w:rsidP="008D0192">
            <w:pPr>
              <w:spacing w:after="200" w:line="276" w:lineRule="auto"/>
              <w:contextualSpacing/>
              <w:rPr>
                <w:rFonts w:ascii="Calibri" w:eastAsia="Calibri" w:hAnsi="Calibri" w:cs="Arial"/>
                <w:i/>
                <w:szCs w:val="20"/>
                <w:lang w:val="en-US"/>
              </w:rPr>
            </w:pPr>
          </w:p>
          <w:p w:rsidR="00366B37" w:rsidRPr="00366B37" w:rsidRDefault="00366B37" w:rsidP="008D0192">
            <w:pPr>
              <w:spacing w:after="200" w:line="276" w:lineRule="auto"/>
              <w:contextualSpacing/>
              <w:rPr>
                <w:rFonts w:ascii="Calibri" w:eastAsia="Calibri" w:hAnsi="Calibri" w:cs="Arial"/>
                <w:i/>
                <w:szCs w:val="20"/>
                <w:lang w:val="en-US"/>
              </w:rPr>
            </w:pPr>
          </w:p>
          <w:p w:rsidR="00366B37" w:rsidRPr="00366B37" w:rsidRDefault="00366B37" w:rsidP="008D0192">
            <w:pPr>
              <w:spacing w:after="200" w:line="276" w:lineRule="auto"/>
              <w:contextualSpacing/>
              <w:rPr>
                <w:rFonts w:ascii="Calibri" w:eastAsia="Calibri" w:hAnsi="Calibri" w:cs="Arial"/>
                <w:i/>
                <w:szCs w:val="20"/>
                <w:lang w:val="en-US"/>
              </w:rPr>
            </w:pPr>
          </w:p>
        </w:tc>
      </w:tr>
    </w:tbl>
    <w:p w:rsidR="00366B37" w:rsidRPr="00366B37" w:rsidRDefault="00366B37" w:rsidP="008D0192">
      <w:pPr>
        <w:spacing w:after="200" w:line="276" w:lineRule="auto"/>
        <w:contextualSpacing/>
        <w:rPr>
          <w:rFonts w:ascii="Calibri" w:eastAsia="Calibri" w:hAnsi="Calibri"/>
          <w:b/>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366B37" w:rsidRPr="00366B37" w:rsidTr="00366B37">
        <w:trPr>
          <w:trHeight w:hRule="exact" w:val="360"/>
        </w:trPr>
        <w:tc>
          <w:tcPr>
            <w:tcW w:w="9576" w:type="dxa"/>
            <w:shd w:val="clear" w:color="auto" w:fill="0F243E"/>
          </w:tcPr>
          <w:p w:rsidR="00366B37" w:rsidRPr="00366B37" w:rsidRDefault="00366B37" w:rsidP="008D0192">
            <w:pPr>
              <w:spacing w:after="200" w:line="276" w:lineRule="auto"/>
              <w:contextualSpacing/>
              <w:rPr>
                <w:rFonts w:ascii="Calibri" w:eastAsia="Calibri" w:hAnsi="Calibri"/>
                <w:b/>
                <w:szCs w:val="20"/>
                <w:lang w:val="en-US"/>
              </w:rPr>
            </w:pPr>
            <w:r w:rsidRPr="00366B37">
              <w:rPr>
                <w:rFonts w:ascii="Calibri" w:eastAsia="Calibri" w:hAnsi="Calibri"/>
                <w:b/>
                <w:szCs w:val="20"/>
                <w:lang w:val="en-US"/>
              </w:rPr>
              <w:t>3) Changes to the project</w:t>
            </w:r>
          </w:p>
        </w:tc>
      </w:tr>
      <w:tr w:rsidR="00366B37" w:rsidRPr="00366B37" w:rsidTr="00366B37">
        <w:trPr>
          <w:trHeight w:hRule="exact" w:val="1162"/>
        </w:trPr>
        <w:tc>
          <w:tcPr>
            <w:tcW w:w="9576" w:type="dxa"/>
          </w:tcPr>
          <w:p w:rsidR="00366B37" w:rsidRPr="00366B37" w:rsidRDefault="00366B37" w:rsidP="008D61D3">
            <w:pPr>
              <w:spacing w:after="100" w:afterAutospacing="1" w:line="276" w:lineRule="auto"/>
              <w:contextualSpacing/>
              <w:rPr>
                <w:rFonts w:ascii="Calibri" w:eastAsia="Calibri" w:hAnsi="Calibri"/>
                <w:b/>
                <w:szCs w:val="20"/>
                <w:lang w:val="en-US"/>
              </w:rPr>
            </w:pPr>
            <w:r w:rsidRPr="00366B37">
              <w:rPr>
                <w:rFonts w:ascii="Calibri" w:eastAsia="Calibri" w:hAnsi="Calibri" w:cs="Arial"/>
                <w:i/>
                <w:szCs w:val="20"/>
                <w:lang w:val="en-US"/>
              </w:rPr>
              <w:t>Report any substantial changes to the key activities, timelines (completion dates) and funding arrangements for the project as approved in the original proposal. Please explain the changes and any corrective actions that will be taken, if applicable. If there were no changes, please indicate that. To provide a cumulative record of changes, please copy and paste entries to this section from each previous year.</w:t>
            </w:r>
          </w:p>
        </w:tc>
      </w:tr>
      <w:tr w:rsidR="00366B37" w:rsidRPr="00366B37" w:rsidTr="00366B37">
        <w:trPr>
          <w:trHeight w:val="1007"/>
        </w:trPr>
        <w:tc>
          <w:tcPr>
            <w:tcW w:w="9576" w:type="dxa"/>
          </w:tcPr>
          <w:p w:rsidR="00366B37" w:rsidRPr="00366B37" w:rsidRDefault="00366B37" w:rsidP="008D0192">
            <w:pPr>
              <w:spacing w:after="200" w:line="276" w:lineRule="auto"/>
              <w:contextualSpacing/>
              <w:rPr>
                <w:rFonts w:ascii="Calibri" w:eastAsia="Calibri" w:hAnsi="Calibri" w:cs="Arial"/>
                <w:i/>
                <w:szCs w:val="20"/>
                <w:lang w:val="en-US"/>
              </w:rPr>
            </w:pPr>
          </w:p>
        </w:tc>
      </w:tr>
    </w:tbl>
    <w:p w:rsidR="00366B37" w:rsidRPr="00366B37" w:rsidRDefault="00366B37" w:rsidP="008D0192">
      <w:pPr>
        <w:spacing w:after="200" w:line="276" w:lineRule="auto"/>
        <w:contextualSpacing/>
        <w:rPr>
          <w:rFonts w:ascii="Calibri" w:eastAsia="Calibri" w:hAnsi="Calibri"/>
          <w:b/>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2430"/>
        <w:gridCol w:w="1170"/>
        <w:gridCol w:w="1188"/>
      </w:tblGrid>
      <w:tr w:rsidR="00366B37" w:rsidRPr="00366B37" w:rsidTr="00366B37">
        <w:trPr>
          <w:trHeight w:hRule="exact" w:val="360"/>
        </w:trPr>
        <w:tc>
          <w:tcPr>
            <w:tcW w:w="9576" w:type="dxa"/>
            <w:gridSpan w:val="5"/>
            <w:shd w:val="clear" w:color="auto" w:fill="0F243E"/>
          </w:tcPr>
          <w:p w:rsidR="00366B37" w:rsidRPr="00366B37" w:rsidRDefault="00366B37" w:rsidP="008D0192">
            <w:pPr>
              <w:spacing w:after="200" w:line="276" w:lineRule="auto"/>
              <w:contextualSpacing/>
              <w:rPr>
                <w:rFonts w:ascii="Calibri" w:eastAsia="Calibri" w:hAnsi="Calibri"/>
                <w:b/>
                <w:szCs w:val="20"/>
                <w:lang w:val="en-US"/>
              </w:rPr>
            </w:pPr>
            <w:r w:rsidRPr="00366B37">
              <w:rPr>
                <w:rFonts w:ascii="Calibri" w:eastAsia="Calibri" w:hAnsi="Calibri"/>
                <w:b/>
                <w:szCs w:val="20"/>
                <w:lang w:val="en-US"/>
              </w:rPr>
              <w:t>4) Key outputs</w:t>
            </w:r>
          </w:p>
        </w:tc>
      </w:tr>
      <w:tr w:rsidR="00366B37" w:rsidRPr="00366B37" w:rsidTr="005C4D6E">
        <w:trPr>
          <w:trHeight w:hRule="exact" w:val="2395"/>
        </w:trPr>
        <w:tc>
          <w:tcPr>
            <w:tcW w:w="9576" w:type="dxa"/>
            <w:gridSpan w:val="5"/>
          </w:tcPr>
          <w:p w:rsidR="00DB498A" w:rsidRDefault="00366B37" w:rsidP="005C4D6E">
            <w:pPr>
              <w:spacing w:before="100" w:beforeAutospacing="1" w:after="100" w:afterAutospacing="1" w:line="240" w:lineRule="auto"/>
              <w:contextualSpacing/>
              <w:rPr>
                <w:rFonts w:asciiTheme="minorHAnsi" w:hAnsiTheme="minorHAnsi" w:cstheme="minorHAnsi"/>
                <w:i/>
                <w:szCs w:val="20"/>
              </w:rPr>
            </w:pPr>
            <w:r w:rsidRPr="00366B37">
              <w:rPr>
                <w:rFonts w:ascii="Calibri" w:eastAsia="Calibri" w:hAnsi="Calibri" w:cs="Arial"/>
                <w:i/>
                <w:szCs w:val="20"/>
                <w:lang w:val="en-US"/>
              </w:rPr>
              <w:t>Identify the key outputs for the reporting year (insert rows as required). Key outputs can include non peer-reviewed reports (grey literature), peer-reviewed journal publications, community presentations, scientific presentations, meeting reports, websites, models, software, posters and</w:t>
            </w:r>
            <w:r w:rsidR="008D61D3">
              <w:rPr>
                <w:rFonts w:ascii="Calibri" w:eastAsia="Calibri" w:hAnsi="Calibri" w:cs="Arial"/>
                <w:i/>
                <w:szCs w:val="20"/>
                <w:lang w:val="en-US"/>
              </w:rPr>
              <w:t>/or</w:t>
            </w:r>
            <w:r w:rsidRPr="00366B37">
              <w:rPr>
                <w:rFonts w:ascii="Calibri" w:eastAsia="Calibri" w:hAnsi="Calibri" w:cs="Arial"/>
                <w:i/>
                <w:szCs w:val="20"/>
                <w:lang w:val="en-US"/>
              </w:rPr>
              <w:t xml:space="preserve"> data. Note that in addition to this annual report, CIMP requires copies of all reports and publications resulting from CIMP-funded research, even after funding is complete at </w:t>
            </w:r>
            <w:hyperlink r:id="rId38" w:history="1">
              <w:r w:rsidRPr="00366B37">
                <w:rPr>
                  <w:rFonts w:ascii="Calibri" w:eastAsia="Calibri" w:hAnsi="Calibri" w:cs="Arial"/>
                  <w:i/>
                  <w:color w:val="0000FF"/>
                  <w:szCs w:val="20"/>
                  <w:u w:val="single"/>
                  <w:lang w:val="en-US"/>
                </w:rPr>
                <w:t>nwtcimp@gov.nt.ca</w:t>
              </w:r>
            </w:hyperlink>
            <w:r w:rsidRPr="00366B37">
              <w:rPr>
                <w:rFonts w:ascii="Calibri" w:eastAsia="Calibri" w:hAnsi="Calibri" w:cs="Arial"/>
                <w:i/>
                <w:szCs w:val="20"/>
                <w:lang w:val="en-US"/>
              </w:rPr>
              <w:t xml:space="preserve">. The project lead must </w:t>
            </w:r>
            <w:r w:rsidRPr="00366B37">
              <w:rPr>
                <w:rFonts w:ascii="Calibri" w:eastAsia="Calibri" w:hAnsi="Calibri" w:cs="Arial"/>
                <w:b/>
                <w:i/>
                <w:szCs w:val="20"/>
                <w:lang w:val="en-US"/>
              </w:rPr>
              <w:t>also</w:t>
            </w:r>
            <w:r w:rsidRPr="00366B37">
              <w:rPr>
                <w:rFonts w:ascii="Calibri" w:eastAsia="Calibri" w:hAnsi="Calibri" w:cs="Arial"/>
                <w:i/>
                <w:szCs w:val="20"/>
                <w:lang w:val="en-US"/>
              </w:rPr>
              <w:t xml:space="preserve"> upload the reports and publications, or publication metadata if </w:t>
            </w:r>
            <w:r w:rsidRPr="00DB498A">
              <w:rPr>
                <w:rFonts w:asciiTheme="minorHAnsi" w:eastAsia="Calibri" w:hAnsiTheme="minorHAnsi" w:cstheme="minorHAnsi"/>
                <w:i/>
                <w:szCs w:val="20"/>
                <w:lang w:val="en-US"/>
              </w:rPr>
              <w:t xml:space="preserve">copyright is a concern, to the NWT Discovery Portal </w:t>
            </w:r>
            <w:hyperlink r:id="rId39" w:history="1">
              <w:r w:rsidRPr="00DB498A">
                <w:rPr>
                  <w:rFonts w:asciiTheme="minorHAnsi" w:eastAsia="Calibri" w:hAnsiTheme="minorHAnsi" w:cstheme="minorHAnsi"/>
                  <w:i/>
                  <w:color w:val="0000FF"/>
                  <w:szCs w:val="20"/>
                  <w:u w:val="single"/>
                  <w:lang w:val="en-US"/>
                </w:rPr>
                <w:t>http://nwtdiscoveryportal.enr.gov.nt.ca</w:t>
              </w:r>
            </w:hyperlink>
            <w:r w:rsidR="00DB498A">
              <w:rPr>
                <w:rFonts w:asciiTheme="minorHAnsi" w:eastAsia="Calibri" w:hAnsiTheme="minorHAnsi" w:cstheme="minorHAnsi"/>
                <w:i/>
                <w:color w:val="0000FF"/>
                <w:szCs w:val="20"/>
                <w:u w:val="single"/>
                <w:lang w:val="en-US"/>
              </w:rPr>
              <w:t xml:space="preserve">. </w:t>
            </w:r>
            <w:r w:rsidR="005C4D6E" w:rsidRPr="00DB498A">
              <w:rPr>
                <w:rFonts w:asciiTheme="minorHAnsi" w:hAnsiTheme="minorHAnsi" w:cstheme="minorHAnsi"/>
                <w:i/>
                <w:szCs w:val="20"/>
              </w:rPr>
              <w:t>Naming convention for all material sent to NWTCIMP and the Discovery Portal is:</w:t>
            </w:r>
          </w:p>
          <w:p w:rsidR="005C4D6E" w:rsidRPr="00652FFF" w:rsidRDefault="005C4D6E" w:rsidP="005C4D6E">
            <w:pPr>
              <w:spacing w:before="100" w:beforeAutospacing="1" w:after="100" w:afterAutospacing="1" w:line="240" w:lineRule="auto"/>
              <w:contextualSpacing/>
              <w:rPr>
                <w:rFonts w:asciiTheme="minorHAnsi" w:hAnsiTheme="minorHAnsi" w:cstheme="minorHAnsi"/>
                <w:b/>
                <w:i/>
                <w:szCs w:val="20"/>
              </w:rPr>
            </w:pPr>
            <w:r w:rsidRPr="00652FFF">
              <w:rPr>
                <w:rFonts w:asciiTheme="minorHAnsi" w:hAnsiTheme="minorHAnsi" w:cstheme="minorHAnsi"/>
                <w:b/>
                <w:i/>
                <w:szCs w:val="20"/>
              </w:rPr>
              <w:t xml:space="preserve"> Fiscal year – REPORT – Recipient organization (Project lead last name) – CIMP project number – brief description</w:t>
            </w:r>
          </w:p>
          <w:p w:rsidR="005C4D6E" w:rsidRPr="00366B37" w:rsidRDefault="005C4D6E" w:rsidP="005C4D6E">
            <w:pPr>
              <w:spacing w:before="100" w:beforeAutospacing="1" w:after="100" w:afterAutospacing="1" w:line="240" w:lineRule="auto"/>
              <w:contextualSpacing/>
              <w:rPr>
                <w:rFonts w:ascii="Calibri" w:eastAsia="Calibri" w:hAnsi="Calibri" w:cs="Arial"/>
                <w:i/>
                <w:szCs w:val="20"/>
                <w:lang w:val="en-US"/>
              </w:rPr>
            </w:pPr>
            <w:r w:rsidRPr="00652FFF">
              <w:rPr>
                <w:rFonts w:asciiTheme="minorHAnsi" w:hAnsiTheme="minorHAnsi" w:cstheme="minorHAnsi"/>
                <w:b/>
                <w:i/>
                <w:szCs w:val="20"/>
              </w:rPr>
              <w:t>Example: 2016/17 – REPORT – ENRCIMP(Ouellette) – CIMP000 – Naming conventions</w:t>
            </w:r>
            <w:r>
              <w:rPr>
                <w:rFonts w:cs="Arial"/>
                <w:i/>
                <w:szCs w:val="20"/>
              </w:rPr>
              <w:t xml:space="preserve"> </w:t>
            </w:r>
          </w:p>
        </w:tc>
      </w:tr>
      <w:tr w:rsidR="00366B37" w:rsidRPr="00366B37" w:rsidTr="00366B37">
        <w:trPr>
          <w:trHeight w:hRule="exact" w:val="892"/>
        </w:trPr>
        <w:tc>
          <w:tcPr>
            <w:tcW w:w="2268" w:type="dxa"/>
          </w:tcPr>
          <w:p w:rsidR="00366B37" w:rsidRPr="00366B37" w:rsidRDefault="00366B37" w:rsidP="008D0192">
            <w:pPr>
              <w:spacing w:after="200" w:line="276" w:lineRule="auto"/>
              <w:rPr>
                <w:rFonts w:ascii="Calibri" w:eastAsia="Calibri" w:hAnsi="Calibri" w:cs="Arial"/>
                <w:b/>
                <w:szCs w:val="20"/>
                <w:lang w:val="en-US"/>
              </w:rPr>
            </w:pPr>
            <w:r w:rsidRPr="00366B37">
              <w:rPr>
                <w:rFonts w:ascii="Calibri" w:eastAsia="Calibri" w:hAnsi="Calibri" w:cs="Arial"/>
                <w:b/>
                <w:szCs w:val="20"/>
                <w:lang w:val="en-US"/>
              </w:rPr>
              <w:t>Key output</w:t>
            </w:r>
          </w:p>
        </w:tc>
        <w:tc>
          <w:tcPr>
            <w:tcW w:w="2520" w:type="dxa"/>
          </w:tcPr>
          <w:p w:rsidR="00366B37" w:rsidRPr="00366B37" w:rsidRDefault="00366B37" w:rsidP="008D0192">
            <w:pPr>
              <w:spacing w:after="200" w:line="276" w:lineRule="auto"/>
              <w:rPr>
                <w:rFonts w:ascii="Calibri" w:eastAsia="Calibri" w:hAnsi="Calibri" w:cs="Arial"/>
                <w:b/>
                <w:szCs w:val="20"/>
                <w:lang w:val="en-US"/>
              </w:rPr>
            </w:pPr>
            <w:r w:rsidRPr="00366B37">
              <w:rPr>
                <w:rFonts w:ascii="Calibri" w:eastAsia="Calibri" w:hAnsi="Calibri" w:cs="Arial"/>
                <w:b/>
                <w:szCs w:val="20"/>
                <w:lang w:val="en-US"/>
              </w:rPr>
              <w:t>Intended user(s) of output (be specific)</w:t>
            </w:r>
          </w:p>
        </w:tc>
        <w:tc>
          <w:tcPr>
            <w:tcW w:w="2430" w:type="dxa"/>
          </w:tcPr>
          <w:p w:rsidR="00366B37" w:rsidRPr="00366B37" w:rsidRDefault="00366B37" w:rsidP="008D0192">
            <w:pPr>
              <w:spacing w:after="200" w:line="276" w:lineRule="auto"/>
              <w:rPr>
                <w:rFonts w:ascii="Calibri" w:eastAsia="Calibri" w:hAnsi="Calibri" w:cs="Arial"/>
                <w:b/>
                <w:szCs w:val="20"/>
                <w:lang w:val="en-US"/>
              </w:rPr>
            </w:pPr>
            <w:r w:rsidRPr="00366B37">
              <w:rPr>
                <w:rFonts w:ascii="Calibri" w:eastAsia="Calibri" w:hAnsi="Calibri" w:cs="Arial"/>
                <w:b/>
                <w:szCs w:val="20"/>
                <w:lang w:val="en-US"/>
              </w:rPr>
              <w:t>Significance of the key output ‘So what?’</w:t>
            </w:r>
          </w:p>
        </w:tc>
        <w:tc>
          <w:tcPr>
            <w:tcW w:w="1170" w:type="dxa"/>
          </w:tcPr>
          <w:p w:rsidR="00366B37" w:rsidRPr="00366B37" w:rsidRDefault="00366B37" w:rsidP="008D0192">
            <w:pPr>
              <w:spacing w:after="200" w:line="276" w:lineRule="auto"/>
              <w:rPr>
                <w:rFonts w:ascii="Calibri" w:eastAsia="Calibri" w:hAnsi="Calibri" w:cs="Arial"/>
                <w:b/>
                <w:szCs w:val="20"/>
                <w:lang w:val="en-US"/>
              </w:rPr>
            </w:pPr>
            <w:r w:rsidRPr="00366B37">
              <w:rPr>
                <w:rFonts w:ascii="Calibri" w:eastAsia="Calibri" w:hAnsi="Calibri" w:cs="Arial"/>
                <w:b/>
                <w:szCs w:val="20"/>
                <w:lang w:val="en-US"/>
              </w:rPr>
              <w:t xml:space="preserve">Emailed to CIMP account? </w:t>
            </w:r>
          </w:p>
        </w:tc>
        <w:tc>
          <w:tcPr>
            <w:tcW w:w="1188" w:type="dxa"/>
          </w:tcPr>
          <w:p w:rsidR="00366B37" w:rsidRPr="00366B37" w:rsidRDefault="00366B37" w:rsidP="008D0192">
            <w:pPr>
              <w:spacing w:after="200" w:line="276" w:lineRule="auto"/>
              <w:rPr>
                <w:rFonts w:ascii="Calibri" w:eastAsia="Calibri" w:hAnsi="Calibri" w:cs="Arial"/>
                <w:b/>
                <w:szCs w:val="20"/>
                <w:lang w:val="en-US"/>
              </w:rPr>
            </w:pPr>
            <w:r w:rsidRPr="00366B37">
              <w:rPr>
                <w:rFonts w:ascii="Calibri" w:eastAsia="Calibri" w:hAnsi="Calibri" w:cs="Arial"/>
                <w:b/>
                <w:szCs w:val="20"/>
                <w:lang w:val="en-US"/>
              </w:rPr>
              <w:t>Uploaded to Portal?</w:t>
            </w:r>
          </w:p>
        </w:tc>
      </w:tr>
      <w:tr w:rsidR="00366B37" w:rsidRPr="00366B37" w:rsidTr="00366B37">
        <w:tc>
          <w:tcPr>
            <w:tcW w:w="2268" w:type="dxa"/>
          </w:tcPr>
          <w:p w:rsidR="00366B37" w:rsidRPr="00366B37" w:rsidRDefault="00366B37" w:rsidP="008D0192">
            <w:pPr>
              <w:spacing w:after="200" w:line="276" w:lineRule="auto"/>
              <w:rPr>
                <w:rFonts w:ascii="Calibri" w:eastAsia="Calibri" w:hAnsi="Calibri" w:cs="Arial"/>
                <w:b/>
                <w:szCs w:val="20"/>
                <w:lang w:val="en-US"/>
              </w:rPr>
            </w:pPr>
          </w:p>
        </w:tc>
        <w:tc>
          <w:tcPr>
            <w:tcW w:w="2520" w:type="dxa"/>
          </w:tcPr>
          <w:p w:rsidR="00366B37" w:rsidRPr="00366B37" w:rsidRDefault="00366B37" w:rsidP="008D0192">
            <w:pPr>
              <w:spacing w:after="200" w:line="276" w:lineRule="auto"/>
              <w:rPr>
                <w:rFonts w:ascii="Calibri" w:eastAsia="Calibri" w:hAnsi="Calibri" w:cs="Arial"/>
                <w:b/>
                <w:szCs w:val="20"/>
                <w:lang w:val="en-US"/>
              </w:rPr>
            </w:pPr>
          </w:p>
        </w:tc>
        <w:tc>
          <w:tcPr>
            <w:tcW w:w="2430" w:type="dxa"/>
          </w:tcPr>
          <w:p w:rsidR="00366B37" w:rsidRPr="00366B37" w:rsidRDefault="00366B37" w:rsidP="008D0192">
            <w:pPr>
              <w:spacing w:after="200" w:line="276" w:lineRule="auto"/>
              <w:rPr>
                <w:rFonts w:ascii="Calibri" w:eastAsia="Calibri" w:hAnsi="Calibri" w:cs="Arial"/>
                <w:b/>
                <w:szCs w:val="20"/>
                <w:lang w:val="en-US"/>
              </w:rPr>
            </w:pPr>
          </w:p>
        </w:tc>
        <w:tc>
          <w:tcPr>
            <w:tcW w:w="1170" w:type="dxa"/>
            <w:vAlign w:val="center"/>
          </w:tcPr>
          <w:p w:rsidR="00366B37" w:rsidRPr="00366B37" w:rsidRDefault="00366B37" w:rsidP="008D0192">
            <w:pPr>
              <w:spacing w:after="200" w:line="276" w:lineRule="auto"/>
              <w:jc w:val="center"/>
              <w:rPr>
                <w:rFonts w:ascii="Calibri" w:eastAsia="Calibri" w:hAnsi="Calibri" w:cs="Arial"/>
                <w:b/>
                <w:szCs w:val="20"/>
                <w:lang w:val="en-US"/>
              </w:rPr>
            </w:pPr>
            <w:r w:rsidRPr="00366B37">
              <w:rPr>
                <w:rFonts w:ascii="Calibri" w:eastAsia="Calibri" w:hAnsi="Calibri" w:cs="Arial"/>
                <w:sz w:val="16"/>
                <w:szCs w:val="16"/>
                <w:lang w:val="en-US"/>
              </w:rPr>
              <w:fldChar w:fldCharType="begin">
                <w:ffData>
                  <w:name w:val="Check6"/>
                  <w:enabled/>
                  <w:calcOnExit w:val="0"/>
                  <w:checkBox>
                    <w:sizeAuto/>
                    <w:default w:val="0"/>
                  </w:checkBox>
                </w:ffData>
              </w:fldChar>
            </w:r>
            <w:r w:rsidRPr="00366B37">
              <w:rPr>
                <w:rFonts w:ascii="Calibri" w:eastAsia="Calibri" w:hAnsi="Calibri" w:cs="Arial"/>
                <w:sz w:val="16"/>
                <w:szCs w:val="16"/>
                <w:lang w:val="en-US"/>
              </w:rPr>
              <w:instrText xml:space="preserve"> FORMCHECKBOX </w:instrText>
            </w:r>
            <w:r w:rsidR="00166299">
              <w:rPr>
                <w:rFonts w:ascii="Calibri" w:eastAsia="Calibri" w:hAnsi="Calibri" w:cs="Arial"/>
                <w:sz w:val="16"/>
                <w:szCs w:val="16"/>
                <w:lang w:val="en-US"/>
              </w:rPr>
            </w:r>
            <w:r w:rsidR="00166299">
              <w:rPr>
                <w:rFonts w:ascii="Calibri" w:eastAsia="Calibri" w:hAnsi="Calibri" w:cs="Arial"/>
                <w:sz w:val="16"/>
                <w:szCs w:val="16"/>
                <w:lang w:val="en-US"/>
              </w:rPr>
              <w:fldChar w:fldCharType="separate"/>
            </w:r>
            <w:r w:rsidRPr="00366B37">
              <w:rPr>
                <w:rFonts w:ascii="Calibri" w:eastAsia="Calibri" w:hAnsi="Calibri" w:cs="Arial"/>
                <w:sz w:val="16"/>
                <w:szCs w:val="16"/>
                <w:lang w:val="en-US"/>
              </w:rPr>
              <w:fldChar w:fldCharType="end"/>
            </w:r>
          </w:p>
        </w:tc>
        <w:tc>
          <w:tcPr>
            <w:tcW w:w="1188" w:type="dxa"/>
            <w:vAlign w:val="center"/>
          </w:tcPr>
          <w:p w:rsidR="00366B37" w:rsidRPr="00366B37" w:rsidRDefault="00366B37" w:rsidP="008D0192">
            <w:pPr>
              <w:spacing w:after="200" w:line="276" w:lineRule="auto"/>
              <w:jc w:val="center"/>
              <w:rPr>
                <w:rFonts w:ascii="Calibri" w:eastAsia="Calibri" w:hAnsi="Calibri" w:cs="Arial"/>
                <w:b/>
                <w:szCs w:val="20"/>
                <w:lang w:val="en-US"/>
              </w:rPr>
            </w:pPr>
            <w:r w:rsidRPr="00366B37">
              <w:rPr>
                <w:rFonts w:ascii="Calibri" w:eastAsia="Calibri" w:hAnsi="Calibri" w:cs="Arial"/>
                <w:sz w:val="16"/>
                <w:szCs w:val="16"/>
                <w:lang w:val="en-US"/>
              </w:rPr>
              <w:fldChar w:fldCharType="begin">
                <w:ffData>
                  <w:name w:val="Check6"/>
                  <w:enabled/>
                  <w:calcOnExit w:val="0"/>
                  <w:checkBox>
                    <w:sizeAuto/>
                    <w:default w:val="0"/>
                  </w:checkBox>
                </w:ffData>
              </w:fldChar>
            </w:r>
            <w:r w:rsidRPr="00366B37">
              <w:rPr>
                <w:rFonts w:ascii="Calibri" w:eastAsia="Calibri" w:hAnsi="Calibri" w:cs="Arial"/>
                <w:sz w:val="16"/>
                <w:szCs w:val="16"/>
                <w:lang w:val="en-US"/>
              </w:rPr>
              <w:instrText xml:space="preserve"> FORMCHECKBOX </w:instrText>
            </w:r>
            <w:r w:rsidR="00166299">
              <w:rPr>
                <w:rFonts w:ascii="Calibri" w:eastAsia="Calibri" w:hAnsi="Calibri" w:cs="Arial"/>
                <w:sz w:val="16"/>
                <w:szCs w:val="16"/>
                <w:lang w:val="en-US"/>
              </w:rPr>
            </w:r>
            <w:r w:rsidR="00166299">
              <w:rPr>
                <w:rFonts w:ascii="Calibri" w:eastAsia="Calibri" w:hAnsi="Calibri" w:cs="Arial"/>
                <w:sz w:val="16"/>
                <w:szCs w:val="16"/>
                <w:lang w:val="en-US"/>
              </w:rPr>
              <w:fldChar w:fldCharType="separate"/>
            </w:r>
            <w:r w:rsidRPr="00366B37">
              <w:rPr>
                <w:rFonts w:ascii="Calibri" w:eastAsia="Calibri" w:hAnsi="Calibri" w:cs="Arial"/>
                <w:sz w:val="16"/>
                <w:szCs w:val="16"/>
                <w:lang w:val="en-US"/>
              </w:rPr>
              <w:fldChar w:fldCharType="end"/>
            </w:r>
          </w:p>
        </w:tc>
      </w:tr>
      <w:tr w:rsidR="00366B37" w:rsidRPr="00366B37" w:rsidTr="00366B37">
        <w:tc>
          <w:tcPr>
            <w:tcW w:w="2268" w:type="dxa"/>
          </w:tcPr>
          <w:p w:rsidR="00366B37" w:rsidRPr="00366B37" w:rsidRDefault="00366B37" w:rsidP="008D0192">
            <w:pPr>
              <w:spacing w:after="200" w:line="276" w:lineRule="auto"/>
              <w:rPr>
                <w:rFonts w:ascii="Calibri" w:eastAsia="Calibri" w:hAnsi="Calibri" w:cs="Arial"/>
                <w:b/>
                <w:szCs w:val="20"/>
                <w:lang w:val="en-US"/>
              </w:rPr>
            </w:pPr>
          </w:p>
        </w:tc>
        <w:tc>
          <w:tcPr>
            <w:tcW w:w="2520" w:type="dxa"/>
          </w:tcPr>
          <w:p w:rsidR="00366B37" w:rsidRPr="00366B37" w:rsidRDefault="00366B37" w:rsidP="008D0192">
            <w:pPr>
              <w:spacing w:after="200" w:line="276" w:lineRule="auto"/>
              <w:rPr>
                <w:rFonts w:ascii="Calibri" w:eastAsia="Calibri" w:hAnsi="Calibri" w:cs="Arial"/>
                <w:b/>
                <w:szCs w:val="20"/>
                <w:lang w:val="en-US"/>
              </w:rPr>
            </w:pPr>
          </w:p>
        </w:tc>
        <w:tc>
          <w:tcPr>
            <w:tcW w:w="2430" w:type="dxa"/>
          </w:tcPr>
          <w:p w:rsidR="00366B37" w:rsidRPr="00366B37" w:rsidRDefault="00366B37" w:rsidP="008D0192">
            <w:pPr>
              <w:spacing w:after="200" w:line="276" w:lineRule="auto"/>
              <w:rPr>
                <w:rFonts w:ascii="Calibri" w:eastAsia="Calibri" w:hAnsi="Calibri" w:cs="Arial"/>
                <w:b/>
                <w:szCs w:val="20"/>
                <w:lang w:val="en-US"/>
              </w:rPr>
            </w:pPr>
          </w:p>
        </w:tc>
        <w:tc>
          <w:tcPr>
            <w:tcW w:w="1170" w:type="dxa"/>
            <w:vAlign w:val="center"/>
          </w:tcPr>
          <w:p w:rsidR="00366B37" w:rsidRPr="00366B37" w:rsidRDefault="00366B37" w:rsidP="008D0192">
            <w:pPr>
              <w:spacing w:after="200" w:line="276" w:lineRule="auto"/>
              <w:jc w:val="center"/>
              <w:rPr>
                <w:rFonts w:ascii="Calibri" w:eastAsia="Calibri" w:hAnsi="Calibri" w:cs="Arial"/>
                <w:b/>
                <w:szCs w:val="20"/>
                <w:lang w:val="en-US"/>
              </w:rPr>
            </w:pPr>
            <w:r w:rsidRPr="00366B37">
              <w:rPr>
                <w:rFonts w:ascii="Calibri" w:eastAsia="Calibri" w:hAnsi="Calibri" w:cs="Arial"/>
                <w:sz w:val="16"/>
                <w:szCs w:val="16"/>
                <w:lang w:val="en-US"/>
              </w:rPr>
              <w:fldChar w:fldCharType="begin">
                <w:ffData>
                  <w:name w:val="Check6"/>
                  <w:enabled/>
                  <w:calcOnExit w:val="0"/>
                  <w:checkBox>
                    <w:sizeAuto/>
                    <w:default w:val="0"/>
                  </w:checkBox>
                </w:ffData>
              </w:fldChar>
            </w:r>
            <w:r w:rsidRPr="00366B37">
              <w:rPr>
                <w:rFonts w:ascii="Calibri" w:eastAsia="Calibri" w:hAnsi="Calibri" w:cs="Arial"/>
                <w:sz w:val="16"/>
                <w:szCs w:val="16"/>
                <w:lang w:val="en-US"/>
              </w:rPr>
              <w:instrText xml:space="preserve"> FORMCHECKBOX </w:instrText>
            </w:r>
            <w:r w:rsidR="00166299">
              <w:rPr>
                <w:rFonts w:ascii="Calibri" w:eastAsia="Calibri" w:hAnsi="Calibri" w:cs="Arial"/>
                <w:sz w:val="16"/>
                <w:szCs w:val="16"/>
                <w:lang w:val="en-US"/>
              </w:rPr>
            </w:r>
            <w:r w:rsidR="00166299">
              <w:rPr>
                <w:rFonts w:ascii="Calibri" w:eastAsia="Calibri" w:hAnsi="Calibri" w:cs="Arial"/>
                <w:sz w:val="16"/>
                <w:szCs w:val="16"/>
                <w:lang w:val="en-US"/>
              </w:rPr>
              <w:fldChar w:fldCharType="separate"/>
            </w:r>
            <w:r w:rsidRPr="00366B37">
              <w:rPr>
                <w:rFonts w:ascii="Calibri" w:eastAsia="Calibri" w:hAnsi="Calibri" w:cs="Arial"/>
                <w:sz w:val="16"/>
                <w:szCs w:val="16"/>
                <w:lang w:val="en-US"/>
              </w:rPr>
              <w:fldChar w:fldCharType="end"/>
            </w:r>
          </w:p>
        </w:tc>
        <w:tc>
          <w:tcPr>
            <w:tcW w:w="1188" w:type="dxa"/>
            <w:vAlign w:val="center"/>
          </w:tcPr>
          <w:p w:rsidR="00366B37" w:rsidRPr="00366B37" w:rsidRDefault="00366B37" w:rsidP="008D0192">
            <w:pPr>
              <w:spacing w:after="200" w:line="276" w:lineRule="auto"/>
              <w:jc w:val="center"/>
              <w:rPr>
                <w:rFonts w:ascii="Calibri" w:eastAsia="Calibri" w:hAnsi="Calibri" w:cs="Arial"/>
                <w:b/>
                <w:szCs w:val="20"/>
                <w:lang w:val="en-US"/>
              </w:rPr>
            </w:pPr>
            <w:r w:rsidRPr="00366B37">
              <w:rPr>
                <w:rFonts w:ascii="Calibri" w:eastAsia="Calibri" w:hAnsi="Calibri" w:cs="Arial"/>
                <w:sz w:val="16"/>
                <w:szCs w:val="16"/>
                <w:lang w:val="en-US"/>
              </w:rPr>
              <w:fldChar w:fldCharType="begin">
                <w:ffData>
                  <w:name w:val="Check6"/>
                  <w:enabled/>
                  <w:calcOnExit w:val="0"/>
                  <w:checkBox>
                    <w:sizeAuto/>
                    <w:default w:val="0"/>
                  </w:checkBox>
                </w:ffData>
              </w:fldChar>
            </w:r>
            <w:r w:rsidRPr="00366B37">
              <w:rPr>
                <w:rFonts w:ascii="Calibri" w:eastAsia="Calibri" w:hAnsi="Calibri" w:cs="Arial"/>
                <w:sz w:val="16"/>
                <w:szCs w:val="16"/>
                <w:lang w:val="en-US"/>
              </w:rPr>
              <w:instrText xml:space="preserve"> FORMCHECKBOX </w:instrText>
            </w:r>
            <w:r w:rsidR="00166299">
              <w:rPr>
                <w:rFonts w:ascii="Calibri" w:eastAsia="Calibri" w:hAnsi="Calibri" w:cs="Arial"/>
                <w:sz w:val="16"/>
                <w:szCs w:val="16"/>
                <w:lang w:val="en-US"/>
              </w:rPr>
            </w:r>
            <w:r w:rsidR="00166299">
              <w:rPr>
                <w:rFonts w:ascii="Calibri" w:eastAsia="Calibri" w:hAnsi="Calibri" w:cs="Arial"/>
                <w:sz w:val="16"/>
                <w:szCs w:val="16"/>
                <w:lang w:val="en-US"/>
              </w:rPr>
              <w:fldChar w:fldCharType="separate"/>
            </w:r>
            <w:r w:rsidRPr="00366B37">
              <w:rPr>
                <w:rFonts w:ascii="Calibri" w:eastAsia="Calibri" w:hAnsi="Calibri" w:cs="Arial"/>
                <w:sz w:val="16"/>
                <w:szCs w:val="16"/>
                <w:lang w:val="en-US"/>
              </w:rPr>
              <w:fldChar w:fldCharType="end"/>
            </w:r>
          </w:p>
        </w:tc>
      </w:tr>
    </w:tbl>
    <w:p w:rsidR="00366B37" w:rsidRPr="00366B37" w:rsidRDefault="00366B37" w:rsidP="008D0192">
      <w:pPr>
        <w:spacing w:after="200" w:line="276" w:lineRule="auto"/>
        <w:contextualSpacing/>
        <w:rPr>
          <w:rFonts w:ascii="Calibri" w:eastAsia="Calibri" w:hAnsi="Calibri"/>
          <w:b/>
          <w:szCs w:val="20"/>
          <w:lang w:val="en-US"/>
        </w:rPr>
      </w:pPr>
      <w:r w:rsidRPr="00366B37">
        <w:rPr>
          <w:rFonts w:ascii="Calibri" w:eastAsia="Calibri" w:hAnsi="Calibri"/>
          <w:b/>
          <w:szCs w:val="20"/>
          <w:lang w:val="en-US"/>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540"/>
        <w:gridCol w:w="2448"/>
      </w:tblGrid>
      <w:tr w:rsidR="00366B37" w:rsidRPr="001B632F" w:rsidTr="00366B37">
        <w:trPr>
          <w:trHeight w:hRule="exact" w:val="360"/>
        </w:trPr>
        <w:tc>
          <w:tcPr>
            <w:tcW w:w="9576" w:type="dxa"/>
            <w:gridSpan w:val="3"/>
            <w:shd w:val="clear" w:color="auto" w:fill="0F243E"/>
          </w:tcPr>
          <w:p w:rsidR="00366B37" w:rsidRPr="001B632F" w:rsidRDefault="00366B37" w:rsidP="008D0192">
            <w:pPr>
              <w:spacing w:after="200" w:line="276" w:lineRule="auto"/>
              <w:contextualSpacing/>
              <w:rPr>
                <w:rFonts w:asciiTheme="minorHAnsi" w:eastAsia="Calibri" w:hAnsiTheme="minorHAnsi" w:cstheme="minorHAnsi"/>
                <w:b/>
                <w:szCs w:val="20"/>
                <w:lang w:val="en-US"/>
              </w:rPr>
            </w:pPr>
            <w:r w:rsidRPr="001B632F">
              <w:rPr>
                <w:rFonts w:asciiTheme="minorHAnsi" w:eastAsia="Calibri" w:hAnsiTheme="minorHAnsi" w:cstheme="minorHAnsi"/>
                <w:szCs w:val="20"/>
                <w:lang w:val="en-US"/>
              </w:rPr>
              <w:lastRenderedPageBreak/>
              <w:br w:type="page"/>
            </w:r>
            <w:r w:rsidRPr="001B632F">
              <w:rPr>
                <w:rFonts w:asciiTheme="minorHAnsi" w:eastAsia="Calibri" w:hAnsiTheme="minorHAnsi" w:cstheme="minorHAnsi"/>
                <w:b/>
                <w:szCs w:val="20"/>
                <w:lang w:val="en-US"/>
              </w:rPr>
              <w:t xml:space="preserve">5) Project progress </w:t>
            </w:r>
          </w:p>
        </w:tc>
      </w:tr>
      <w:tr w:rsidR="00366B37" w:rsidRPr="001B632F" w:rsidTr="00366B37">
        <w:trPr>
          <w:trHeight w:hRule="exact" w:val="2134"/>
        </w:trPr>
        <w:tc>
          <w:tcPr>
            <w:tcW w:w="9576" w:type="dxa"/>
            <w:gridSpan w:val="3"/>
          </w:tcPr>
          <w:p w:rsidR="00366B37" w:rsidRPr="001B632F" w:rsidRDefault="00366B37" w:rsidP="008D0192">
            <w:pPr>
              <w:spacing w:line="240" w:lineRule="auto"/>
              <w:contextualSpacing/>
              <w:rPr>
                <w:rFonts w:asciiTheme="minorHAnsi" w:eastAsia="Calibri" w:hAnsiTheme="minorHAnsi" w:cstheme="minorHAnsi"/>
                <w:i/>
                <w:szCs w:val="20"/>
                <w:lang w:val="en-US"/>
              </w:rPr>
            </w:pPr>
            <w:r w:rsidRPr="001B632F">
              <w:rPr>
                <w:rFonts w:asciiTheme="minorHAnsi" w:eastAsia="Calibri" w:hAnsiTheme="minorHAnsi" w:cstheme="minorHAnsi"/>
                <w:i/>
                <w:szCs w:val="20"/>
                <w:lang w:val="en-US"/>
              </w:rPr>
              <w:t>Please complete Parts 1 and 2. These parts are where you demonstrate the progress that has been made with the project. The information will be used, in part, to determine future funding levels for the project.</w:t>
            </w:r>
          </w:p>
          <w:p w:rsidR="00366B37" w:rsidRPr="001B632F" w:rsidRDefault="00366B37" w:rsidP="008D0192">
            <w:pPr>
              <w:spacing w:line="240" w:lineRule="auto"/>
              <w:contextualSpacing/>
              <w:rPr>
                <w:rFonts w:asciiTheme="minorHAnsi" w:eastAsia="Calibri" w:hAnsiTheme="minorHAnsi" w:cstheme="minorHAnsi"/>
                <w:i/>
                <w:szCs w:val="20"/>
                <w:lang w:val="en-US"/>
              </w:rPr>
            </w:pPr>
            <w:r w:rsidRPr="001B632F">
              <w:rPr>
                <w:rFonts w:asciiTheme="minorHAnsi" w:eastAsia="Calibri" w:hAnsiTheme="minorHAnsi" w:cstheme="minorHAnsi"/>
                <w:b/>
                <w:i/>
                <w:szCs w:val="20"/>
                <w:lang w:val="en-US"/>
              </w:rPr>
              <w:t>Part 1</w:t>
            </w:r>
            <w:r w:rsidRPr="001B632F">
              <w:rPr>
                <w:rFonts w:asciiTheme="minorHAnsi" w:eastAsia="Calibri" w:hAnsiTheme="minorHAnsi" w:cstheme="minorHAnsi"/>
                <w:i/>
                <w:szCs w:val="20"/>
                <w:lang w:val="en-US"/>
              </w:rPr>
              <w:t xml:space="preserve">: Check all boxes that apply </w:t>
            </w:r>
            <w:r w:rsidRPr="001B632F">
              <w:rPr>
                <w:rFonts w:asciiTheme="minorHAnsi" w:eastAsia="Calibri" w:hAnsiTheme="minorHAnsi" w:cstheme="minorHAnsi"/>
                <w:b/>
                <w:szCs w:val="20"/>
                <w:lang w:val="en-US"/>
              </w:rPr>
              <w:t>for the reporting year</w:t>
            </w:r>
            <w:r w:rsidRPr="001B632F">
              <w:rPr>
                <w:rFonts w:asciiTheme="minorHAnsi" w:eastAsia="Calibri" w:hAnsiTheme="minorHAnsi" w:cstheme="minorHAnsi"/>
                <w:i/>
                <w:szCs w:val="20"/>
                <w:lang w:val="en-US"/>
              </w:rPr>
              <w:t>, and provide a link to a text explanation in Part 2.</w:t>
            </w:r>
          </w:p>
          <w:p w:rsidR="00366B37" w:rsidRPr="001B632F" w:rsidRDefault="00366B37" w:rsidP="008D0192">
            <w:pPr>
              <w:spacing w:line="240" w:lineRule="auto"/>
              <w:contextualSpacing/>
              <w:rPr>
                <w:rFonts w:asciiTheme="minorHAnsi" w:eastAsia="Calibri" w:hAnsiTheme="minorHAnsi" w:cstheme="minorHAnsi"/>
                <w:i/>
                <w:szCs w:val="20"/>
                <w:lang w:val="en-US"/>
              </w:rPr>
            </w:pPr>
            <w:r w:rsidRPr="001B632F">
              <w:rPr>
                <w:rFonts w:asciiTheme="minorHAnsi" w:eastAsia="Calibri" w:hAnsiTheme="minorHAnsi" w:cstheme="minorHAnsi"/>
                <w:b/>
                <w:i/>
                <w:szCs w:val="20"/>
                <w:lang w:val="en-US"/>
              </w:rPr>
              <w:t xml:space="preserve">Part 2: </w:t>
            </w:r>
            <w:r w:rsidRPr="001B632F">
              <w:rPr>
                <w:rFonts w:asciiTheme="minorHAnsi" w:eastAsia="Calibri" w:hAnsiTheme="minorHAnsi" w:cstheme="minorHAnsi"/>
                <w:i/>
                <w:szCs w:val="20"/>
                <w:lang w:val="en-US"/>
              </w:rPr>
              <w:t>Provide a description and explanation of each of the areas checked in Part 1. Explain the significance to understanding cumulative impacts and for moving the project forward. Use clear language that will be understandable by those who are not experts in the project area. Provide enough detail to give an understanding of the progress that was made and its significance. It should be clearly articulated how the project advances the understanding of cumulative impact monitoring in the NWT. (Suggest Part 2 is at least 1 page).</w:t>
            </w:r>
          </w:p>
          <w:p w:rsidR="00366B37" w:rsidRPr="001B632F" w:rsidRDefault="00366B37" w:rsidP="008D0192">
            <w:pPr>
              <w:spacing w:before="100" w:beforeAutospacing="1" w:after="100" w:afterAutospacing="1" w:line="240" w:lineRule="auto"/>
              <w:contextualSpacing/>
              <w:rPr>
                <w:rFonts w:asciiTheme="minorHAnsi" w:eastAsia="Calibri" w:hAnsiTheme="minorHAnsi" w:cstheme="minorHAnsi"/>
                <w:i/>
                <w:szCs w:val="20"/>
                <w:lang w:val="en-US"/>
              </w:rPr>
            </w:pPr>
          </w:p>
          <w:p w:rsidR="00366B37" w:rsidRPr="001B632F" w:rsidRDefault="00366B37" w:rsidP="008D0192">
            <w:pPr>
              <w:spacing w:before="100" w:beforeAutospacing="1" w:after="100" w:afterAutospacing="1" w:line="240" w:lineRule="auto"/>
              <w:contextualSpacing/>
              <w:rPr>
                <w:rFonts w:asciiTheme="minorHAnsi" w:eastAsia="Calibri" w:hAnsiTheme="minorHAnsi" w:cstheme="minorHAnsi"/>
                <w:i/>
                <w:szCs w:val="20"/>
                <w:lang w:val="en-US"/>
              </w:rPr>
            </w:pPr>
          </w:p>
          <w:p w:rsidR="00366B37" w:rsidRPr="001B632F" w:rsidRDefault="00366B37" w:rsidP="008D0192">
            <w:pPr>
              <w:spacing w:before="100" w:beforeAutospacing="1" w:after="100" w:afterAutospacing="1" w:line="240" w:lineRule="auto"/>
              <w:contextualSpacing/>
              <w:rPr>
                <w:rFonts w:asciiTheme="minorHAnsi" w:eastAsia="Calibri" w:hAnsiTheme="minorHAnsi" w:cstheme="minorHAnsi"/>
                <w:i/>
                <w:szCs w:val="20"/>
                <w:lang w:val="en-US"/>
              </w:rPr>
            </w:pPr>
          </w:p>
        </w:tc>
      </w:tr>
      <w:tr w:rsidR="00366B37" w:rsidRPr="001B632F" w:rsidTr="00366B37">
        <w:trPr>
          <w:trHeight w:hRule="exact" w:val="360"/>
        </w:trPr>
        <w:tc>
          <w:tcPr>
            <w:tcW w:w="9576" w:type="dxa"/>
            <w:gridSpan w:val="3"/>
          </w:tcPr>
          <w:p w:rsidR="00366B37" w:rsidRPr="001B632F" w:rsidRDefault="00366B37" w:rsidP="008D0192">
            <w:pPr>
              <w:spacing w:before="100" w:beforeAutospacing="1" w:after="100" w:afterAutospacing="1" w:line="240" w:lineRule="auto"/>
              <w:contextualSpacing/>
              <w:rPr>
                <w:rFonts w:asciiTheme="minorHAnsi" w:eastAsia="Calibri" w:hAnsiTheme="minorHAnsi" w:cstheme="minorHAnsi"/>
                <w:b/>
                <w:i/>
                <w:szCs w:val="20"/>
                <w:lang w:val="en-US"/>
              </w:rPr>
            </w:pPr>
            <w:r w:rsidRPr="001B632F">
              <w:rPr>
                <w:rFonts w:asciiTheme="minorHAnsi" w:eastAsia="Calibri" w:hAnsiTheme="minorHAnsi" w:cstheme="minorHAnsi"/>
                <w:b/>
                <w:i/>
                <w:szCs w:val="20"/>
                <w:lang w:val="en-US"/>
              </w:rPr>
              <w:t>Part 1</w:t>
            </w:r>
          </w:p>
        </w:tc>
      </w:tr>
      <w:tr w:rsidR="00366B37" w:rsidRPr="001B632F" w:rsidTr="00366B37">
        <w:trPr>
          <w:trHeight w:hRule="exact" w:val="360"/>
        </w:trPr>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 xml:space="preserve">Monitoring and research conducted </w:t>
            </w:r>
            <w:r w:rsidRPr="001B632F">
              <w:rPr>
                <w:rFonts w:asciiTheme="minorHAnsi" w:eastAsia="Calibri" w:hAnsiTheme="minorHAnsi" w:cstheme="minorHAnsi"/>
                <w:b/>
                <w:i/>
                <w:szCs w:val="20"/>
                <w:lang w:val="en-US"/>
              </w:rPr>
              <w:t>during this year</w:t>
            </w:r>
            <w:r w:rsidRPr="001B632F">
              <w:rPr>
                <w:rFonts w:asciiTheme="minorHAnsi" w:eastAsia="Calibri" w:hAnsiTheme="minorHAnsi" w:cstheme="minorHAnsi"/>
                <w:b/>
                <w:szCs w:val="20"/>
                <w:lang w:val="en-US"/>
              </w:rPr>
              <w:t xml:space="preserve"> led to:</w:t>
            </w:r>
          </w:p>
        </w:tc>
        <w:tc>
          <w:tcPr>
            <w:tcW w:w="540" w:type="dxa"/>
          </w:tcPr>
          <w:p w:rsidR="00366B37" w:rsidRPr="001B632F" w:rsidRDefault="00366B37" w:rsidP="008D0192">
            <w:pPr>
              <w:spacing w:after="200" w:line="276" w:lineRule="auto"/>
              <w:rPr>
                <w:rFonts w:asciiTheme="minorHAnsi" w:eastAsia="Calibri" w:hAnsiTheme="minorHAnsi" w:cstheme="minorHAnsi"/>
                <w:b/>
                <w:szCs w:val="20"/>
                <w:lang w:val="en-US"/>
              </w:rPr>
            </w:pP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Numbered link to Part 2</w:t>
            </w: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New or enhanced knowledge in the field of study</w:t>
            </w:r>
          </w:p>
        </w:tc>
        <w:tc>
          <w:tcPr>
            <w:tcW w:w="540"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New or enhanced knowledge of cumulative effects</w:t>
            </w:r>
          </w:p>
        </w:tc>
        <w:tc>
          <w:tcPr>
            <w:tcW w:w="540" w:type="dxa"/>
          </w:tcPr>
          <w:p w:rsidR="00366B37" w:rsidRPr="001B632F" w:rsidRDefault="00366B37"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Directly impacted a current decision-making process</w:t>
            </w:r>
          </w:p>
        </w:tc>
        <w:tc>
          <w:tcPr>
            <w:tcW w:w="540" w:type="dxa"/>
          </w:tcPr>
          <w:p w:rsidR="00366B37" w:rsidRPr="001B632F" w:rsidRDefault="00366B37"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Could contribute to a future decision-making process</w:t>
            </w:r>
          </w:p>
        </w:tc>
        <w:tc>
          <w:tcPr>
            <w:tcW w:w="540" w:type="dxa"/>
          </w:tcPr>
          <w:p w:rsidR="00366B37" w:rsidRPr="001B632F" w:rsidRDefault="00366B37"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Development of a standardized monitoring protocol(s)</w:t>
            </w:r>
          </w:p>
        </w:tc>
        <w:tc>
          <w:tcPr>
            <w:tcW w:w="540" w:type="dxa"/>
          </w:tcPr>
          <w:p w:rsidR="00366B37" w:rsidRPr="001B632F" w:rsidRDefault="00366B37"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Adoption of standardized monitoring protocol(s) by decision-maker</w:t>
            </w:r>
            <w:r w:rsidRPr="001B632F">
              <w:rPr>
                <w:rFonts w:asciiTheme="minorHAnsi" w:eastAsia="Calibri" w:hAnsiTheme="minorHAnsi" w:cstheme="minorHAnsi"/>
                <w:b/>
                <w:szCs w:val="20"/>
                <w:vertAlign w:val="superscript"/>
                <w:lang w:val="en-US"/>
              </w:rPr>
              <w:t>1</w:t>
            </w:r>
          </w:p>
        </w:tc>
        <w:tc>
          <w:tcPr>
            <w:tcW w:w="540" w:type="dxa"/>
          </w:tcPr>
          <w:p w:rsidR="00366B37" w:rsidRPr="001B632F" w:rsidRDefault="00366B37"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Responded to a community concern</w:t>
            </w:r>
          </w:p>
        </w:tc>
        <w:tc>
          <w:tcPr>
            <w:tcW w:w="540" w:type="dxa"/>
          </w:tcPr>
          <w:p w:rsidR="00366B37" w:rsidRPr="001B632F" w:rsidRDefault="00366B37"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New or enhanced community capacity</w:t>
            </w:r>
          </w:p>
        </w:tc>
        <w:tc>
          <w:tcPr>
            <w:tcW w:w="540" w:type="dxa"/>
          </w:tcPr>
          <w:p w:rsidR="00366B37" w:rsidRPr="001B632F" w:rsidRDefault="00366B37"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New or enhanced analytical tool</w:t>
            </w:r>
          </w:p>
        </w:tc>
        <w:tc>
          <w:tcPr>
            <w:tcW w:w="540" w:type="dxa"/>
          </w:tcPr>
          <w:p w:rsidR="00366B37" w:rsidRPr="001B632F" w:rsidRDefault="00366B37"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New or enhanced modeling capacity</w:t>
            </w:r>
          </w:p>
        </w:tc>
        <w:tc>
          <w:tcPr>
            <w:tcW w:w="540" w:type="dxa"/>
          </w:tcPr>
          <w:p w:rsidR="00366B37" w:rsidRPr="001B632F" w:rsidRDefault="00366B37"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c>
          <w:tcPr>
            <w:tcW w:w="6588" w:type="dxa"/>
          </w:tcPr>
          <w:p w:rsidR="00366B37" w:rsidRPr="001B632F" w:rsidRDefault="00366B37" w:rsidP="008D0192">
            <w:pPr>
              <w:spacing w:after="200" w:line="276" w:lineRule="auto"/>
              <w:rPr>
                <w:rFonts w:asciiTheme="minorHAnsi" w:eastAsia="Calibri" w:hAnsiTheme="minorHAnsi" w:cstheme="minorHAnsi"/>
                <w:b/>
                <w:szCs w:val="20"/>
                <w:lang w:val="en-US"/>
              </w:rPr>
            </w:pPr>
            <w:r w:rsidRPr="001B632F">
              <w:rPr>
                <w:rFonts w:asciiTheme="minorHAnsi" w:eastAsia="Calibri" w:hAnsiTheme="minorHAnsi" w:cstheme="minorHAnsi"/>
                <w:b/>
                <w:szCs w:val="20"/>
                <w:lang w:val="en-US"/>
              </w:rPr>
              <w:t>Other (please specify, insert rows as required)</w:t>
            </w:r>
          </w:p>
        </w:tc>
        <w:tc>
          <w:tcPr>
            <w:tcW w:w="540" w:type="dxa"/>
          </w:tcPr>
          <w:p w:rsidR="00366B37" w:rsidRPr="001B632F" w:rsidRDefault="00366B37" w:rsidP="008D0192">
            <w:pPr>
              <w:spacing w:after="200" w:line="276" w:lineRule="auto"/>
              <w:rPr>
                <w:rFonts w:asciiTheme="minorHAnsi" w:eastAsia="Calibri" w:hAnsiTheme="minorHAnsi" w:cstheme="minorHAnsi"/>
                <w:szCs w:val="20"/>
                <w:lang w:val="en-US"/>
              </w:rPr>
            </w:pPr>
            <w:r w:rsidRPr="001B632F">
              <w:rPr>
                <w:rFonts w:asciiTheme="minorHAnsi" w:eastAsia="Calibri" w:hAnsiTheme="minorHAnsi" w:cstheme="minorHAnsi"/>
                <w:b/>
                <w:szCs w:val="20"/>
                <w:lang w:val="en-US"/>
              </w:rPr>
              <w:fldChar w:fldCharType="begin">
                <w:ffData>
                  <w:name w:val="Check11"/>
                  <w:enabled/>
                  <w:calcOnExit w:val="0"/>
                  <w:checkBox>
                    <w:sizeAuto/>
                    <w:default w:val="0"/>
                  </w:checkBox>
                </w:ffData>
              </w:fldChar>
            </w:r>
            <w:r w:rsidRPr="001B632F">
              <w:rPr>
                <w:rFonts w:asciiTheme="minorHAnsi" w:eastAsia="Calibri" w:hAnsiTheme="minorHAnsi" w:cstheme="minorHAnsi"/>
                <w:b/>
                <w:szCs w:val="20"/>
                <w:lang w:val="en-US"/>
              </w:rPr>
              <w:instrText xml:space="preserve"> FORMCHECKBOX </w:instrText>
            </w:r>
            <w:r w:rsidR="00166299">
              <w:rPr>
                <w:rFonts w:asciiTheme="minorHAnsi" w:eastAsia="Calibri" w:hAnsiTheme="minorHAnsi" w:cstheme="minorHAnsi"/>
                <w:b/>
                <w:szCs w:val="20"/>
                <w:lang w:val="en-US"/>
              </w:rPr>
            </w:r>
            <w:r w:rsidR="00166299">
              <w:rPr>
                <w:rFonts w:asciiTheme="minorHAnsi" w:eastAsia="Calibri" w:hAnsiTheme="minorHAnsi" w:cstheme="minorHAnsi"/>
                <w:b/>
                <w:szCs w:val="20"/>
                <w:lang w:val="en-US"/>
              </w:rPr>
              <w:fldChar w:fldCharType="separate"/>
            </w:r>
            <w:r w:rsidRPr="001B632F">
              <w:rPr>
                <w:rFonts w:asciiTheme="minorHAnsi" w:eastAsia="Calibri" w:hAnsiTheme="minorHAnsi" w:cstheme="minorHAnsi"/>
                <w:b/>
                <w:szCs w:val="20"/>
                <w:lang w:val="en-US"/>
              </w:rPr>
              <w:fldChar w:fldCharType="end"/>
            </w:r>
          </w:p>
        </w:tc>
        <w:tc>
          <w:tcPr>
            <w:tcW w:w="2448" w:type="dxa"/>
          </w:tcPr>
          <w:p w:rsidR="00366B37" w:rsidRPr="001B632F" w:rsidRDefault="00366B37" w:rsidP="008D0192">
            <w:pPr>
              <w:spacing w:after="200" w:line="276" w:lineRule="auto"/>
              <w:rPr>
                <w:rFonts w:asciiTheme="minorHAnsi" w:eastAsia="Calibri" w:hAnsiTheme="minorHAnsi" w:cstheme="minorHAnsi"/>
                <w:b/>
                <w:szCs w:val="20"/>
                <w:lang w:val="en-US"/>
              </w:rPr>
            </w:pPr>
          </w:p>
        </w:tc>
      </w:tr>
      <w:tr w:rsidR="00366B37" w:rsidRPr="001B632F" w:rsidTr="00366B37">
        <w:trPr>
          <w:trHeight w:hRule="exact" w:val="478"/>
        </w:trPr>
        <w:tc>
          <w:tcPr>
            <w:tcW w:w="9576" w:type="dxa"/>
            <w:gridSpan w:val="3"/>
          </w:tcPr>
          <w:p w:rsidR="00366B37" w:rsidRPr="001B632F" w:rsidRDefault="00366B37" w:rsidP="008D0192">
            <w:pPr>
              <w:spacing w:after="200" w:line="276" w:lineRule="auto"/>
              <w:rPr>
                <w:rFonts w:asciiTheme="minorHAnsi" w:eastAsia="Calibri" w:hAnsiTheme="minorHAnsi" w:cstheme="minorHAnsi"/>
                <w:b/>
                <w:i/>
                <w:szCs w:val="20"/>
                <w:lang w:val="en-US"/>
              </w:rPr>
            </w:pPr>
            <w:r w:rsidRPr="001B632F">
              <w:rPr>
                <w:rFonts w:asciiTheme="minorHAnsi" w:eastAsia="Calibri" w:hAnsiTheme="minorHAnsi" w:cstheme="minorHAnsi"/>
                <w:b/>
                <w:i/>
                <w:szCs w:val="20"/>
                <w:vertAlign w:val="superscript"/>
                <w:lang w:val="en-US"/>
              </w:rPr>
              <w:t xml:space="preserve">1 </w:t>
            </w:r>
            <w:r w:rsidRPr="001B632F">
              <w:rPr>
                <w:rFonts w:asciiTheme="minorHAnsi" w:eastAsia="Calibri" w:hAnsiTheme="minorHAnsi" w:cstheme="minorHAnsi"/>
                <w:b/>
                <w:i/>
                <w:szCs w:val="20"/>
                <w:lang w:val="en-US"/>
              </w:rPr>
              <w:t>Decision-maker is defined in both the NWT CIMP Proposal Guides</w:t>
            </w:r>
          </w:p>
          <w:p w:rsidR="00366B37" w:rsidRPr="001B632F" w:rsidRDefault="00366B37" w:rsidP="008D0192">
            <w:pPr>
              <w:spacing w:after="200" w:line="276" w:lineRule="auto"/>
              <w:rPr>
                <w:rFonts w:asciiTheme="minorHAnsi" w:eastAsia="Calibri" w:hAnsiTheme="minorHAnsi" w:cstheme="minorHAnsi"/>
                <w:b/>
                <w:i/>
                <w:szCs w:val="20"/>
                <w:lang w:val="en-US"/>
              </w:rPr>
            </w:pPr>
          </w:p>
        </w:tc>
      </w:tr>
      <w:tr w:rsidR="00366B37" w:rsidRPr="001B632F" w:rsidTr="00366B37">
        <w:trPr>
          <w:trHeight w:hRule="exact" w:val="360"/>
        </w:trPr>
        <w:tc>
          <w:tcPr>
            <w:tcW w:w="9576" w:type="dxa"/>
            <w:gridSpan w:val="3"/>
          </w:tcPr>
          <w:p w:rsidR="00366B37" w:rsidRPr="001B632F" w:rsidRDefault="00366B37" w:rsidP="008D0192">
            <w:pPr>
              <w:spacing w:after="200" w:line="276" w:lineRule="auto"/>
              <w:rPr>
                <w:rFonts w:asciiTheme="minorHAnsi" w:eastAsia="Calibri" w:hAnsiTheme="minorHAnsi" w:cstheme="minorHAnsi"/>
                <w:b/>
                <w:i/>
                <w:szCs w:val="20"/>
                <w:lang w:val="en-US"/>
              </w:rPr>
            </w:pPr>
            <w:r w:rsidRPr="001B632F">
              <w:rPr>
                <w:rFonts w:asciiTheme="minorHAnsi" w:eastAsia="Calibri" w:hAnsiTheme="minorHAnsi" w:cstheme="minorHAnsi"/>
                <w:b/>
                <w:i/>
                <w:szCs w:val="20"/>
                <w:lang w:val="en-US"/>
              </w:rPr>
              <w:t>Part 2</w:t>
            </w:r>
          </w:p>
        </w:tc>
      </w:tr>
      <w:tr w:rsidR="00366B37" w:rsidRPr="001B632F" w:rsidTr="00366B37">
        <w:trPr>
          <w:trHeight w:val="48"/>
        </w:trPr>
        <w:tc>
          <w:tcPr>
            <w:tcW w:w="9576" w:type="dxa"/>
            <w:gridSpan w:val="3"/>
          </w:tcPr>
          <w:p w:rsidR="00366B37" w:rsidRPr="001B632F" w:rsidRDefault="00366B37" w:rsidP="008D0192">
            <w:pPr>
              <w:spacing w:after="200" w:line="276" w:lineRule="auto"/>
              <w:rPr>
                <w:rFonts w:asciiTheme="minorHAnsi" w:eastAsia="Calibri" w:hAnsiTheme="minorHAnsi" w:cstheme="minorHAnsi"/>
                <w:b/>
                <w:szCs w:val="20"/>
                <w:lang w:val="en-US"/>
              </w:rPr>
            </w:pPr>
          </w:p>
          <w:p w:rsidR="00366B37" w:rsidRDefault="00366B37" w:rsidP="008D0192">
            <w:pPr>
              <w:spacing w:after="200" w:line="276" w:lineRule="auto"/>
              <w:rPr>
                <w:rFonts w:asciiTheme="minorHAnsi" w:eastAsia="Calibri" w:hAnsiTheme="minorHAnsi" w:cstheme="minorHAnsi"/>
                <w:b/>
                <w:szCs w:val="20"/>
                <w:lang w:val="en-US"/>
              </w:rPr>
            </w:pPr>
          </w:p>
          <w:p w:rsidR="00170E3E" w:rsidRPr="001B632F" w:rsidRDefault="00170E3E" w:rsidP="008D0192">
            <w:pPr>
              <w:spacing w:after="200" w:line="276" w:lineRule="auto"/>
              <w:rPr>
                <w:rFonts w:asciiTheme="minorHAnsi" w:eastAsia="Calibri" w:hAnsiTheme="minorHAnsi" w:cstheme="minorHAnsi"/>
                <w:b/>
                <w:szCs w:val="20"/>
                <w:lang w:val="en-US"/>
              </w:rPr>
            </w:pPr>
          </w:p>
        </w:tc>
      </w:tr>
    </w:tbl>
    <w:p w:rsidR="00366B37" w:rsidRPr="00366B37" w:rsidRDefault="00366B37" w:rsidP="008D0192">
      <w:pPr>
        <w:spacing w:after="200" w:line="276" w:lineRule="auto"/>
        <w:contextualSpacing/>
        <w:rPr>
          <w:rFonts w:ascii="Calibri" w:eastAsia="Calibri" w:hAnsi="Calibri"/>
          <w:b/>
          <w:szCs w:val="20"/>
          <w:lang w:val="en-US"/>
        </w:rPr>
      </w:pPr>
    </w:p>
    <w:tbl>
      <w:tblPr>
        <w:tblStyle w:val="TableGrid4"/>
        <w:tblW w:w="9558" w:type="dxa"/>
        <w:tblLook w:val="04A0" w:firstRow="1" w:lastRow="0" w:firstColumn="1" w:lastColumn="0" w:noHBand="0" w:noVBand="1"/>
      </w:tblPr>
      <w:tblGrid>
        <w:gridCol w:w="9558"/>
      </w:tblGrid>
      <w:tr w:rsidR="00366B37" w:rsidRPr="00366B37" w:rsidTr="00DB498A">
        <w:tc>
          <w:tcPr>
            <w:tcW w:w="9558" w:type="dxa"/>
            <w:shd w:val="clear" w:color="auto" w:fill="0F243E"/>
          </w:tcPr>
          <w:p w:rsidR="00366B37" w:rsidRPr="00366B37" w:rsidRDefault="00366B37" w:rsidP="008D0192">
            <w:pPr>
              <w:spacing w:after="200" w:line="276" w:lineRule="auto"/>
              <w:contextualSpacing/>
              <w:rPr>
                <w:rFonts w:ascii="Calibri" w:hAnsi="Calibri"/>
                <w:b/>
                <w:color w:val="FFFFFF"/>
                <w:szCs w:val="20"/>
              </w:rPr>
            </w:pPr>
            <w:r w:rsidRPr="00366B37">
              <w:rPr>
                <w:rFonts w:ascii="Calibri" w:hAnsi="Calibri"/>
                <w:b/>
                <w:color w:val="FFFFFF"/>
                <w:szCs w:val="20"/>
              </w:rPr>
              <w:t>6) Key Messages</w:t>
            </w:r>
          </w:p>
        </w:tc>
      </w:tr>
      <w:tr w:rsidR="00366B37" w:rsidRPr="00366B37" w:rsidTr="00DB498A">
        <w:trPr>
          <w:trHeight w:val="386"/>
        </w:trPr>
        <w:tc>
          <w:tcPr>
            <w:tcW w:w="9558" w:type="dxa"/>
          </w:tcPr>
          <w:p w:rsidR="00366B37" w:rsidRPr="00366B37" w:rsidRDefault="00366B37" w:rsidP="001B632F">
            <w:pPr>
              <w:spacing w:line="276" w:lineRule="auto"/>
              <w:contextualSpacing/>
              <w:rPr>
                <w:rFonts w:ascii="Calibri" w:hAnsi="Calibri"/>
                <w:i/>
                <w:szCs w:val="20"/>
              </w:rPr>
            </w:pPr>
            <w:r w:rsidRPr="00366B37">
              <w:rPr>
                <w:rFonts w:ascii="Calibri" w:hAnsi="Calibri"/>
                <w:i/>
                <w:szCs w:val="20"/>
              </w:rPr>
              <w:t xml:space="preserve">Please provide (in bullet form) the key messages of the project </w:t>
            </w:r>
            <w:r w:rsidR="00417192">
              <w:rPr>
                <w:rFonts w:ascii="Calibri" w:hAnsi="Calibri"/>
                <w:i/>
                <w:szCs w:val="20"/>
              </w:rPr>
              <w:t>for the reporting year</w:t>
            </w:r>
            <w:r w:rsidRPr="00366B37">
              <w:rPr>
                <w:rFonts w:ascii="Calibri" w:hAnsi="Calibri"/>
                <w:i/>
                <w:szCs w:val="20"/>
              </w:rPr>
              <w:t>, maximum of 10 bullets. Figures and/or photos can be included.</w:t>
            </w:r>
          </w:p>
        </w:tc>
      </w:tr>
      <w:tr w:rsidR="00366B37" w:rsidRPr="00366B37" w:rsidTr="00DB498A">
        <w:tc>
          <w:tcPr>
            <w:tcW w:w="9558" w:type="dxa"/>
          </w:tcPr>
          <w:p w:rsidR="00366B37" w:rsidRPr="00366B37" w:rsidRDefault="00366B37" w:rsidP="008D0192">
            <w:pPr>
              <w:spacing w:after="200" w:line="276" w:lineRule="auto"/>
              <w:contextualSpacing/>
              <w:rPr>
                <w:rFonts w:ascii="Calibri" w:hAnsi="Calibri"/>
                <w:b/>
                <w:szCs w:val="20"/>
              </w:rPr>
            </w:pPr>
          </w:p>
          <w:p w:rsidR="00366B37" w:rsidRDefault="00366B37" w:rsidP="008D0192">
            <w:pPr>
              <w:spacing w:after="200" w:line="276" w:lineRule="auto"/>
              <w:contextualSpacing/>
              <w:rPr>
                <w:rFonts w:ascii="Calibri" w:hAnsi="Calibri"/>
                <w:b/>
                <w:szCs w:val="20"/>
              </w:rPr>
            </w:pPr>
          </w:p>
          <w:p w:rsidR="00170E3E" w:rsidRDefault="00170E3E" w:rsidP="008D0192">
            <w:pPr>
              <w:spacing w:after="200" w:line="276" w:lineRule="auto"/>
              <w:contextualSpacing/>
              <w:rPr>
                <w:rFonts w:ascii="Calibri" w:hAnsi="Calibri"/>
                <w:b/>
                <w:szCs w:val="20"/>
              </w:rPr>
            </w:pPr>
          </w:p>
          <w:p w:rsidR="00170E3E" w:rsidRPr="00366B37" w:rsidRDefault="00170E3E" w:rsidP="008D0192">
            <w:pPr>
              <w:spacing w:after="200" w:line="276" w:lineRule="auto"/>
              <w:contextualSpacing/>
              <w:rPr>
                <w:rFonts w:ascii="Calibri" w:hAnsi="Calibri"/>
                <w:b/>
                <w:szCs w:val="20"/>
              </w:rPr>
            </w:pPr>
          </w:p>
        </w:tc>
      </w:tr>
    </w:tbl>
    <w:p w:rsidR="00366B37" w:rsidRPr="00366B37" w:rsidRDefault="00366B37" w:rsidP="008D0192">
      <w:pPr>
        <w:spacing w:after="200" w:line="276" w:lineRule="auto"/>
        <w:contextualSpacing/>
        <w:rPr>
          <w:rFonts w:ascii="Calibri" w:eastAsia="Calibri" w:hAnsi="Calibri"/>
          <w:b/>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366B37" w:rsidRPr="00366B37" w:rsidTr="00366B37">
        <w:trPr>
          <w:trHeight w:hRule="exact" w:val="360"/>
        </w:trPr>
        <w:tc>
          <w:tcPr>
            <w:tcW w:w="9576" w:type="dxa"/>
            <w:shd w:val="clear" w:color="auto" w:fill="0F243E"/>
          </w:tcPr>
          <w:p w:rsidR="00366B37" w:rsidRPr="00366B37" w:rsidRDefault="00366B37" w:rsidP="008D0192">
            <w:pPr>
              <w:spacing w:after="200" w:line="276" w:lineRule="auto"/>
              <w:contextualSpacing/>
              <w:rPr>
                <w:rFonts w:ascii="Calibri" w:eastAsia="Calibri" w:hAnsi="Calibri"/>
                <w:b/>
                <w:szCs w:val="20"/>
                <w:lang w:val="en-US"/>
              </w:rPr>
            </w:pPr>
            <w:r w:rsidRPr="00366B37">
              <w:rPr>
                <w:rFonts w:ascii="Calibri" w:eastAsia="Calibri" w:hAnsi="Calibri"/>
                <w:b/>
                <w:szCs w:val="20"/>
                <w:lang w:val="en-US"/>
              </w:rPr>
              <w:lastRenderedPageBreak/>
              <w:t xml:space="preserve">7) Key project tasks for next year </w:t>
            </w:r>
          </w:p>
        </w:tc>
      </w:tr>
      <w:tr w:rsidR="00366B37" w:rsidRPr="00366B37" w:rsidTr="00366B37">
        <w:trPr>
          <w:trHeight w:hRule="exact" w:val="991"/>
        </w:trPr>
        <w:tc>
          <w:tcPr>
            <w:tcW w:w="9576" w:type="dxa"/>
          </w:tcPr>
          <w:p w:rsidR="00366B37" w:rsidRPr="00366B37" w:rsidRDefault="00366B37" w:rsidP="00170E3E">
            <w:pPr>
              <w:spacing w:before="100" w:beforeAutospacing="1" w:after="100" w:afterAutospacing="1" w:line="240" w:lineRule="auto"/>
              <w:contextualSpacing/>
              <w:rPr>
                <w:rFonts w:ascii="Calibri" w:eastAsia="Calibri" w:hAnsi="Calibri" w:cs="Arial"/>
                <w:i/>
                <w:szCs w:val="20"/>
                <w:lang w:val="en-US"/>
              </w:rPr>
            </w:pPr>
            <w:r w:rsidRPr="00366B37">
              <w:rPr>
                <w:rFonts w:ascii="Calibri" w:eastAsia="Calibri" w:hAnsi="Calibri" w:cs="Arial"/>
                <w:i/>
                <w:szCs w:val="20"/>
                <w:lang w:val="en-US"/>
              </w:rPr>
              <w:t>Please briefly describe key activities and outputs that are planned for the next year. To provide a cumulative record of progress, please copy and paste entries to this section from previous years and organize by year.</w:t>
            </w:r>
          </w:p>
        </w:tc>
      </w:tr>
      <w:tr w:rsidR="00366B37" w:rsidRPr="00366B37" w:rsidTr="00366B37">
        <w:tc>
          <w:tcPr>
            <w:tcW w:w="9576" w:type="dxa"/>
          </w:tcPr>
          <w:p w:rsidR="00366B37" w:rsidRPr="00366B37" w:rsidRDefault="00366B37" w:rsidP="008D0192">
            <w:pPr>
              <w:spacing w:after="200" w:line="276" w:lineRule="auto"/>
              <w:rPr>
                <w:rFonts w:ascii="Calibri" w:eastAsia="Calibri" w:hAnsi="Calibri" w:cs="Arial"/>
                <w:b/>
                <w:szCs w:val="20"/>
                <w:lang w:val="en-US"/>
              </w:rPr>
            </w:pPr>
          </w:p>
          <w:p w:rsidR="00366B37" w:rsidRPr="00366B37" w:rsidRDefault="00366B37" w:rsidP="008D0192">
            <w:pPr>
              <w:spacing w:after="200" w:line="276" w:lineRule="auto"/>
              <w:rPr>
                <w:rFonts w:ascii="Calibri" w:eastAsia="Calibri" w:hAnsi="Calibri" w:cs="Arial"/>
                <w:b/>
                <w:szCs w:val="20"/>
                <w:lang w:val="en-US"/>
              </w:rPr>
            </w:pPr>
          </w:p>
          <w:p w:rsidR="00366B37" w:rsidRPr="00366B37" w:rsidRDefault="00366B37" w:rsidP="008D0192">
            <w:pPr>
              <w:spacing w:after="200" w:line="276" w:lineRule="auto"/>
              <w:rPr>
                <w:rFonts w:ascii="Calibri" w:eastAsia="Calibri" w:hAnsi="Calibri" w:cs="Arial"/>
                <w:b/>
                <w:szCs w:val="20"/>
                <w:lang w:val="en-US"/>
              </w:rPr>
            </w:pPr>
          </w:p>
        </w:tc>
      </w:tr>
    </w:tbl>
    <w:p w:rsidR="00366B37" w:rsidRPr="00366B37" w:rsidRDefault="00366B37" w:rsidP="008D0192">
      <w:pPr>
        <w:keepNext/>
        <w:pBdr>
          <w:bottom w:val="single" w:sz="18" w:space="1" w:color="B2D231"/>
        </w:pBdr>
        <w:spacing w:before="240" w:after="440" w:line="240" w:lineRule="auto"/>
        <w:ind w:left="432" w:hanging="432"/>
        <w:outlineLvl w:val="0"/>
        <w:rPr>
          <w:bCs/>
          <w:sz w:val="40"/>
        </w:rPr>
      </w:pPr>
      <w:r w:rsidRPr="00366B37">
        <w:rPr>
          <w:bCs/>
          <w:sz w:val="40"/>
        </w:rPr>
        <w:br w:type="page"/>
      </w:r>
      <w:r w:rsidRPr="00366B37">
        <w:rPr>
          <w:bCs/>
          <w:sz w:val="40"/>
        </w:rPr>
        <w:lastRenderedPageBreak/>
        <w:t>Addendum A: Annual Report Evaluation Criteria</w:t>
      </w:r>
    </w:p>
    <w:p w:rsidR="00366B37" w:rsidRPr="00366B37" w:rsidRDefault="00366B37" w:rsidP="008D0192">
      <w:r w:rsidRPr="00366B37">
        <w:t xml:space="preserve">NWT CIMP Annual Reports play an important role in our funding cycle. All projects that receive funding must provide NWT CIMP with Annual and Final Reports. These reports allow the program to report on our mandate, but perhaps more importantly facilitate the continued funding of approved multi-year projects. All submitted </w:t>
      </w:r>
      <w:r w:rsidR="00417192">
        <w:t>A</w:t>
      </w:r>
      <w:r w:rsidRPr="00366B37">
        <w:t xml:space="preserve">nnual </w:t>
      </w:r>
      <w:r w:rsidR="00417192">
        <w:t>R</w:t>
      </w:r>
      <w:r w:rsidRPr="00366B37">
        <w:t xml:space="preserve">eports will be evaluated and decisions regarding future funding will be determined in part on the results and quality of </w:t>
      </w:r>
      <w:r w:rsidR="00417192">
        <w:t>A</w:t>
      </w:r>
      <w:r w:rsidRPr="00366B37">
        <w:t xml:space="preserve">nnual </w:t>
      </w:r>
      <w:r w:rsidR="00417192">
        <w:t>R</w:t>
      </w:r>
      <w:r w:rsidRPr="00366B37">
        <w:t>eports. Principle Investigators may be requested to provide revisions or clarifications, prior to receiving the next fiscal’s funding.</w:t>
      </w:r>
    </w:p>
    <w:p w:rsidR="00366B37" w:rsidRPr="00366B37" w:rsidRDefault="00366B37" w:rsidP="008D0192"/>
    <w:p w:rsidR="00366B37" w:rsidRPr="00366B37" w:rsidRDefault="00366B37" w:rsidP="008D0192">
      <w:r w:rsidRPr="00366B37">
        <w:t xml:space="preserve">NWT CIMP projects are reviewed and evaluated using the criteria set out in </w:t>
      </w:r>
      <w:r w:rsidR="00417192">
        <w:t xml:space="preserve">Addendum </w:t>
      </w:r>
      <w:r w:rsidRPr="00366B37">
        <w:t xml:space="preserve">Table 1. In addition to these criteria, </w:t>
      </w:r>
      <w:r w:rsidRPr="00BB193F">
        <w:rPr>
          <w:b/>
        </w:rPr>
        <w:t>previous recipients of NWT CIMP funding will also be assessed based on their past results</w:t>
      </w:r>
      <w:r w:rsidRPr="00366B37">
        <w:t xml:space="preserve"> including submission of preliminary results, summaries of project results, final reports, publications and other deliverables.</w:t>
      </w:r>
    </w:p>
    <w:p w:rsidR="00366B37" w:rsidRPr="00366B37" w:rsidRDefault="00366B37" w:rsidP="008D0192"/>
    <w:p w:rsidR="00366B37" w:rsidRPr="00366B37" w:rsidRDefault="00366B37" w:rsidP="008D0192">
      <w:r w:rsidRPr="00366B37">
        <w:t xml:space="preserve">Annual Reports should demonstrate how each of the review criteria is addressed. </w:t>
      </w:r>
      <w:r w:rsidRPr="00366B37">
        <w:rPr>
          <w:b/>
        </w:rPr>
        <w:t>Please contact NWT CIMP staff for further clarity on the review criteria or advice on how to address the criteria</w:t>
      </w:r>
      <w:r w:rsidRPr="00366B37">
        <w:t xml:space="preserve">. It is advised that applicants contact NWT CIMP staff well in advance of proposal submission. </w:t>
      </w:r>
    </w:p>
    <w:p w:rsidR="00366B37" w:rsidRPr="00366B37" w:rsidRDefault="00366B37" w:rsidP="008D0192">
      <w:pPr>
        <w:rPr>
          <w:b/>
          <w:color w:val="FF0000"/>
        </w:rPr>
      </w:pPr>
    </w:p>
    <w:p w:rsidR="00366B37" w:rsidRPr="00366B37" w:rsidRDefault="00366B37" w:rsidP="008D0192">
      <w:pPr>
        <w:spacing w:after="200" w:line="240" w:lineRule="auto"/>
        <w:rPr>
          <w:rFonts w:ascii="Calibri" w:eastAsia="Calibri" w:hAnsi="Calibri"/>
          <w:sz w:val="22"/>
          <w:szCs w:val="22"/>
          <w:lang w:val="en-US"/>
        </w:rPr>
      </w:pPr>
      <w:r w:rsidRPr="00366B37">
        <w:rPr>
          <w:rFonts w:ascii="Calibri" w:eastAsia="Calibri" w:hAnsi="Calibri"/>
          <w:b/>
          <w:color w:val="FF0000"/>
          <w:sz w:val="22"/>
          <w:szCs w:val="22"/>
          <w:lang w:val="en-US"/>
        </w:rPr>
        <w:br w:type="page"/>
      </w:r>
    </w:p>
    <w:p w:rsidR="005C3DF4" w:rsidRPr="00A9657E" w:rsidRDefault="005C3DF4" w:rsidP="005C3DF4">
      <w:pPr>
        <w:rPr>
          <w:sz w:val="22"/>
        </w:rPr>
      </w:pPr>
      <w:r w:rsidRPr="00A9657E">
        <w:rPr>
          <w:b/>
          <w:bCs/>
          <w:sz w:val="22"/>
        </w:rPr>
        <w:lastRenderedPageBreak/>
        <w:t>Addendum Table 1: Annual Report Criteria</w:t>
      </w:r>
    </w:p>
    <w:tbl>
      <w:tblPr>
        <w:tblW w:w="0" w:type="auto"/>
        <w:tblCellMar>
          <w:left w:w="0" w:type="dxa"/>
          <w:right w:w="0" w:type="dxa"/>
        </w:tblCellMar>
        <w:tblLook w:val="04A0" w:firstRow="1" w:lastRow="0" w:firstColumn="1" w:lastColumn="0" w:noHBand="0" w:noVBand="1"/>
      </w:tblPr>
      <w:tblGrid>
        <w:gridCol w:w="2448"/>
        <w:gridCol w:w="1317"/>
        <w:gridCol w:w="270"/>
        <w:gridCol w:w="4500"/>
      </w:tblGrid>
      <w:tr w:rsidR="005C3DF4" w:rsidTr="005C3DF4">
        <w:tc>
          <w:tcPr>
            <w:tcW w:w="2448" w:type="dxa"/>
            <w:tcBorders>
              <w:top w:val="single" w:sz="8" w:space="0" w:color="9BBB59"/>
              <w:left w:val="single" w:sz="8" w:space="0" w:color="9BBB59"/>
              <w:bottom w:val="nil"/>
              <w:right w:val="nil"/>
            </w:tcBorders>
            <w:shd w:val="clear" w:color="auto" w:fill="9BBB59"/>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rPr>
                <w:b/>
                <w:bCs/>
                <w:color w:val="FFFFFF"/>
              </w:rPr>
            </w:pPr>
            <w:r>
              <w:rPr>
                <w:b/>
                <w:bCs/>
                <w:color w:val="FFFFFF"/>
              </w:rPr>
              <w:t>Review Criteria</w:t>
            </w:r>
          </w:p>
        </w:tc>
        <w:tc>
          <w:tcPr>
            <w:tcW w:w="1587" w:type="dxa"/>
            <w:gridSpan w:val="2"/>
            <w:tcBorders>
              <w:top w:val="single" w:sz="8" w:space="0" w:color="9BBB59"/>
              <w:left w:val="nil"/>
              <w:bottom w:val="nil"/>
              <w:right w:val="nil"/>
            </w:tcBorders>
            <w:shd w:val="clear" w:color="auto" w:fill="9BBB59"/>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rPr>
                <w:rFonts w:eastAsiaTheme="minorHAnsi" w:cs="Arial"/>
                <w:b/>
                <w:bCs/>
                <w:color w:val="FFFFFF"/>
                <w:szCs w:val="20"/>
              </w:rPr>
            </w:pPr>
            <w:r>
              <w:rPr>
                <w:b/>
                <w:bCs/>
                <w:color w:val="FFFFFF"/>
              </w:rPr>
              <w:t>Annual Report</w:t>
            </w:r>
          </w:p>
          <w:p w:rsidR="005C3DF4" w:rsidRDefault="005C3DF4">
            <w:pPr>
              <w:pStyle w:val="Bodybullet2"/>
              <w:numPr>
                <w:ilvl w:val="0"/>
                <w:numId w:val="0"/>
              </w:numPr>
              <w:tabs>
                <w:tab w:val="left" w:pos="720"/>
              </w:tabs>
              <w:spacing w:line="240" w:lineRule="auto"/>
              <w:rPr>
                <w:b/>
                <w:bCs/>
                <w:color w:val="FFFFFF"/>
              </w:rPr>
            </w:pPr>
            <w:r>
              <w:rPr>
                <w:b/>
                <w:bCs/>
                <w:color w:val="FFFFFF"/>
              </w:rPr>
              <w:t>Section</w:t>
            </w:r>
          </w:p>
        </w:tc>
        <w:tc>
          <w:tcPr>
            <w:tcW w:w="4500" w:type="dxa"/>
            <w:tcBorders>
              <w:top w:val="single" w:sz="8" w:space="0" w:color="9BBB59"/>
              <w:left w:val="nil"/>
              <w:bottom w:val="nil"/>
              <w:right w:val="single" w:sz="8" w:space="0" w:color="9BBB59"/>
            </w:tcBorders>
            <w:shd w:val="clear" w:color="auto" w:fill="9BBB59"/>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rPr>
                <w:b/>
                <w:bCs/>
                <w:color w:val="FFFFFF"/>
              </w:rPr>
            </w:pPr>
            <w:r>
              <w:rPr>
                <w:b/>
                <w:bCs/>
                <w:color w:val="FFFFFF"/>
              </w:rPr>
              <w:t>Description</w:t>
            </w:r>
          </w:p>
        </w:tc>
      </w:tr>
      <w:tr w:rsidR="005C3DF4" w:rsidTr="005C3DF4">
        <w:tc>
          <w:tcPr>
            <w:tcW w:w="2448"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rsidR="005C3DF4" w:rsidRDefault="005C3DF4">
            <w:pPr>
              <w:pStyle w:val="BodyText"/>
              <w:spacing w:before="40" w:after="40"/>
              <w:rPr>
                <w:rFonts w:eastAsiaTheme="minorHAnsi"/>
                <w:b/>
                <w:bCs/>
              </w:rPr>
            </w:pPr>
            <w:r>
              <w:t>Project Purpose and Objectives</w:t>
            </w:r>
          </w:p>
          <w:p w:rsidR="005C3DF4" w:rsidRDefault="005C3DF4">
            <w:pPr>
              <w:pStyle w:val="Bodybullet2"/>
              <w:numPr>
                <w:ilvl w:val="0"/>
                <w:numId w:val="0"/>
              </w:numPr>
              <w:tabs>
                <w:tab w:val="left" w:pos="720"/>
              </w:tabs>
              <w:spacing w:line="240" w:lineRule="auto"/>
              <w:rPr>
                <w:b/>
                <w:bCs/>
              </w:rPr>
            </w:pPr>
            <w:r>
              <w:t>(10%)</w:t>
            </w:r>
          </w:p>
        </w:tc>
        <w:tc>
          <w:tcPr>
            <w:tcW w:w="1317" w:type="dxa"/>
            <w:tcBorders>
              <w:top w:val="single" w:sz="8" w:space="0" w:color="9BBB59"/>
              <w:left w:val="nil"/>
              <w:bottom w:val="single" w:sz="8" w:space="0" w:color="9BBB59"/>
              <w:right w:val="nil"/>
            </w:tcBorders>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jc w:val="center"/>
            </w:pPr>
            <w:r>
              <w:t>2</w:t>
            </w:r>
          </w:p>
        </w:tc>
        <w:tc>
          <w:tcPr>
            <w:tcW w:w="4770" w:type="dxa"/>
            <w:gridSpan w:val="2"/>
            <w:tcBorders>
              <w:top w:val="single" w:sz="8" w:space="0" w:color="9BBB59"/>
              <w:left w:val="nil"/>
              <w:bottom w:val="single" w:sz="8" w:space="0" w:color="9BBB59"/>
              <w:right w:val="single" w:sz="8" w:space="0" w:color="9BBB59"/>
            </w:tcBorders>
            <w:tcMar>
              <w:top w:w="0" w:type="dxa"/>
              <w:left w:w="108" w:type="dxa"/>
              <w:bottom w:w="0" w:type="dxa"/>
              <w:right w:w="108" w:type="dxa"/>
            </w:tcMar>
            <w:hideMark/>
          </w:tcPr>
          <w:p w:rsidR="005C3DF4" w:rsidRDefault="005C3DF4" w:rsidP="00417192">
            <w:pPr>
              <w:pStyle w:val="Bodybullet2"/>
              <w:numPr>
                <w:ilvl w:val="0"/>
                <w:numId w:val="0"/>
              </w:numPr>
              <w:tabs>
                <w:tab w:val="left" w:pos="720"/>
              </w:tabs>
              <w:spacing w:line="240" w:lineRule="auto"/>
            </w:pPr>
            <w:r>
              <w:t xml:space="preserve">The annual report must clearly </w:t>
            </w:r>
            <w:r w:rsidR="00417192">
              <w:t xml:space="preserve">summarize </w:t>
            </w:r>
            <w:r>
              <w:t>the purpose, objectives and deliverables of the project.  Research/monitoring questions should be clearly identified.</w:t>
            </w:r>
          </w:p>
        </w:tc>
      </w:tr>
      <w:tr w:rsidR="005C3DF4" w:rsidTr="005C3DF4">
        <w:tc>
          <w:tcPr>
            <w:tcW w:w="2448" w:type="dxa"/>
            <w:tcBorders>
              <w:top w:val="nil"/>
              <w:left w:val="single" w:sz="8" w:space="0" w:color="9BBB59"/>
              <w:bottom w:val="nil"/>
              <w:right w:val="nil"/>
            </w:tcBorders>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rPr>
                <w:rFonts w:eastAsiaTheme="minorHAnsi" w:cs="Arial"/>
                <w:b/>
                <w:bCs/>
                <w:szCs w:val="20"/>
              </w:rPr>
            </w:pPr>
            <w:r>
              <w:t>Changes to the Project</w:t>
            </w:r>
          </w:p>
          <w:p w:rsidR="005C3DF4" w:rsidRDefault="005C3DF4">
            <w:pPr>
              <w:pStyle w:val="Bodybullet2"/>
              <w:numPr>
                <w:ilvl w:val="0"/>
                <w:numId w:val="0"/>
              </w:numPr>
              <w:tabs>
                <w:tab w:val="left" w:pos="720"/>
              </w:tabs>
              <w:spacing w:line="240" w:lineRule="auto"/>
              <w:rPr>
                <w:b/>
                <w:bCs/>
              </w:rPr>
            </w:pPr>
            <w:r>
              <w:t>(10%)</w:t>
            </w:r>
          </w:p>
        </w:tc>
        <w:tc>
          <w:tcPr>
            <w:tcW w:w="1317" w:type="dxa"/>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jc w:val="center"/>
            </w:pPr>
            <w:r>
              <w:t>3</w:t>
            </w:r>
          </w:p>
        </w:tc>
        <w:tc>
          <w:tcPr>
            <w:tcW w:w="4770" w:type="dxa"/>
            <w:gridSpan w:val="2"/>
            <w:tcBorders>
              <w:top w:val="nil"/>
              <w:left w:val="nil"/>
              <w:bottom w:val="nil"/>
              <w:right w:val="single" w:sz="8" w:space="0" w:color="9BBB59"/>
            </w:tcBorders>
            <w:tcMar>
              <w:top w:w="0" w:type="dxa"/>
              <w:left w:w="108" w:type="dxa"/>
              <w:bottom w:w="0" w:type="dxa"/>
              <w:right w:w="108" w:type="dxa"/>
            </w:tcMar>
            <w:hideMark/>
          </w:tcPr>
          <w:p w:rsidR="005C3DF4" w:rsidRDefault="005C3DF4" w:rsidP="00417192">
            <w:pPr>
              <w:pStyle w:val="Bodybullet2"/>
              <w:numPr>
                <w:ilvl w:val="0"/>
                <w:numId w:val="0"/>
              </w:numPr>
              <w:tabs>
                <w:tab w:val="left" w:pos="720"/>
              </w:tabs>
              <w:spacing w:line="240" w:lineRule="auto"/>
            </w:pPr>
            <w:r>
              <w:t>The annual report must identify any substantial changes to key activities, timelines (completion dates) and funding arrangements for the project as approved in the original proposal.  If there are delays in the project timelines they should be explained.</w:t>
            </w:r>
          </w:p>
        </w:tc>
      </w:tr>
      <w:tr w:rsidR="005C3DF4" w:rsidTr="005C3DF4">
        <w:tc>
          <w:tcPr>
            <w:tcW w:w="2448"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rsidR="005C3DF4" w:rsidRDefault="005C3DF4">
            <w:pPr>
              <w:pStyle w:val="BodyText"/>
              <w:spacing w:before="40" w:after="40"/>
              <w:rPr>
                <w:rFonts w:eastAsiaTheme="minorHAnsi"/>
                <w:b/>
                <w:bCs/>
              </w:rPr>
            </w:pPr>
            <w:r>
              <w:t>Key Outputs/Deliverables</w:t>
            </w:r>
          </w:p>
          <w:p w:rsidR="005C3DF4" w:rsidRDefault="005C3DF4">
            <w:pPr>
              <w:pStyle w:val="Bodybullet2"/>
              <w:numPr>
                <w:ilvl w:val="0"/>
                <w:numId w:val="0"/>
              </w:numPr>
              <w:tabs>
                <w:tab w:val="left" w:pos="720"/>
              </w:tabs>
              <w:spacing w:line="240" w:lineRule="auto"/>
              <w:rPr>
                <w:b/>
                <w:bCs/>
              </w:rPr>
            </w:pPr>
            <w:r>
              <w:t>(20%)</w:t>
            </w:r>
          </w:p>
        </w:tc>
        <w:tc>
          <w:tcPr>
            <w:tcW w:w="1317" w:type="dxa"/>
            <w:tcBorders>
              <w:top w:val="single" w:sz="8" w:space="0" w:color="9BBB59"/>
              <w:left w:val="nil"/>
              <w:bottom w:val="single" w:sz="8" w:space="0" w:color="9BBB59"/>
              <w:right w:val="nil"/>
            </w:tcBorders>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jc w:val="center"/>
            </w:pPr>
            <w:r>
              <w:t>4</w:t>
            </w:r>
          </w:p>
        </w:tc>
        <w:tc>
          <w:tcPr>
            <w:tcW w:w="4770" w:type="dxa"/>
            <w:gridSpan w:val="2"/>
            <w:tcBorders>
              <w:top w:val="single" w:sz="8" w:space="0" w:color="9BBB59"/>
              <w:left w:val="nil"/>
              <w:bottom w:val="single" w:sz="8" w:space="0" w:color="9BBB59"/>
              <w:right w:val="single" w:sz="8" w:space="0" w:color="9BBB59"/>
            </w:tcBorders>
            <w:tcMar>
              <w:top w:w="0" w:type="dxa"/>
              <w:left w:w="108" w:type="dxa"/>
              <w:bottom w:w="0" w:type="dxa"/>
              <w:right w:w="108" w:type="dxa"/>
            </w:tcMar>
            <w:hideMark/>
          </w:tcPr>
          <w:p w:rsidR="005C3DF4" w:rsidRDefault="005C3DF4" w:rsidP="00417192">
            <w:pPr>
              <w:pStyle w:val="Bodybullet2"/>
              <w:numPr>
                <w:ilvl w:val="0"/>
                <w:numId w:val="0"/>
              </w:numPr>
              <w:tabs>
                <w:tab w:val="left" w:pos="720"/>
              </w:tabs>
              <w:spacing w:line="240" w:lineRule="auto"/>
            </w:pPr>
            <w:r>
              <w:t xml:space="preserve">The annual report must identify each key output or deliverable for </w:t>
            </w:r>
            <w:r w:rsidRPr="000A50D4">
              <w:rPr>
                <w:b/>
              </w:rPr>
              <w:t>the reporting year</w:t>
            </w:r>
            <w:r>
              <w:t>.  Key outputs can include non peer-reviewed reports (grey literature), peer-reviewed journal publications, community presentations, scientific presentations, meeting reports, websites, models, software, posters and</w:t>
            </w:r>
            <w:r w:rsidR="00417192">
              <w:t>/or</w:t>
            </w:r>
            <w:r>
              <w:t xml:space="preserve"> data.</w:t>
            </w:r>
          </w:p>
        </w:tc>
      </w:tr>
      <w:tr w:rsidR="005C3DF4" w:rsidTr="005C3DF4">
        <w:tc>
          <w:tcPr>
            <w:tcW w:w="2448" w:type="dxa"/>
            <w:tcBorders>
              <w:top w:val="nil"/>
              <w:left w:val="single" w:sz="8" w:space="0" w:color="9BBB59"/>
              <w:bottom w:val="nil"/>
              <w:right w:val="nil"/>
            </w:tcBorders>
            <w:tcMar>
              <w:top w:w="0" w:type="dxa"/>
              <w:left w:w="108" w:type="dxa"/>
              <w:bottom w:w="0" w:type="dxa"/>
              <w:right w:w="108" w:type="dxa"/>
            </w:tcMar>
            <w:hideMark/>
          </w:tcPr>
          <w:p w:rsidR="005C3DF4" w:rsidRDefault="005C3DF4">
            <w:pPr>
              <w:pStyle w:val="BodyText"/>
              <w:spacing w:before="40" w:after="40"/>
              <w:rPr>
                <w:rFonts w:eastAsiaTheme="minorHAnsi"/>
                <w:b/>
                <w:bCs/>
              </w:rPr>
            </w:pPr>
            <w:r>
              <w:t>Project Progress</w:t>
            </w:r>
          </w:p>
          <w:p w:rsidR="005C3DF4" w:rsidRDefault="005C3DF4">
            <w:pPr>
              <w:pStyle w:val="Bodybullet2"/>
              <w:numPr>
                <w:ilvl w:val="0"/>
                <w:numId w:val="0"/>
              </w:numPr>
              <w:tabs>
                <w:tab w:val="left" w:pos="720"/>
              </w:tabs>
              <w:spacing w:line="240" w:lineRule="auto"/>
              <w:rPr>
                <w:b/>
                <w:bCs/>
              </w:rPr>
            </w:pPr>
            <w:r>
              <w:t>(20%)</w:t>
            </w:r>
          </w:p>
        </w:tc>
        <w:tc>
          <w:tcPr>
            <w:tcW w:w="1317" w:type="dxa"/>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jc w:val="center"/>
            </w:pPr>
            <w:r>
              <w:t>5</w:t>
            </w:r>
          </w:p>
        </w:tc>
        <w:tc>
          <w:tcPr>
            <w:tcW w:w="4770" w:type="dxa"/>
            <w:gridSpan w:val="2"/>
            <w:tcBorders>
              <w:top w:val="nil"/>
              <w:left w:val="nil"/>
              <w:bottom w:val="nil"/>
              <w:right w:val="single" w:sz="8" w:space="0" w:color="9BBB59"/>
            </w:tcBorders>
            <w:tcMar>
              <w:top w:w="0" w:type="dxa"/>
              <w:left w:w="108" w:type="dxa"/>
              <w:bottom w:w="0" w:type="dxa"/>
              <w:right w:w="108" w:type="dxa"/>
            </w:tcMar>
            <w:hideMark/>
          </w:tcPr>
          <w:p w:rsidR="005C3DF4" w:rsidRDefault="005C3DF4" w:rsidP="005C3DF4">
            <w:pPr>
              <w:pStyle w:val="Bodybullet2"/>
              <w:numPr>
                <w:ilvl w:val="0"/>
                <w:numId w:val="0"/>
              </w:numPr>
              <w:tabs>
                <w:tab w:val="left" w:pos="720"/>
              </w:tabs>
              <w:spacing w:line="240" w:lineRule="auto"/>
            </w:pPr>
            <w:r>
              <w:t xml:space="preserve">The annual report must clearly identify how the project has contributed to better understanding of cumulative impacts </w:t>
            </w:r>
            <w:r w:rsidRPr="000A50D4">
              <w:rPr>
                <w:b/>
              </w:rPr>
              <w:t>in the reporting year</w:t>
            </w:r>
            <w:r>
              <w:t>, through each activity that applies.</w:t>
            </w:r>
          </w:p>
        </w:tc>
      </w:tr>
      <w:tr w:rsidR="005C3DF4" w:rsidTr="005C3DF4">
        <w:tc>
          <w:tcPr>
            <w:tcW w:w="2448"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rPr>
                <w:rFonts w:eastAsiaTheme="minorHAnsi" w:cs="Arial"/>
                <w:b/>
                <w:bCs/>
                <w:szCs w:val="20"/>
              </w:rPr>
            </w:pPr>
            <w:r>
              <w:t>Key Messages</w:t>
            </w:r>
          </w:p>
          <w:p w:rsidR="005C3DF4" w:rsidRDefault="005C3DF4">
            <w:pPr>
              <w:pStyle w:val="Bodybullet2"/>
              <w:numPr>
                <w:ilvl w:val="0"/>
                <w:numId w:val="0"/>
              </w:numPr>
              <w:tabs>
                <w:tab w:val="left" w:pos="720"/>
              </w:tabs>
              <w:spacing w:line="240" w:lineRule="auto"/>
              <w:rPr>
                <w:b/>
                <w:bCs/>
              </w:rPr>
            </w:pPr>
            <w:r>
              <w:t>(20%)</w:t>
            </w:r>
          </w:p>
        </w:tc>
        <w:tc>
          <w:tcPr>
            <w:tcW w:w="1317" w:type="dxa"/>
            <w:tcBorders>
              <w:top w:val="single" w:sz="8" w:space="0" w:color="9BBB59"/>
              <w:left w:val="nil"/>
              <w:bottom w:val="single" w:sz="8" w:space="0" w:color="9BBB59"/>
              <w:right w:val="nil"/>
            </w:tcBorders>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jc w:val="center"/>
            </w:pPr>
            <w:r>
              <w:t>6</w:t>
            </w:r>
          </w:p>
        </w:tc>
        <w:tc>
          <w:tcPr>
            <w:tcW w:w="4770" w:type="dxa"/>
            <w:gridSpan w:val="2"/>
            <w:tcBorders>
              <w:top w:val="single" w:sz="8" w:space="0" w:color="9BBB59"/>
              <w:left w:val="nil"/>
              <w:bottom w:val="single" w:sz="8" w:space="0" w:color="9BBB59"/>
              <w:right w:val="single" w:sz="8" w:space="0" w:color="9BBB59"/>
            </w:tcBorders>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pPr>
            <w:r>
              <w:t xml:space="preserve">The annual report must provide concise bullets that provide key messages and/or preliminary results for the reporting year.  </w:t>
            </w:r>
          </w:p>
        </w:tc>
      </w:tr>
      <w:tr w:rsidR="005C3DF4" w:rsidTr="005C3DF4">
        <w:tc>
          <w:tcPr>
            <w:tcW w:w="2448" w:type="dxa"/>
            <w:tcBorders>
              <w:top w:val="nil"/>
              <w:left w:val="single" w:sz="8" w:space="0" w:color="9BBB59"/>
              <w:bottom w:val="nil"/>
              <w:right w:val="nil"/>
            </w:tcBorders>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rPr>
                <w:rFonts w:eastAsiaTheme="minorHAnsi" w:cs="Arial"/>
                <w:b/>
                <w:bCs/>
                <w:szCs w:val="20"/>
              </w:rPr>
            </w:pPr>
            <w:r>
              <w:t>Key Tasks for the next year</w:t>
            </w:r>
          </w:p>
          <w:p w:rsidR="005C3DF4" w:rsidRDefault="005C3DF4">
            <w:pPr>
              <w:pStyle w:val="Bodybullet2"/>
              <w:numPr>
                <w:ilvl w:val="0"/>
                <w:numId w:val="0"/>
              </w:numPr>
              <w:tabs>
                <w:tab w:val="left" w:pos="720"/>
              </w:tabs>
              <w:spacing w:line="240" w:lineRule="auto"/>
              <w:rPr>
                <w:b/>
                <w:bCs/>
              </w:rPr>
            </w:pPr>
            <w:r>
              <w:t>(10%)</w:t>
            </w:r>
          </w:p>
        </w:tc>
        <w:tc>
          <w:tcPr>
            <w:tcW w:w="1317" w:type="dxa"/>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jc w:val="center"/>
            </w:pPr>
            <w:r>
              <w:t>7</w:t>
            </w:r>
          </w:p>
        </w:tc>
        <w:tc>
          <w:tcPr>
            <w:tcW w:w="4770" w:type="dxa"/>
            <w:gridSpan w:val="2"/>
            <w:tcBorders>
              <w:top w:val="nil"/>
              <w:left w:val="nil"/>
              <w:bottom w:val="nil"/>
              <w:right w:val="single" w:sz="8" w:space="0" w:color="9BBB59"/>
            </w:tcBorders>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pPr>
            <w:r>
              <w:t>The annual report must provide a concise list of key activities planned for the next funding year.</w:t>
            </w:r>
          </w:p>
        </w:tc>
      </w:tr>
      <w:tr w:rsidR="005C3DF4" w:rsidTr="005C3DF4">
        <w:tc>
          <w:tcPr>
            <w:tcW w:w="2448"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rsidR="005C3DF4" w:rsidRDefault="005C3DF4">
            <w:pPr>
              <w:pStyle w:val="BodyText"/>
              <w:spacing w:before="40" w:after="40"/>
              <w:rPr>
                <w:rFonts w:eastAsiaTheme="minorHAnsi"/>
                <w:b/>
                <w:bCs/>
              </w:rPr>
            </w:pPr>
            <w:r>
              <w:t>Budget</w:t>
            </w:r>
          </w:p>
          <w:p w:rsidR="005C3DF4" w:rsidRDefault="005C3DF4">
            <w:pPr>
              <w:pStyle w:val="Bodybullet2"/>
              <w:numPr>
                <w:ilvl w:val="0"/>
                <w:numId w:val="0"/>
              </w:numPr>
              <w:tabs>
                <w:tab w:val="left" w:pos="720"/>
              </w:tabs>
              <w:spacing w:line="240" w:lineRule="auto"/>
              <w:rPr>
                <w:b/>
                <w:bCs/>
              </w:rPr>
            </w:pPr>
            <w:r>
              <w:t>(10%)</w:t>
            </w:r>
          </w:p>
        </w:tc>
        <w:tc>
          <w:tcPr>
            <w:tcW w:w="1317" w:type="dxa"/>
            <w:tcBorders>
              <w:top w:val="single" w:sz="8" w:space="0" w:color="9BBB59"/>
              <w:left w:val="nil"/>
              <w:bottom w:val="single" w:sz="8" w:space="0" w:color="9BBB59"/>
              <w:right w:val="nil"/>
            </w:tcBorders>
            <w:tcMar>
              <w:top w:w="0" w:type="dxa"/>
              <w:left w:w="108" w:type="dxa"/>
              <w:bottom w:w="0" w:type="dxa"/>
              <w:right w:w="108" w:type="dxa"/>
            </w:tcMar>
            <w:hideMark/>
          </w:tcPr>
          <w:p w:rsidR="005C3DF4" w:rsidRDefault="005C3DF4">
            <w:pPr>
              <w:pStyle w:val="Bodybullet2"/>
              <w:numPr>
                <w:ilvl w:val="0"/>
                <w:numId w:val="0"/>
              </w:numPr>
              <w:tabs>
                <w:tab w:val="left" w:pos="720"/>
              </w:tabs>
              <w:spacing w:line="240" w:lineRule="auto"/>
              <w:jc w:val="center"/>
            </w:pPr>
            <w:r>
              <w:t>Budget template spreadsheet</w:t>
            </w:r>
          </w:p>
        </w:tc>
        <w:tc>
          <w:tcPr>
            <w:tcW w:w="4770" w:type="dxa"/>
            <w:gridSpan w:val="2"/>
            <w:tcBorders>
              <w:top w:val="single" w:sz="8" w:space="0" w:color="9BBB59"/>
              <w:left w:val="nil"/>
              <w:bottom w:val="single" w:sz="8" w:space="0" w:color="9BBB59"/>
              <w:right w:val="single" w:sz="8" w:space="0" w:color="9BBB59"/>
            </w:tcBorders>
            <w:tcMar>
              <w:top w:w="0" w:type="dxa"/>
              <w:left w:w="108" w:type="dxa"/>
              <w:bottom w:w="0" w:type="dxa"/>
              <w:right w:w="108" w:type="dxa"/>
            </w:tcMar>
            <w:hideMark/>
          </w:tcPr>
          <w:p w:rsidR="005C3DF4" w:rsidRDefault="005C3DF4" w:rsidP="00417192">
            <w:pPr>
              <w:pStyle w:val="Bodybullet2"/>
              <w:numPr>
                <w:ilvl w:val="0"/>
                <w:numId w:val="0"/>
              </w:numPr>
              <w:tabs>
                <w:tab w:val="left" w:pos="720"/>
              </w:tabs>
              <w:spacing w:line="240" w:lineRule="auto"/>
            </w:pPr>
            <w:r>
              <w:t>The annual report must accompany a completed budget spreadsheet that indicates original funds requested from all sources, and their purpose.  The spreadsheet must clearly demonstrate the financial requirements for the next fiscal</w:t>
            </w:r>
            <w:r w:rsidR="00417192">
              <w:t xml:space="preserve"> year</w:t>
            </w:r>
            <w:r>
              <w:t>, the sources and the purpose.</w:t>
            </w:r>
          </w:p>
        </w:tc>
      </w:tr>
    </w:tbl>
    <w:p w:rsidR="005C3DF4" w:rsidRPr="00CA7D11" w:rsidRDefault="005C3DF4" w:rsidP="008D0192">
      <w:pPr>
        <w:spacing w:line="276" w:lineRule="auto"/>
        <w:jc w:val="center"/>
        <w:rPr>
          <w:b/>
        </w:rPr>
        <w:sectPr w:rsidR="005C3DF4" w:rsidRPr="00CA7D11" w:rsidSect="00702808">
          <w:pgSz w:w="12240" w:h="15840"/>
          <w:pgMar w:top="1080" w:right="1440" w:bottom="1080" w:left="1800" w:header="720" w:footer="720" w:gutter="0"/>
          <w:cols w:space="720"/>
          <w:docGrid w:linePitch="360"/>
        </w:sectPr>
      </w:pPr>
    </w:p>
    <w:p w:rsidR="001F4718" w:rsidRPr="00C05FAB" w:rsidRDefault="001C62F2" w:rsidP="008D0192">
      <w:pPr>
        <w:pStyle w:val="Heading1"/>
        <w:numPr>
          <w:ilvl w:val="0"/>
          <w:numId w:val="0"/>
        </w:numPr>
        <w:ind w:left="90"/>
        <w:rPr>
          <w:b/>
        </w:rPr>
      </w:pPr>
      <w:bookmarkStart w:id="178" w:name="_Toc430957759"/>
      <w:r>
        <w:rPr>
          <w:rFonts w:eastAsia="Calibri"/>
        </w:rPr>
        <w:lastRenderedPageBreak/>
        <w:t xml:space="preserve">Appendix </w:t>
      </w:r>
      <w:r w:rsidR="00137F7F">
        <w:rPr>
          <w:rFonts w:eastAsia="Calibri"/>
        </w:rPr>
        <w:t>H</w:t>
      </w:r>
      <w:r>
        <w:rPr>
          <w:rFonts w:eastAsia="Calibri"/>
        </w:rPr>
        <w:t>: Final Report Template</w:t>
      </w:r>
      <w:bookmarkEnd w:id="178"/>
    </w:p>
    <w:p w:rsidR="00FB0C47" w:rsidRDefault="00FB0C47" w:rsidP="00FB0C47">
      <w:pPr>
        <w:spacing w:after="200" w:line="276" w:lineRule="auto"/>
        <w:jc w:val="center"/>
        <w:rPr>
          <w:rFonts w:cstheme="minorHAnsi"/>
          <w:b/>
          <w:sz w:val="32"/>
          <w:szCs w:val="32"/>
          <w:u w:val="single"/>
        </w:rPr>
      </w:pPr>
    </w:p>
    <w:p w:rsidR="00EC2296" w:rsidRPr="00267049" w:rsidRDefault="00EC2296" w:rsidP="00FB0C47">
      <w:pPr>
        <w:spacing w:after="200" w:line="276" w:lineRule="auto"/>
        <w:jc w:val="center"/>
        <w:rPr>
          <w:rFonts w:cstheme="minorHAnsi"/>
          <w:b/>
          <w:sz w:val="32"/>
          <w:szCs w:val="32"/>
          <w:u w:val="single"/>
        </w:rPr>
      </w:pPr>
      <w:r w:rsidRPr="00267049">
        <w:rPr>
          <w:rFonts w:cstheme="minorHAnsi"/>
          <w:b/>
          <w:sz w:val="32"/>
          <w:szCs w:val="32"/>
          <w:u w:val="single"/>
        </w:rPr>
        <w:t>NWT Cumulative Impact Monitoring Program</w:t>
      </w:r>
    </w:p>
    <w:p w:rsidR="00EC2296" w:rsidRPr="00267049" w:rsidRDefault="00FB0C47" w:rsidP="00FB0C47">
      <w:pPr>
        <w:spacing w:after="200" w:line="276" w:lineRule="auto"/>
        <w:jc w:val="center"/>
        <w:rPr>
          <w:rFonts w:cstheme="minorHAnsi"/>
          <w:b/>
          <w:sz w:val="32"/>
          <w:szCs w:val="32"/>
          <w:u w:val="single"/>
        </w:rPr>
      </w:pPr>
      <w:r>
        <w:rPr>
          <w:rFonts w:cstheme="minorHAnsi"/>
          <w:b/>
          <w:sz w:val="32"/>
          <w:szCs w:val="32"/>
          <w:u w:val="single"/>
        </w:rPr>
        <w:t>Reporting Template</w:t>
      </w:r>
    </w:p>
    <w:p w:rsidR="00EC2296" w:rsidRPr="00267049" w:rsidRDefault="00EC2296" w:rsidP="00FB0C47">
      <w:pPr>
        <w:spacing w:after="200" w:line="276" w:lineRule="auto"/>
        <w:jc w:val="center"/>
        <w:rPr>
          <w:rFonts w:cstheme="minorHAnsi"/>
          <w:b/>
          <w:sz w:val="32"/>
          <w:szCs w:val="32"/>
        </w:rPr>
      </w:pPr>
    </w:p>
    <w:p w:rsidR="00EC2296" w:rsidRDefault="00EC2296" w:rsidP="00FB0C47">
      <w:pPr>
        <w:spacing w:after="200" w:line="276" w:lineRule="auto"/>
        <w:jc w:val="center"/>
        <w:rPr>
          <w:rFonts w:cstheme="minorHAnsi"/>
          <w:b/>
          <w:sz w:val="32"/>
          <w:szCs w:val="32"/>
        </w:rPr>
      </w:pPr>
      <w:r w:rsidRPr="00267049">
        <w:rPr>
          <w:rFonts w:cstheme="minorHAnsi"/>
          <w:b/>
          <w:sz w:val="32"/>
          <w:szCs w:val="32"/>
        </w:rPr>
        <w:t>Final Project Report</w:t>
      </w:r>
    </w:p>
    <w:p w:rsidR="00FB0C47" w:rsidRPr="00267049" w:rsidRDefault="00FB0C47" w:rsidP="00FB0C47">
      <w:pPr>
        <w:spacing w:after="200" w:line="276" w:lineRule="auto"/>
        <w:jc w:val="center"/>
        <w:rPr>
          <w:rFonts w:cstheme="minorHAnsi"/>
          <w:b/>
          <w:sz w:val="32"/>
          <w:szCs w:val="32"/>
        </w:rPr>
      </w:pPr>
    </w:p>
    <w:p w:rsidR="00EC2296" w:rsidRPr="00FB0C47" w:rsidRDefault="00EC2296" w:rsidP="00FB0C47">
      <w:pPr>
        <w:spacing w:after="200" w:line="276" w:lineRule="auto"/>
        <w:jc w:val="center"/>
        <w:rPr>
          <w:rFonts w:cstheme="minorHAnsi"/>
          <w:b/>
          <w:sz w:val="28"/>
          <w:szCs w:val="32"/>
        </w:rPr>
      </w:pPr>
      <w:r w:rsidRPr="00FB0C47">
        <w:rPr>
          <w:rFonts w:cstheme="minorHAnsi"/>
          <w:b/>
          <w:sz w:val="28"/>
          <w:szCs w:val="32"/>
        </w:rPr>
        <w:t>Please read and follow these instructions carefully!</w:t>
      </w:r>
    </w:p>
    <w:p w:rsidR="00EC2296" w:rsidRPr="00417192" w:rsidRDefault="00EC2296" w:rsidP="00A9657E">
      <w:pPr>
        <w:numPr>
          <w:ilvl w:val="0"/>
          <w:numId w:val="26"/>
        </w:numPr>
        <w:spacing w:after="200" w:line="276" w:lineRule="auto"/>
        <w:contextualSpacing/>
        <w:rPr>
          <w:rFonts w:cstheme="minorHAnsi"/>
        </w:rPr>
      </w:pPr>
      <w:r w:rsidRPr="00417192">
        <w:rPr>
          <w:rFonts w:cstheme="minorHAnsi"/>
        </w:rPr>
        <w:t xml:space="preserve">Complete </w:t>
      </w:r>
      <w:r w:rsidRPr="001B632F">
        <w:rPr>
          <w:rFonts w:cstheme="minorHAnsi"/>
        </w:rPr>
        <w:t>the Final Report</w:t>
      </w:r>
      <w:r w:rsidRPr="00417192">
        <w:rPr>
          <w:rFonts w:cstheme="minorHAnsi"/>
        </w:rPr>
        <w:t xml:space="preserve"> </w:t>
      </w:r>
      <w:r w:rsidRPr="001B632F">
        <w:rPr>
          <w:rFonts w:cstheme="minorHAnsi"/>
          <w:u w:val="single"/>
        </w:rPr>
        <w:t>only</w:t>
      </w:r>
      <w:r w:rsidRPr="00417192">
        <w:rPr>
          <w:rFonts w:cstheme="minorHAnsi"/>
        </w:rPr>
        <w:t xml:space="preserve"> if this is the </w:t>
      </w:r>
      <w:r w:rsidRPr="001B632F">
        <w:rPr>
          <w:rFonts w:cstheme="minorHAnsi"/>
        </w:rPr>
        <w:t>final year</w:t>
      </w:r>
      <w:r w:rsidRPr="00417192">
        <w:rPr>
          <w:rFonts w:cstheme="minorHAnsi"/>
        </w:rPr>
        <w:t xml:space="preserve"> of the project. Otherwise complete </w:t>
      </w:r>
      <w:r w:rsidRPr="001B632F">
        <w:rPr>
          <w:rFonts w:cstheme="minorHAnsi"/>
        </w:rPr>
        <w:t>the Annual Status Report</w:t>
      </w:r>
      <w:r w:rsidRPr="00417192">
        <w:rPr>
          <w:rFonts w:cstheme="minorHAnsi"/>
        </w:rPr>
        <w:t xml:space="preserve"> if the project is </w:t>
      </w:r>
      <w:r w:rsidRPr="001B632F">
        <w:rPr>
          <w:rFonts w:cstheme="minorHAnsi"/>
        </w:rPr>
        <w:t xml:space="preserve">ongoing </w:t>
      </w:r>
      <w:r w:rsidRPr="00417192">
        <w:rPr>
          <w:rFonts w:cstheme="minorHAnsi"/>
        </w:rPr>
        <w:t>(e.g. NWT CIMP approved your proposal for multi-year funding)</w:t>
      </w:r>
      <w:r w:rsidR="00417192">
        <w:rPr>
          <w:rFonts w:cstheme="minorHAnsi"/>
        </w:rPr>
        <w:t>.</w:t>
      </w:r>
    </w:p>
    <w:p w:rsidR="00EC2296" w:rsidRPr="00417192" w:rsidRDefault="00EC2296" w:rsidP="00A9657E">
      <w:pPr>
        <w:numPr>
          <w:ilvl w:val="0"/>
          <w:numId w:val="26"/>
        </w:numPr>
        <w:spacing w:after="200" w:line="276" w:lineRule="auto"/>
        <w:contextualSpacing/>
        <w:rPr>
          <w:rFonts w:cstheme="minorHAnsi"/>
        </w:rPr>
      </w:pPr>
      <w:r w:rsidRPr="001B632F">
        <w:rPr>
          <w:rFonts w:cstheme="minorHAnsi"/>
        </w:rPr>
        <w:t>Submit as a Word document</w:t>
      </w:r>
      <w:r w:rsidRPr="00417192">
        <w:rPr>
          <w:rFonts w:cstheme="minorHAnsi"/>
        </w:rPr>
        <w:t xml:space="preserve">, </w:t>
      </w:r>
      <w:r w:rsidRPr="00417192">
        <w:rPr>
          <w:rFonts w:cstheme="minorHAnsi"/>
          <w:i/>
        </w:rPr>
        <w:t>not</w:t>
      </w:r>
      <w:r w:rsidRPr="00417192">
        <w:rPr>
          <w:rFonts w:cstheme="minorHAnsi"/>
        </w:rPr>
        <w:t xml:space="preserve"> a pdf</w:t>
      </w:r>
      <w:r w:rsidR="00417192">
        <w:rPr>
          <w:rFonts w:cstheme="minorHAnsi"/>
        </w:rPr>
        <w:t>.</w:t>
      </w:r>
    </w:p>
    <w:p w:rsidR="00EC2296" w:rsidRPr="00417192" w:rsidRDefault="00EC2296" w:rsidP="00A9657E">
      <w:pPr>
        <w:numPr>
          <w:ilvl w:val="0"/>
          <w:numId w:val="26"/>
        </w:numPr>
        <w:spacing w:after="200" w:line="276" w:lineRule="auto"/>
        <w:contextualSpacing/>
        <w:rPr>
          <w:rFonts w:cstheme="minorHAnsi"/>
        </w:rPr>
      </w:pPr>
      <w:r w:rsidRPr="00417192">
        <w:rPr>
          <w:rFonts w:cstheme="minorHAnsi"/>
        </w:rPr>
        <w:t>To check a box, right-click on the box and choose ‘Properties’. Change the default value to ‘checked’</w:t>
      </w:r>
      <w:r w:rsidR="00417192">
        <w:rPr>
          <w:rFonts w:cstheme="minorHAnsi"/>
        </w:rPr>
        <w:t>.</w:t>
      </w:r>
    </w:p>
    <w:p w:rsidR="00EC2296" w:rsidRPr="00417192" w:rsidRDefault="00EC2296" w:rsidP="00A9657E">
      <w:pPr>
        <w:numPr>
          <w:ilvl w:val="0"/>
          <w:numId w:val="26"/>
        </w:numPr>
        <w:spacing w:after="200" w:line="276" w:lineRule="auto"/>
        <w:contextualSpacing/>
        <w:rPr>
          <w:rFonts w:cstheme="minorHAnsi"/>
        </w:rPr>
      </w:pPr>
      <w:r w:rsidRPr="00417192">
        <w:rPr>
          <w:rFonts w:cstheme="minorHAnsi"/>
        </w:rPr>
        <w:t xml:space="preserve">Final Reports should clearly provide information being requested in each section. </w:t>
      </w:r>
      <w:r w:rsidRPr="001B632F">
        <w:rPr>
          <w:rFonts w:cstheme="minorHAnsi"/>
        </w:rPr>
        <w:t>Please contact NWT CIMP staff for further clarity or advice on how to address information being requested</w:t>
      </w:r>
      <w:r w:rsidRPr="00417192">
        <w:rPr>
          <w:rFonts w:cstheme="minorHAnsi"/>
        </w:rPr>
        <w:t xml:space="preserve">. It is advised that applicants contact NWT CIMP staff well in advance of the final report submission deadline. </w:t>
      </w:r>
    </w:p>
    <w:p w:rsidR="00FB0C47" w:rsidRPr="001B632F" w:rsidRDefault="00EC2296" w:rsidP="00A9657E">
      <w:pPr>
        <w:numPr>
          <w:ilvl w:val="0"/>
          <w:numId w:val="26"/>
        </w:numPr>
        <w:spacing w:after="200" w:line="276" w:lineRule="auto"/>
        <w:contextualSpacing/>
        <w:rPr>
          <w:rFonts w:cstheme="minorHAnsi"/>
          <w:b/>
        </w:rPr>
      </w:pPr>
      <w:r w:rsidRPr="001B632F">
        <w:rPr>
          <w:rFonts w:cstheme="minorHAnsi"/>
          <w:b/>
        </w:rPr>
        <w:t>All Final Reports wi</w:t>
      </w:r>
      <w:r w:rsidR="00FB0C47" w:rsidRPr="001B632F">
        <w:rPr>
          <w:rFonts w:cstheme="minorHAnsi"/>
          <w:b/>
        </w:rPr>
        <w:t>ll be reviewed for completeness</w:t>
      </w:r>
      <w:r w:rsidR="00417192" w:rsidRPr="000A50D4">
        <w:rPr>
          <w:rFonts w:cstheme="minorHAnsi"/>
          <w:b/>
        </w:rPr>
        <w:t>.</w:t>
      </w:r>
    </w:p>
    <w:p w:rsidR="00FB0C47" w:rsidRPr="001B632F" w:rsidRDefault="00EC2296" w:rsidP="00A9657E">
      <w:pPr>
        <w:numPr>
          <w:ilvl w:val="0"/>
          <w:numId w:val="26"/>
        </w:numPr>
        <w:spacing w:after="200" w:line="276" w:lineRule="auto"/>
        <w:contextualSpacing/>
        <w:rPr>
          <w:rFonts w:cstheme="minorHAnsi"/>
        </w:rPr>
      </w:pPr>
      <w:r w:rsidRPr="001B632F">
        <w:rPr>
          <w:rFonts w:cstheme="minorHAnsi"/>
        </w:rPr>
        <w:t>Within three months of receiving Final Reports, NWT CIMP may contact Principle Investigators for one round of revisions.</w:t>
      </w:r>
    </w:p>
    <w:p w:rsidR="00FB0C47" w:rsidRPr="001B632F" w:rsidRDefault="00EC2296" w:rsidP="00A9657E">
      <w:pPr>
        <w:numPr>
          <w:ilvl w:val="0"/>
          <w:numId w:val="26"/>
        </w:numPr>
        <w:spacing w:after="200" w:line="276" w:lineRule="auto"/>
        <w:contextualSpacing/>
        <w:rPr>
          <w:rFonts w:cstheme="minorHAnsi"/>
          <w:b/>
        </w:rPr>
      </w:pPr>
      <w:r w:rsidRPr="001B632F">
        <w:rPr>
          <w:rFonts w:cstheme="minorHAnsi"/>
          <w:b/>
        </w:rPr>
        <w:t>Final Project Reports of a particular year(s) or from a particular region may be collated and published by NWT CIMP.</w:t>
      </w:r>
    </w:p>
    <w:p w:rsidR="00FB0C47" w:rsidRPr="00A9657E" w:rsidRDefault="00FB0C47" w:rsidP="00A9657E">
      <w:pPr>
        <w:pStyle w:val="ListParagraph"/>
        <w:spacing w:line="276" w:lineRule="auto"/>
        <w:ind w:left="-90"/>
        <w:rPr>
          <w:rFonts w:cstheme="minorHAnsi"/>
          <w:sz w:val="24"/>
          <w:szCs w:val="20"/>
        </w:rPr>
      </w:pPr>
      <w:r>
        <w:rPr>
          <w:rFonts w:cstheme="minorHAnsi"/>
        </w:rPr>
        <w:br w:type="page"/>
      </w:r>
      <w:r w:rsidRPr="00A9657E">
        <w:rPr>
          <w:rFonts w:cstheme="minorHAnsi"/>
          <w:b/>
          <w:sz w:val="24"/>
          <w:szCs w:val="20"/>
        </w:rPr>
        <w:lastRenderedPageBreak/>
        <w:t>NWT Cumulative Impact Monitoring Program - Final Project Report</w:t>
      </w:r>
    </w:p>
    <w:tbl>
      <w:tblPr>
        <w:tblW w:w="919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4320"/>
        <w:gridCol w:w="1260"/>
      </w:tblGrid>
      <w:tr w:rsidR="00FB0C47" w:rsidRPr="001B632F" w:rsidTr="001B632F">
        <w:trPr>
          <w:trHeight w:hRule="exact" w:val="360"/>
        </w:trPr>
        <w:tc>
          <w:tcPr>
            <w:tcW w:w="9198" w:type="dxa"/>
            <w:gridSpan w:val="3"/>
            <w:tcBorders>
              <w:bottom w:val="single" w:sz="4" w:space="0" w:color="auto"/>
            </w:tcBorders>
            <w:shd w:val="clear" w:color="auto" w:fill="0F243E"/>
          </w:tcPr>
          <w:p w:rsidR="00FB0C47" w:rsidRPr="001B632F" w:rsidRDefault="00FB0C47" w:rsidP="001B632F">
            <w:pPr>
              <w:spacing w:line="276" w:lineRule="auto"/>
              <w:contextualSpacing/>
              <w:rPr>
                <w:rFonts w:asciiTheme="minorHAnsi" w:hAnsiTheme="minorHAnsi" w:cstheme="minorHAnsi"/>
                <w:b/>
                <w:szCs w:val="20"/>
              </w:rPr>
            </w:pPr>
            <w:r w:rsidRPr="001B632F">
              <w:rPr>
                <w:rFonts w:asciiTheme="minorHAnsi" w:hAnsiTheme="minorHAnsi" w:cstheme="minorHAnsi"/>
                <w:b/>
                <w:szCs w:val="20"/>
              </w:rPr>
              <w:t>1) Project Information</w:t>
            </w:r>
          </w:p>
        </w:tc>
      </w:tr>
      <w:tr w:rsidR="00FB0C47" w:rsidRPr="001B632F" w:rsidTr="001B632F">
        <w:trPr>
          <w:trHeight w:val="233"/>
        </w:trPr>
        <w:tc>
          <w:tcPr>
            <w:tcW w:w="3618" w:type="dxa"/>
            <w:tcBorders>
              <w:left w:val="single" w:sz="4" w:space="0" w:color="auto"/>
            </w:tcBorders>
          </w:tcPr>
          <w:p w:rsidR="00FB0C47" w:rsidRPr="001B632F" w:rsidRDefault="00FB0C47" w:rsidP="001B632F">
            <w:pPr>
              <w:spacing w:line="276" w:lineRule="auto"/>
              <w:rPr>
                <w:rFonts w:asciiTheme="minorHAnsi" w:hAnsiTheme="minorHAnsi" w:cstheme="minorHAnsi"/>
                <w:b/>
                <w:szCs w:val="20"/>
                <w:lang w:val="en-GB"/>
              </w:rPr>
            </w:pPr>
            <w:r w:rsidRPr="001B632F">
              <w:rPr>
                <w:rFonts w:asciiTheme="minorHAnsi" w:hAnsiTheme="minorHAnsi" w:cstheme="minorHAnsi"/>
                <w:b/>
                <w:szCs w:val="20"/>
                <w:lang w:val="en-GB"/>
              </w:rPr>
              <w:t>NWT CIMP #</w:t>
            </w:r>
          </w:p>
        </w:tc>
        <w:tc>
          <w:tcPr>
            <w:tcW w:w="5580" w:type="dxa"/>
            <w:gridSpan w:val="2"/>
          </w:tcPr>
          <w:p w:rsidR="00FB0C47" w:rsidRPr="001B632F" w:rsidRDefault="00FB0C47" w:rsidP="001B632F">
            <w:pPr>
              <w:spacing w:line="276" w:lineRule="auto"/>
              <w:contextualSpacing/>
              <w:rPr>
                <w:rFonts w:asciiTheme="minorHAnsi" w:hAnsiTheme="minorHAnsi" w:cstheme="minorHAnsi"/>
                <w:b/>
                <w:szCs w:val="20"/>
              </w:rPr>
            </w:pPr>
          </w:p>
        </w:tc>
      </w:tr>
      <w:tr w:rsidR="00FB0C47" w:rsidRPr="001B632F" w:rsidTr="001B632F">
        <w:trPr>
          <w:trHeight w:val="233"/>
        </w:trPr>
        <w:tc>
          <w:tcPr>
            <w:tcW w:w="3618" w:type="dxa"/>
            <w:tcBorders>
              <w:left w:val="single" w:sz="4" w:space="0" w:color="auto"/>
            </w:tcBorders>
          </w:tcPr>
          <w:p w:rsidR="00FB0C47" w:rsidRPr="001B632F" w:rsidRDefault="00FB0C47" w:rsidP="001B632F">
            <w:pPr>
              <w:spacing w:line="276" w:lineRule="auto"/>
              <w:rPr>
                <w:rFonts w:asciiTheme="minorHAnsi" w:hAnsiTheme="minorHAnsi" w:cstheme="minorHAnsi"/>
                <w:b/>
                <w:szCs w:val="20"/>
                <w:lang w:val="en-GB"/>
              </w:rPr>
            </w:pPr>
            <w:r w:rsidRPr="001B632F">
              <w:rPr>
                <w:rFonts w:asciiTheme="minorHAnsi" w:hAnsiTheme="minorHAnsi" w:cstheme="minorHAnsi"/>
                <w:b/>
                <w:szCs w:val="20"/>
                <w:lang w:val="en-GB"/>
              </w:rPr>
              <w:t>Project Title</w:t>
            </w:r>
          </w:p>
        </w:tc>
        <w:tc>
          <w:tcPr>
            <w:tcW w:w="5580" w:type="dxa"/>
            <w:gridSpan w:val="2"/>
          </w:tcPr>
          <w:p w:rsidR="00FB0C47" w:rsidRPr="001B632F" w:rsidRDefault="00FB0C47" w:rsidP="001B632F">
            <w:pPr>
              <w:spacing w:line="276" w:lineRule="auto"/>
              <w:contextualSpacing/>
              <w:rPr>
                <w:rFonts w:asciiTheme="minorHAnsi" w:hAnsiTheme="minorHAnsi" w:cstheme="minorHAnsi"/>
                <w:b/>
                <w:szCs w:val="20"/>
                <w:lang w:val="en-GB"/>
              </w:rPr>
            </w:pPr>
          </w:p>
        </w:tc>
      </w:tr>
      <w:tr w:rsidR="008D61D3" w:rsidRPr="001B632F" w:rsidTr="001B632F">
        <w:tc>
          <w:tcPr>
            <w:tcW w:w="3618" w:type="dxa"/>
            <w:tcBorders>
              <w:left w:val="single" w:sz="4" w:space="0" w:color="auto"/>
            </w:tcBorders>
          </w:tcPr>
          <w:p w:rsidR="008D61D3" w:rsidRPr="001B632F" w:rsidRDefault="008D61D3" w:rsidP="001B632F">
            <w:pPr>
              <w:spacing w:line="276" w:lineRule="auto"/>
              <w:rPr>
                <w:rFonts w:asciiTheme="minorHAnsi" w:hAnsiTheme="minorHAnsi" w:cstheme="minorHAnsi"/>
                <w:b/>
                <w:szCs w:val="20"/>
                <w:lang w:val="en-GB"/>
              </w:rPr>
            </w:pPr>
            <w:r w:rsidRPr="001B632F">
              <w:rPr>
                <w:rFonts w:asciiTheme="minorHAnsi" w:hAnsiTheme="minorHAnsi" w:cstheme="minorHAnsi"/>
                <w:b/>
                <w:szCs w:val="20"/>
                <w:lang w:val="en-GB"/>
              </w:rPr>
              <w:t>Date Submitted</w:t>
            </w:r>
          </w:p>
        </w:tc>
        <w:tc>
          <w:tcPr>
            <w:tcW w:w="5580" w:type="dxa"/>
            <w:gridSpan w:val="2"/>
          </w:tcPr>
          <w:p w:rsidR="008D61D3" w:rsidRPr="001B632F" w:rsidRDefault="008D61D3" w:rsidP="001B632F">
            <w:pPr>
              <w:spacing w:line="276" w:lineRule="auto"/>
              <w:contextualSpacing/>
              <w:rPr>
                <w:rFonts w:asciiTheme="minorHAnsi" w:hAnsiTheme="minorHAnsi" w:cstheme="minorHAnsi"/>
                <w:b/>
                <w:szCs w:val="20"/>
              </w:rPr>
            </w:pPr>
          </w:p>
        </w:tc>
      </w:tr>
      <w:tr w:rsidR="00FB0C47" w:rsidRPr="001B632F" w:rsidTr="001B632F">
        <w:trPr>
          <w:trHeight w:val="233"/>
        </w:trPr>
        <w:tc>
          <w:tcPr>
            <w:tcW w:w="3618" w:type="dxa"/>
            <w:tcBorders>
              <w:left w:val="single" w:sz="4" w:space="0" w:color="auto"/>
            </w:tcBorders>
          </w:tcPr>
          <w:p w:rsidR="00FB0C47" w:rsidRPr="001B632F" w:rsidRDefault="00FB0C47" w:rsidP="001B632F">
            <w:pPr>
              <w:spacing w:line="276" w:lineRule="auto"/>
              <w:rPr>
                <w:rFonts w:asciiTheme="minorHAnsi" w:hAnsiTheme="minorHAnsi" w:cstheme="minorHAnsi"/>
                <w:b/>
                <w:szCs w:val="20"/>
                <w:lang w:val="en-GB"/>
              </w:rPr>
            </w:pPr>
            <w:r w:rsidRPr="001B632F">
              <w:rPr>
                <w:rFonts w:asciiTheme="minorHAnsi" w:hAnsiTheme="minorHAnsi" w:cstheme="minorHAnsi"/>
                <w:b/>
                <w:szCs w:val="20"/>
                <w:lang w:val="en-GB"/>
              </w:rPr>
              <w:t>Author(s) &amp; their Organizations:</w:t>
            </w:r>
          </w:p>
          <w:p w:rsidR="00FB0C47" w:rsidRPr="001B632F" w:rsidRDefault="00FB0C47" w:rsidP="001B632F">
            <w:pPr>
              <w:spacing w:line="276" w:lineRule="auto"/>
              <w:rPr>
                <w:rFonts w:asciiTheme="minorHAnsi" w:hAnsiTheme="minorHAnsi" w:cstheme="minorHAnsi"/>
                <w:szCs w:val="20"/>
                <w:lang w:val="en-GB"/>
              </w:rPr>
            </w:pPr>
            <w:r w:rsidRPr="001B632F">
              <w:rPr>
                <w:rFonts w:asciiTheme="minorHAnsi" w:hAnsiTheme="minorHAnsi" w:cstheme="minorHAnsi"/>
                <w:szCs w:val="20"/>
                <w:lang w:val="en-GB"/>
              </w:rPr>
              <w:t>(add rows as appropriate)</w:t>
            </w:r>
          </w:p>
        </w:tc>
        <w:tc>
          <w:tcPr>
            <w:tcW w:w="5580" w:type="dxa"/>
            <w:gridSpan w:val="2"/>
            <w:tcBorders>
              <w:bottom w:val="single" w:sz="4" w:space="0" w:color="auto"/>
            </w:tcBorders>
          </w:tcPr>
          <w:p w:rsidR="00FB0C47" w:rsidRPr="001B632F" w:rsidRDefault="00FB0C47" w:rsidP="001B632F">
            <w:pPr>
              <w:spacing w:line="276" w:lineRule="auto"/>
              <w:contextualSpacing/>
              <w:rPr>
                <w:rFonts w:asciiTheme="minorHAnsi" w:hAnsiTheme="minorHAnsi" w:cstheme="minorHAnsi"/>
                <w:b/>
                <w:szCs w:val="20"/>
                <w:lang w:val="en-GB"/>
              </w:rPr>
            </w:pPr>
          </w:p>
        </w:tc>
      </w:tr>
      <w:tr w:rsidR="00FB0C47" w:rsidRPr="001B632F" w:rsidTr="001B632F">
        <w:trPr>
          <w:trHeight w:val="1294"/>
        </w:trPr>
        <w:tc>
          <w:tcPr>
            <w:tcW w:w="3618" w:type="dxa"/>
            <w:tcBorders>
              <w:left w:val="single" w:sz="4" w:space="0" w:color="auto"/>
            </w:tcBorders>
          </w:tcPr>
          <w:p w:rsidR="00417192" w:rsidRDefault="00FB0C47" w:rsidP="001B632F">
            <w:pPr>
              <w:spacing w:line="276" w:lineRule="auto"/>
              <w:rPr>
                <w:rFonts w:asciiTheme="minorHAnsi" w:hAnsiTheme="minorHAnsi" w:cstheme="minorHAnsi"/>
                <w:szCs w:val="20"/>
                <w:lang w:val="en-GB"/>
              </w:rPr>
            </w:pPr>
            <w:r w:rsidRPr="001B632F">
              <w:rPr>
                <w:rFonts w:asciiTheme="minorHAnsi" w:hAnsiTheme="minorHAnsi" w:cstheme="minorHAnsi"/>
                <w:b/>
                <w:szCs w:val="20"/>
                <w:lang w:val="en-GB"/>
              </w:rPr>
              <w:t>Contact Information</w:t>
            </w:r>
          </w:p>
          <w:p w:rsidR="00FB0C47" w:rsidRPr="001B632F" w:rsidRDefault="00FB0C47" w:rsidP="001B632F">
            <w:pPr>
              <w:spacing w:line="276" w:lineRule="auto"/>
              <w:rPr>
                <w:rFonts w:asciiTheme="minorHAnsi" w:hAnsiTheme="minorHAnsi" w:cstheme="minorHAnsi"/>
                <w:b/>
                <w:szCs w:val="20"/>
                <w:lang w:val="en-GB"/>
              </w:rPr>
            </w:pPr>
            <w:r w:rsidRPr="001B632F">
              <w:rPr>
                <w:rFonts w:asciiTheme="minorHAnsi" w:hAnsiTheme="minorHAnsi" w:cstheme="minorHAnsi"/>
                <w:szCs w:val="20"/>
                <w:lang w:val="en-GB"/>
              </w:rPr>
              <w:t>Include mailing address, email, telephone and website</w:t>
            </w:r>
          </w:p>
        </w:tc>
        <w:tc>
          <w:tcPr>
            <w:tcW w:w="5580" w:type="dxa"/>
            <w:gridSpan w:val="2"/>
          </w:tcPr>
          <w:p w:rsidR="00FB0C47" w:rsidRPr="001B632F" w:rsidRDefault="00FB0C47" w:rsidP="001B632F">
            <w:pPr>
              <w:spacing w:line="276" w:lineRule="auto"/>
              <w:contextualSpacing/>
              <w:rPr>
                <w:rFonts w:asciiTheme="minorHAnsi" w:hAnsiTheme="minorHAnsi" w:cstheme="minorHAnsi"/>
                <w:b/>
                <w:szCs w:val="20"/>
              </w:rPr>
            </w:pPr>
          </w:p>
        </w:tc>
      </w:tr>
      <w:tr w:rsidR="00FB0C47" w:rsidRPr="001B632F" w:rsidTr="001B632F">
        <w:trPr>
          <w:trHeight w:val="420"/>
        </w:trPr>
        <w:tc>
          <w:tcPr>
            <w:tcW w:w="3618" w:type="dxa"/>
            <w:tcBorders>
              <w:left w:val="single" w:sz="4" w:space="0" w:color="auto"/>
            </w:tcBorders>
          </w:tcPr>
          <w:p w:rsidR="00FB0C47" w:rsidRPr="001B632F" w:rsidRDefault="00FB0C47" w:rsidP="001B632F">
            <w:pPr>
              <w:spacing w:line="276" w:lineRule="auto"/>
              <w:rPr>
                <w:rFonts w:asciiTheme="minorHAnsi" w:hAnsiTheme="minorHAnsi" w:cstheme="minorHAnsi"/>
                <w:b/>
                <w:szCs w:val="20"/>
                <w:lang w:val="en-GB"/>
              </w:rPr>
            </w:pPr>
            <w:r w:rsidRPr="001B632F">
              <w:rPr>
                <w:rFonts w:asciiTheme="minorHAnsi" w:hAnsiTheme="minorHAnsi" w:cstheme="minorHAnsi"/>
                <w:b/>
                <w:szCs w:val="20"/>
                <w:lang w:val="en-GB"/>
              </w:rPr>
              <w:t>Type of Research</w:t>
            </w:r>
          </w:p>
        </w:tc>
        <w:tc>
          <w:tcPr>
            <w:tcW w:w="5580" w:type="dxa"/>
            <w:gridSpan w:val="2"/>
            <w:tcBorders>
              <w:bottom w:val="nil"/>
            </w:tcBorders>
          </w:tcPr>
          <w:p w:rsidR="00FB0C47" w:rsidRPr="001B632F" w:rsidRDefault="00166299" w:rsidP="001B632F">
            <w:pPr>
              <w:tabs>
                <w:tab w:val="left" w:pos="726"/>
                <w:tab w:val="left" w:pos="2029"/>
                <w:tab w:val="left" w:pos="3506"/>
                <w:tab w:val="left" w:pos="3719"/>
                <w:tab w:val="left" w:pos="4846"/>
              </w:tabs>
              <w:spacing w:line="276" w:lineRule="auto"/>
              <w:contextualSpacing/>
              <w:rPr>
                <w:rFonts w:asciiTheme="minorHAnsi" w:hAnsiTheme="minorHAnsi" w:cstheme="minorHAnsi"/>
                <w:szCs w:val="20"/>
                <w:lang w:val="en-GB"/>
              </w:rPr>
            </w:pPr>
            <w:sdt>
              <w:sdtPr>
                <w:rPr>
                  <w:rFonts w:asciiTheme="minorHAnsi" w:hAnsiTheme="minorHAnsi" w:cstheme="minorHAnsi"/>
                  <w:szCs w:val="20"/>
                  <w:lang w:val="en-GB"/>
                </w:rPr>
                <w:id w:val="-1708560831"/>
                <w14:checkbox>
                  <w14:checked w14:val="0"/>
                  <w14:checkedState w14:val="2612" w14:font="MS Gothic"/>
                  <w14:uncheckedState w14:val="2610" w14:font="MS Gothic"/>
                </w14:checkbox>
              </w:sdtPr>
              <w:sdtEndPr/>
              <w:sdtContent>
                <w:r w:rsidR="00532216" w:rsidRPr="001B632F">
                  <w:rPr>
                    <w:rFonts w:ascii="MS Gothic" w:eastAsia="MS Gothic" w:hAnsi="MS Gothic" w:cstheme="minorHAnsi" w:hint="eastAsia"/>
                    <w:szCs w:val="20"/>
                    <w:lang w:val="en-GB"/>
                  </w:rPr>
                  <w:t>☐</w:t>
                </w:r>
              </w:sdtContent>
            </w:sdt>
            <w:r w:rsidR="00FB0C47" w:rsidRPr="001B632F">
              <w:rPr>
                <w:rFonts w:asciiTheme="minorHAnsi" w:hAnsiTheme="minorHAnsi" w:cstheme="minorHAnsi"/>
                <w:szCs w:val="20"/>
                <w:lang w:val="en-GB"/>
              </w:rPr>
              <w:t xml:space="preserve">  Science          </w:t>
            </w:r>
            <w:sdt>
              <w:sdtPr>
                <w:rPr>
                  <w:rFonts w:asciiTheme="minorHAnsi" w:hAnsiTheme="minorHAnsi" w:cstheme="minorHAnsi"/>
                  <w:szCs w:val="20"/>
                  <w:lang w:val="en-GB"/>
                </w:rPr>
                <w:id w:val="-758066706"/>
                <w14:checkbox>
                  <w14:checked w14:val="0"/>
                  <w14:checkedState w14:val="2612" w14:font="MS Gothic"/>
                  <w14:uncheckedState w14:val="2610" w14:font="MS Gothic"/>
                </w14:checkbox>
              </w:sdtPr>
              <w:sdtEndPr/>
              <w:sdtContent>
                <w:r w:rsidR="00FB0C47" w:rsidRPr="001B632F">
                  <w:rPr>
                    <w:rFonts w:ascii="MS Gothic" w:eastAsia="MS Gothic" w:hAnsi="MS Gothic" w:cs="MS Gothic" w:hint="eastAsia"/>
                    <w:szCs w:val="20"/>
                    <w:lang w:val="en-GB"/>
                  </w:rPr>
                  <w:t>☐</w:t>
                </w:r>
              </w:sdtContent>
            </w:sdt>
            <w:r w:rsidR="00FB0C47" w:rsidRPr="001B632F">
              <w:rPr>
                <w:rFonts w:asciiTheme="minorHAnsi" w:hAnsiTheme="minorHAnsi" w:cstheme="minorHAnsi"/>
                <w:szCs w:val="20"/>
                <w:lang w:val="en-GB"/>
              </w:rPr>
              <w:t xml:space="preserve">  TK</w:t>
            </w:r>
          </w:p>
        </w:tc>
      </w:tr>
      <w:tr w:rsidR="00FB0C47" w:rsidRPr="001B632F" w:rsidTr="001B632F">
        <w:trPr>
          <w:trHeight w:val="420"/>
        </w:trPr>
        <w:tc>
          <w:tcPr>
            <w:tcW w:w="3618" w:type="dxa"/>
            <w:tcBorders>
              <w:left w:val="single" w:sz="4" w:space="0" w:color="auto"/>
            </w:tcBorders>
          </w:tcPr>
          <w:p w:rsidR="00417192" w:rsidRDefault="00FB0C47" w:rsidP="001B632F">
            <w:pPr>
              <w:spacing w:line="276" w:lineRule="auto"/>
              <w:rPr>
                <w:rFonts w:asciiTheme="minorHAnsi" w:hAnsiTheme="minorHAnsi" w:cstheme="minorHAnsi"/>
                <w:szCs w:val="20"/>
                <w:lang w:val="en-GB"/>
              </w:rPr>
            </w:pPr>
            <w:r w:rsidRPr="001B632F">
              <w:rPr>
                <w:rFonts w:asciiTheme="minorHAnsi" w:hAnsiTheme="minorHAnsi" w:cstheme="minorHAnsi"/>
                <w:b/>
                <w:szCs w:val="20"/>
                <w:lang w:val="en-GB"/>
              </w:rPr>
              <w:t xml:space="preserve">Valued Component </w:t>
            </w:r>
          </w:p>
          <w:p w:rsidR="00FB0C47" w:rsidRPr="001B632F" w:rsidRDefault="00FB0C47" w:rsidP="001B632F">
            <w:pPr>
              <w:spacing w:line="276" w:lineRule="auto"/>
              <w:rPr>
                <w:rFonts w:asciiTheme="minorHAnsi" w:hAnsiTheme="minorHAnsi" w:cstheme="minorHAnsi"/>
                <w:b/>
                <w:szCs w:val="20"/>
                <w:lang w:val="en-GB"/>
              </w:rPr>
            </w:pPr>
            <w:r w:rsidRPr="001B632F">
              <w:rPr>
                <w:rFonts w:asciiTheme="minorHAnsi" w:hAnsiTheme="minorHAnsi" w:cstheme="minorHAnsi"/>
                <w:szCs w:val="20"/>
                <w:lang w:val="en-GB"/>
              </w:rPr>
              <w:t>Check all that apply.  If ‘other’ please specify.</w:t>
            </w:r>
          </w:p>
        </w:tc>
        <w:tc>
          <w:tcPr>
            <w:tcW w:w="5580" w:type="dxa"/>
            <w:gridSpan w:val="2"/>
            <w:tcBorders>
              <w:bottom w:val="nil"/>
            </w:tcBorders>
          </w:tcPr>
          <w:p w:rsidR="00FB0C47" w:rsidRPr="001B632F" w:rsidRDefault="00166299" w:rsidP="001B632F">
            <w:pPr>
              <w:tabs>
                <w:tab w:val="left" w:pos="726"/>
                <w:tab w:val="left" w:pos="2029"/>
                <w:tab w:val="left" w:pos="3506"/>
                <w:tab w:val="left" w:pos="3719"/>
                <w:tab w:val="left" w:pos="4846"/>
              </w:tabs>
              <w:spacing w:line="276" w:lineRule="auto"/>
              <w:contextualSpacing/>
              <w:rPr>
                <w:rFonts w:asciiTheme="minorHAnsi" w:hAnsiTheme="minorHAnsi" w:cstheme="minorHAnsi"/>
                <w:szCs w:val="20"/>
                <w:lang w:val="en-GB"/>
              </w:rPr>
            </w:pPr>
            <w:sdt>
              <w:sdtPr>
                <w:rPr>
                  <w:rFonts w:asciiTheme="minorHAnsi" w:hAnsiTheme="minorHAnsi" w:cstheme="minorHAnsi"/>
                  <w:szCs w:val="20"/>
                  <w:lang w:val="en-GB"/>
                </w:rPr>
                <w:id w:val="565072171"/>
                <w14:checkbox>
                  <w14:checked w14:val="0"/>
                  <w14:checkedState w14:val="2612" w14:font="MS Gothic"/>
                  <w14:uncheckedState w14:val="2610" w14:font="MS Gothic"/>
                </w14:checkbox>
              </w:sdtPr>
              <w:sdtEndPr/>
              <w:sdtContent>
                <w:r w:rsidR="00FB0C47" w:rsidRPr="001B632F">
                  <w:rPr>
                    <w:rFonts w:ascii="MS Gothic" w:eastAsia="MS Gothic" w:hAnsi="MS Gothic" w:cs="MS Gothic" w:hint="eastAsia"/>
                    <w:szCs w:val="20"/>
                    <w:lang w:val="en-GB"/>
                  </w:rPr>
                  <w:t>☐</w:t>
                </w:r>
              </w:sdtContent>
            </w:sdt>
            <w:r w:rsidR="00FB0C47" w:rsidRPr="001B632F">
              <w:rPr>
                <w:rFonts w:asciiTheme="minorHAnsi" w:hAnsiTheme="minorHAnsi" w:cstheme="minorHAnsi"/>
                <w:szCs w:val="20"/>
                <w:lang w:val="en-GB"/>
              </w:rPr>
              <w:t xml:space="preserve">  Caribou          </w:t>
            </w:r>
            <w:sdt>
              <w:sdtPr>
                <w:rPr>
                  <w:rFonts w:asciiTheme="minorHAnsi" w:hAnsiTheme="minorHAnsi" w:cstheme="minorHAnsi"/>
                  <w:szCs w:val="20"/>
                  <w:lang w:val="en-GB"/>
                </w:rPr>
                <w:id w:val="-1171950582"/>
                <w14:checkbox>
                  <w14:checked w14:val="0"/>
                  <w14:checkedState w14:val="2612" w14:font="MS Gothic"/>
                  <w14:uncheckedState w14:val="2610" w14:font="MS Gothic"/>
                </w14:checkbox>
              </w:sdtPr>
              <w:sdtEndPr/>
              <w:sdtContent>
                <w:r w:rsidR="00FB0C47" w:rsidRPr="001B632F">
                  <w:rPr>
                    <w:rFonts w:ascii="MS Gothic" w:eastAsia="MS Gothic" w:hAnsi="MS Gothic" w:cs="MS Gothic" w:hint="eastAsia"/>
                    <w:szCs w:val="20"/>
                    <w:lang w:val="en-GB"/>
                  </w:rPr>
                  <w:t>☐</w:t>
                </w:r>
              </w:sdtContent>
            </w:sdt>
            <w:r w:rsidR="00FB0C47" w:rsidRPr="001B632F">
              <w:rPr>
                <w:rFonts w:asciiTheme="minorHAnsi" w:hAnsiTheme="minorHAnsi" w:cstheme="minorHAnsi"/>
                <w:szCs w:val="20"/>
                <w:lang w:val="en-GB"/>
              </w:rPr>
              <w:t xml:space="preserve">  Fish       </w:t>
            </w:r>
            <w:sdt>
              <w:sdtPr>
                <w:rPr>
                  <w:rFonts w:asciiTheme="minorHAnsi" w:hAnsiTheme="minorHAnsi" w:cstheme="minorHAnsi"/>
                  <w:szCs w:val="20"/>
                  <w:lang w:val="en-GB"/>
                </w:rPr>
                <w:id w:val="-1551680693"/>
                <w14:checkbox>
                  <w14:checked w14:val="0"/>
                  <w14:checkedState w14:val="2612" w14:font="MS Gothic"/>
                  <w14:uncheckedState w14:val="2610" w14:font="MS Gothic"/>
                </w14:checkbox>
              </w:sdtPr>
              <w:sdtEndPr/>
              <w:sdtContent>
                <w:r w:rsidR="00FB0C47" w:rsidRPr="001B632F">
                  <w:rPr>
                    <w:rFonts w:ascii="MS Gothic" w:eastAsia="MS Gothic" w:hAnsi="MS Gothic" w:cs="MS Gothic" w:hint="eastAsia"/>
                    <w:szCs w:val="20"/>
                    <w:lang w:val="en-GB"/>
                  </w:rPr>
                  <w:t>☐</w:t>
                </w:r>
              </w:sdtContent>
            </w:sdt>
            <w:r w:rsidR="00FB0C47" w:rsidRPr="001B632F">
              <w:rPr>
                <w:rFonts w:asciiTheme="minorHAnsi" w:hAnsiTheme="minorHAnsi" w:cstheme="minorHAnsi"/>
                <w:szCs w:val="20"/>
                <w:lang w:val="en-GB"/>
              </w:rPr>
              <w:t xml:space="preserve">  Water</w:t>
            </w:r>
            <w:r w:rsidR="00FB0C47" w:rsidRPr="001B632F">
              <w:rPr>
                <w:rFonts w:asciiTheme="minorHAnsi" w:hAnsiTheme="minorHAnsi" w:cstheme="minorHAnsi"/>
                <w:szCs w:val="20"/>
                <w:lang w:val="en-GB"/>
              </w:rPr>
              <w:tab/>
              <w:t xml:space="preserve">     </w:t>
            </w:r>
            <w:sdt>
              <w:sdtPr>
                <w:rPr>
                  <w:rFonts w:asciiTheme="minorHAnsi" w:hAnsiTheme="minorHAnsi" w:cstheme="minorHAnsi"/>
                  <w:szCs w:val="20"/>
                  <w:lang w:val="en-GB"/>
                </w:rPr>
                <w:id w:val="-1287811732"/>
                <w14:checkbox>
                  <w14:checked w14:val="0"/>
                  <w14:checkedState w14:val="2612" w14:font="MS Gothic"/>
                  <w14:uncheckedState w14:val="2610" w14:font="MS Gothic"/>
                </w14:checkbox>
              </w:sdtPr>
              <w:sdtEndPr/>
              <w:sdtContent>
                <w:r w:rsidR="00FB0C47" w:rsidRPr="001B632F">
                  <w:rPr>
                    <w:rFonts w:ascii="MS Gothic" w:eastAsia="MS Gothic" w:hAnsi="MS Gothic" w:cs="MS Gothic" w:hint="eastAsia"/>
                    <w:szCs w:val="20"/>
                    <w:lang w:val="en-GB"/>
                  </w:rPr>
                  <w:t>☐</w:t>
                </w:r>
              </w:sdtContent>
            </w:sdt>
            <w:r w:rsidR="00FB0C47" w:rsidRPr="001B632F">
              <w:rPr>
                <w:rFonts w:asciiTheme="minorHAnsi" w:hAnsiTheme="minorHAnsi" w:cstheme="minorHAnsi"/>
                <w:szCs w:val="20"/>
                <w:lang w:val="en-GB"/>
              </w:rPr>
              <w:t xml:space="preserve">  Other</w:t>
            </w:r>
          </w:p>
        </w:tc>
      </w:tr>
      <w:tr w:rsidR="00FB0C47" w:rsidRPr="001B632F" w:rsidTr="001B632F">
        <w:trPr>
          <w:trHeight w:val="233"/>
        </w:trPr>
        <w:tc>
          <w:tcPr>
            <w:tcW w:w="3618" w:type="dxa"/>
            <w:tcBorders>
              <w:left w:val="single" w:sz="4" w:space="0" w:color="auto"/>
              <w:bottom w:val="nil"/>
            </w:tcBorders>
          </w:tcPr>
          <w:p w:rsidR="00FB0C47" w:rsidRPr="001B632F" w:rsidRDefault="00FB0C47" w:rsidP="001B632F">
            <w:pPr>
              <w:spacing w:line="276" w:lineRule="auto"/>
              <w:rPr>
                <w:rFonts w:asciiTheme="minorHAnsi" w:hAnsiTheme="minorHAnsi" w:cstheme="minorHAnsi"/>
                <w:b/>
                <w:szCs w:val="20"/>
                <w:lang w:val="en-GB"/>
              </w:rPr>
            </w:pPr>
            <w:r w:rsidRPr="001B632F">
              <w:rPr>
                <w:rFonts w:asciiTheme="minorHAnsi" w:hAnsiTheme="minorHAnsi" w:cstheme="minorHAnsi"/>
                <w:b/>
                <w:szCs w:val="20"/>
                <w:lang w:val="en-GB"/>
              </w:rPr>
              <w:t>Geographic Area/Region</w:t>
            </w:r>
          </w:p>
        </w:tc>
        <w:tc>
          <w:tcPr>
            <w:tcW w:w="5580" w:type="dxa"/>
            <w:gridSpan w:val="2"/>
            <w:tcBorders>
              <w:bottom w:val="nil"/>
            </w:tcBorders>
          </w:tcPr>
          <w:p w:rsidR="00FB0C47" w:rsidRPr="001B632F" w:rsidRDefault="00166299" w:rsidP="001B632F">
            <w:pPr>
              <w:spacing w:line="276" w:lineRule="auto"/>
              <w:contextualSpacing/>
              <w:rPr>
                <w:rFonts w:asciiTheme="minorHAnsi" w:hAnsiTheme="minorHAnsi" w:cstheme="minorHAnsi"/>
                <w:szCs w:val="20"/>
              </w:rPr>
            </w:pPr>
            <w:sdt>
              <w:sdtPr>
                <w:rPr>
                  <w:rFonts w:asciiTheme="minorHAnsi" w:hAnsiTheme="minorHAnsi" w:cstheme="minorHAnsi"/>
                  <w:szCs w:val="20"/>
                  <w:lang w:val="en-GB"/>
                </w:rPr>
                <w:id w:val="-1222822181"/>
                <w14:checkbox>
                  <w14:checked w14:val="0"/>
                  <w14:checkedState w14:val="2612" w14:font="MS Gothic"/>
                  <w14:uncheckedState w14:val="2610" w14:font="MS Gothic"/>
                </w14:checkbox>
              </w:sdtPr>
              <w:sdtEndPr/>
              <w:sdtContent>
                <w:r w:rsidR="00532216" w:rsidRPr="0091614A">
                  <w:rPr>
                    <w:rFonts w:ascii="MS Gothic" w:eastAsia="MS Gothic" w:hAnsi="MS Gothic" w:cstheme="minorHAnsi" w:hint="eastAsia"/>
                    <w:szCs w:val="20"/>
                    <w:lang w:val="en-GB"/>
                  </w:rPr>
                  <w:t>☐</w:t>
                </w:r>
              </w:sdtContent>
            </w:sdt>
            <w:r w:rsidR="00532216" w:rsidRPr="0091614A">
              <w:rPr>
                <w:rFonts w:asciiTheme="minorHAnsi" w:hAnsiTheme="minorHAnsi" w:cstheme="minorHAnsi"/>
                <w:szCs w:val="20"/>
                <w:lang w:val="en-GB"/>
              </w:rPr>
              <w:t xml:space="preserve">  </w:t>
            </w:r>
            <w:r w:rsidR="00FB0C47" w:rsidRPr="001B632F">
              <w:rPr>
                <w:rFonts w:asciiTheme="minorHAnsi" w:hAnsiTheme="minorHAnsi" w:cstheme="minorHAnsi"/>
                <w:szCs w:val="20"/>
              </w:rPr>
              <w:t xml:space="preserve">  Akaitcho       </w:t>
            </w:r>
            <w:sdt>
              <w:sdtPr>
                <w:rPr>
                  <w:rFonts w:asciiTheme="minorHAnsi" w:hAnsiTheme="minorHAnsi" w:cstheme="minorHAnsi"/>
                  <w:szCs w:val="20"/>
                  <w:lang w:val="en-GB"/>
                </w:rPr>
                <w:id w:val="1946416502"/>
                <w14:checkbox>
                  <w14:checked w14:val="0"/>
                  <w14:checkedState w14:val="2612" w14:font="MS Gothic"/>
                  <w14:uncheckedState w14:val="2610" w14:font="MS Gothic"/>
                </w14:checkbox>
              </w:sdtPr>
              <w:sdtEndPr/>
              <w:sdtContent>
                <w:r w:rsidR="00532216" w:rsidRPr="0091614A">
                  <w:rPr>
                    <w:rFonts w:ascii="MS Gothic" w:eastAsia="MS Gothic" w:hAnsi="MS Gothic" w:cstheme="minorHAnsi" w:hint="eastAsia"/>
                    <w:szCs w:val="20"/>
                    <w:lang w:val="en-GB"/>
                  </w:rPr>
                  <w:t>☐</w:t>
                </w:r>
              </w:sdtContent>
            </w:sdt>
            <w:r w:rsidR="00532216" w:rsidRPr="0091614A">
              <w:rPr>
                <w:rFonts w:asciiTheme="minorHAnsi" w:hAnsiTheme="minorHAnsi" w:cstheme="minorHAnsi"/>
                <w:szCs w:val="20"/>
                <w:lang w:val="en-GB"/>
              </w:rPr>
              <w:t xml:space="preserve">  </w:t>
            </w:r>
            <w:r w:rsidR="00FB0C47" w:rsidRPr="001B632F">
              <w:rPr>
                <w:rFonts w:asciiTheme="minorHAnsi" w:hAnsiTheme="minorHAnsi" w:cstheme="minorHAnsi"/>
                <w:szCs w:val="20"/>
              </w:rPr>
              <w:t xml:space="preserve"> Dehcho   </w:t>
            </w:r>
            <w:r w:rsidR="00532216">
              <w:rPr>
                <w:rFonts w:asciiTheme="minorHAnsi" w:hAnsiTheme="minorHAnsi" w:cstheme="minorHAnsi"/>
                <w:szCs w:val="20"/>
              </w:rPr>
              <w:t xml:space="preserve">     </w:t>
            </w:r>
            <w:r w:rsidR="00FB0C47" w:rsidRPr="001B632F">
              <w:rPr>
                <w:rFonts w:asciiTheme="minorHAnsi" w:hAnsiTheme="minorHAnsi" w:cstheme="minorHAnsi"/>
                <w:szCs w:val="20"/>
              </w:rPr>
              <w:t xml:space="preserve"> </w:t>
            </w:r>
            <w:sdt>
              <w:sdtPr>
                <w:rPr>
                  <w:rFonts w:asciiTheme="minorHAnsi" w:hAnsiTheme="minorHAnsi" w:cstheme="minorHAnsi"/>
                  <w:szCs w:val="20"/>
                  <w:lang w:val="en-GB"/>
                </w:rPr>
                <w:id w:val="995309868"/>
                <w14:checkbox>
                  <w14:checked w14:val="0"/>
                  <w14:checkedState w14:val="2612" w14:font="MS Gothic"/>
                  <w14:uncheckedState w14:val="2610" w14:font="MS Gothic"/>
                </w14:checkbox>
              </w:sdtPr>
              <w:sdtEndPr/>
              <w:sdtContent>
                <w:r w:rsidR="00532216" w:rsidRPr="0091614A">
                  <w:rPr>
                    <w:rFonts w:ascii="MS Gothic" w:eastAsia="MS Gothic" w:hAnsi="MS Gothic" w:cstheme="minorHAnsi" w:hint="eastAsia"/>
                    <w:szCs w:val="20"/>
                    <w:lang w:val="en-GB"/>
                  </w:rPr>
                  <w:t>☐</w:t>
                </w:r>
              </w:sdtContent>
            </w:sdt>
            <w:r w:rsidR="00532216" w:rsidRPr="0091614A">
              <w:rPr>
                <w:rFonts w:asciiTheme="minorHAnsi" w:hAnsiTheme="minorHAnsi" w:cstheme="minorHAnsi"/>
                <w:szCs w:val="20"/>
                <w:lang w:val="en-GB"/>
              </w:rPr>
              <w:t xml:space="preserve">  </w:t>
            </w:r>
            <w:r w:rsidR="00FB0C47" w:rsidRPr="001B632F">
              <w:rPr>
                <w:rFonts w:asciiTheme="minorHAnsi" w:hAnsiTheme="minorHAnsi" w:cstheme="minorHAnsi"/>
                <w:szCs w:val="20"/>
              </w:rPr>
              <w:t xml:space="preserve">Sahtu     </w:t>
            </w:r>
            <w:r w:rsidR="00532216">
              <w:rPr>
                <w:rFonts w:asciiTheme="minorHAnsi" w:hAnsiTheme="minorHAnsi" w:cstheme="minorHAnsi"/>
                <w:szCs w:val="20"/>
              </w:rPr>
              <w:t xml:space="preserve">  </w:t>
            </w:r>
            <w:r w:rsidR="00FB0C47" w:rsidRPr="001B632F">
              <w:rPr>
                <w:rFonts w:asciiTheme="minorHAnsi" w:hAnsiTheme="minorHAnsi" w:cstheme="minorHAnsi"/>
                <w:szCs w:val="20"/>
              </w:rPr>
              <w:t xml:space="preserve">  </w:t>
            </w:r>
            <w:sdt>
              <w:sdtPr>
                <w:rPr>
                  <w:rFonts w:asciiTheme="minorHAnsi" w:hAnsiTheme="minorHAnsi" w:cstheme="minorHAnsi"/>
                  <w:szCs w:val="20"/>
                  <w:lang w:val="en-GB"/>
                </w:rPr>
                <w:id w:val="-311260341"/>
                <w14:checkbox>
                  <w14:checked w14:val="0"/>
                  <w14:checkedState w14:val="2612" w14:font="MS Gothic"/>
                  <w14:uncheckedState w14:val="2610" w14:font="MS Gothic"/>
                </w14:checkbox>
              </w:sdtPr>
              <w:sdtEndPr/>
              <w:sdtContent>
                <w:r w:rsidR="00532216" w:rsidRPr="0091614A">
                  <w:rPr>
                    <w:rFonts w:ascii="MS Gothic" w:eastAsia="MS Gothic" w:hAnsi="MS Gothic" w:cstheme="minorHAnsi" w:hint="eastAsia"/>
                    <w:szCs w:val="20"/>
                    <w:lang w:val="en-GB"/>
                  </w:rPr>
                  <w:t>☐</w:t>
                </w:r>
              </w:sdtContent>
            </w:sdt>
            <w:r w:rsidR="00532216" w:rsidRPr="0091614A">
              <w:rPr>
                <w:rFonts w:asciiTheme="minorHAnsi" w:hAnsiTheme="minorHAnsi" w:cstheme="minorHAnsi"/>
                <w:szCs w:val="20"/>
                <w:lang w:val="en-GB"/>
              </w:rPr>
              <w:t xml:space="preserve">  </w:t>
            </w:r>
            <w:r w:rsidR="00FB0C47" w:rsidRPr="001B632F">
              <w:rPr>
                <w:rFonts w:asciiTheme="minorHAnsi" w:hAnsiTheme="minorHAnsi" w:cstheme="minorHAnsi"/>
                <w:szCs w:val="20"/>
              </w:rPr>
              <w:t>Gwich’in</w:t>
            </w:r>
          </w:p>
        </w:tc>
      </w:tr>
      <w:tr w:rsidR="00FB0C47" w:rsidRPr="001B632F" w:rsidTr="001B632F">
        <w:trPr>
          <w:trHeight w:val="233"/>
        </w:trPr>
        <w:tc>
          <w:tcPr>
            <w:tcW w:w="3618" w:type="dxa"/>
            <w:tcBorders>
              <w:top w:val="nil"/>
              <w:left w:val="single" w:sz="4" w:space="0" w:color="auto"/>
            </w:tcBorders>
          </w:tcPr>
          <w:p w:rsidR="00FB0C47" w:rsidRPr="001B632F" w:rsidRDefault="00FB0C47" w:rsidP="001B632F">
            <w:pPr>
              <w:spacing w:line="276" w:lineRule="auto"/>
              <w:rPr>
                <w:rFonts w:asciiTheme="minorHAnsi" w:hAnsiTheme="minorHAnsi" w:cstheme="minorHAnsi"/>
                <w:b/>
                <w:szCs w:val="20"/>
                <w:lang w:val="en-GB"/>
              </w:rPr>
            </w:pPr>
          </w:p>
        </w:tc>
        <w:tc>
          <w:tcPr>
            <w:tcW w:w="5580" w:type="dxa"/>
            <w:gridSpan w:val="2"/>
            <w:tcBorders>
              <w:top w:val="nil"/>
            </w:tcBorders>
          </w:tcPr>
          <w:p w:rsidR="00FB0C47" w:rsidRPr="001B632F" w:rsidRDefault="00166299" w:rsidP="001B632F">
            <w:pPr>
              <w:spacing w:line="276" w:lineRule="auto"/>
              <w:contextualSpacing/>
              <w:rPr>
                <w:rFonts w:asciiTheme="minorHAnsi" w:hAnsiTheme="minorHAnsi" w:cstheme="minorHAnsi"/>
                <w:szCs w:val="20"/>
              </w:rPr>
            </w:pPr>
            <w:sdt>
              <w:sdtPr>
                <w:rPr>
                  <w:rFonts w:asciiTheme="minorHAnsi" w:hAnsiTheme="minorHAnsi" w:cstheme="minorHAnsi"/>
                  <w:szCs w:val="20"/>
                  <w:lang w:val="en-GB"/>
                </w:rPr>
                <w:id w:val="-894351876"/>
                <w14:checkbox>
                  <w14:checked w14:val="0"/>
                  <w14:checkedState w14:val="2612" w14:font="MS Gothic"/>
                  <w14:uncheckedState w14:val="2610" w14:font="MS Gothic"/>
                </w14:checkbox>
              </w:sdtPr>
              <w:sdtEndPr/>
              <w:sdtContent>
                <w:r w:rsidR="00532216" w:rsidRPr="0091614A">
                  <w:rPr>
                    <w:rFonts w:ascii="MS Gothic" w:eastAsia="MS Gothic" w:hAnsi="MS Gothic" w:cstheme="minorHAnsi" w:hint="eastAsia"/>
                    <w:szCs w:val="20"/>
                    <w:lang w:val="en-GB"/>
                  </w:rPr>
                  <w:t>☐</w:t>
                </w:r>
              </w:sdtContent>
            </w:sdt>
            <w:r w:rsidR="00532216" w:rsidRPr="0091614A">
              <w:rPr>
                <w:rFonts w:asciiTheme="minorHAnsi" w:hAnsiTheme="minorHAnsi" w:cstheme="minorHAnsi"/>
                <w:szCs w:val="20"/>
                <w:lang w:val="en-GB"/>
              </w:rPr>
              <w:t xml:space="preserve">  </w:t>
            </w:r>
            <w:r w:rsidR="00532216">
              <w:rPr>
                <w:rFonts w:asciiTheme="minorHAnsi" w:hAnsiTheme="minorHAnsi" w:cstheme="minorHAnsi"/>
                <w:szCs w:val="20"/>
                <w:lang w:val="en-GB"/>
              </w:rPr>
              <w:t xml:space="preserve"> </w:t>
            </w:r>
            <w:r w:rsidR="00FB0C47" w:rsidRPr="001B632F">
              <w:rPr>
                <w:rFonts w:asciiTheme="minorHAnsi" w:hAnsiTheme="minorHAnsi" w:cstheme="minorHAnsi"/>
                <w:szCs w:val="20"/>
              </w:rPr>
              <w:t xml:space="preserve">ISR               </w:t>
            </w:r>
            <w:r w:rsidR="00532216">
              <w:rPr>
                <w:rFonts w:asciiTheme="minorHAnsi" w:hAnsiTheme="minorHAnsi" w:cstheme="minorHAnsi"/>
                <w:szCs w:val="20"/>
              </w:rPr>
              <w:t xml:space="preserve"> </w:t>
            </w:r>
            <w:r w:rsidR="00FB0C47" w:rsidRPr="001B632F">
              <w:rPr>
                <w:rFonts w:asciiTheme="minorHAnsi" w:hAnsiTheme="minorHAnsi" w:cstheme="minorHAnsi"/>
                <w:szCs w:val="20"/>
              </w:rPr>
              <w:t xml:space="preserve">  </w:t>
            </w:r>
            <w:sdt>
              <w:sdtPr>
                <w:rPr>
                  <w:rFonts w:asciiTheme="minorHAnsi" w:hAnsiTheme="minorHAnsi" w:cstheme="minorHAnsi"/>
                  <w:szCs w:val="20"/>
                  <w:lang w:val="en-GB"/>
                </w:rPr>
                <w:id w:val="467484245"/>
                <w14:checkbox>
                  <w14:checked w14:val="0"/>
                  <w14:checkedState w14:val="2612" w14:font="MS Gothic"/>
                  <w14:uncheckedState w14:val="2610" w14:font="MS Gothic"/>
                </w14:checkbox>
              </w:sdtPr>
              <w:sdtEndPr/>
              <w:sdtContent>
                <w:r w:rsidR="00532216" w:rsidRPr="0091614A">
                  <w:rPr>
                    <w:rFonts w:ascii="MS Gothic" w:eastAsia="MS Gothic" w:hAnsi="MS Gothic" w:cstheme="minorHAnsi" w:hint="eastAsia"/>
                    <w:szCs w:val="20"/>
                    <w:lang w:val="en-GB"/>
                  </w:rPr>
                  <w:t>☐</w:t>
                </w:r>
              </w:sdtContent>
            </w:sdt>
            <w:r w:rsidR="00532216" w:rsidRPr="0091614A">
              <w:rPr>
                <w:rFonts w:asciiTheme="minorHAnsi" w:hAnsiTheme="minorHAnsi" w:cstheme="minorHAnsi"/>
                <w:szCs w:val="20"/>
                <w:lang w:val="en-GB"/>
              </w:rPr>
              <w:t xml:space="preserve">  </w:t>
            </w:r>
            <w:r w:rsidR="00FB0C47" w:rsidRPr="001B632F">
              <w:rPr>
                <w:rFonts w:asciiTheme="minorHAnsi" w:hAnsiTheme="minorHAnsi" w:cstheme="minorHAnsi"/>
                <w:szCs w:val="20"/>
              </w:rPr>
              <w:t xml:space="preserve">  Wek’èezhii</w:t>
            </w:r>
          </w:p>
        </w:tc>
      </w:tr>
      <w:tr w:rsidR="00FB0C47" w:rsidRPr="001B632F" w:rsidTr="001B632F">
        <w:trPr>
          <w:trHeight w:val="233"/>
        </w:trPr>
        <w:tc>
          <w:tcPr>
            <w:tcW w:w="3618" w:type="dxa"/>
            <w:tcBorders>
              <w:left w:val="single" w:sz="4" w:space="0" w:color="auto"/>
            </w:tcBorders>
          </w:tcPr>
          <w:p w:rsidR="00FB0C47" w:rsidRPr="001B632F" w:rsidRDefault="00FB0C47" w:rsidP="001B632F">
            <w:pPr>
              <w:spacing w:line="276" w:lineRule="auto"/>
              <w:rPr>
                <w:rFonts w:asciiTheme="minorHAnsi" w:hAnsiTheme="minorHAnsi" w:cstheme="minorHAnsi"/>
                <w:szCs w:val="20"/>
                <w:lang w:val="en-GB"/>
              </w:rPr>
            </w:pPr>
            <w:r w:rsidRPr="001B632F">
              <w:rPr>
                <w:rFonts w:asciiTheme="minorHAnsi" w:hAnsiTheme="minorHAnsi" w:cstheme="minorHAnsi"/>
                <w:b/>
                <w:szCs w:val="20"/>
                <w:lang w:val="en-GB"/>
              </w:rPr>
              <w:t xml:space="preserve">Project Keywords </w:t>
            </w:r>
            <w:r w:rsidRPr="001B632F">
              <w:rPr>
                <w:rFonts w:asciiTheme="minorHAnsi" w:hAnsiTheme="minorHAnsi" w:cstheme="minorHAnsi"/>
                <w:szCs w:val="20"/>
                <w:lang w:val="en-GB"/>
              </w:rPr>
              <w:t>(at least 4)</w:t>
            </w:r>
          </w:p>
        </w:tc>
        <w:tc>
          <w:tcPr>
            <w:tcW w:w="5580" w:type="dxa"/>
            <w:gridSpan w:val="2"/>
          </w:tcPr>
          <w:p w:rsidR="00FB0C47" w:rsidRPr="001B632F" w:rsidRDefault="00FB0C47" w:rsidP="001B632F">
            <w:pPr>
              <w:tabs>
                <w:tab w:val="left" w:pos="726"/>
              </w:tabs>
              <w:spacing w:line="276" w:lineRule="auto"/>
              <w:contextualSpacing/>
              <w:rPr>
                <w:rFonts w:asciiTheme="minorHAnsi" w:eastAsia="MS Gothic" w:hAnsiTheme="minorHAnsi" w:cstheme="minorHAnsi"/>
                <w:b/>
                <w:szCs w:val="20"/>
                <w:lang w:val="en-GB"/>
              </w:rPr>
            </w:pPr>
          </w:p>
        </w:tc>
      </w:tr>
      <w:tr w:rsidR="008D61D3" w:rsidRPr="001B632F" w:rsidTr="001B632F">
        <w:tc>
          <w:tcPr>
            <w:tcW w:w="3618" w:type="dxa"/>
            <w:vMerge w:val="restart"/>
            <w:tcBorders>
              <w:left w:val="single" w:sz="4" w:space="0" w:color="auto"/>
            </w:tcBorders>
          </w:tcPr>
          <w:p w:rsidR="008D61D3" w:rsidRPr="001B632F" w:rsidRDefault="008D61D3" w:rsidP="00417192">
            <w:pPr>
              <w:spacing w:after="100" w:afterAutospacing="1" w:line="276" w:lineRule="auto"/>
              <w:contextualSpacing/>
              <w:rPr>
                <w:rFonts w:asciiTheme="minorHAnsi" w:eastAsia="Calibri" w:hAnsiTheme="minorHAnsi" w:cstheme="minorHAnsi"/>
                <w:szCs w:val="20"/>
                <w:lang w:val="en-GB"/>
              </w:rPr>
            </w:pPr>
            <w:r w:rsidRPr="001B632F">
              <w:rPr>
                <w:rFonts w:asciiTheme="minorHAnsi" w:eastAsia="Calibri" w:hAnsiTheme="minorHAnsi" w:cstheme="minorHAnsi"/>
                <w:b/>
                <w:szCs w:val="20"/>
                <w:lang w:val="en-GB"/>
              </w:rPr>
              <w:t>Location</w:t>
            </w:r>
            <w:r w:rsidRPr="001B632F">
              <w:rPr>
                <w:rFonts w:asciiTheme="minorHAnsi" w:eastAsia="Calibri" w:hAnsiTheme="minorHAnsi" w:cstheme="minorHAnsi"/>
                <w:szCs w:val="20"/>
                <w:lang w:val="en-GB"/>
              </w:rPr>
              <w:t xml:space="preserve"> In </w:t>
            </w:r>
            <w:r w:rsidRPr="001B632F">
              <w:rPr>
                <w:rFonts w:asciiTheme="minorHAnsi" w:eastAsia="Calibri" w:hAnsiTheme="minorHAnsi" w:cstheme="minorHAnsi"/>
                <w:b/>
                <w:szCs w:val="20"/>
                <w:lang w:val="en-GB"/>
              </w:rPr>
              <w:t>decimal degrees (dd.mmm)</w:t>
            </w:r>
            <w:r w:rsidRPr="001B632F">
              <w:rPr>
                <w:rFonts w:asciiTheme="minorHAnsi" w:eastAsia="Calibri" w:hAnsiTheme="minorHAnsi" w:cstheme="minorHAnsi"/>
                <w:szCs w:val="20"/>
                <w:lang w:val="en-GB"/>
              </w:rPr>
              <w:t xml:space="preserve"> provide coordinates for the general study location; or if regional, provide 4 coordinates for the bounding box.</w:t>
            </w:r>
          </w:p>
        </w:tc>
        <w:tc>
          <w:tcPr>
            <w:tcW w:w="5580" w:type="dxa"/>
            <w:gridSpan w:val="2"/>
          </w:tcPr>
          <w:p w:rsidR="008D61D3" w:rsidRPr="001B632F" w:rsidRDefault="008D61D3" w:rsidP="00417192">
            <w:pPr>
              <w:spacing w:after="200" w:line="276" w:lineRule="auto"/>
              <w:rPr>
                <w:rFonts w:asciiTheme="minorHAnsi" w:eastAsia="Calibri" w:hAnsiTheme="minorHAnsi" w:cstheme="minorHAnsi"/>
                <w:szCs w:val="20"/>
                <w:lang w:val="en-US"/>
              </w:rPr>
            </w:pPr>
          </w:p>
        </w:tc>
      </w:tr>
      <w:tr w:rsidR="008D61D3" w:rsidRPr="00417192" w:rsidTr="001B632F">
        <w:tc>
          <w:tcPr>
            <w:tcW w:w="3618" w:type="dxa"/>
            <w:vMerge/>
            <w:tcBorders>
              <w:left w:val="single" w:sz="4" w:space="0" w:color="auto"/>
            </w:tcBorders>
          </w:tcPr>
          <w:p w:rsidR="008D61D3" w:rsidRPr="000A50D4" w:rsidRDefault="008D61D3" w:rsidP="00417192">
            <w:pPr>
              <w:spacing w:after="100" w:afterAutospacing="1" w:line="276" w:lineRule="auto"/>
              <w:contextualSpacing/>
              <w:rPr>
                <w:rFonts w:asciiTheme="minorHAnsi" w:eastAsia="Calibri" w:hAnsiTheme="minorHAnsi" w:cstheme="minorHAnsi"/>
                <w:b/>
                <w:szCs w:val="20"/>
                <w:lang w:val="en-GB"/>
              </w:rPr>
            </w:pPr>
          </w:p>
        </w:tc>
        <w:tc>
          <w:tcPr>
            <w:tcW w:w="5580" w:type="dxa"/>
            <w:gridSpan w:val="2"/>
          </w:tcPr>
          <w:p w:rsidR="008D61D3" w:rsidRPr="000A50D4" w:rsidRDefault="008D61D3" w:rsidP="00417192">
            <w:pPr>
              <w:spacing w:after="200" w:line="276" w:lineRule="auto"/>
              <w:rPr>
                <w:rFonts w:asciiTheme="minorHAnsi" w:eastAsia="Calibri" w:hAnsiTheme="minorHAnsi" w:cstheme="minorHAnsi"/>
                <w:szCs w:val="20"/>
                <w:lang w:val="en-US"/>
              </w:rPr>
            </w:pPr>
          </w:p>
        </w:tc>
      </w:tr>
      <w:tr w:rsidR="00FB0C47" w:rsidRPr="001B632F" w:rsidTr="001B632F">
        <w:trPr>
          <w:trHeight w:val="440"/>
        </w:trPr>
        <w:tc>
          <w:tcPr>
            <w:tcW w:w="7938" w:type="dxa"/>
            <w:gridSpan w:val="2"/>
            <w:tcBorders>
              <w:left w:val="single" w:sz="4" w:space="0" w:color="auto"/>
            </w:tcBorders>
          </w:tcPr>
          <w:p w:rsidR="00532216" w:rsidRDefault="00FB0C47" w:rsidP="001B632F">
            <w:pPr>
              <w:spacing w:line="276" w:lineRule="auto"/>
              <w:rPr>
                <w:rFonts w:asciiTheme="minorHAnsi" w:hAnsiTheme="minorHAnsi" w:cstheme="minorHAnsi"/>
                <w:b/>
                <w:szCs w:val="20"/>
                <w:lang w:val="en-GB"/>
              </w:rPr>
            </w:pPr>
            <w:r w:rsidRPr="001B632F">
              <w:rPr>
                <w:rFonts w:asciiTheme="minorHAnsi" w:hAnsiTheme="minorHAnsi" w:cstheme="minorHAnsi"/>
                <w:b/>
                <w:szCs w:val="20"/>
                <w:lang w:val="en-GB"/>
              </w:rPr>
              <w:t>Consent</w:t>
            </w:r>
          </w:p>
          <w:p w:rsidR="00FB0C47" w:rsidRPr="001B632F" w:rsidRDefault="00FB0C47" w:rsidP="001B632F">
            <w:pPr>
              <w:spacing w:line="276" w:lineRule="auto"/>
              <w:rPr>
                <w:rFonts w:asciiTheme="minorHAnsi" w:hAnsiTheme="minorHAnsi" w:cstheme="minorHAnsi"/>
                <w:szCs w:val="20"/>
                <w:lang w:val="en-GB"/>
              </w:rPr>
            </w:pPr>
            <w:r w:rsidRPr="001B632F">
              <w:rPr>
                <w:rFonts w:asciiTheme="minorHAnsi" w:hAnsiTheme="minorHAnsi" w:cstheme="minorHAnsi"/>
                <w:szCs w:val="20"/>
                <w:lang w:val="en-GB"/>
              </w:rPr>
              <w:t>I acknowledge that NWT CIMP will post this completed report for public access on the NWT Discovery Portal.</w:t>
            </w:r>
          </w:p>
        </w:tc>
        <w:tc>
          <w:tcPr>
            <w:tcW w:w="1260" w:type="dxa"/>
          </w:tcPr>
          <w:p w:rsidR="00FB0C47" w:rsidRPr="001B632F" w:rsidRDefault="00166299" w:rsidP="001B632F">
            <w:pPr>
              <w:spacing w:line="276" w:lineRule="auto"/>
              <w:rPr>
                <w:rFonts w:asciiTheme="minorHAnsi" w:hAnsiTheme="minorHAnsi" w:cstheme="minorHAnsi"/>
                <w:szCs w:val="20"/>
              </w:rPr>
            </w:pPr>
            <w:sdt>
              <w:sdtPr>
                <w:rPr>
                  <w:rFonts w:asciiTheme="minorHAnsi" w:hAnsiTheme="minorHAnsi" w:cstheme="minorHAnsi"/>
                  <w:szCs w:val="20"/>
                  <w:lang w:val="en-GB"/>
                </w:rPr>
                <w:id w:val="-501122408"/>
                <w14:checkbox>
                  <w14:checked w14:val="0"/>
                  <w14:checkedState w14:val="2612" w14:font="MS Gothic"/>
                  <w14:uncheckedState w14:val="2610" w14:font="MS Gothic"/>
                </w14:checkbox>
              </w:sdtPr>
              <w:sdtEndPr/>
              <w:sdtContent>
                <w:r w:rsidR="00532216" w:rsidRPr="0091614A">
                  <w:rPr>
                    <w:rFonts w:ascii="MS Gothic" w:eastAsia="MS Gothic" w:hAnsi="MS Gothic" w:cstheme="minorHAnsi" w:hint="eastAsia"/>
                    <w:szCs w:val="20"/>
                    <w:lang w:val="en-GB"/>
                  </w:rPr>
                  <w:t>☐</w:t>
                </w:r>
              </w:sdtContent>
            </w:sdt>
            <w:r w:rsidR="00532216" w:rsidRPr="0091614A">
              <w:rPr>
                <w:rFonts w:asciiTheme="minorHAnsi" w:hAnsiTheme="minorHAnsi" w:cstheme="minorHAnsi"/>
                <w:szCs w:val="20"/>
                <w:lang w:val="en-GB"/>
              </w:rPr>
              <w:t xml:space="preserve">  </w:t>
            </w:r>
            <w:r w:rsidR="00FB0C47" w:rsidRPr="001B632F">
              <w:rPr>
                <w:rFonts w:asciiTheme="minorHAnsi" w:hAnsiTheme="minorHAnsi" w:cstheme="minorHAnsi"/>
                <w:szCs w:val="20"/>
              </w:rPr>
              <w:t xml:space="preserve"> I agree</w:t>
            </w:r>
          </w:p>
        </w:tc>
      </w:tr>
    </w:tbl>
    <w:p w:rsidR="00FB0C47" w:rsidRPr="001B632F" w:rsidRDefault="00FB0C47" w:rsidP="001B632F">
      <w:pPr>
        <w:spacing w:line="276"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9216"/>
      </w:tblGrid>
      <w:tr w:rsidR="00FB0C47" w:rsidRPr="001B632F" w:rsidTr="00E77E93">
        <w:tc>
          <w:tcPr>
            <w:tcW w:w="9576" w:type="dxa"/>
            <w:shd w:val="clear" w:color="auto" w:fill="0F243E" w:themeFill="text2" w:themeFillShade="80"/>
          </w:tcPr>
          <w:p w:rsidR="00FB0C47" w:rsidRPr="001B632F" w:rsidRDefault="00FB0C47" w:rsidP="001B632F">
            <w:pPr>
              <w:spacing w:line="276" w:lineRule="auto"/>
              <w:rPr>
                <w:rFonts w:asciiTheme="minorHAnsi" w:hAnsiTheme="minorHAnsi" w:cstheme="minorHAnsi"/>
                <w:b/>
                <w:szCs w:val="20"/>
              </w:rPr>
            </w:pPr>
            <w:r w:rsidRPr="001B632F">
              <w:rPr>
                <w:rFonts w:asciiTheme="minorHAnsi" w:hAnsiTheme="minorHAnsi" w:cstheme="minorHAnsi"/>
                <w:b/>
                <w:szCs w:val="20"/>
              </w:rPr>
              <w:t>2) Abstract</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i/>
                <w:szCs w:val="20"/>
              </w:rPr>
            </w:pPr>
            <w:r w:rsidRPr="001B632F">
              <w:rPr>
                <w:rFonts w:asciiTheme="minorHAnsi" w:hAnsiTheme="minorHAnsi" w:cstheme="minorHAnsi"/>
                <w:i/>
                <w:szCs w:val="20"/>
              </w:rPr>
              <w:t>Clearly and concisely identify the purpose, methodology, results and conclusions of the project.  Max 300 words.</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szCs w:val="20"/>
              </w:rPr>
            </w:pPr>
          </w:p>
          <w:p w:rsidR="00FB0C47" w:rsidRPr="001B632F" w:rsidRDefault="00FB0C47" w:rsidP="001B632F">
            <w:pPr>
              <w:spacing w:line="276" w:lineRule="auto"/>
              <w:rPr>
                <w:rFonts w:asciiTheme="minorHAnsi" w:hAnsiTheme="minorHAnsi" w:cstheme="minorHAnsi"/>
                <w:b/>
                <w:szCs w:val="20"/>
              </w:rPr>
            </w:pPr>
          </w:p>
        </w:tc>
      </w:tr>
    </w:tbl>
    <w:p w:rsidR="00FB0C47" w:rsidRPr="001B632F" w:rsidRDefault="00FB0C47" w:rsidP="001B632F">
      <w:pPr>
        <w:spacing w:line="276"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9216"/>
      </w:tblGrid>
      <w:tr w:rsidR="00FB0C47" w:rsidRPr="001B632F" w:rsidTr="00E77E93">
        <w:tc>
          <w:tcPr>
            <w:tcW w:w="9576" w:type="dxa"/>
            <w:shd w:val="clear" w:color="auto" w:fill="0F243E" w:themeFill="text2" w:themeFillShade="80"/>
          </w:tcPr>
          <w:p w:rsidR="00FB0C47" w:rsidRPr="001B632F" w:rsidRDefault="00FB0C47" w:rsidP="001B632F">
            <w:pPr>
              <w:spacing w:line="276" w:lineRule="auto"/>
              <w:rPr>
                <w:rFonts w:asciiTheme="minorHAnsi" w:hAnsiTheme="minorHAnsi" w:cstheme="minorHAnsi"/>
                <w:b/>
                <w:szCs w:val="20"/>
              </w:rPr>
            </w:pPr>
            <w:r w:rsidRPr="001B632F">
              <w:rPr>
                <w:rFonts w:asciiTheme="minorHAnsi" w:hAnsiTheme="minorHAnsi" w:cstheme="minorHAnsi"/>
                <w:b/>
                <w:szCs w:val="20"/>
              </w:rPr>
              <w:t>3) Key Messages</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i/>
                <w:szCs w:val="20"/>
              </w:rPr>
            </w:pPr>
            <w:r w:rsidRPr="001B632F">
              <w:rPr>
                <w:rFonts w:asciiTheme="minorHAnsi" w:hAnsiTheme="minorHAnsi" w:cstheme="minorHAnsi"/>
                <w:i/>
                <w:szCs w:val="20"/>
              </w:rPr>
              <w:t>Provide (in bullet form) the key messages and/or results of this project. Maximum of 5 bullets. These are high level summary points.</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szCs w:val="20"/>
              </w:rPr>
            </w:pPr>
          </w:p>
          <w:p w:rsidR="00FB0C47" w:rsidRPr="001B632F" w:rsidRDefault="00FB0C47" w:rsidP="001B632F">
            <w:pPr>
              <w:spacing w:line="276" w:lineRule="auto"/>
              <w:rPr>
                <w:rFonts w:asciiTheme="minorHAnsi" w:hAnsiTheme="minorHAnsi" w:cstheme="minorHAnsi"/>
                <w:b/>
                <w:szCs w:val="20"/>
              </w:rPr>
            </w:pPr>
          </w:p>
        </w:tc>
      </w:tr>
    </w:tbl>
    <w:p w:rsidR="00FB0C47" w:rsidRPr="001B632F" w:rsidRDefault="00FB0C47" w:rsidP="001B632F">
      <w:pPr>
        <w:spacing w:line="276"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9216"/>
      </w:tblGrid>
      <w:tr w:rsidR="00FB0C47" w:rsidRPr="001B632F" w:rsidTr="00E77E93">
        <w:tc>
          <w:tcPr>
            <w:tcW w:w="9576" w:type="dxa"/>
            <w:shd w:val="clear" w:color="auto" w:fill="0F243E" w:themeFill="text2" w:themeFillShade="80"/>
          </w:tcPr>
          <w:p w:rsidR="00FB0C47" w:rsidRPr="001B632F" w:rsidRDefault="00FB0C47" w:rsidP="001B632F">
            <w:pPr>
              <w:spacing w:line="276" w:lineRule="auto"/>
              <w:rPr>
                <w:rFonts w:asciiTheme="minorHAnsi" w:hAnsiTheme="minorHAnsi" w:cstheme="minorHAnsi"/>
                <w:b/>
                <w:szCs w:val="20"/>
              </w:rPr>
            </w:pPr>
            <w:r w:rsidRPr="001B632F">
              <w:rPr>
                <w:rFonts w:asciiTheme="minorHAnsi" w:hAnsiTheme="minorHAnsi" w:cstheme="minorHAnsi"/>
                <w:b/>
                <w:szCs w:val="20"/>
              </w:rPr>
              <w:t>4) Introduction</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i/>
                <w:szCs w:val="20"/>
              </w:rPr>
            </w:pPr>
            <w:r w:rsidRPr="001B632F">
              <w:rPr>
                <w:rFonts w:asciiTheme="minorHAnsi" w:hAnsiTheme="minorHAnsi" w:cstheme="minorHAnsi"/>
                <w:i/>
                <w:szCs w:val="20"/>
              </w:rPr>
              <w:t>This section should include the background, purpose, rationale and objectives of the project.</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szCs w:val="20"/>
              </w:rPr>
            </w:pPr>
          </w:p>
          <w:p w:rsidR="00FB0C47" w:rsidRPr="001B632F" w:rsidRDefault="00FB0C47" w:rsidP="001B632F">
            <w:pPr>
              <w:spacing w:line="276" w:lineRule="auto"/>
              <w:rPr>
                <w:rFonts w:asciiTheme="minorHAnsi" w:hAnsiTheme="minorHAnsi" w:cstheme="minorHAnsi"/>
                <w:b/>
                <w:szCs w:val="20"/>
              </w:rPr>
            </w:pPr>
          </w:p>
        </w:tc>
      </w:tr>
    </w:tbl>
    <w:p w:rsidR="00FB0C47" w:rsidRPr="001B632F" w:rsidRDefault="00FB0C47" w:rsidP="001B632F">
      <w:pPr>
        <w:spacing w:line="276"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9216"/>
      </w:tblGrid>
      <w:tr w:rsidR="00FB0C47" w:rsidRPr="001B632F" w:rsidTr="00E77E93">
        <w:tc>
          <w:tcPr>
            <w:tcW w:w="9576" w:type="dxa"/>
            <w:shd w:val="clear" w:color="auto" w:fill="0F243E" w:themeFill="text2" w:themeFillShade="80"/>
          </w:tcPr>
          <w:p w:rsidR="00FB0C47" w:rsidRPr="001B632F" w:rsidRDefault="00FB0C47" w:rsidP="001B632F">
            <w:pPr>
              <w:spacing w:line="276" w:lineRule="auto"/>
              <w:rPr>
                <w:rFonts w:asciiTheme="minorHAnsi" w:hAnsiTheme="minorHAnsi" w:cstheme="minorHAnsi"/>
                <w:b/>
                <w:szCs w:val="20"/>
              </w:rPr>
            </w:pPr>
            <w:r w:rsidRPr="001B632F">
              <w:rPr>
                <w:rFonts w:asciiTheme="minorHAnsi" w:hAnsiTheme="minorHAnsi" w:cstheme="minorHAnsi"/>
                <w:b/>
                <w:szCs w:val="20"/>
              </w:rPr>
              <w:t>5) Methods</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i/>
                <w:szCs w:val="20"/>
              </w:rPr>
            </w:pPr>
            <w:r w:rsidRPr="001B632F">
              <w:rPr>
                <w:rFonts w:asciiTheme="minorHAnsi" w:hAnsiTheme="minorHAnsi" w:cstheme="minorHAnsi"/>
                <w:i/>
                <w:szCs w:val="20"/>
              </w:rPr>
              <w:t>This section should clearly identify the methods and protocols used to collect data.</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szCs w:val="20"/>
              </w:rPr>
            </w:pPr>
          </w:p>
          <w:p w:rsidR="00FB0C47" w:rsidRPr="001B632F" w:rsidRDefault="00FB0C47" w:rsidP="001B632F">
            <w:pPr>
              <w:spacing w:line="276" w:lineRule="auto"/>
              <w:rPr>
                <w:rFonts w:asciiTheme="minorHAnsi" w:hAnsiTheme="minorHAnsi" w:cstheme="minorHAnsi"/>
                <w:b/>
                <w:szCs w:val="20"/>
              </w:rPr>
            </w:pPr>
          </w:p>
        </w:tc>
      </w:tr>
    </w:tbl>
    <w:p w:rsidR="00FB0C47" w:rsidRPr="001B632F" w:rsidRDefault="00FB0C47" w:rsidP="001B632F">
      <w:pPr>
        <w:spacing w:line="276"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9216"/>
      </w:tblGrid>
      <w:tr w:rsidR="00FB0C47" w:rsidRPr="001B632F" w:rsidTr="00E77E93">
        <w:tc>
          <w:tcPr>
            <w:tcW w:w="9576" w:type="dxa"/>
            <w:shd w:val="clear" w:color="auto" w:fill="0F243E" w:themeFill="text2" w:themeFillShade="80"/>
          </w:tcPr>
          <w:p w:rsidR="00FB0C47" w:rsidRPr="001B632F" w:rsidRDefault="00FB0C47" w:rsidP="001B632F">
            <w:pPr>
              <w:spacing w:line="276" w:lineRule="auto"/>
              <w:rPr>
                <w:rFonts w:asciiTheme="minorHAnsi" w:hAnsiTheme="minorHAnsi" w:cstheme="minorHAnsi"/>
                <w:b/>
                <w:szCs w:val="20"/>
              </w:rPr>
            </w:pPr>
            <w:r w:rsidRPr="001B632F">
              <w:rPr>
                <w:rFonts w:asciiTheme="minorHAnsi" w:hAnsiTheme="minorHAnsi" w:cstheme="minorHAnsi"/>
                <w:b/>
                <w:szCs w:val="20"/>
              </w:rPr>
              <w:t>6) Results</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i/>
                <w:szCs w:val="20"/>
              </w:rPr>
            </w:pPr>
            <w:r w:rsidRPr="001B632F">
              <w:rPr>
                <w:rFonts w:asciiTheme="minorHAnsi" w:hAnsiTheme="minorHAnsi" w:cstheme="minorHAnsi"/>
                <w:i/>
                <w:szCs w:val="20"/>
              </w:rPr>
              <w:t>In this section, the results of the project must be provided.  Appropriate values for all statistical tests, if applicable, must be reported. Figures and tables should be included where appropriate.</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szCs w:val="20"/>
              </w:rPr>
            </w:pPr>
          </w:p>
          <w:p w:rsidR="00FB0C47" w:rsidRPr="001B632F" w:rsidRDefault="00FB0C47" w:rsidP="001B632F">
            <w:pPr>
              <w:spacing w:line="276" w:lineRule="auto"/>
              <w:rPr>
                <w:rFonts w:asciiTheme="minorHAnsi" w:hAnsiTheme="minorHAnsi" w:cstheme="minorHAnsi"/>
                <w:b/>
                <w:szCs w:val="20"/>
              </w:rPr>
            </w:pPr>
          </w:p>
        </w:tc>
      </w:tr>
    </w:tbl>
    <w:p w:rsidR="00FB0C47" w:rsidRPr="001B632F" w:rsidRDefault="00FB0C47" w:rsidP="001B632F">
      <w:pPr>
        <w:spacing w:line="276"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9216"/>
      </w:tblGrid>
      <w:tr w:rsidR="00FB0C47" w:rsidRPr="001B632F" w:rsidTr="00E77E93">
        <w:tc>
          <w:tcPr>
            <w:tcW w:w="9576" w:type="dxa"/>
            <w:shd w:val="clear" w:color="auto" w:fill="0F243E" w:themeFill="text2" w:themeFillShade="80"/>
          </w:tcPr>
          <w:p w:rsidR="00FB0C47" w:rsidRPr="001B632F" w:rsidRDefault="00FB0C47" w:rsidP="001B632F">
            <w:pPr>
              <w:spacing w:line="276" w:lineRule="auto"/>
              <w:rPr>
                <w:rFonts w:asciiTheme="minorHAnsi" w:hAnsiTheme="minorHAnsi" w:cstheme="minorHAnsi"/>
                <w:b/>
                <w:szCs w:val="20"/>
              </w:rPr>
            </w:pPr>
            <w:r w:rsidRPr="001B632F">
              <w:rPr>
                <w:rFonts w:asciiTheme="minorHAnsi" w:hAnsiTheme="minorHAnsi" w:cstheme="minorHAnsi"/>
                <w:b/>
                <w:szCs w:val="20"/>
              </w:rPr>
              <w:t>7) Discussion</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i/>
                <w:szCs w:val="20"/>
              </w:rPr>
            </w:pPr>
            <w:r w:rsidRPr="001B632F">
              <w:rPr>
                <w:rFonts w:asciiTheme="minorHAnsi" w:hAnsiTheme="minorHAnsi" w:cstheme="minorHAnsi"/>
                <w:i/>
                <w:szCs w:val="20"/>
              </w:rPr>
              <w:t>This section should explain the results of the project and must clearly articulate how the project results advance the understanding of cumulative impacts in the NWT.</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szCs w:val="20"/>
              </w:rPr>
            </w:pPr>
          </w:p>
          <w:p w:rsidR="00FB0C47" w:rsidRPr="001B632F" w:rsidRDefault="00FB0C47" w:rsidP="001B632F">
            <w:pPr>
              <w:spacing w:line="276" w:lineRule="auto"/>
              <w:rPr>
                <w:rFonts w:asciiTheme="minorHAnsi" w:hAnsiTheme="minorHAnsi" w:cstheme="minorHAnsi"/>
                <w:b/>
                <w:szCs w:val="20"/>
              </w:rPr>
            </w:pPr>
          </w:p>
        </w:tc>
      </w:tr>
    </w:tbl>
    <w:p w:rsidR="00FB0C47" w:rsidRPr="001B632F" w:rsidRDefault="00FB0C47" w:rsidP="001B632F">
      <w:pPr>
        <w:spacing w:line="276"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9216"/>
      </w:tblGrid>
      <w:tr w:rsidR="00FB0C47" w:rsidRPr="001B632F" w:rsidTr="00E77E93">
        <w:tc>
          <w:tcPr>
            <w:tcW w:w="9576" w:type="dxa"/>
            <w:shd w:val="clear" w:color="auto" w:fill="0F243E" w:themeFill="text2" w:themeFillShade="80"/>
          </w:tcPr>
          <w:p w:rsidR="00FB0C47" w:rsidRPr="001B632F" w:rsidRDefault="00FB0C47" w:rsidP="001B632F">
            <w:pPr>
              <w:spacing w:line="276" w:lineRule="auto"/>
              <w:rPr>
                <w:rFonts w:asciiTheme="minorHAnsi" w:hAnsiTheme="minorHAnsi" w:cstheme="minorHAnsi"/>
                <w:b/>
                <w:szCs w:val="20"/>
              </w:rPr>
            </w:pPr>
            <w:r w:rsidRPr="001B632F">
              <w:rPr>
                <w:rFonts w:asciiTheme="minorHAnsi" w:hAnsiTheme="minorHAnsi" w:cstheme="minorHAnsi"/>
                <w:b/>
                <w:szCs w:val="20"/>
              </w:rPr>
              <w:t>8) Recommendations</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i/>
                <w:szCs w:val="20"/>
              </w:rPr>
            </w:pPr>
            <w:r w:rsidRPr="001B632F">
              <w:rPr>
                <w:rFonts w:asciiTheme="minorHAnsi" w:hAnsiTheme="minorHAnsi" w:cstheme="minorHAnsi"/>
                <w:i/>
                <w:szCs w:val="20"/>
              </w:rPr>
              <w:t xml:space="preserve">In this section, provide recommendations regarding how the results of the project can be applied to advance the understanding of cumulative impacts in the NWT or how NWT CIMP can help to continue the transfer of this knowledge to NWT decision-makers and communities.  Projects should clearly describe how the results and knowledge generated from the project could be used to make effective resource management decisions. Please explain the next steps for follow-up to this project, if applicable. </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szCs w:val="20"/>
              </w:rPr>
            </w:pPr>
          </w:p>
          <w:p w:rsidR="00FB0C47" w:rsidRPr="001B632F" w:rsidRDefault="00FB0C47" w:rsidP="001B632F">
            <w:pPr>
              <w:spacing w:line="276" w:lineRule="auto"/>
              <w:rPr>
                <w:rFonts w:asciiTheme="minorHAnsi" w:hAnsiTheme="minorHAnsi" w:cstheme="minorHAnsi"/>
                <w:b/>
                <w:szCs w:val="20"/>
              </w:rPr>
            </w:pPr>
          </w:p>
        </w:tc>
      </w:tr>
    </w:tbl>
    <w:p w:rsidR="00FB0C47" w:rsidRPr="001B632F" w:rsidRDefault="00FB0C47" w:rsidP="001B632F">
      <w:pPr>
        <w:spacing w:line="276"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9216"/>
      </w:tblGrid>
      <w:tr w:rsidR="00FB0C47" w:rsidRPr="001B632F" w:rsidTr="00E77E93">
        <w:tc>
          <w:tcPr>
            <w:tcW w:w="9576" w:type="dxa"/>
            <w:shd w:val="clear" w:color="auto" w:fill="0F243E" w:themeFill="text2" w:themeFillShade="80"/>
          </w:tcPr>
          <w:p w:rsidR="00FB0C47" w:rsidRPr="001B632F" w:rsidRDefault="00FB0C47" w:rsidP="001B632F">
            <w:pPr>
              <w:spacing w:line="276" w:lineRule="auto"/>
              <w:rPr>
                <w:rFonts w:asciiTheme="minorHAnsi" w:hAnsiTheme="minorHAnsi" w:cstheme="minorHAnsi"/>
                <w:b/>
                <w:szCs w:val="20"/>
              </w:rPr>
            </w:pPr>
            <w:r w:rsidRPr="001B632F">
              <w:rPr>
                <w:rFonts w:asciiTheme="minorHAnsi" w:hAnsiTheme="minorHAnsi" w:cstheme="minorHAnsi"/>
                <w:b/>
                <w:szCs w:val="20"/>
              </w:rPr>
              <w:t>9) Acknowledgements</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i/>
                <w:szCs w:val="20"/>
              </w:rPr>
            </w:pPr>
            <w:r w:rsidRPr="001B632F">
              <w:rPr>
                <w:rFonts w:asciiTheme="minorHAnsi" w:hAnsiTheme="minorHAnsi" w:cstheme="minorHAnsi"/>
                <w:i/>
                <w:szCs w:val="20"/>
              </w:rPr>
              <w:t>If applicable.</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szCs w:val="20"/>
              </w:rPr>
            </w:pPr>
          </w:p>
          <w:p w:rsidR="00FB0C47" w:rsidRPr="001B632F" w:rsidRDefault="00FB0C47" w:rsidP="001B632F">
            <w:pPr>
              <w:spacing w:line="276" w:lineRule="auto"/>
              <w:rPr>
                <w:rFonts w:asciiTheme="minorHAnsi" w:hAnsiTheme="minorHAnsi" w:cstheme="minorHAnsi"/>
                <w:b/>
                <w:szCs w:val="20"/>
              </w:rPr>
            </w:pPr>
          </w:p>
        </w:tc>
      </w:tr>
    </w:tbl>
    <w:p w:rsidR="00FB0C47" w:rsidRPr="001B632F" w:rsidRDefault="00FB0C47" w:rsidP="001B632F">
      <w:pPr>
        <w:spacing w:line="276"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9216"/>
      </w:tblGrid>
      <w:tr w:rsidR="00FB0C47" w:rsidRPr="001B632F" w:rsidTr="00E77E93">
        <w:tc>
          <w:tcPr>
            <w:tcW w:w="9576" w:type="dxa"/>
            <w:shd w:val="clear" w:color="auto" w:fill="0F243E" w:themeFill="text2" w:themeFillShade="80"/>
          </w:tcPr>
          <w:p w:rsidR="00FB0C47" w:rsidRPr="001B632F" w:rsidRDefault="00FB0C47" w:rsidP="001B632F">
            <w:pPr>
              <w:spacing w:line="276" w:lineRule="auto"/>
              <w:rPr>
                <w:rFonts w:asciiTheme="minorHAnsi" w:hAnsiTheme="minorHAnsi" w:cstheme="minorHAnsi"/>
                <w:b/>
                <w:szCs w:val="20"/>
              </w:rPr>
            </w:pPr>
            <w:r w:rsidRPr="001B632F">
              <w:rPr>
                <w:rFonts w:asciiTheme="minorHAnsi" w:hAnsiTheme="minorHAnsi" w:cstheme="minorHAnsi"/>
                <w:b/>
                <w:szCs w:val="20"/>
              </w:rPr>
              <w:t>10) Literature Cited</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i/>
                <w:szCs w:val="20"/>
              </w:rPr>
            </w:pPr>
            <w:r w:rsidRPr="001B632F">
              <w:rPr>
                <w:rFonts w:asciiTheme="minorHAnsi" w:hAnsiTheme="minorHAnsi" w:cstheme="minorHAnsi"/>
                <w:i/>
                <w:szCs w:val="20"/>
              </w:rPr>
              <w:t xml:space="preserve">Final reports must provide appropriate citations </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szCs w:val="20"/>
              </w:rPr>
            </w:pPr>
          </w:p>
          <w:p w:rsidR="00FB0C47" w:rsidRPr="001B632F" w:rsidRDefault="00FB0C47" w:rsidP="001B632F">
            <w:pPr>
              <w:spacing w:line="276" w:lineRule="auto"/>
              <w:rPr>
                <w:rFonts w:asciiTheme="minorHAnsi" w:hAnsiTheme="minorHAnsi" w:cstheme="minorHAnsi"/>
                <w:b/>
                <w:szCs w:val="20"/>
              </w:rPr>
            </w:pPr>
          </w:p>
        </w:tc>
      </w:tr>
    </w:tbl>
    <w:p w:rsidR="00FB0C47" w:rsidRPr="001B632F" w:rsidRDefault="00FB0C47" w:rsidP="001B632F">
      <w:pPr>
        <w:spacing w:line="276" w:lineRule="auto"/>
        <w:rPr>
          <w:rFonts w:asciiTheme="minorHAnsi" w:hAnsiTheme="minorHAnsi" w:cstheme="minorHAnsi"/>
          <w:b/>
          <w:szCs w:val="20"/>
        </w:rPr>
      </w:pPr>
    </w:p>
    <w:tbl>
      <w:tblPr>
        <w:tblStyle w:val="TableGrid"/>
        <w:tblW w:w="0" w:type="auto"/>
        <w:tblLook w:val="04A0" w:firstRow="1" w:lastRow="0" w:firstColumn="1" w:lastColumn="0" w:noHBand="0" w:noVBand="1"/>
      </w:tblPr>
      <w:tblGrid>
        <w:gridCol w:w="9216"/>
      </w:tblGrid>
      <w:tr w:rsidR="00FB0C47" w:rsidRPr="001B632F" w:rsidTr="00E77E93">
        <w:tc>
          <w:tcPr>
            <w:tcW w:w="9576" w:type="dxa"/>
            <w:shd w:val="clear" w:color="auto" w:fill="0F243E" w:themeFill="text2" w:themeFillShade="80"/>
          </w:tcPr>
          <w:p w:rsidR="00FB0C47" w:rsidRPr="001B632F" w:rsidRDefault="00FB0C47" w:rsidP="001B632F">
            <w:pPr>
              <w:spacing w:line="276" w:lineRule="auto"/>
              <w:rPr>
                <w:rFonts w:asciiTheme="minorHAnsi" w:hAnsiTheme="minorHAnsi" w:cstheme="minorHAnsi"/>
                <w:b/>
                <w:szCs w:val="20"/>
              </w:rPr>
            </w:pPr>
            <w:r w:rsidRPr="001B632F">
              <w:rPr>
                <w:rFonts w:asciiTheme="minorHAnsi" w:hAnsiTheme="minorHAnsi" w:cstheme="minorHAnsi"/>
                <w:b/>
                <w:szCs w:val="20"/>
              </w:rPr>
              <w:t xml:space="preserve">11 ) Appendices </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i/>
                <w:szCs w:val="20"/>
              </w:rPr>
            </w:pPr>
            <w:r w:rsidRPr="001B632F">
              <w:rPr>
                <w:rFonts w:asciiTheme="minorHAnsi" w:hAnsiTheme="minorHAnsi" w:cstheme="minorHAnsi"/>
                <w:i/>
                <w:szCs w:val="20"/>
              </w:rPr>
              <w:t>Attach Appendices as appropriate.</w:t>
            </w:r>
          </w:p>
        </w:tc>
      </w:tr>
      <w:tr w:rsidR="00FB0C47" w:rsidRPr="001B632F" w:rsidTr="00E77E93">
        <w:tc>
          <w:tcPr>
            <w:tcW w:w="9576" w:type="dxa"/>
          </w:tcPr>
          <w:p w:rsidR="00FB0C47" w:rsidRPr="001B632F" w:rsidRDefault="00FB0C47" w:rsidP="001B632F">
            <w:pPr>
              <w:spacing w:line="276" w:lineRule="auto"/>
              <w:rPr>
                <w:rFonts w:asciiTheme="minorHAnsi" w:hAnsiTheme="minorHAnsi" w:cstheme="minorHAnsi"/>
                <w:b/>
                <w:szCs w:val="20"/>
              </w:rPr>
            </w:pPr>
          </w:p>
          <w:p w:rsidR="00FB0C47" w:rsidRPr="001B632F" w:rsidRDefault="00FB0C47" w:rsidP="001B632F">
            <w:pPr>
              <w:spacing w:line="276" w:lineRule="auto"/>
              <w:rPr>
                <w:rFonts w:asciiTheme="minorHAnsi" w:hAnsiTheme="minorHAnsi" w:cstheme="minorHAnsi"/>
                <w:b/>
                <w:szCs w:val="20"/>
              </w:rPr>
            </w:pPr>
          </w:p>
        </w:tc>
      </w:tr>
    </w:tbl>
    <w:p w:rsidR="00FB0C47" w:rsidRDefault="00FB0C47">
      <w:pPr>
        <w:spacing w:line="240" w:lineRule="auto"/>
        <w:rPr>
          <w:rFonts w:cstheme="minorHAnsi"/>
        </w:rPr>
      </w:pPr>
    </w:p>
    <w:sectPr w:rsidR="00FB0C47" w:rsidSect="00702808">
      <w:headerReference w:type="default" r:id="rId40"/>
      <w:pgSz w:w="12240" w:h="15840"/>
      <w:pgMar w:top="108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99" w:rsidRDefault="00166299">
      <w:r>
        <w:separator/>
      </w:r>
    </w:p>
  </w:endnote>
  <w:endnote w:type="continuationSeparator" w:id="0">
    <w:p w:rsidR="00166299" w:rsidRDefault="0016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Mac SILSophia Den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14" w:rsidRDefault="00AB0714" w:rsidP="000A5E02">
    <w:pPr>
      <w:pStyle w:val="Footer"/>
      <w:tabs>
        <w:tab w:val="right" w:pos="16727"/>
      </w:tabs>
    </w:pPr>
    <w:r>
      <w:t>NWT CIMP Scientific</w:t>
    </w:r>
    <w:r w:rsidRPr="004B4767">
      <w:t xml:space="preserve"> </w:t>
    </w:r>
    <w:r>
      <w:t>Proposal Guide</w:t>
    </w:r>
    <w:r>
      <w:tab/>
      <w:t xml:space="preserve">October 2015 </w:t>
    </w:r>
    <w:r w:rsidRPr="00A14601">
      <w:t xml:space="preserve">  p. </w:t>
    </w:r>
    <w:r w:rsidRPr="00A14601">
      <w:rPr>
        <w:rStyle w:val="PageNumber"/>
      </w:rPr>
      <w:fldChar w:fldCharType="begin"/>
    </w:r>
    <w:r w:rsidRPr="00A14601">
      <w:rPr>
        <w:rStyle w:val="PageNumber"/>
        <w:rFonts w:ascii="Helvetica" w:hAnsi="Helvetica"/>
      </w:rPr>
      <w:instrText xml:space="preserve"> PAGE </w:instrText>
    </w:r>
    <w:r w:rsidRPr="00A14601">
      <w:rPr>
        <w:rStyle w:val="PageNumber"/>
      </w:rPr>
      <w:fldChar w:fldCharType="separate"/>
    </w:r>
    <w:r w:rsidR="003A52E0">
      <w:rPr>
        <w:rStyle w:val="PageNumber"/>
        <w:rFonts w:ascii="Helvetica" w:hAnsi="Helvetica"/>
        <w:noProof/>
      </w:rPr>
      <w:t>ii</w:t>
    </w:r>
    <w:r w:rsidRPr="00A1460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14" w:rsidRDefault="00AB0714" w:rsidP="005B5A24">
    <w:pPr>
      <w:pStyle w:val="Footer"/>
      <w:tabs>
        <w:tab w:val="clear" w:pos="9000"/>
        <w:tab w:val="left" w:pos="7273"/>
        <w:tab w:val="right" w:pos="16727"/>
      </w:tabs>
      <w:rPr>
        <w:rStyle w:val="PageNumber"/>
      </w:rPr>
    </w:pPr>
    <w:r>
      <w:t xml:space="preserve">NWT CIMP Scientific Proposal Guide </w:t>
    </w:r>
    <w:r>
      <w:tab/>
      <w:t xml:space="preserve">October 2015 </w:t>
    </w:r>
    <w:r w:rsidRPr="00A14601">
      <w:t xml:space="preserve">  p. </w:t>
    </w:r>
    <w:r w:rsidRPr="00A14601">
      <w:rPr>
        <w:rStyle w:val="PageNumber"/>
      </w:rPr>
      <w:fldChar w:fldCharType="begin"/>
    </w:r>
    <w:r w:rsidRPr="00A14601">
      <w:rPr>
        <w:rStyle w:val="PageNumber"/>
        <w:rFonts w:ascii="Helvetica" w:hAnsi="Helvetica"/>
      </w:rPr>
      <w:instrText xml:space="preserve"> PAGE </w:instrText>
    </w:r>
    <w:r w:rsidRPr="00A14601">
      <w:rPr>
        <w:rStyle w:val="PageNumber"/>
      </w:rPr>
      <w:fldChar w:fldCharType="separate"/>
    </w:r>
    <w:r w:rsidR="003A52E0">
      <w:rPr>
        <w:rStyle w:val="PageNumber"/>
        <w:rFonts w:ascii="Helvetica" w:hAnsi="Helvetica"/>
        <w:noProof/>
      </w:rPr>
      <w:t>20</w:t>
    </w:r>
    <w:r w:rsidRPr="00A1460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99" w:rsidRDefault="00166299">
      <w:r>
        <w:separator/>
      </w:r>
    </w:p>
  </w:footnote>
  <w:footnote w:type="continuationSeparator" w:id="0">
    <w:p w:rsidR="00166299" w:rsidRDefault="00166299">
      <w:r>
        <w:continuationSeparator/>
      </w:r>
    </w:p>
  </w:footnote>
  <w:footnote w:id="1">
    <w:p w:rsidR="00AB0714" w:rsidRPr="00D74DC1" w:rsidRDefault="00AB0714">
      <w:pPr>
        <w:pStyle w:val="FootnoteText"/>
        <w:rPr>
          <w:lang w:val="en-US"/>
        </w:rPr>
      </w:pPr>
      <w:r>
        <w:rPr>
          <w:rStyle w:val="FootnoteReference"/>
        </w:rPr>
        <w:footnoteRef/>
      </w:r>
      <w:r>
        <w:t xml:space="preserve"> </w:t>
      </w:r>
      <w:r>
        <w:rPr>
          <w:lang w:val="en-US"/>
        </w:rPr>
        <w:t>Where ‘Pass/Fail’ and (x %) is indicated, proposals must meet the criteria for this section in order for a full review to occur.  In the review, this section will then be evaluated and be weighted as indicated in brackets to contribute to a final score.</w:t>
      </w:r>
    </w:p>
  </w:footnote>
  <w:footnote w:id="2">
    <w:p w:rsidR="00AB0714" w:rsidRDefault="00AB0714" w:rsidP="00AF4409">
      <w:pPr>
        <w:pStyle w:val="FootnoteText"/>
      </w:pPr>
      <w:r>
        <w:rPr>
          <w:rStyle w:val="FootnoteReference"/>
        </w:rPr>
        <w:footnoteRef/>
      </w:r>
      <w:r>
        <w:t xml:space="preserve"> Developed standards and protocols need to have the ability to effectively detect or measure effects or changes </w:t>
      </w:r>
    </w:p>
  </w:footnote>
  <w:footnote w:id="3">
    <w:p w:rsidR="00AB0714" w:rsidRDefault="00AB0714" w:rsidP="00AF4409">
      <w:pPr>
        <w:pStyle w:val="FootnoteText"/>
      </w:pPr>
      <w:r>
        <w:rPr>
          <w:rStyle w:val="FootnoteReference"/>
        </w:rPr>
        <w:footnoteRef/>
      </w:r>
      <w:r>
        <w:t xml:space="preserve"> Predictive models must use standardized data collection methodologies to ensure future data can be added to models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14" w:rsidRDefault="00AB0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14" w:rsidRDefault="00AB0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B4BEB4"/>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8C90E188"/>
    <w:lvl w:ilvl="0">
      <w:start w:val="1"/>
      <w:numFmt w:val="decimal"/>
      <w:pStyle w:val="ListNumber"/>
      <w:lvlText w:val="%1."/>
      <w:lvlJc w:val="left"/>
      <w:pPr>
        <w:tabs>
          <w:tab w:val="num" w:pos="360"/>
        </w:tabs>
        <w:ind w:left="360" w:hanging="360"/>
      </w:pPr>
    </w:lvl>
  </w:abstractNum>
  <w:abstractNum w:abstractNumId="2" w15:restartNumberingAfterBreak="0">
    <w:nsid w:val="01C62EA5"/>
    <w:multiLevelType w:val="hybridMultilevel"/>
    <w:tmpl w:val="4D5401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E5E41"/>
    <w:multiLevelType w:val="hybridMultilevel"/>
    <w:tmpl w:val="75CED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D109DB"/>
    <w:multiLevelType w:val="hybridMultilevel"/>
    <w:tmpl w:val="627C93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8C6C9E"/>
    <w:multiLevelType w:val="multilevel"/>
    <w:tmpl w:val="8A8A66D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9304F4"/>
    <w:multiLevelType w:val="multilevel"/>
    <w:tmpl w:val="1009001D"/>
    <w:styleLink w:val="StratosMulti-Level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C86988"/>
    <w:multiLevelType w:val="hybridMultilevel"/>
    <w:tmpl w:val="962CBF64"/>
    <w:lvl w:ilvl="0" w:tplc="04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A837715"/>
    <w:multiLevelType w:val="hybridMultilevel"/>
    <w:tmpl w:val="0756D634"/>
    <w:lvl w:ilvl="0" w:tplc="0409001B">
      <w:start w:val="1"/>
      <w:numFmt w:val="lowerRoman"/>
      <w:lvlText w:val="%1."/>
      <w:lvlJc w:val="righ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0AC151A1"/>
    <w:multiLevelType w:val="hybridMultilevel"/>
    <w:tmpl w:val="EC16D1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7D5631"/>
    <w:multiLevelType w:val="hybridMultilevel"/>
    <w:tmpl w:val="B1D495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0359E1"/>
    <w:multiLevelType w:val="hybridMultilevel"/>
    <w:tmpl w:val="CA1C3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5C46B5"/>
    <w:multiLevelType w:val="hybridMultilevel"/>
    <w:tmpl w:val="8822283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D21C9"/>
    <w:multiLevelType w:val="hybridMultilevel"/>
    <w:tmpl w:val="953CB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03E3C"/>
    <w:multiLevelType w:val="hybridMultilevel"/>
    <w:tmpl w:val="B012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4232D"/>
    <w:multiLevelType w:val="hybridMultilevel"/>
    <w:tmpl w:val="D578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21DB4"/>
    <w:multiLevelType w:val="hybridMultilevel"/>
    <w:tmpl w:val="F25C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7578F"/>
    <w:multiLevelType w:val="hybridMultilevel"/>
    <w:tmpl w:val="E512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076A82"/>
    <w:multiLevelType w:val="hybridMultilevel"/>
    <w:tmpl w:val="05C0F3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4D67059"/>
    <w:multiLevelType w:val="hybridMultilevel"/>
    <w:tmpl w:val="42B0E40E"/>
    <w:lvl w:ilvl="0" w:tplc="6E4A81DE">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FB3DEE"/>
    <w:multiLevelType w:val="hybridMultilevel"/>
    <w:tmpl w:val="F9A0FE5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443C1"/>
    <w:multiLevelType w:val="hybridMultilevel"/>
    <w:tmpl w:val="26585F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D427C"/>
    <w:multiLevelType w:val="hybridMultilevel"/>
    <w:tmpl w:val="9EE89DB8"/>
    <w:lvl w:ilvl="0" w:tplc="A788784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B31E36"/>
    <w:multiLevelType w:val="hybridMultilevel"/>
    <w:tmpl w:val="12F48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24364A"/>
    <w:multiLevelType w:val="hybridMultilevel"/>
    <w:tmpl w:val="96E42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737C69"/>
    <w:multiLevelType w:val="hybridMultilevel"/>
    <w:tmpl w:val="DF4881A6"/>
    <w:lvl w:ilvl="0" w:tplc="46242402">
      <w:start w:val="1"/>
      <w:numFmt w:val="bullet"/>
      <w:pStyle w:val="Bodybullet1"/>
      <w:lvlText w:val=""/>
      <w:lvlJc w:val="left"/>
      <w:pPr>
        <w:tabs>
          <w:tab w:val="num" w:pos="720"/>
        </w:tabs>
        <w:ind w:left="720" w:hanging="360"/>
      </w:pPr>
      <w:rPr>
        <w:rFonts w:ascii="Wingdings" w:hAnsi="Wingdings" w:hint="default"/>
        <w:lang w:val="en-CA"/>
      </w:rPr>
    </w:lvl>
    <w:lvl w:ilvl="1" w:tplc="85FCA290">
      <w:start w:val="1"/>
      <w:numFmt w:val="bullet"/>
      <w:pStyle w:val="Bodybullet2"/>
      <w:lvlText w:val="–"/>
      <w:lvlJc w:val="left"/>
      <w:pPr>
        <w:tabs>
          <w:tab w:val="num" w:pos="1440"/>
        </w:tabs>
        <w:ind w:left="1440" w:hanging="360"/>
      </w:pPr>
      <w:rPr>
        <w:rFonts w:ascii="Helvetica" w:hAnsi="Helvetica"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DA3BEE"/>
    <w:multiLevelType w:val="hybridMultilevel"/>
    <w:tmpl w:val="CCFC9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8CE6E82"/>
    <w:multiLevelType w:val="hybridMultilevel"/>
    <w:tmpl w:val="744E5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CE7EEC"/>
    <w:multiLevelType w:val="hybridMultilevel"/>
    <w:tmpl w:val="3E42F7AC"/>
    <w:lvl w:ilvl="0" w:tplc="04090005">
      <w:start w:val="1"/>
      <w:numFmt w:val="bullet"/>
      <w:lvlText w:val=""/>
      <w:lvlJc w:val="left"/>
      <w:pPr>
        <w:ind w:left="1080" w:hanging="360"/>
      </w:pPr>
      <w:rPr>
        <w:rFonts w:ascii="Wingdings" w:hAnsi="Wingdings" w:hint="default"/>
      </w:rPr>
    </w:lvl>
    <w:lvl w:ilvl="1" w:tplc="C6289E3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D76A29"/>
    <w:multiLevelType w:val="hybridMultilevel"/>
    <w:tmpl w:val="ED708D8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04668"/>
    <w:multiLevelType w:val="hybridMultilevel"/>
    <w:tmpl w:val="D7382AE8"/>
    <w:lvl w:ilvl="0" w:tplc="A78878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07C7B"/>
    <w:multiLevelType w:val="hybridMultilevel"/>
    <w:tmpl w:val="AB44EA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6A57DC"/>
    <w:multiLevelType w:val="hybridMultilevel"/>
    <w:tmpl w:val="AD1ECBCA"/>
    <w:lvl w:ilvl="0" w:tplc="5C302052">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954B42"/>
    <w:multiLevelType w:val="hybridMultilevel"/>
    <w:tmpl w:val="DCCE76CA"/>
    <w:lvl w:ilvl="0" w:tplc="A788784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F4D0E23"/>
    <w:multiLevelType w:val="hybridMultilevel"/>
    <w:tmpl w:val="12F48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653BB9"/>
    <w:multiLevelType w:val="hybridMultilevel"/>
    <w:tmpl w:val="AADC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8669D"/>
    <w:multiLevelType w:val="hybridMultilevel"/>
    <w:tmpl w:val="42F88C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B1D21F3"/>
    <w:multiLevelType w:val="hybridMultilevel"/>
    <w:tmpl w:val="2F88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C129C"/>
    <w:multiLevelType w:val="hybridMultilevel"/>
    <w:tmpl w:val="4D4A78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79452D"/>
    <w:multiLevelType w:val="multilevel"/>
    <w:tmpl w:val="B5A4CBB8"/>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CC392F"/>
    <w:multiLevelType w:val="multilevel"/>
    <w:tmpl w:val="BA4099A6"/>
    <w:lvl w:ilvl="0">
      <w:start w:val="1"/>
      <w:numFmt w:val="none"/>
      <w:pStyle w:val="Heading1"/>
      <w:lvlText w:val="1"/>
      <w:lvlJc w:val="left"/>
      <w:pPr>
        <w:tabs>
          <w:tab w:val="num" w:pos="522"/>
        </w:tabs>
        <w:ind w:left="522" w:hanging="432"/>
      </w:pPr>
      <w:rPr>
        <w:rFonts w:hint="default"/>
      </w:rPr>
    </w:lvl>
    <w:lvl w:ilvl="1">
      <w:start w:val="1"/>
      <w:numFmt w:val="decimal"/>
      <w:pStyle w:val="Heading2"/>
      <w:lvlText w:val="%2"/>
      <w:lvlJc w:val="left"/>
      <w:pPr>
        <w:tabs>
          <w:tab w:val="num" w:pos="576"/>
        </w:tabs>
        <w:ind w:left="576" w:hanging="576"/>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6F17543"/>
    <w:multiLevelType w:val="hybridMultilevel"/>
    <w:tmpl w:val="43A816D8"/>
    <w:lvl w:ilvl="0" w:tplc="BCFED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5F6A1A"/>
    <w:multiLevelType w:val="hybridMultilevel"/>
    <w:tmpl w:val="3E324F6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371F3"/>
    <w:multiLevelType w:val="hybridMultilevel"/>
    <w:tmpl w:val="96E42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E81231"/>
    <w:multiLevelType w:val="hybridMultilevel"/>
    <w:tmpl w:val="1A325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82E86"/>
    <w:multiLevelType w:val="hybridMultilevel"/>
    <w:tmpl w:val="F6887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67DE5"/>
    <w:multiLevelType w:val="multilevel"/>
    <w:tmpl w:val="FCA28306"/>
    <w:lvl w:ilvl="0">
      <w:start w:val="1"/>
      <w:numFmt w:val="bullet"/>
      <w:lvlText w:val=""/>
      <w:lvlJc w:val="left"/>
      <w:pPr>
        <w:ind w:left="810" w:hanging="405"/>
      </w:pPr>
      <w:rPr>
        <w:rFonts w:ascii="Symbol" w:hAnsi="Symbol" w:hint="default"/>
      </w:rPr>
    </w:lvl>
    <w:lvl w:ilvl="1">
      <w:start w:val="1"/>
      <w:numFmt w:val="decimal"/>
      <w:lvlText w:val="%1.%2"/>
      <w:lvlJc w:val="left"/>
      <w:pPr>
        <w:ind w:left="1125" w:hanging="720"/>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845" w:hanging="144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2205" w:hanging="180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565" w:hanging="2160"/>
      </w:pPr>
      <w:rPr>
        <w:rFonts w:hint="default"/>
      </w:rPr>
    </w:lvl>
  </w:abstractNum>
  <w:abstractNum w:abstractNumId="47" w15:restartNumberingAfterBreak="0">
    <w:nsid w:val="7D987BAB"/>
    <w:multiLevelType w:val="hybridMultilevel"/>
    <w:tmpl w:val="3CE2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40"/>
  </w:num>
  <w:num w:numId="5">
    <w:abstractNumId w:val="6"/>
  </w:num>
  <w:num w:numId="6">
    <w:abstractNumId w:val="8"/>
  </w:num>
  <w:num w:numId="7">
    <w:abstractNumId w:val="7"/>
  </w:num>
  <w:num w:numId="8">
    <w:abstractNumId w:val="38"/>
  </w:num>
  <w:num w:numId="9">
    <w:abstractNumId w:val="37"/>
  </w:num>
  <w:num w:numId="10">
    <w:abstractNumId w:val="35"/>
  </w:num>
  <w:num w:numId="11">
    <w:abstractNumId w:val="16"/>
  </w:num>
  <w:num w:numId="12">
    <w:abstractNumId w:val="47"/>
  </w:num>
  <w:num w:numId="13">
    <w:abstractNumId w:val="33"/>
  </w:num>
  <w:num w:numId="14">
    <w:abstractNumId w:val="14"/>
  </w:num>
  <w:num w:numId="15">
    <w:abstractNumId w:val="28"/>
  </w:num>
  <w:num w:numId="16">
    <w:abstractNumId w:val="21"/>
  </w:num>
  <w:num w:numId="17">
    <w:abstractNumId w:val="9"/>
  </w:num>
  <w:num w:numId="18">
    <w:abstractNumId w:val="26"/>
  </w:num>
  <w:num w:numId="19">
    <w:abstractNumId w:val="18"/>
  </w:num>
  <w:num w:numId="20">
    <w:abstractNumId w:val="22"/>
  </w:num>
  <w:num w:numId="21">
    <w:abstractNumId w:val="5"/>
  </w:num>
  <w:num w:numId="22">
    <w:abstractNumId w:val="39"/>
  </w:num>
  <w:num w:numId="23">
    <w:abstractNumId w:val="13"/>
  </w:num>
  <w:num w:numId="24">
    <w:abstractNumId w:val="4"/>
  </w:num>
  <w:num w:numId="25">
    <w:abstractNumId w:val="30"/>
  </w:num>
  <w:num w:numId="26">
    <w:abstractNumId w:val="15"/>
  </w:num>
  <w:num w:numId="27">
    <w:abstractNumId w:val="4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4"/>
  </w:num>
  <w:num w:numId="31">
    <w:abstractNumId w:val="44"/>
  </w:num>
  <w:num w:numId="32">
    <w:abstractNumId w:val="3"/>
  </w:num>
  <w:num w:numId="33">
    <w:abstractNumId w:val="19"/>
  </w:num>
  <w:num w:numId="34">
    <w:abstractNumId w:val="32"/>
  </w:num>
  <w:num w:numId="35">
    <w:abstractNumId w:val="12"/>
  </w:num>
  <w:num w:numId="36">
    <w:abstractNumId w:val="42"/>
  </w:num>
  <w:num w:numId="37">
    <w:abstractNumId w:val="20"/>
  </w:num>
  <w:num w:numId="38">
    <w:abstractNumId w:val="29"/>
  </w:num>
  <w:num w:numId="39">
    <w:abstractNumId w:val="41"/>
  </w:num>
  <w:num w:numId="40">
    <w:abstractNumId w:val="11"/>
  </w:num>
  <w:num w:numId="41">
    <w:abstractNumId w:val="10"/>
  </w:num>
  <w:num w:numId="42">
    <w:abstractNumId w:val="43"/>
  </w:num>
  <w:num w:numId="43">
    <w:abstractNumId w:val="17"/>
  </w:num>
  <w:num w:numId="44">
    <w:abstractNumId w:val="24"/>
  </w:num>
  <w:num w:numId="45">
    <w:abstractNumId w:val="31"/>
  </w:num>
  <w:num w:numId="46">
    <w:abstractNumId w:val="27"/>
  </w:num>
  <w:num w:numId="47">
    <w:abstractNumId w:val="23"/>
  </w:num>
  <w:num w:numId="48">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0A"/>
    <w:rsid w:val="00003F2C"/>
    <w:rsid w:val="00010AC2"/>
    <w:rsid w:val="00010B16"/>
    <w:rsid w:val="0001232E"/>
    <w:rsid w:val="000165AC"/>
    <w:rsid w:val="00016AE6"/>
    <w:rsid w:val="00022833"/>
    <w:rsid w:val="00023FB2"/>
    <w:rsid w:val="00024E04"/>
    <w:rsid w:val="00030CD5"/>
    <w:rsid w:val="000347DC"/>
    <w:rsid w:val="00037B77"/>
    <w:rsid w:val="00041050"/>
    <w:rsid w:val="0004205F"/>
    <w:rsid w:val="000454A8"/>
    <w:rsid w:val="00046AA6"/>
    <w:rsid w:val="000478BD"/>
    <w:rsid w:val="00051910"/>
    <w:rsid w:val="00053E74"/>
    <w:rsid w:val="0005725F"/>
    <w:rsid w:val="000632E7"/>
    <w:rsid w:val="0006405E"/>
    <w:rsid w:val="00064976"/>
    <w:rsid w:val="00070A4C"/>
    <w:rsid w:val="000733CD"/>
    <w:rsid w:val="00077F94"/>
    <w:rsid w:val="00082C9D"/>
    <w:rsid w:val="00082DED"/>
    <w:rsid w:val="00083365"/>
    <w:rsid w:val="00083C71"/>
    <w:rsid w:val="000867BB"/>
    <w:rsid w:val="000875C7"/>
    <w:rsid w:val="000929A6"/>
    <w:rsid w:val="000929C3"/>
    <w:rsid w:val="000A0BB4"/>
    <w:rsid w:val="000A2B36"/>
    <w:rsid w:val="000A50D4"/>
    <w:rsid w:val="000A5E02"/>
    <w:rsid w:val="000B095E"/>
    <w:rsid w:val="000B1648"/>
    <w:rsid w:val="000B1C6B"/>
    <w:rsid w:val="000B2C1B"/>
    <w:rsid w:val="000B3810"/>
    <w:rsid w:val="000B4BA9"/>
    <w:rsid w:val="000C1E15"/>
    <w:rsid w:val="000C42E1"/>
    <w:rsid w:val="000C61B3"/>
    <w:rsid w:val="000C6ABA"/>
    <w:rsid w:val="000C6B81"/>
    <w:rsid w:val="000C70A0"/>
    <w:rsid w:val="000D15CA"/>
    <w:rsid w:val="000D42D3"/>
    <w:rsid w:val="000E00E2"/>
    <w:rsid w:val="000E1F14"/>
    <w:rsid w:val="000E3324"/>
    <w:rsid w:val="000E5D77"/>
    <w:rsid w:val="000F1857"/>
    <w:rsid w:val="000F3527"/>
    <w:rsid w:val="000F7F41"/>
    <w:rsid w:val="0010405C"/>
    <w:rsid w:val="001103D8"/>
    <w:rsid w:val="0011113A"/>
    <w:rsid w:val="0011347D"/>
    <w:rsid w:val="00113BD3"/>
    <w:rsid w:val="0011401F"/>
    <w:rsid w:val="0012051E"/>
    <w:rsid w:val="0012276D"/>
    <w:rsid w:val="00127EF5"/>
    <w:rsid w:val="00136377"/>
    <w:rsid w:val="0013793A"/>
    <w:rsid w:val="00137F7F"/>
    <w:rsid w:val="0014326C"/>
    <w:rsid w:val="00144BAC"/>
    <w:rsid w:val="0014688B"/>
    <w:rsid w:val="00150CC6"/>
    <w:rsid w:val="0015181D"/>
    <w:rsid w:val="0015261A"/>
    <w:rsid w:val="00154092"/>
    <w:rsid w:val="00156EC0"/>
    <w:rsid w:val="00162824"/>
    <w:rsid w:val="00166299"/>
    <w:rsid w:val="001672B6"/>
    <w:rsid w:val="00170E3E"/>
    <w:rsid w:val="001722B1"/>
    <w:rsid w:val="00173A9C"/>
    <w:rsid w:val="00176FBC"/>
    <w:rsid w:val="001804CD"/>
    <w:rsid w:val="0018100D"/>
    <w:rsid w:val="00181F18"/>
    <w:rsid w:val="0018253D"/>
    <w:rsid w:val="00186630"/>
    <w:rsid w:val="001875E1"/>
    <w:rsid w:val="001A1BDF"/>
    <w:rsid w:val="001A2AD4"/>
    <w:rsid w:val="001A30BB"/>
    <w:rsid w:val="001A4072"/>
    <w:rsid w:val="001A486B"/>
    <w:rsid w:val="001A6DD6"/>
    <w:rsid w:val="001B4517"/>
    <w:rsid w:val="001B632F"/>
    <w:rsid w:val="001B6A69"/>
    <w:rsid w:val="001B7F2D"/>
    <w:rsid w:val="001C5B5F"/>
    <w:rsid w:val="001C62F2"/>
    <w:rsid w:val="001D2013"/>
    <w:rsid w:val="001D3158"/>
    <w:rsid w:val="001D34BD"/>
    <w:rsid w:val="001F2DC3"/>
    <w:rsid w:val="001F34B2"/>
    <w:rsid w:val="001F3A63"/>
    <w:rsid w:val="001F4718"/>
    <w:rsid w:val="001F78A8"/>
    <w:rsid w:val="001F7F0E"/>
    <w:rsid w:val="0020222D"/>
    <w:rsid w:val="0020231C"/>
    <w:rsid w:val="00203829"/>
    <w:rsid w:val="0020418E"/>
    <w:rsid w:val="00220071"/>
    <w:rsid w:val="00220CD9"/>
    <w:rsid w:val="00223007"/>
    <w:rsid w:val="002242A8"/>
    <w:rsid w:val="00224643"/>
    <w:rsid w:val="00227016"/>
    <w:rsid w:val="00242736"/>
    <w:rsid w:val="00242A42"/>
    <w:rsid w:val="002440C6"/>
    <w:rsid w:val="00251285"/>
    <w:rsid w:val="00251358"/>
    <w:rsid w:val="002548EF"/>
    <w:rsid w:val="00254E1C"/>
    <w:rsid w:val="00255F5A"/>
    <w:rsid w:val="002568CC"/>
    <w:rsid w:val="00267B49"/>
    <w:rsid w:val="00273877"/>
    <w:rsid w:val="00275254"/>
    <w:rsid w:val="00277B73"/>
    <w:rsid w:val="00282DA8"/>
    <w:rsid w:val="002843DB"/>
    <w:rsid w:val="00286336"/>
    <w:rsid w:val="0028651C"/>
    <w:rsid w:val="00287BA4"/>
    <w:rsid w:val="00290641"/>
    <w:rsid w:val="00292484"/>
    <w:rsid w:val="00292CA6"/>
    <w:rsid w:val="00296B6C"/>
    <w:rsid w:val="00297D1F"/>
    <w:rsid w:val="002A1539"/>
    <w:rsid w:val="002A3136"/>
    <w:rsid w:val="002A5737"/>
    <w:rsid w:val="002B0FC7"/>
    <w:rsid w:val="002C0C1C"/>
    <w:rsid w:val="002C10B5"/>
    <w:rsid w:val="002C1CD5"/>
    <w:rsid w:val="002C2EB9"/>
    <w:rsid w:val="002C5C97"/>
    <w:rsid w:val="002D0DF5"/>
    <w:rsid w:val="002D257E"/>
    <w:rsid w:val="002D3D33"/>
    <w:rsid w:val="002D5342"/>
    <w:rsid w:val="002D69EF"/>
    <w:rsid w:val="002E0F69"/>
    <w:rsid w:val="002E1737"/>
    <w:rsid w:val="002E2423"/>
    <w:rsid w:val="002E2F45"/>
    <w:rsid w:val="002E64BF"/>
    <w:rsid w:val="002F3541"/>
    <w:rsid w:val="002F4628"/>
    <w:rsid w:val="0031070E"/>
    <w:rsid w:val="0031154D"/>
    <w:rsid w:val="0031439B"/>
    <w:rsid w:val="00316ADC"/>
    <w:rsid w:val="00316E8B"/>
    <w:rsid w:val="00320770"/>
    <w:rsid w:val="00321FD9"/>
    <w:rsid w:val="00323548"/>
    <w:rsid w:val="003309C5"/>
    <w:rsid w:val="00331D1D"/>
    <w:rsid w:val="00332A6B"/>
    <w:rsid w:val="003358CB"/>
    <w:rsid w:val="003366D2"/>
    <w:rsid w:val="003401BE"/>
    <w:rsid w:val="00341FD4"/>
    <w:rsid w:val="00351B4B"/>
    <w:rsid w:val="00354563"/>
    <w:rsid w:val="003551B8"/>
    <w:rsid w:val="00357733"/>
    <w:rsid w:val="00360499"/>
    <w:rsid w:val="003610CF"/>
    <w:rsid w:val="00363617"/>
    <w:rsid w:val="003645C0"/>
    <w:rsid w:val="00365493"/>
    <w:rsid w:val="00366B37"/>
    <w:rsid w:val="00372C07"/>
    <w:rsid w:val="00380895"/>
    <w:rsid w:val="00384FB2"/>
    <w:rsid w:val="003850B9"/>
    <w:rsid w:val="0038779C"/>
    <w:rsid w:val="0039103E"/>
    <w:rsid w:val="00393804"/>
    <w:rsid w:val="00394555"/>
    <w:rsid w:val="00397D7C"/>
    <w:rsid w:val="003A3811"/>
    <w:rsid w:val="003A4028"/>
    <w:rsid w:val="003A52E0"/>
    <w:rsid w:val="003A6202"/>
    <w:rsid w:val="003A7F38"/>
    <w:rsid w:val="003B5D4B"/>
    <w:rsid w:val="003C0455"/>
    <w:rsid w:val="003C0F88"/>
    <w:rsid w:val="003C0FB2"/>
    <w:rsid w:val="003C1E76"/>
    <w:rsid w:val="003C3578"/>
    <w:rsid w:val="003C43A0"/>
    <w:rsid w:val="003C6356"/>
    <w:rsid w:val="003C7256"/>
    <w:rsid w:val="003C7596"/>
    <w:rsid w:val="003C7B35"/>
    <w:rsid w:val="003D0BA8"/>
    <w:rsid w:val="003D5C3B"/>
    <w:rsid w:val="003D6365"/>
    <w:rsid w:val="003E41CB"/>
    <w:rsid w:val="003E426A"/>
    <w:rsid w:val="003E4D85"/>
    <w:rsid w:val="003E6C17"/>
    <w:rsid w:val="003E718D"/>
    <w:rsid w:val="003F1B9A"/>
    <w:rsid w:val="003F1D4A"/>
    <w:rsid w:val="003F3855"/>
    <w:rsid w:val="003F4CCA"/>
    <w:rsid w:val="00402579"/>
    <w:rsid w:val="004035AF"/>
    <w:rsid w:val="0040369A"/>
    <w:rsid w:val="0040377C"/>
    <w:rsid w:val="00406C61"/>
    <w:rsid w:val="004107C0"/>
    <w:rsid w:val="00411CD0"/>
    <w:rsid w:val="00417192"/>
    <w:rsid w:val="00422F94"/>
    <w:rsid w:val="00425956"/>
    <w:rsid w:val="00426A37"/>
    <w:rsid w:val="00427F40"/>
    <w:rsid w:val="00431050"/>
    <w:rsid w:val="00433D8F"/>
    <w:rsid w:val="00434D63"/>
    <w:rsid w:val="004375C0"/>
    <w:rsid w:val="004443B2"/>
    <w:rsid w:val="00450707"/>
    <w:rsid w:val="00454F06"/>
    <w:rsid w:val="00460439"/>
    <w:rsid w:val="00460B91"/>
    <w:rsid w:val="004616F0"/>
    <w:rsid w:val="00462253"/>
    <w:rsid w:val="00463F31"/>
    <w:rsid w:val="0046578D"/>
    <w:rsid w:val="00466BFF"/>
    <w:rsid w:val="004711F3"/>
    <w:rsid w:val="00473699"/>
    <w:rsid w:val="00475A8B"/>
    <w:rsid w:val="00480BEF"/>
    <w:rsid w:val="00485510"/>
    <w:rsid w:val="00486418"/>
    <w:rsid w:val="0049176A"/>
    <w:rsid w:val="00493988"/>
    <w:rsid w:val="00494049"/>
    <w:rsid w:val="004970E7"/>
    <w:rsid w:val="004A223A"/>
    <w:rsid w:val="004A2353"/>
    <w:rsid w:val="004A4423"/>
    <w:rsid w:val="004A5F05"/>
    <w:rsid w:val="004A76BB"/>
    <w:rsid w:val="004B2435"/>
    <w:rsid w:val="004B283C"/>
    <w:rsid w:val="004B39B9"/>
    <w:rsid w:val="004B5A40"/>
    <w:rsid w:val="004B5A53"/>
    <w:rsid w:val="004B7957"/>
    <w:rsid w:val="004B7E47"/>
    <w:rsid w:val="004C6CE5"/>
    <w:rsid w:val="004D0259"/>
    <w:rsid w:val="004D444F"/>
    <w:rsid w:val="004D4ADC"/>
    <w:rsid w:val="004E5E01"/>
    <w:rsid w:val="004E7EB6"/>
    <w:rsid w:val="004F1302"/>
    <w:rsid w:val="004F2DE7"/>
    <w:rsid w:val="004F41BB"/>
    <w:rsid w:val="004F4561"/>
    <w:rsid w:val="004F4822"/>
    <w:rsid w:val="00503B67"/>
    <w:rsid w:val="00504AFF"/>
    <w:rsid w:val="0050555D"/>
    <w:rsid w:val="0051135A"/>
    <w:rsid w:val="00517E43"/>
    <w:rsid w:val="005209C5"/>
    <w:rsid w:val="005209D9"/>
    <w:rsid w:val="005228DD"/>
    <w:rsid w:val="00524AD6"/>
    <w:rsid w:val="00526A5D"/>
    <w:rsid w:val="00531AA8"/>
    <w:rsid w:val="00532216"/>
    <w:rsid w:val="0053273D"/>
    <w:rsid w:val="00532F0F"/>
    <w:rsid w:val="005360A8"/>
    <w:rsid w:val="00540DF4"/>
    <w:rsid w:val="00541329"/>
    <w:rsid w:val="00544C95"/>
    <w:rsid w:val="00545D36"/>
    <w:rsid w:val="00547FC9"/>
    <w:rsid w:val="00550BB9"/>
    <w:rsid w:val="0055231F"/>
    <w:rsid w:val="00552C63"/>
    <w:rsid w:val="00552E21"/>
    <w:rsid w:val="00553972"/>
    <w:rsid w:val="00557064"/>
    <w:rsid w:val="0056210B"/>
    <w:rsid w:val="005624E1"/>
    <w:rsid w:val="0056329A"/>
    <w:rsid w:val="00564B07"/>
    <w:rsid w:val="00565295"/>
    <w:rsid w:val="00570011"/>
    <w:rsid w:val="005727D5"/>
    <w:rsid w:val="0058687E"/>
    <w:rsid w:val="00592BA1"/>
    <w:rsid w:val="00593D20"/>
    <w:rsid w:val="00594756"/>
    <w:rsid w:val="00594E80"/>
    <w:rsid w:val="00595938"/>
    <w:rsid w:val="00597143"/>
    <w:rsid w:val="005B12E3"/>
    <w:rsid w:val="005B293F"/>
    <w:rsid w:val="005B552D"/>
    <w:rsid w:val="005B5A24"/>
    <w:rsid w:val="005B775B"/>
    <w:rsid w:val="005B77A7"/>
    <w:rsid w:val="005C02FA"/>
    <w:rsid w:val="005C158D"/>
    <w:rsid w:val="005C1F49"/>
    <w:rsid w:val="005C3DF4"/>
    <w:rsid w:val="005C3EB0"/>
    <w:rsid w:val="005C4D6E"/>
    <w:rsid w:val="005C5F93"/>
    <w:rsid w:val="005D05D5"/>
    <w:rsid w:val="005D08D8"/>
    <w:rsid w:val="005D12F0"/>
    <w:rsid w:val="005D2469"/>
    <w:rsid w:val="005D34AA"/>
    <w:rsid w:val="005D35A8"/>
    <w:rsid w:val="005D3746"/>
    <w:rsid w:val="005D3C9A"/>
    <w:rsid w:val="005E4EB5"/>
    <w:rsid w:val="005F2ADE"/>
    <w:rsid w:val="005F6043"/>
    <w:rsid w:val="005F681A"/>
    <w:rsid w:val="00601C4B"/>
    <w:rsid w:val="00604E6C"/>
    <w:rsid w:val="00605F98"/>
    <w:rsid w:val="00605FD8"/>
    <w:rsid w:val="006068AD"/>
    <w:rsid w:val="00613E1E"/>
    <w:rsid w:val="00617344"/>
    <w:rsid w:val="00622CA6"/>
    <w:rsid w:val="006314B8"/>
    <w:rsid w:val="006317EF"/>
    <w:rsid w:val="0063529E"/>
    <w:rsid w:val="00640946"/>
    <w:rsid w:val="00641F24"/>
    <w:rsid w:val="00643621"/>
    <w:rsid w:val="006441A7"/>
    <w:rsid w:val="00644F2D"/>
    <w:rsid w:val="00646B89"/>
    <w:rsid w:val="00652FFF"/>
    <w:rsid w:val="00653DCB"/>
    <w:rsid w:val="0066263F"/>
    <w:rsid w:val="00664390"/>
    <w:rsid w:val="00664C1E"/>
    <w:rsid w:val="0066625D"/>
    <w:rsid w:val="006736AC"/>
    <w:rsid w:val="00673F7D"/>
    <w:rsid w:val="00676F26"/>
    <w:rsid w:val="0068153B"/>
    <w:rsid w:val="006932D8"/>
    <w:rsid w:val="00694266"/>
    <w:rsid w:val="00697AE6"/>
    <w:rsid w:val="006A0034"/>
    <w:rsid w:val="006A29B0"/>
    <w:rsid w:val="006A437F"/>
    <w:rsid w:val="006A50B4"/>
    <w:rsid w:val="006A7AE7"/>
    <w:rsid w:val="006B2536"/>
    <w:rsid w:val="006B56EA"/>
    <w:rsid w:val="006C2233"/>
    <w:rsid w:val="006C2E22"/>
    <w:rsid w:val="006C41E7"/>
    <w:rsid w:val="006D11E1"/>
    <w:rsid w:val="006D480F"/>
    <w:rsid w:val="006D58EA"/>
    <w:rsid w:val="006D6D0D"/>
    <w:rsid w:val="006E22AB"/>
    <w:rsid w:val="006E610C"/>
    <w:rsid w:val="006F0840"/>
    <w:rsid w:val="006F5C05"/>
    <w:rsid w:val="00700F32"/>
    <w:rsid w:val="00702808"/>
    <w:rsid w:val="00703738"/>
    <w:rsid w:val="007044BF"/>
    <w:rsid w:val="00706163"/>
    <w:rsid w:val="00706A6B"/>
    <w:rsid w:val="00706F22"/>
    <w:rsid w:val="0071010A"/>
    <w:rsid w:val="00715D5E"/>
    <w:rsid w:val="007166DD"/>
    <w:rsid w:val="00716B0E"/>
    <w:rsid w:val="00720DE9"/>
    <w:rsid w:val="00723924"/>
    <w:rsid w:val="00726E50"/>
    <w:rsid w:val="00732CAF"/>
    <w:rsid w:val="0073460F"/>
    <w:rsid w:val="007361CC"/>
    <w:rsid w:val="00746016"/>
    <w:rsid w:val="00746C28"/>
    <w:rsid w:val="00750547"/>
    <w:rsid w:val="00756335"/>
    <w:rsid w:val="00761222"/>
    <w:rsid w:val="007627D2"/>
    <w:rsid w:val="00762DBC"/>
    <w:rsid w:val="00767D4A"/>
    <w:rsid w:val="00776069"/>
    <w:rsid w:val="00783D82"/>
    <w:rsid w:val="0078401B"/>
    <w:rsid w:val="00785C16"/>
    <w:rsid w:val="00787A0F"/>
    <w:rsid w:val="007930E1"/>
    <w:rsid w:val="00793310"/>
    <w:rsid w:val="00795279"/>
    <w:rsid w:val="00795653"/>
    <w:rsid w:val="00797385"/>
    <w:rsid w:val="007A24ED"/>
    <w:rsid w:val="007A5521"/>
    <w:rsid w:val="007B0371"/>
    <w:rsid w:val="007B21FC"/>
    <w:rsid w:val="007B25CB"/>
    <w:rsid w:val="007B6757"/>
    <w:rsid w:val="007C2A76"/>
    <w:rsid w:val="007C3D48"/>
    <w:rsid w:val="007D10B9"/>
    <w:rsid w:val="007D3D6F"/>
    <w:rsid w:val="007D6368"/>
    <w:rsid w:val="007D7F23"/>
    <w:rsid w:val="007E363D"/>
    <w:rsid w:val="007E7F66"/>
    <w:rsid w:val="007F03CB"/>
    <w:rsid w:val="007F1764"/>
    <w:rsid w:val="007F3961"/>
    <w:rsid w:val="007F451F"/>
    <w:rsid w:val="008019A5"/>
    <w:rsid w:val="00801A76"/>
    <w:rsid w:val="008022A8"/>
    <w:rsid w:val="008061CF"/>
    <w:rsid w:val="00811919"/>
    <w:rsid w:val="00811C94"/>
    <w:rsid w:val="00812875"/>
    <w:rsid w:val="00812D3D"/>
    <w:rsid w:val="00813329"/>
    <w:rsid w:val="0081541F"/>
    <w:rsid w:val="0082474F"/>
    <w:rsid w:val="008358AA"/>
    <w:rsid w:val="008372E2"/>
    <w:rsid w:val="00841339"/>
    <w:rsid w:val="00844203"/>
    <w:rsid w:val="008458B1"/>
    <w:rsid w:val="00850D5F"/>
    <w:rsid w:val="00853F41"/>
    <w:rsid w:val="00853F82"/>
    <w:rsid w:val="00863158"/>
    <w:rsid w:val="00864003"/>
    <w:rsid w:val="00866309"/>
    <w:rsid w:val="00870413"/>
    <w:rsid w:val="008735BB"/>
    <w:rsid w:val="00874153"/>
    <w:rsid w:val="00874F8F"/>
    <w:rsid w:val="00884C65"/>
    <w:rsid w:val="008868F9"/>
    <w:rsid w:val="008904E0"/>
    <w:rsid w:val="008924F5"/>
    <w:rsid w:val="0089510F"/>
    <w:rsid w:val="0089563B"/>
    <w:rsid w:val="008A2406"/>
    <w:rsid w:val="008A4AE3"/>
    <w:rsid w:val="008B520C"/>
    <w:rsid w:val="008B5801"/>
    <w:rsid w:val="008B5F90"/>
    <w:rsid w:val="008B7CFC"/>
    <w:rsid w:val="008C3006"/>
    <w:rsid w:val="008C41EC"/>
    <w:rsid w:val="008C4FF4"/>
    <w:rsid w:val="008C7D5E"/>
    <w:rsid w:val="008D0071"/>
    <w:rsid w:val="008D0192"/>
    <w:rsid w:val="008D61D3"/>
    <w:rsid w:val="008E1B2B"/>
    <w:rsid w:val="008E1D60"/>
    <w:rsid w:val="008E4C2D"/>
    <w:rsid w:val="008E5922"/>
    <w:rsid w:val="008E62C8"/>
    <w:rsid w:val="008F006E"/>
    <w:rsid w:val="008F745C"/>
    <w:rsid w:val="0090655D"/>
    <w:rsid w:val="00906BDF"/>
    <w:rsid w:val="0091329B"/>
    <w:rsid w:val="00920352"/>
    <w:rsid w:val="009208FD"/>
    <w:rsid w:val="00921188"/>
    <w:rsid w:val="00924738"/>
    <w:rsid w:val="009259C8"/>
    <w:rsid w:val="00931099"/>
    <w:rsid w:val="009329C2"/>
    <w:rsid w:val="0093639B"/>
    <w:rsid w:val="00944045"/>
    <w:rsid w:val="00944A5D"/>
    <w:rsid w:val="009511F1"/>
    <w:rsid w:val="009547F1"/>
    <w:rsid w:val="00954B49"/>
    <w:rsid w:val="00960356"/>
    <w:rsid w:val="00961CD5"/>
    <w:rsid w:val="00962560"/>
    <w:rsid w:val="009639D9"/>
    <w:rsid w:val="009652A0"/>
    <w:rsid w:val="00966177"/>
    <w:rsid w:val="00976FFA"/>
    <w:rsid w:val="00982B04"/>
    <w:rsid w:val="00991E82"/>
    <w:rsid w:val="00993304"/>
    <w:rsid w:val="0099453D"/>
    <w:rsid w:val="00997A77"/>
    <w:rsid w:val="009A047E"/>
    <w:rsid w:val="009A19A0"/>
    <w:rsid w:val="009A307D"/>
    <w:rsid w:val="009C1A23"/>
    <w:rsid w:val="009C1AFC"/>
    <w:rsid w:val="009E7A7D"/>
    <w:rsid w:val="009F14CD"/>
    <w:rsid w:val="009F190A"/>
    <w:rsid w:val="009F5457"/>
    <w:rsid w:val="009F5B99"/>
    <w:rsid w:val="009F5FB0"/>
    <w:rsid w:val="00A07665"/>
    <w:rsid w:val="00A11FFF"/>
    <w:rsid w:val="00A165CE"/>
    <w:rsid w:val="00A176E1"/>
    <w:rsid w:val="00A17754"/>
    <w:rsid w:val="00A22571"/>
    <w:rsid w:val="00A2293A"/>
    <w:rsid w:val="00A23609"/>
    <w:rsid w:val="00A2797B"/>
    <w:rsid w:val="00A30B0A"/>
    <w:rsid w:val="00A316E7"/>
    <w:rsid w:val="00A31D3E"/>
    <w:rsid w:val="00A32D5F"/>
    <w:rsid w:val="00A34708"/>
    <w:rsid w:val="00A3561A"/>
    <w:rsid w:val="00A3716B"/>
    <w:rsid w:val="00A425BF"/>
    <w:rsid w:val="00A425C2"/>
    <w:rsid w:val="00A5012D"/>
    <w:rsid w:val="00A50A54"/>
    <w:rsid w:val="00A51EBF"/>
    <w:rsid w:val="00A52AA6"/>
    <w:rsid w:val="00A53741"/>
    <w:rsid w:val="00A607BF"/>
    <w:rsid w:val="00A67D43"/>
    <w:rsid w:val="00A70E67"/>
    <w:rsid w:val="00A77D6F"/>
    <w:rsid w:val="00A80143"/>
    <w:rsid w:val="00A80E85"/>
    <w:rsid w:val="00A83762"/>
    <w:rsid w:val="00A879DE"/>
    <w:rsid w:val="00A87FC0"/>
    <w:rsid w:val="00A90107"/>
    <w:rsid w:val="00A90C55"/>
    <w:rsid w:val="00A95BF4"/>
    <w:rsid w:val="00A96140"/>
    <w:rsid w:val="00A9657E"/>
    <w:rsid w:val="00AA7B8C"/>
    <w:rsid w:val="00AA7FB8"/>
    <w:rsid w:val="00AB0714"/>
    <w:rsid w:val="00AB20D0"/>
    <w:rsid w:val="00AB2F50"/>
    <w:rsid w:val="00AB314B"/>
    <w:rsid w:val="00AB3A7C"/>
    <w:rsid w:val="00AB7637"/>
    <w:rsid w:val="00AC07EE"/>
    <w:rsid w:val="00AC1473"/>
    <w:rsid w:val="00AC1C3F"/>
    <w:rsid w:val="00AC1C8C"/>
    <w:rsid w:val="00AC41C2"/>
    <w:rsid w:val="00AC500B"/>
    <w:rsid w:val="00AD02FC"/>
    <w:rsid w:val="00AD0387"/>
    <w:rsid w:val="00AD2BF7"/>
    <w:rsid w:val="00AD77B0"/>
    <w:rsid w:val="00AE0DFF"/>
    <w:rsid w:val="00AE33C0"/>
    <w:rsid w:val="00AE6EDC"/>
    <w:rsid w:val="00AF139B"/>
    <w:rsid w:val="00AF2199"/>
    <w:rsid w:val="00AF4409"/>
    <w:rsid w:val="00AF454F"/>
    <w:rsid w:val="00AF50AA"/>
    <w:rsid w:val="00B05605"/>
    <w:rsid w:val="00B06036"/>
    <w:rsid w:val="00B06222"/>
    <w:rsid w:val="00B10AB5"/>
    <w:rsid w:val="00B1276C"/>
    <w:rsid w:val="00B15564"/>
    <w:rsid w:val="00B162E0"/>
    <w:rsid w:val="00B163EB"/>
    <w:rsid w:val="00B22F77"/>
    <w:rsid w:val="00B25527"/>
    <w:rsid w:val="00B26150"/>
    <w:rsid w:val="00B2644C"/>
    <w:rsid w:val="00B26D63"/>
    <w:rsid w:val="00B27022"/>
    <w:rsid w:val="00B30AA2"/>
    <w:rsid w:val="00B30E4F"/>
    <w:rsid w:val="00B33B1D"/>
    <w:rsid w:val="00B42CAA"/>
    <w:rsid w:val="00B44094"/>
    <w:rsid w:val="00B479A9"/>
    <w:rsid w:val="00B52C79"/>
    <w:rsid w:val="00B52EFF"/>
    <w:rsid w:val="00B531F1"/>
    <w:rsid w:val="00B54C1B"/>
    <w:rsid w:val="00B54DAB"/>
    <w:rsid w:val="00B67748"/>
    <w:rsid w:val="00B67E76"/>
    <w:rsid w:val="00B71FA4"/>
    <w:rsid w:val="00B85BF7"/>
    <w:rsid w:val="00B8739E"/>
    <w:rsid w:val="00B92EC4"/>
    <w:rsid w:val="00B937B2"/>
    <w:rsid w:val="00BA1B21"/>
    <w:rsid w:val="00BA1CBA"/>
    <w:rsid w:val="00BA2567"/>
    <w:rsid w:val="00BA3467"/>
    <w:rsid w:val="00BB193F"/>
    <w:rsid w:val="00BB54D8"/>
    <w:rsid w:val="00BB67F6"/>
    <w:rsid w:val="00BC1217"/>
    <w:rsid w:val="00BC4F8D"/>
    <w:rsid w:val="00BC7DEF"/>
    <w:rsid w:val="00BD07ED"/>
    <w:rsid w:val="00BD0A44"/>
    <w:rsid w:val="00BD0C87"/>
    <w:rsid w:val="00BD45EC"/>
    <w:rsid w:val="00BD5A7A"/>
    <w:rsid w:val="00BD5F96"/>
    <w:rsid w:val="00BD6DF2"/>
    <w:rsid w:val="00BD6EFF"/>
    <w:rsid w:val="00BE1B9D"/>
    <w:rsid w:val="00BE2730"/>
    <w:rsid w:val="00BE554A"/>
    <w:rsid w:val="00BE5D75"/>
    <w:rsid w:val="00BE5E83"/>
    <w:rsid w:val="00BE72A7"/>
    <w:rsid w:val="00C0049B"/>
    <w:rsid w:val="00C03749"/>
    <w:rsid w:val="00C04EFB"/>
    <w:rsid w:val="00C05FAB"/>
    <w:rsid w:val="00C077F9"/>
    <w:rsid w:val="00C1095F"/>
    <w:rsid w:val="00C14BA5"/>
    <w:rsid w:val="00C1516D"/>
    <w:rsid w:val="00C179A5"/>
    <w:rsid w:val="00C17C09"/>
    <w:rsid w:val="00C211A8"/>
    <w:rsid w:val="00C22D59"/>
    <w:rsid w:val="00C26497"/>
    <w:rsid w:val="00C2664B"/>
    <w:rsid w:val="00C267F5"/>
    <w:rsid w:val="00C30C02"/>
    <w:rsid w:val="00C33DD4"/>
    <w:rsid w:val="00C3405D"/>
    <w:rsid w:val="00C340BF"/>
    <w:rsid w:val="00C353BA"/>
    <w:rsid w:val="00C37655"/>
    <w:rsid w:val="00C42F16"/>
    <w:rsid w:val="00C441DD"/>
    <w:rsid w:val="00C450C8"/>
    <w:rsid w:val="00C53B5D"/>
    <w:rsid w:val="00C54F0A"/>
    <w:rsid w:val="00C60B46"/>
    <w:rsid w:val="00C60E8D"/>
    <w:rsid w:val="00C633A8"/>
    <w:rsid w:val="00C64D7F"/>
    <w:rsid w:val="00C65EBF"/>
    <w:rsid w:val="00C67B13"/>
    <w:rsid w:val="00C71FF4"/>
    <w:rsid w:val="00C7261B"/>
    <w:rsid w:val="00C72996"/>
    <w:rsid w:val="00C72CA0"/>
    <w:rsid w:val="00C73D97"/>
    <w:rsid w:val="00C779DD"/>
    <w:rsid w:val="00C77C24"/>
    <w:rsid w:val="00C802E5"/>
    <w:rsid w:val="00C82ED8"/>
    <w:rsid w:val="00C830AC"/>
    <w:rsid w:val="00C85A88"/>
    <w:rsid w:val="00C92437"/>
    <w:rsid w:val="00C92B04"/>
    <w:rsid w:val="00C9345A"/>
    <w:rsid w:val="00C939C7"/>
    <w:rsid w:val="00CA19F9"/>
    <w:rsid w:val="00CA63AE"/>
    <w:rsid w:val="00CA6C8F"/>
    <w:rsid w:val="00CA7D11"/>
    <w:rsid w:val="00CB33D6"/>
    <w:rsid w:val="00CB5C5D"/>
    <w:rsid w:val="00CB6814"/>
    <w:rsid w:val="00CB6BAE"/>
    <w:rsid w:val="00CC2273"/>
    <w:rsid w:val="00CC34A7"/>
    <w:rsid w:val="00CD000F"/>
    <w:rsid w:val="00CD1560"/>
    <w:rsid w:val="00CD4984"/>
    <w:rsid w:val="00CD6A35"/>
    <w:rsid w:val="00CE067A"/>
    <w:rsid w:val="00CE2761"/>
    <w:rsid w:val="00CE2D7C"/>
    <w:rsid w:val="00CE3570"/>
    <w:rsid w:val="00CF2F1C"/>
    <w:rsid w:val="00CF2FAA"/>
    <w:rsid w:val="00CF3874"/>
    <w:rsid w:val="00CF6263"/>
    <w:rsid w:val="00D012F2"/>
    <w:rsid w:val="00D07089"/>
    <w:rsid w:val="00D12967"/>
    <w:rsid w:val="00D13972"/>
    <w:rsid w:val="00D13CC9"/>
    <w:rsid w:val="00D15A05"/>
    <w:rsid w:val="00D15E66"/>
    <w:rsid w:val="00D233FC"/>
    <w:rsid w:val="00D24FB6"/>
    <w:rsid w:val="00D25ABC"/>
    <w:rsid w:val="00D3042C"/>
    <w:rsid w:val="00D32964"/>
    <w:rsid w:val="00D36AC7"/>
    <w:rsid w:val="00D40335"/>
    <w:rsid w:val="00D4340D"/>
    <w:rsid w:val="00D447AB"/>
    <w:rsid w:val="00D44C91"/>
    <w:rsid w:val="00D507FE"/>
    <w:rsid w:val="00D50C08"/>
    <w:rsid w:val="00D50FA9"/>
    <w:rsid w:val="00D518AC"/>
    <w:rsid w:val="00D538D6"/>
    <w:rsid w:val="00D55593"/>
    <w:rsid w:val="00D56F49"/>
    <w:rsid w:val="00D57EAF"/>
    <w:rsid w:val="00D64E4A"/>
    <w:rsid w:val="00D666D3"/>
    <w:rsid w:val="00D67C70"/>
    <w:rsid w:val="00D714C5"/>
    <w:rsid w:val="00D72A0F"/>
    <w:rsid w:val="00D739B6"/>
    <w:rsid w:val="00D74DC1"/>
    <w:rsid w:val="00D756F5"/>
    <w:rsid w:val="00D7718B"/>
    <w:rsid w:val="00D84D39"/>
    <w:rsid w:val="00D84E0C"/>
    <w:rsid w:val="00D86707"/>
    <w:rsid w:val="00D876A2"/>
    <w:rsid w:val="00D93612"/>
    <w:rsid w:val="00D9484D"/>
    <w:rsid w:val="00DA182E"/>
    <w:rsid w:val="00DA1886"/>
    <w:rsid w:val="00DA2714"/>
    <w:rsid w:val="00DA54D0"/>
    <w:rsid w:val="00DA6990"/>
    <w:rsid w:val="00DB3D78"/>
    <w:rsid w:val="00DB498A"/>
    <w:rsid w:val="00DC38E8"/>
    <w:rsid w:val="00DC49D3"/>
    <w:rsid w:val="00DC6F04"/>
    <w:rsid w:val="00DD05E1"/>
    <w:rsid w:val="00DD3129"/>
    <w:rsid w:val="00DD65BD"/>
    <w:rsid w:val="00DE0A6A"/>
    <w:rsid w:val="00DE2ADB"/>
    <w:rsid w:val="00DE2E0E"/>
    <w:rsid w:val="00DE47DD"/>
    <w:rsid w:val="00DE5265"/>
    <w:rsid w:val="00DE76F2"/>
    <w:rsid w:val="00DF0205"/>
    <w:rsid w:val="00DF2BD6"/>
    <w:rsid w:val="00DF5B04"/>
    <w:rsid w:val="00DF63F8"/>
    <w:rsid w:val="00DF716A"/>
    <w:rsid w:val="00E019AA"/>
    <w:rsid w:val="00E040C3"/>
    <w:rsid w:val="00E05C56"/>
    <w:rsid w:val="00E1183B"/>
    <w:rsid w:val="00E145E0"/>
    <w:rsid w:val="00E17315"/>
    <w:rsid w:val="00E1797A"/>
    <w:rsid w:val="00E17FAC"/>
    <w:rsid w:val="00E2092C"/>
    <w:rsid w:val="00E2156E"/>
    <w:rsid w:val="00E24A53"/>
    <w:rsid w:val="00E255A5"/>
    <w:rsid w:val="00E2668A"/>
    <w:rsid w:val="00E32A81"/>
    <w:rsid w:val="00E32AB1"/>
    <w:rsid w:val="00E330F3"/>
    <w:rsid w:val="00E359E7"/>
    <w:rsid w:val="00E365F8"/>
    <w:rsid w:val="00E4078A"/>
    <w:rsid w:val="00E431FA"/>
    <w:rsid w:val="00E447C1"/>
    <w:rsid w:val="00E5572F"/>
    <w:rsid w:val="00E5597F"/>
    <w:rsid w:val="00E56C76"/>
    <w:rsid w:val="00E605DB"/>
    <w:rsid w:val="00E7091D"/>
    <w:rsid w:val="00E7108C"/>
    <w:rsid w:val="00E73217"/>
    <w:rsid w:val="00E73D82"/>
    <w:rsid w:val="00E76994"/>
    <w:rsid w:val="00E77E93"/>
    <w:rsid w:val="00E8196B"/>
    <w:rsid w:val="00E83BE0"/>
    <w:rsid w:val="00E8484B"/>
    <w:rsid w:val="00E85342"/>
    <w:rsid w:val="00E85CD4"/>
    <w:rsid w:val="00E86523"/>
    <w:rsid w:val="00E865C4"/>
    <w:rsid w:val="00E93822"/>
    <w:rsid w:val="00E9492E"/>
    <w:rsid w:val="00E96125"/>
    <w:rsid w:val="00E968CA"/>
    <w:rsid w:val="00E9732D"/>
    <w:rsid w:val="00EA20F1"/>
    <w:rsid w:val="00EA2168"/>
    <w:rsid w:val="00EA5665"/>
    <w:rsid w:val="00EA7DA5"/>
    <w:rsid w:val="00EB0558"/>
    <w:rsid w:val="00EB28E3"/>
    <w:rsid w:val="00EB448A"/>
    <w:rsid w:val="00EB4A5E"/>
    <w:rsid w:val="00EC2296"/>
    <w:rsid w:val="00EC6FA9"/>
    <w:rsid w:val="00EC7C9F"/>
    <w:rsid w:val="00EE30F9"/>
    <w:rsid w:val="00EE655E"/>
    <w:rsid w:val="00EF0E0F"/>
    <w:rsid w:val="00EF2F2D"/>
    <w:rsid w:val="00EF3019"/>
    <w:rsid w:val="00EF4AFB"/>
    <w:rsid w:val="00F009B6"/>
    <w:rsid w:val="00F013FE"/>
    <w:rsid w:val="00F022FE"/>
    <w:rsid w:val="00F0391C"/>
    <w:rsid w:val="00F06851"/>
    <w:rsid w:val="00F11D47"/>
    <w:rsid w:val="00F142A8"/>
    <w:rsid w:val="00F16DD7"/>
    <w:rsid w:val="00F21AA1"/>
    <w:rsid w:val="00F311F4"/>
    <w:rsid w:val="00F3264B"/>
    <w:rsid w:val="00F33CB6"/>
    <w:rsid w:val="00F341FF"/>
    <w:rsid w:val="00F345FA"/>
    <w:rsid w:val="00F40D35"/>
    <w:rsid w:val="00F41381"/>
    <w:rsid w:val="00F4307B"/>
    <w:rsid w:val="00F446C1"/>
    <w:rsid w:val="00F4523D"/>
    <w:rsid w:val="00F508EF"/>
    <w:rsid w:val="00F5199D"/>
    <w:rsid w:val="00F53B15"/>
    <w:rsid w:val="00F54B87"/>
    <w:rsid w:val="00F56D8A"/>
    <w:rsid w:val="00F60406"/>
    <w:rsid w:val="00F62939"/>
    <w:rsid w:val="00F62AFF"/>
    <w:rsid w:val="00F62E79"/>
    <w:rsid w:val="00F737DF"/>
    <w:rsid w:val="00F76CDC"/>
    <w:rsid w:val="00F77E1C"/>
    <w:rsid w:val="00F81E81"/>
    <w:rsid w:val="00F843AF"/>
    <w:rsid w:val="00F86094"/>
    <w:rsid w:val="00F91850"/>
    <w:rsid w:val="00F91AEA"/>
    <w:rsid w:val="00F93FB0"/>
    <w:rsid w:val="00FA186B"/>
    <w:rsid w:val="00FA1E57"/>
    <w:rsid w:val="00FA2190"/>
    <w:rsid w:val="00FA3EFF"/>
    <w:rsid w:val="00FA7229"/>
    <w:rsid w:val="00FB0C47"/>
    <w:rsid w:val="00FB1C02"/>
    <w:rsid w:val="00FB2103"/>
    <w:rsid w:val="00FB3716"/>
    <w:rsid w:val="00FB6262"/>
    <w:rsid w:val="00FC376E"/>
    <w:rsid w:val="00FC3D29"/>
    <w:rsid w:val="00FC4ECF"/>
    <w:rsid w:val="00FC6642"/>
    <w:rsid w:val="00FD1405"/>
    <w:rsid w:val="00FD20F4"/>
    <w:rsid w:val="00FD3862"/>
    <w:rsid w:val="00FD3BF8"/>
    <w:rsid w:val="00FD47EA"/>
    <w:rsid w:val="00FD6DE7"/>
    <w:rsid w:val="00FE1863"/>
    <w:rsid w:val="00FE41E1"/>
    <w:rsid w:val="00FE5A0A"/>
    <w:rsid w:val="00FE73CB"/>
    <w:rsid w:val="00FF185C"/>
    <w:rsid w:val="00FF1A8D"/>
    <w:rsid w:val="00FF2E65"/>
    <w:rsid w:val="00FF41B6"/>
    <w:rsid w:val="00FF5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3A441C-E618-44D6-A8EF-FF9ACECE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61"/>
    <w:pPr>
      <w:spacing w:line="288" w:lineRule="auto"/>
    </w:pPr>
    <w:rPr>
      <w:rFonts w:ascii="Arial" w:hAnsi="Arial"/>
      <w:szCs w:val="24"/>
      <w:lang w:eastAsia="en-US"/>
    </w:rPr>
  </w:style>
  <w:style w:type="paragraph" w:styleId="Heading1">
    <w:name w:val="heading 1"/>
    <w:basedOn w:val="Normal"/>
    <w:next w:val="Normal"/>
    <w:qFormat/>
    <w:rsid w:val="007D6B39"/>
    <w:pPr>
      <w:keepNext/>
      <w:numPr>
        <w:numId w:val="4"/>
      </w:numPr>
      <w:pBdr>
        <w:bottom w:val="single" w:sz="18" w:space="1" w:color="B2D231"/>
      </w:pBdr>
      <w:tabs>
        <w:tab w:val="clear" w:pos="522"/>
        <w:tab w:val="num" w:pos="432"/>
      </w:tabs>
      <w:spacing w:before="240" w:after="440" w:line="240" w:lineRule="auto"/>
      <w:ind w:left="432"/>
      <w:outlineLvl w:val="0"/>
    </w:pPr>
    <w:rPr>
      <w:bCs/>
      <w:sz w:val="40"/>
    </w:rPr>
  </w:style>
  <w:style w:type="paragraph" w:styleId="Heading2">
    <w:name w:val="heading 2"/>
    <w:basedOn w:val="Normal"/>
    <w:next w:val="Normal"/>
    <w:qFormat/>
    <w:rsid w:val="003C7B35"/>
    <w:pPr>
      <w:keepNext/>
      <w:numPr>
        <w:ilvl w:val="1"/>
        <w:numId w:val="4"/>
      </w:numPr>
      <w:tabs>
        <w:tab w:val="left" w:pos="720"/>
      </w:tabs>
      <w:spacing w:before="440" w:after="120" w:line="240" w:lineRule="auto"/>
      <w:outlineLvl w:val="1"/>
    </w:pPr>
    <w:rPr>
      <w:rFonts w:cs="Arial"/>
      <w:b/>
      <w:iCs/>
      <w:caps/>
      <w:sz w:val="28"/>
      <w:szCs w:val="28"/>
    </w:rPr>
  </w:style>
  <w:style w:type="paragraph" w:styleId="Heading3">
    <w:name w:val="heading 3"/>
    <w:basedOn w:val="Normal"/>
    <w:next w:val="Normal"/>
    <w:qFormat/>
    <w:rsid w:val="00292CA6"/>
    <w:pPr>
      <w:keepNext/>
      <w:numPr>
        <w:ilvl w:val="2"/>
        <w:numId w:val="4"/>
      </w:numPr>
      <w:spacing w:before="120" w:after="60"/>
      <w:outlineLvl w:val="2"/>
    </w:pPr>
    <w:rPr>
      <w:rFonts w:cs="Arial"/>
      <w:b/>
      <w:bCs/>
      <w:sz w:val="24"/>
      <w:szCs w:val="26"/>
    </w:rPr>
  </w:style>
  <w:style w:type="paragraph" w:styleId="Heading4">
    <w:name w:val="heading 4"/>
    <w:basedOn w:val="Normal"/>
    <w:next w:val="Normal"/>
    <w:qFormat/>
    <w:rsid w:val="00292CA6"/>
    <w:pPr>
      <w:keepNext/>
      <w:numPr>
        <w:ilvl w:val="3"/>
        <w:numId w:val="4"/>
      </w:numPr>
      <w:tabs>
        <w:tab w:val="left" w:pos="1800"/>
      </w:tabs>
      <w:spacing w:before="120" w:after="60"/>
      <w:outlineLvl w:val="3"/>
    </w:pPr>
    <w:rPr>
      <w:rFonts w:cs="Arial"/>
      <w:b/>
      <w:bCs/>
    </w:rPr>
  </w:style>
  <w:style w:type="paragraph" w:styleId="Heading5">
    <w:name w:val="heading 5"/>
    <w:basedOn w:val="Normal"/>
    <w:next w:val="Normal"/>
    <w:qFormat/>
    <w:rsid w:val="007D6B39"/>
    <w:pPr>
      <w:numPr>
        <w:ilvl w:val="4"/>
        <w:numId w:val="4"/>
      </w:numPr>
      <w:spacing w:before="240" w:after="60"/>
      <w:outlineLvl w:val="4"/>
    </w:pPr>
    <w:rPr>
      <w:b/>
      <w:bCs/>
      <w:i/>
      <w:iCs/>
      <w:szCs w:val="26"/>
    </w:rPr>
  </w:style>
  <w:style w:type="paragraph" w:styleId="Heading6">
    <w:name w:val="heading 6"/>
    <w:basedOn w:val="Normal"/>
    <w:next w:val="Normal"/>
    <w:qFormat/>
    <w:rsid w:val="007D6B39"/>
    <w:pPr>
      <w:numPr>
        <w:ilvl w:val="5"/>
        <w:numId w:val="4"/>
      </w:numPr>
      <w:spacing w:before="240" w:after="60"/>
      <w:outlineLvl w:val="5"/>
    </w:pPr>
    <w:rPr>
      <w:bCs/>
      <w:i/>
      <w:szCs w:val="22"/>
    </w:rPr>
  </w:style>
  <w:style w:type="paragraph" w:styleId="Heading7">
    <w:name w:val="heading 7"/>
    <w:basedOn w:val="Normal"/>
    <w:next w:val="Normal"/>
    <w:qFormat/>
    <w:rsid w:val="007D6B39"/>
    <w:pPr>
      <w:numPr>
        <w:ilvl w:val="6"/>
        <w:numId w:val="4"/>
      </w:numPr>
      <w:spacing w:before="240" w:after="60"/>
      <w:outlineLvl w:val="6"/>
    </w:pPr>
    <w:rPr>
      <w:b/>
      <w:caps/>
      <w:sz w:val="18"/>
    </w:rPr>
  </w:style>
  <w:style w:type="paragraph" w:styleId="Heading8">
    <w:name w:val="heading 8"/>
    <w:basedOn w:val="Normal"/>
    <w:next w:val="Normal"/>
    <w:qFormat/>
    <w:rsid w:val="007D6B39"/>
    <w:pPr>
      <w:numPr>
        <w:ilvl w:val="7"/>
        <w:numId w:val="4"/>
      </w:numPr>
      <w:spacing w:before="240" w:after="60"/>
      <w:outlineLvl w:val="7"/>
    </w:pPr>
    <w:rPr>
      <w:iCs/>
      <w:caps/>
      <w:sz w:val="18"/>
    </w:rPr>
  </w:style>
  <w:style w:type="paragraph" w:styleId="Heading9">
    <w:name w:val="heading 9"/>
    <w:basedOn w:val="Normal"/>
    <w:next w:val="Normal"/>
    <w:qFormat/>
    <w:rsid w:val="007D6B39"/>
    <w:pPr>
      <w:numPr>
        <w:ilvl w:val="8"/>
        <w:numId w:val="4"/>
      </w:numPr>
      <w:spacing w:before="240" w:after="60"/>
      <w:outlineLvl w:val="8"/>
    </w:pPr>
    <w:rPr>
      <w:rFonts w:cs="Arial"/>
      <w:i/>
      <w:cap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A07F2"/>
    <w:pPr>
      <w:spacing w:before="120"/>
    </w:pPr>
    <w:rPr>
      <w:b/>
      <w:bCs/>
      <w:sz w:val="24"/>
    </w:rPr>
  </w:style>
  <w:style w:type="character" w:styleId="Hyperlink">
    <w:name w:val="Hyperlink"/>
    <w:basedOn w:val="DefaultParagraphFont"/>
    <w:uiPriority w:val="99"/>
    <w:rsid w:val="00FE41E1"/>
    <w:rPr>
      <w:color w:val="0000FF"/>
      <w:u w:val="single"/>
    </w:rPr>
  </w:style>
  <w:style w:type="paragraph" w:styleId="TOC2">
    <w:name w:val="toc 2"/>
    <w:basedOn w:val="Normal"/>
    <w:next w:val="Normal"/>
    <w:autoRedefine/>
    <w:uiPriority w:val="39"/>
    <w:rsid w:val="000A07F2"/>
    <w:pPr>
      <w:ind w:left="220"/>
    </w:pPr>
    <w:rPr>
      <w:caps/>
    </w:rPr>
  </w:style>
  <w:style w:type="paragraph" w:styleId="TOC3">
    <w:name w:val="toc 3"/>
    <w:basedOn w:val="Normal"/>
    <w:next w:val="Normal"/>
    <w:autoRedefine/>
    <w:uiPriority w:val="39"/>
    <w:rsid w:val="000A07F2"/>
    <w:pPr>
      <w:ind w:left="432"/>
    </w:pPr>
    <w:rPr>
      <w:iCs/>
    </w:rPr>
  </w:style>
  <w:style w:type="paragraph" w:styleId="TOC4">
    <w:name w:val="toc 4"/>
    <w:basedOn w:val="Normal"/>
    <w:next w:val="Normal"/>
    <w:autoRedefine/>
    <w:uiPriority w:val="39"/>
    <w:rsid w:val="000368CA"/>
    <w:pPr>
      <w:ind w:left="648"/>
    </w:pPr>
    <w:rPr>
      <w:szCs w:val="21"/>
    </w:rPr>
  </w:style>
  <w:style w:type="paragraph" w:styleId="TOC5">
    <w:name w:val="toc 5"/>
    <w:basedOn w:val="Normal"/>
    <w:next w:val="Normal"/>
    <w:autoRedefine/>
    <w:semiHidden/>
    <w:rsid w:val="000368CA"/>
    <w:pPr>
      <w:ind w:left="864"/>
    </w:pPr>
    <w:rPr>
      <w:szCs w:val="21"/>
    </w:rPr>
  </w:style>
  <w:style w:type="paragraph" w:styleId="TOC6">
    <w:name w:val="toc 6"/>
    <w:basedOn w:val="Normal"/>
    <w:next w:val="Normal"/>
    <w:autoRedefine/>
    <w:semiHidden/>
    <w:rsid w:val="000368CA"/>
    <w:pPr>
      <w:ind w:left="1080"/>
    </w:pPr>
    <w:rPr>
      <w:szCs w:val="21"/>
    </w:rPr>
  </w:style>
  <w:style w:type="paragraph" w:styleId="TOC7">
    <w:name w:val="toc 7"/>
    <w:basedOn w:val="Normal"/>
    <w:next w:val="Normal"/>
    <w:autoRedefine/>
    <w:semiHidden/>
    <w:rsid w:val="000368CA"/>
    <w:pPr>
      <w:ind w:left="1296"/>
    </w:pPr>
    <w:rPr>
      <w:szCs w:val="21"/>
    </w:rPr>
  </w:style>
  <w:style w:type="paragraph" w:styleId="TOC8">
    <w:name w:val="toc 8"/>
    <w:basedOn w:val="Normal"/>
    <w:next w:val="Normal"/>
    <w:autoRedefine/>
    <w:semiHidden/>
    <w:rsid w:val="000368CA"/>
    <w:pPr>
      <w:ind w:left="1512"/>
    </w:pPr>
    <w:rPr>
      <w:szCs w:val="21"/>
    </w:rPr>
  </w:style>
  <w:style w:type="paragraph" w:styleId="TOC9">
    <w:name w:val="toc 9"/>
    <w:basedOn w:val="Normal"/>
    <w:next w:val="Normal"/>
    <w:autoRedefine/>
    <w:semiHidden/>
    <w:rsid w:val="000368CA"/>
    <w:pPr>
      <w:ind w:left="1728"/>
    </w:pPr>
    <w:rPr>
      <w:szCs w:val="21"/>
    </w:rPr>
  </w:style>
  <w:style w:type="paragraph" w:styleId="Header">
    <w:name w:val="header"/>
    <w:basedOn w:val="Normal"/>
    <w:link w:val="HeaderChar"/>
    <w:uiPriority w:val="99"/>
    <w:rsid w:val="00FE41E1"/>
    <w:pPr>
      <w:tabs>
        <w:tab w:val="center" w:pos="4320"/>
        <w:tab w:val="right" w:pos="8640"/>
      </w:tabs>
    </w:pPr>
  </w:style>
  <w:style w:type="paragraph" w:styleId="Footer">
    <w:name w:val="footer"/>
    <w:basedOn w:val="Normal"/>
    <w:link w:val="FooterChar"/>
    <w:uiPriority w:val="99"/>
    <w:rsid w:val="00A14601"/>
    <w:pPr>
      <w:tabs>
        <w:tab w:val="right" w:pos="9000"/>
      </w:tabs>
      <w:spacing w:line="240" w:lineRule="auto"/>
    </w:pPr>
    <w:rPr>
      <w:sz w:val="18"/>
    </w:rPr>
  </w:style>
  <w:style w:type="character" w:styleId="PageNumber">
    <w:name w:val="page number"/>
    <w:basedOn w:val="DefaultParagraphFont"/>
    <w:rsid w:val="003E41CB"/>
    <w:rPr>
      <w:rFonts w:ascii="Arial" w:hAnsi="Arial"/>
      <w:sz w:val="18"/>
    </w:rPr>
  </w:style>
  <w:style w:type="paragraph" w:styleId="FootnoteText">
    <w:name w:val="footnote text"/>
    <w:basedOn w:val="Normal"/>
    <w:link w:val="FootnoteTextChar"/>
    <w:uiPriority w:val="99"/>
    <w:semiHidden/>
    <w:rsid w:val="00A14601"/>
    <w:rPr>
      <w:sz w:val="16"/>
      <w:szCs w:val="20"/>
    </w:rPr>
  </w:style>
  <w:style w:type="paragraph" w:customStyle="1" w:styleId="IntroText">
    <w:name w:val="Intro Text"/>
    <w:qFormat/>
    <w:rsid w:val="00CE2761"/>
    <w:pPr>
      <w:spacing w:after="120" w:line="440" w:lineRule="exact"/>
    </w:pPr>
    <w:rPr>
      <w:rFonts w:ascii="Arial" w:hAnsi="Arial"/>
      <w:sz w:val="28"/>
      <w:szCs w:val="24"/>
      <w:lang w:eastAsia="en-US"/>
    </w:rPr>
  </w:style>
  <w:style w:type="character" w:styleId="FootnoteReference">
    <w:name w:val="footnote reference"/>
    <w:basedOn w:val="DefaultParagraphFont"/>
    <w:uiPriority w:val="99"/>
    <w:semiHidden/>
    <w:rsid w:val="00CE2761"/>
    <w:rPr>
      <w:rFonts w:ascii="Arial" w:hAnsi="Arial"/>
      <w:dstrike w:val="0"/>
      <w:sz w:val="16"/>
      <w:vertAlign w:val="superscript"/>
    </w:rPr>
  </w:style>
  <w:style w:type="paragraph" w:styleId="BodyText">
    <w:name w:val="Body Text"/>
    <w:basedOn w:val="Normal"/>
    <w:link w:val="BodyTextChar"/>
    <w:uiPriority w:val="99"/>
    <w:qFormat/>
    <w:rsid w:val="00F93FB0"/>
    <w:pPr>
      <w:widowControl w:val="0"/>
      <w:autoSpaceDE w:val="0"/>
      <w:autoSpaceDN w:val="0"/>
      <w:adjustRightInd w:val="0"/>
    </w:pPr>
    <w:rPr>
      <w:rFonts w:cs="Arial"/>
      <w:iCs/>
      <w:szCs w:val="20"/>
    </w:rPr>
  </w:style>
  <w:style w:type="character" w:styleId="CommentReference">
    <w:name w:val="annotation reference"/>
    <w:basedOn w:val="DefaultParagraphFont"/>
    <w:uiPriority w:val="99"/>
    <w:semiHidden/>
    <w:rsid w:val="00CE2761"/>
    <w:rPr>
      <w:rFonts w:ascii="Arial" w:hAnsi="Arial"/>
      <w:sz w:val="16"/>
      <w:szCs w:val="16"/>
    </w:rPr>
  </w:style>
  <w:style w:type="character" w:styleId="EndnoteReference">
    <w:name w:val="endnote reference"/>
    <w:basedOn w:val="DefaultParagraphFont"/>
    <w:uiPriority w:val="99"/>
    <w:rsid w:val="00CE2761"/>
    <w:rPr>
      <w:rFonts w:ascii="Arial" w:hAnsi="Arial"/>
      <w:dstrike w:val="0"/>
      <w:color w:val="auto"/>
      <w:sz w:val="16"/>
      <w:vertAlign w:val="superscript"/>
    </w:rPr>
  </w:style>
  <w:style w:type="paragraph" w:styleId="EndnoteText">
    <w:name w:val="endnote text"/>
    <w:basedOn w:val="Normal"/>
    <w:link w:val="EndnoteTextChar"/>
    <w:uiPriority w:val="99"/>
    <w:rsid w:val="00FE41E1"/>
    <w:rPr>
      <w:szCs w:val="20"/>
    </w:rPr>
  </w:style>
  <w:style w:type="character" w:styleId="FollowedHyperlink">
    <w:name w:val="FollowedHyperlink"/>
    <w:basedOn w:val="DefaultParagraphFont"/>
    <w:rsid w:val="00CE2761"/>
    <w:rPr>
      <w:rFonts w:ascii="Arial" w:hAnsi="Arial"/>
      <w:color w:val="800080"/>
      <w:u w:val="single"/>
    </w:rPr>
  </w:style>
  <w:style w:type="paragraph" w:styleId="Index1">
    <w:name w:val="index 1"/>
    <w:basedOn w:val="Normal"/>
    <w:next w:val="Normal"/>
    <w:autoRedefine/>
    <w:semiHidden/>
    <w:rsid w:val="00FE41E1"/>
    <w:pPr>
      <w:ind w:left="200" w:hanging="200"/>
    </w:pPr>
  </w:style>
  <w:style w:type="paragraph" w:styleId="IndexHeading">
    <w:name w:val="index heading"/>
    <w:basedOn w:val="Normal"/>
    <w:next w:val="Index1"/>
    <w:semiHidden/>
    <w:rsid w:val="00FE41E1"/>
    <w:rPr>
      <w:rFonts w:cs="Arial"/>
      <w:b/>
      <w:bCs/>
    </w:rPr>
  </w:style>
  <w:style w:type="paragraph" w:styleId="NormalWeb">
    <w:name w:val="Normal (Web)"/>
    <w:basedOn w:val="Normal"/>
    <w:uiPriority w:val="99"/>
    <w:rsid w:val="00FE41E1"/>
  </w:style>
  <w:style w:type="paragraph" w:customStyle="1" w:styleId="Bodybullet1">
    <w:name w:val="Body bullet 1"/>
    <w:basedOn w:val="Normal"/>
    <w:link w:val="Bodybullet1Char"/>
    <w:qFormat/>
    <w:rsid w:val="003C7B35"/>
    <w:pPr>
      <w:numPr>
        <w:numId w:val="3"/>
      </w:numPr>
    </w:pPr>
  </w:style>
  <w:style w:type="paragraph" w:customStyle="1" w:styleId="ReportTitle">
    <w:name w:val="Report Title"/>
    <w:basedOn w:val="Normal"/>
    <w:rsid w:val="00CE2761"/>
    <w:pPr>
      <w:spacing w:line="600" w:lineRule="exact"/>
    </w:pPr>
    <w:rPr>
      <w:b/>
      <w:sz w:val="48"/>
    </w:rPr>
  </w:style>
  <w:style w:type="paragraph" w:customStyle="1" w:styleId="ReportSubtitle">
    <w:name w:val="Report Subtitle"/>
    <w:basedOn w:val="Normal"/>
    <w:rsid w:val="00CE2761"/>
    <w:pPr>
      <w:spacing w:after="1200" w:line="600" w:lineRule="exact"/>
    </w:pPr>
    <w:rPr>
      <w:b/>
      <w:sz w:val="24"/>
    </w:rPr>
  </w:style>
  <w:style w:type="paragraph" w:customStyle="1" w:styleId="ReportSecondarysubhead">
    <w:name w:val="Report Secondary subhead"/>
    <w:basedOn w:val="Normal"/>
    <w:rsid w:val="000368CA"/>
    <w:pPr>
      <w:pBdr>
        <w:bottom w:val="single" w:sz="18" w:space="3" w:color="B2D231"/>
      </w:pBdr>
      <w:spacing w:before="240" w:after="120" w:line="240" w:lineRule="exact"/>
      <w:ind w:right="5040"/>
    </w:pPr>
    <w:rPr>
      <w:b/>
      <w:caps/>
      <w:color w:val="818386"/>
    </w:rPr>
  </w:style>
  <w:style w:type="paragraph" w:customStyle="1" w:styleId="Bodytextforcover">
    <w:name w:val="Body text for cover"/>
    <w:basedOn w:val="Normal"/>
    <w:rsid w:val="00CE2761"/>
    <w:rPr>
      <w:sz w:val="18"/>
    </w:rPr>
  </w:style>
  <w:style w:type="paragraph" w:customStyle="1" w:styleId="TableofContentsHead">
    <w:name w:val="Table of Contents Head"/>
    <w:basedOn w:val="Normal"/>
    <w:rsid w:val="000A07F2"/>
    <w:pPr>
      <w:pBdr>
        <w:bottom w:val="single" w:sz="18" w:space="1" w:color="B0C500"/>
      </w:pBdr>
      <w:spacing w:before="240" w:after="440"/>
    </w:pPr>
    <w:rPr>
      <w:bCs/>
      <w:sz w:val="40"/>
    </w:rPr>
  </w:style>
  <w:style w:type="paragraph" w:customStyle="1" w:styleId="Bodybullet2">
    <w:name w:val="Body bullet 2"/>
    <w:basedOn w:val="Bodybullet1"/>
    <w:link w:val="Bodybullet2Char"/>
    <w:qFormat/>
    <w:rsid w:val="000A2B36"/>
    <w:pPr>
      <w:numPr>
        <w:ilvl w:val="1"/>
      </w:numPr>
      <w:tabs>
        <w:tab w:val="clear" w:pos="1440"/>
        <w:tab w:val="num" w:pos="1080"/>
      </w:tabs>
      <w:ind w:left="1080"/>
    </w:pPr>
  </w:style>
  <w:style w:type="paragraph" w:styleId="Title">
    <w:name w:val="Title"/>
    <w:basedOn w:val="Normal"/>
    <w:next w:val="Normal"/>
    <w:link w:val="TitleChar"/>
    <w:uiPriority w:val="10"/>
    <w:rsid w:val="003E41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Bodybullet1Char">
    <w:name w:val="Body bullet 1 Char"/>
    <w:basedOn w:val="DefaultParagraphFont"/>
    <w:link w:val="Bodybullet1"/>
    <w:rsid w:val="000A2B36"/>
    <w:rPr>
      <w:rFonts w:ascii="Arial" w:hAnsi="Arial"/>
      <w:szCs w:val="24"/>
      <w:lang w:eastAsia="en-US"/>
    </w:rPr>
  </w:style>
  <w:style w:type="character" w:customStyle="1" w:styleId="Bodybullet2Char">
    <w:name w:val="Body bullet 2 Char"/>
    <w:basedOn w:val="Bodybullet1Char"/>
    <w:link w:val="Bodybullet2"/>
    <w:rsid w:val="000A2B36"/>
    <w:rPr>
      <w:rFonts w:ascii="Arial" w:hAnsi="Arial"/>
      <w:szCs w:val="24"/>
      <w:lang w:eastAsia="en-US"/>
    </w:rPr>
  </w:style>
  <w:style w:type="character" w:customStyle="1" w:styleId="TitleChar">
    <w:name w:val="Title Char"/>
    <w:basedOn w:val="DefaultParagraphFont"/>
    <w:link w:val="Title"/>
    <w:uiPriority w:val="10"/>
    <w:rsid w:val="003E41CB"/>
    <w:rPr>
      <w:rFonts w:ascii="Arial" w:eastAsiaTheme="majorEastAsia" w:hAnsi="Arial" w:cstheme="majorBidi"/>
      <w:spacing w:val="5"/>
      <w:kern w:val="28"/>
      <w:sz w:val="52"/>
      <w:szCs w:val="52"/>
      <w:lang w:eastAsia="en-US"/>
    </w:rPr>
  </w:style>
  <w:style w:type="paragraph" w:styleId="Subtitle">
    <w:name w:val="Subtitle"/>
    <w:basedOn w:val="Normal"/>
    <w:next w:val="Normal"/>
    <w:link w:val="SubtitleChar"/>
    <w:uiPriority w:val="11"/>
    <w:rsid w:val="003E41CB"/>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3E41CB"/>
    <w:rPr>
      <w:rFonts w:ascii="Arial" w:eastAsiaTheme="majorEastAsia" w:hAnsi="Arial" w:cstheme="majorBidi"/>
      <w:i/>
      <w:iCs/>
      <w:spacing w:val="15"/>
      <w:sz w:val="24"/>
      <w:szCs w:val="24"/>
      <w:lang w:eastAsia="en-US"/>
    </w:rPr>
  </w:style>
  <w:style w:type="paragraph" w:styleId="IntenseQuote">
    <w:name w:val="Intense Quote"/>
    <w:basedOn w:val="Normal"/>
    <w:next w:val="Normal"/>
    <w:link w:val="IntenseQuoteChar"/>
    <w:uiPriority w:val="30"/>
    <w:rsid w:val="000A2B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2B36"/>
    <w:rPr>
      <w:rFonts w:ascii="Helvetica" w:hAnsi="Helvetica"/>
      <w:b/>
      <w:bCs/>
      <w:i/>
      <w:iCs/>
      <w:color w:val="4F81BD" w:themeColor="accent1"/>
      <w:szCs w:val="24"/>
      <w:lang w:eastAsia="en-US"/>
    </w:rPr>
  </w:style>
  <w:style w:type="character" w:styleId="IntenseEmphasis">
    <w:name w:val="Intense Emphasis"/>
    <w:basedOn w:val="DefaultParagraphFont"/>
    <w:uiPriority w:val="21"/>
    <w:rsid w:val="003E41CB"/>
    <w:rPr>
      <w:rFonts w:ascii="Arial" w:hAnsi="Arial"/>
      <w:b/>
      <w:bCs/>
      <w:i/>
      <w:iCs/>
      <w:color w:val="4F81BD" w:themeColor="accent1"/>
    </w:rPr>
  </w:style>
  <w:style w:type="character" w:styleId="SubtleReference">
    <w:name w:val="Subtle Reference"/>
    <w:basedOn w:val="DefaultParagraphFont"/>
    <w:uiPriority w:val="31"/>
    <w:rsid w:val="000A2B36"/>
    <w:rPr>
      <w:smallCaps/>
      <w:color w:val="C0504D" w:themeColor="accent2"/>
      <w:u w:val="single"/>
    </w:rPr>
  </w:style>
  <w:style w:type="character" w:styleId="IntenseReference">
    <w:name w:val="Intense Reference"/>
    <w:basedOn w:val="DefaultParagraphFont"/>
    <w:uiPriority w:val="32"/>
    <w:rsid w:val="000A2B36"/>
    <w:rPr>
      <w:b/>
      <w:bCs/>
      <w:smallCaps/>
      <w:color w:val="C0504D" w:themeColor="accent2"/>
      <w:spacing w:val="5"/>
      <w:u w:val="single"/>
    </w:rPr>
  </w:style>
  <w:style w:type="paragraph" w:customStyle="1" w:styleId="BlueHeading">
    <w:name w:val="Blue Heading"/>
    <w:basedOn w:val="IntroText"/>
    <w:qFormat/>
    <w:rsid w:val="00BD6DF2"/>
    <w:pPr>
      <w:spacing w:line="288" w:lineRule="auto"/>
    </w:pPr>
    <w:rPr>
      <w:b/>
      <w:color w:val="02AECB"/>
    </w:rPr>
  </w:style>
  <w:style w:type="paragraph" w:customStyle="1" w:styleId="OrangeHeading">
    <w:name w:val="Orange Heading"/>
    <w:basedOn w:val="IntroText"/>
    <w:qFormat/>
    <w:rsid w:val="00BD6DF2"/>
    <w:pPr>
      <w:spacing w:line="288" w:lineRule="auto"/>
    </w:pPr>
    <w:rPr>
      <w:b/>
      <w:color w:val="E24912"/>
    </w:rPr>
  </w:style>
  <w:style w:type="table" w:styleId="TableGrid">
    <w:name w:val="Table Grid"/>
    <w:basedOn w:val="TableNormal"/>
    <w:uiPriority w:val="59"/>
    <w:rsid w:val="006A50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ratosTable">
    <w:name w:val="@Stratos Table"/>
    <w:basedOn w:val="TableNormal"/>
    <w:uiPriority w:val="99"/>
    <w:qFormat/>
    <w:rsid w:val="00323548"/>
    <w:pPr>
      <w:spacing w:before="60" w:after="60" w:line="288" w:lineRule="auto"/>
    </w:pPr>
    <w:rPr>
      <w:rFonts w:ascii="Helvetica" w:hAnsi="Helvetica"/>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wordWrap/>
        <w:spacing w:beforeLines="0" w:beforeAutospacing="0" w:afterLines="0" w:afterAutospacing="0" w:line="288" w:lineRule="auto"/>
        <w:contextualSpacing w:val="0"/>
        <w:jc w:val="left"/>
      </w:pPr>
      <w:rPr>
        <w:rFonts w:ascii="Helvetica" w:hAnsi="Helvetica"/>
        <w:b/>
        <w:color w:val="FFFFFF" w:themeColor="background1"/>
      </w:rPr>
      <w:tblPr/>
      <w:tcPr>
        <w:tcBorders>
          <w:top w:val="single" w:sz="4" w:space="0" w:color="000000"/>
          <w:bottom w:val="single" w:sz="4" w:space="0" w:color="000000"/>
        </w:tcBorders>
        <w:shd w:val="clear" w:color="auto" w:fill="02AECB"/>
      </w:tcPr>
    </w:tblStylePr>
    <w:tblStylePr w:type="lastRow">
      <w:pPr>
        <w:wordWrap/>
        <w:jc w:val="left"/>
      </w:p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firstCol">
      <w:pPr>
        <w:wordWrap/>
        <w:jc w:val="left"/>
      </w:pPr>
      <w:rPr>
        <w:color w:val="000000"/>
      </w:rPr>
      <w:tblPr/>
      <w:tcPr>
        <w:tcBorders>
          <w:left w:val="single" w:sz="4" w:space="0" w:color="000000"/>
          <w:right w:val="single" w:sz="4" w:space="0" w:color="000000"/>
        </w:tcBorders>
      </w:tcPr>
    </w:tblStylePr>
    <w:tblStylePr w:type="lastCol">
      <w:pPr>
        <w:wordWrap/>
        <w:jc w:val="left"/>
      </w:p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band1Vert">
      <w:pPr>
        <w:wordWrap/>
        <w:jc w:val="left"/>
      </w:pPr>
      <w:tblPr/>
      <w:tcPr>
        <w:tcBorders>
          <w:left w:val="single" w:sz="4" w:space="0" w:color="000000"/>
          <w:right w:val="single" w:sz="4" w:space="0" w:color="000000"/>
        </w:tcBorders>
      </w:tcPr>
    </w:tblStylePr>
    <w:tblStylePr w:type="band2Vert">
      <w:pPr>
        <w:wordWrap/>
        <w:jc w:val="left"/>
      </w:pPr>
      <w:tblPr/>
      <w:tcPr>
        <w:tcBorders>
          <w:right w:val="single" w:sz="4" w:space="0" w:color="000000"/>
        </w:tcBorders>
      </w:tcPr>
    </w:tblStylePr>
    <w:tblStylePr w:type="band1Horz">
      <w:pPr>
        <w:wordWrap/>
        <w:jc w:val="left"/>
      </w:pPr>
      <w:tblPr/>
      <w:tcPr>
        <w:tcBorders>
          <w:bottom w:val="single" w:sz="4" w:space="0" w:color="000000"/>
        </w:tcBorders>
      </w:tcPr>
    </w:tblStylePr>
    <w:tblStylePr w:type="band2Horz">
      <w:pPr>
        <w:wordWrap/>
        <w:jc w:val="left"/>
      </w:pPr>
      <w:tblPr/>
      <w:tcPr>
        <w:tcBorders>
          <w:bottom w:val="single" w:sz="4" w:space="0" w:color="000000"/>
        </w:tcBorders>
      </w:tcPr>
    </w:tblStylePr>
    <w:tblStylePr w:type="neCell">
      <w:pPr>
        <w:wordWrap/>
        <w:jc w:val="left"/>
      </w:pPr>
    </w:tblStylePr>
    <w:tblStylePr w:type="nwCell">
      <w:pPr>
        <w:wordWrap/>
        <w:jc w:val="left"/>
      </w:pPr>
    </w:tblStylePr>
    <w:tblStylePr w:type="seCell">
      <w:pPr>
        <w:wordWrap/>
        <w:jc w:val="left"/>
      </w:pPr>
    </w:tblStylePr>
    <w:tblStylePr w:type="swCell">
      <w:pPr>
        <w:wordWrap/>
        <w:jc w:val="left"/>
      </w:pPr>
    </w:tblStylePr>
  </w:style>
  <w:style w:type="paragraph" w:customStyle="1" w:styleId="Default">
    <w:name w:val="Default"/>
    <w:rsid w:val="00CE2761"/>
    <w:pPr>
      <w:autoSpaceDE w:val="0"/>
      <w:autoSpaceDN w:val="0"/>
      <w:adjustRightInd w:val="0"/>
    </w:pPr>
    <w:rPr>
      <w:rFonts w:ascii="Arial" w:hAnsi="Arial"/>
      <w:color w:val="000000"/>
      <w:szCs w:val="24"/>
    </w:rPr>
  </w:style>
  <w:style w:type="paragraph" w:styleId="BalloonText">
    <w:name w:val="Balloon Text"/>
    <w:basedOn w:val="Normal"/>
    <w:link w:val="BalloonTextChar"/>
    <w:uiPriority w:val="99"/>
    <w:semiHidden/>
    <w:unhideWhenUsed/>
    <w:rsid w:val="00287B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BA4"/>
    <w:rPr>
      <w:rFonts w:ascii="Tahoma" w:hAnsi="Tahoma" w:cs="Tahoma"/>
      <w:sz w:val="16"/>
      <w:szCs w:val="16"/>
      <w:lang w:eastAsia="en-US"/>
    </w:rPr>
  </w:style>
  <w:style w:type="numbering" w:customStyle="1" w:styleId="StratosMulti-LevelBullets">
    <w:name w:val="@Stratos Multi-Level Bullets"/>
    <w:uiPriority w:val="99"/>
    <w:rsid w:val="00DF5B04"/>
    <w:pPr>
      <w:numPr>
        <w:numId w:val="5"/>
      </w:numPr>
    </w:pPr>
  </w:style>
  <w:style w:type="character" w:customStyle="1" w:styleId="BodyTextChar">
    <w:name w:val="Body Text Char"/>
    <w:basedOn w:val="DefaultParagraphFont"/>
    <w:link w:val="BodyText"/>
    <w:uiPriority w:val="99"/>
    <w:rsid w:val="008E62C8"/>
    <w:rPr>
      <w:rFonts w:ascii="Helvetica" w:hAnsi="Helvetica" w:cs="Arial"/>
      <w:iCs/>
      <w:lang w:eastAsia="en-US"/>
    </w:rPr>
  </w:style>
  <w:style w:type="paragraph" w:customStyle="1" w:styleId="StyleBoldCustomColorRGB129131134AllcapsRight35">
    <w:name w:val="Style Bold Custom Color(RGB(129131134)) All caps Right:  3.5&quot;..."/>
    <w:basedOn w:val="Normal"/>
    <w:rsid w:val="00CE2761"/>
    <w:pPr>
      <w:pBdr>
        <w:bottom w:val="single" w:sz="18" w:space="3" w:color="B0C500"/>
      </w:pBdr>
      <w:spacing w:before="240" w:after="120"/>
      <w:ind w:right="5040"/>
    </w:pPr>
    <w:rPr>
      <w:b/>
      <w:bCs/>
      <w:caps/>
      <w:color w:val="818386"/>
      <w:szCs w:val="20"/>
    </w:rPr>
  </w:style>
  <w:style w:type="paragraph" w:customStyle="1" w:styleId="StyleBoldCustomColorRGB129131134AllcapsRight351">
    <w:name w:val="Style Bold Custom Color(RGB(129131134)) All caps Right:  3.5&quot;...1"/>
    <w:basedOn w:val="Normal"/>
    <w:rsid w:val="00CE2761"/>
    <w:pPr>
      <w:pBdr>
        <w:bottom w:val="single" w:sz="18" w:space="3" w:color="B2D231"/>
      </w:pBdr>
      <w:spacing w:before="240" w:after="120"/>
      <w:ind w:right="5040"/>
    </w:pPr>
    <w:rPr>
      <w:b/>
      <w:bCs/>
      <w:caps/>
      <w:color w:val="818386"/>
      <w:szCs w:val="20"/>
    </w:rPr>
  </w:style>
  <w:style w:type="paragraph" w:customStyle="1" w:styleId="StyleReportSecondarysubheadLinespacingMultiple12li">
    <w:name w:val="Style Report Secondary subhead + Line spacing:  Multiple 1.2 li"/>
    <w:basedOn w:val="ReportSecondarysubhead"/>
    <w:rsid w:val="00CE2761"/>
    <w:pPr>
      <w:spacing w:line="288" w:lineRule="auto"/>
    </w:pPr>
    <w:rPr>
      <w:bCs/>
      <w:szCs w:val="20"/>
    </w:rPr>
  </w:style>
  <w:style w:type="paragraph" w:customStyle="1" w:styleId="Style14ptBoldBefore36pt">
    <w:name w:val="Style 14 pt Bold Before:  36 pt"/>
    <w:basedOn w:val="Normal"/>
    <w:rsid w:val="00CE2761"/>
    <w:pPr>
      <w:spacing w:before="720"/>
    </w:pPr>
    <w:rPr>
      <w:b/>
      <w:bCs/>
      <w:sz w:val="28"/>
      <w:szCs w:val="20"/>
    </w:rPr>
  </w:style>
  <w:style w:type="paragraph" w:customStyle="1" w:styleId="StyleBodyTextAfter64pt">
    <w:name w:val="Style Body Text + After:  64 pt"/>
    <w:basedOn w:val="BodyText"/>
    <w:rsid w:val="00CE2761"/>
    <w:pPr>
      <w:spacing w:after="1280"/>
    </w:pPr>
    <w:rPr>
      <w:rFonts w:cs="Times New Roman"/>
      <w:iCs w:val="0"/>
    </w:rPr>
  </w:style>
  <w:style w:type="character" w:customStyle="1" w:styleId="Style14ptBold">
    <w:name w:val="Style 14 pt Bold"/>
    <w:basedOn w:val="DefaultParagraphFont"/>
    <w:rsid w:val="00CE2761"/>
    <w:rPr>
      <w:rFonts w:ascii="Arial" w:hAnsi="Arial"/>
      <w:b/>
      <w:bCs/>
      <w:sz w:val="28"/>
    </w:rPr>
  </w:style>
  <w:style w:type="paragraph" w:customStyle="1" w:styleId="StyleBodyTextUnderline">
    <w:name w:val="Style Body Text + Underline"/>
    <w:basedOn w:val="BodyText"/>
    <w:rsid w:val="00CE2761"/>
    <w:rPr>
      <w:iCs w:val="0"/>
      <w:u w:val="single"/>
    </w:rPr>
  </w:style>
  <w:style w:type="character" w:customStyle="1" w:styleId="StyleBold">
    <w:name w:val="Style Bold"/>
    <w:basedOn w:val="DefaultParagraphFont"/>
    <w:rsid w:val="00CE2761"/>
    <w:rPr>
      <w:rFonts w:ascii="Arial" w:hAnsi="Arial"/>
      <w:b/>
      <w:bCs/>
    </w:rPr>
  </w:style>
  <w:style w:type="paragraph" w:customStyle="1" w:styleId="StyleIntroText10ptItalic">
    <w:name w:val="Style Intro Text + 10 pt Italic"/>
    <w:basedOn w:val="IntroText"/>
    <w:rsid w:val="00CE2761"/>
    <w:rPr>
      <w:i/>
      <w:iCs/>
      <w:sz w:val="20"/>
    </w:rPr>
  </w:style>
  <w:style w:type="paragraph" w:styleId="TOCHeading">
    <w:name w:val="TOC Heading"/>
    <w:basedOn w:val="Heading1"/>
    <w:next w:val="Normal"/>
    <w:uiPriority w:val="39"/>
    <w:semiHidden/>
    <w:unhideWhenUsed/>
    <w:qFormat/>
    <w:rsid w:val="003E41CB"/>
    <w:pPr>
      <w:keepLines/>
      <w:numPr>
        <w:numId w:val="0"/>
      </w:numPr>
      <w:pBdr>
        <w:bottom w:val="none" w:sz="0" w:space="0" w:color="auto"/>
      </w:pBdr>
      <w:spacing w:before="480" w:after="0" w:line="288" w:lineRule="auto"/>
      <w:outlineLvl w:val="9"/>
    </w:pPr>
    <w:rPr>
      <w:rFonts w:eastAsiaTheme="majorEastAsia" w:cstheme="majorBidi"/>
      <w:b/>
      <w:sz w:val="28"/>
      <w:szCs w:val="28"/>
    </w:rPr>
  </w:style>
  <w:style w:type="paragraph" w:styleId="Bibliography">
    <w:name w:val="Bibliography"/>
    <w:basedOn w:val="Normal"/>
    <w:next w:val="Normal"/>
    <w:uiPriority w:val="37"/>
    <w:unhideWhenUsed/>
    <w:rsid w:val="003E41CB"/>
  </w:style>
  <w:style w:type="paragraph" w:styleId="NoSpacing">
    <w:name w:val="No Spacing"/>
    <w:basedOn w:val="Bibliography"/>
    <w:uiPriority w:val="1"/>
    <w:qFormat/>
    <w:rsid w:val="003E41CB"/>
  </w:style>
  <w:style w:type="character" w:styleId="SubtleEmphasis">
    <w:name w:val="Subtle Emphasis"/>
    <w:basedOn w:val="DefaultParagraphFont"/>
    <w:uiPriority w:val="19"/>
    <w:qFormat/>
    <w:rsid w:val="003E41CB"/>
    <w:rPr>
      <w:rFonts w:ascii="Arial" w:hAnsi="Arial"/>
      <w:i/>
      <w:iCs/>
      <w:color w:val="808080" w:themeColor="text1" w:themeTint="7F"/>
      <w:sz w:val="20"/>
    </w:rPr>
  </w:style>
  <w:style w:type="character" w:styleId="Emphasis">
    <w:name w:val="Emphasis"/>
    <w:basedOn w:val="DefaultParagraphFont"/>
    <w:uiPriority w:val="20"/>
    <w:qFormat/>
    <w:rsid w:val="003E41CB"/>
    <w:rPr>
      <w:rFonts w:ascii="Arial" w:hAnsi="Arial"/>
      <w:i/>
      <w:iCs/>
      <w:sz w:val="20"/>
    </w:rPr>
  </w:style>
  <w:style w:type="character" w:styleId="Strong">
    <w:name w:val="Strong"/>
    <w:basedOn w:val="DefaultParagraphFont"/>
    <w:uiPriority w:val="22"/>
    <w:qFormat/>
    <w:rsid w:val="000929A6"/>
    <w:rPr>
      <w:rFonts w:ascii="Arial" w:hAnsi="Arial"/>
      <w:b/>
      <w:bCs/>
    </w:rPr>
  </w:style>
  <w:style w:type="paragraph" w:styleId="Quote">
    <w:name w:val="Quote"/>
    <w:basedOn w:val="Normal"/>
    <w:next w:val="Normal"/>
    <w:link w:val="QuoteChar"/>
    <w:uiPriority w:val="29"/>
    <w:qFormat/>
    <w:rsid w:val="000929A6"/>
    <w:rPr>
      <w:i/>
      <w:iCs/>
      <w:color w:val="000000" w:themeColor="text1"/>
    </w:rPr>
  </w:style>
  <w:style w:type="character" w:customStyle="1" w:styleId="QuoteChar">
    <w:name w:val="Quote Char"/>
    <w:basedOn w:val="DefaultParagraphFont"/>
    <w:link w:val="Quote"/>
    <w:uiPriority w:val="29"/>
    <w:rsid w:val="000929A6"/>
    <w:rPr>
      <w:rFonts w:ascii="Arial" w:hAnsi="Arial"/>
      <w:i/>
      <w:iCs/>
      <w:color w:val="000000" w:themeColor="text1"/>
      <w:szCs w:val="24"/>
      <w:lang w:eastAsia="en-US"/>
    </w:rPr>
  </w:style>
  <w:style w:type="paragraph" w:styleId="Caption">
    <w:name w:val="caption"/>
    <w:basedOn w:val="Normal"/>
    <w:next w:val="Normal"/>
    <w:uiPriority w:val="35"/>
    <w:unhideWhenUsed/>
    <w:qFormat/>
    <w:rsid w:val="000929A6"/>
    <w:pPr>
      <w:spacing w:after="200" w:line="240" w:lineRule="auto"/>
      <w:jc w:val="center"/>
    </w:pPr>
    <w:rPr>
      <w:b/>
      <w:bCs/>
      <w:sz w:val="18"/>
      <w:szCs w:val="18"/>
    </w:rPr>
  </w:style>
  <w:style w:type="paragraph" w:styleId="TableofFigures">
    <w:name w:val="table of figures"/>
    <w:basedOn w:val="Normal"/>
    <w:next w:val="Normal"/>
    <w:uiPriority w:val="99"/>
    <w:unhideWhenUsed/>
    <w:rsid w:val="000929A6"/>
  </w:style>
  <w:style w:type="paragraph" w:styleId="PlainText">
    <w:name w:val="Plain Text"/>
    <w:basedOn w:val="Normal"/>
    <w:link w:val="PlainTextChar"/>
    <w:uiPriority w:val="99"/>
    <w:semiHidden/>
    <w:unhideWhenUsed/>
    <w:rsid w:val="000929A6"/>
    <w:pPr>
      <w:spacing w:line="240" w:lineRule="auto"/>
    </w:pPr>
    <w:rPr>
      <w:rFonts w:cs="Consolas"/>
      <w:szCs w:val="21"/>
    </w:rPr>
  </w:style>
  <w:style w:type="character" w:customStyle="1" w:styleId="PlainTextChar">
    <w:name w:val="Plain Text Char"/>
    <w:basedOn w:val="DefaultParagraphFont"/>
    <w:link w:val="PlainText"/>
    <w:uiPriority w:val="99"/>
    <w:semiHidden/>
    <w:rsid w:val="000929A6"/>
    <w:rPr>
      <w:rFonts w:ascii="Arial" w:hAnsi="Arial" w:cs="Consolas"/>
      <w:szCs w:val="21"/>
      <w:lang w:eastAsia="en-US"/>
    </w:rPr>
  </w:style>
  <w:style w:type="paragraph" w:styleId="ListNumber">
    <w:name w:val="List Number"/>
    <w:basedOn w:val="Normal"/>
    <w:uiPriority w:val="99"/>
    <w:semiHidden/>
    <w:unhideWhenUsed/>
    <w:rsid w:val="000929A6"/>
    <w:pPr>
      <w:numPr>
        <w:numId w:val="1"/>
      </w:numPr>
      <w:contextualSpacing/>
    </w:pPr>
  </w:style>
  <w:style w:type="paragraph" w:styleId="ListNumber5">
    <w:name w:val="List Number 5"/>
    <w:basedOn w:val="Normal"/>
    <w:uiPriority w:val="99"/>
    <w:semiHidden/>
    <w:unhideWhenUsed/>
    <w:rsid w:val="000929A6"/>
    <w:pPr>
      <w:numPr>
        <w:numId w:val="2"/>
      </w:numPr>
      <w:contextualSpacing/>
    </w:pPr>
  </w:style>
  <w:style w:type="paragraph" w:customStyle="1" w:styleId="StyleReportSubtitleCustomColorRGB129131134Right34">
    <w:name w:val="Style Report Subtitle + Custom Color(RGB(129131134)) Right:  3.4..."/>
    <w:basedOn w:val="ReportSubtitle"/>
    <w:rsid w:val="00AE0DFF"/>
    <w:pPr>
      <w:spacing w:after="840" w:line="288" w:lineRule="auto"/>
      <w:ind w:right="4954"/>
    </w:pPr>
    <w:rPr>
      <w:bCs/>
      <w:color w:val="818386"/>
      <w:sz w:val="20"/>
      <w:szCs w:val="20"/>
    </w:rPr>
  </w:style>
  <w:style w:type="paragraph" w:styleId="ListParagraph">
    <w:name w:val="List Paragraph"/>
    <w:basedOn w:val="Normal"/>
    <w:link w:val="ListParagraphChar"/>
    <w:uiPriority w:val="34"/>
    <w:qFormat/>
    <w:rsid w:val="00FE5A0A"/>
    <w:pPr>
      <w:ind w:left="720"/>
      <w:contextualSpacing/>
    </w:pPr>
  </w:style>
  <w:style w:type="paragraph" w:styleId="CommentText">
    <w:name w:val="annotation text"/>
    <w:basedOn w:val="Normal"/>
    <w:link w:val="CommentTextChar"/>
    <w:uiPriority w:val="99"/>
    <w:unhideWhenUsed/>
    <w:rsid w:val="00FE5A0A"/>
    <w:pPr>
      <w:spacing w:line="240" w:lineRule="auto"/>
    </w:pPr>
    <w:rPr>
      <w:szCs w:val="20"/>
    </w:rPr>
  </w:style>
  <w:style w:type="character" w:customStyle="1" w:styleId="CommentTextChar">
    <w:name w:val="Comment Text Char"/>
    <w:basedOn w:val="DefaultParagraphFont"/>
    <w:link w:val="CommentText"/>
    <w:uiPriority w:val="99"/>
    <w:rsid w:val="00FE5A0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E5A0A"/>
    <w:rPr>
      <w:b/>
      <w:bCs/>
    </w:rPr>
  </w:style>
  <w:style w:type="character" w:customStyle="1" w:styleId="CommentSubjectChar">
    <w:name w:val="Comment Subject Char"/>
    <w:basedOn w:val="CommentTextChar"/>
    <w:link w:val="CommentSubject"/>
    <w:uiPriority w:val="99"/>
    <w:semiHidden/>
    <w:rsid w:val="00FE5A0A"/>
    <w:rPr>
      <w:rFonts w:ascii="Arial" w:hAnsi="Arial"/>
      <w:b/>
      <w:bCs/>
      <w:lang w:eastAsia="en-US"/>
    </w:rPr>
  </w:style>
  <w:style w:type="character" w:customStyle="1" w:styleId="ListParagraphChar">
    <w:name w:val="List Paragraph Char"/>
    <w:basedOn w:val="DefaultParagraphFont"/>
    <w:link w:val="ListParagraph"/>
    <w:uiPriority w:val="34"/>
    <w:rsid w:val="00FE5A0A"/>
    <w:rPr>
      <w:rFonts w:ascii="Arial" w:hAnsi="Arial"/>
      <w:szCs w:val="24"/>
      <w:lang w:eastAsia="en-US"/>
    </w:rPr>
  </w:style>
  <w:style w:type="character" w:customStyle="1" w:styleId="EndnoteTextChar">
    <w:name w:val="Endnote Text Char"/>
    <w:basedOn w:val="DefaultParagraphFont"/>
    <w:link w:val="EndnoteText"/>
    <w:uiPriority w:val="99"/>
    <w:rsid w:val="00FE5A0A"/>
    <w:rPr>
      <w:rFonts w:ascii="Arial" w:hAnsi="Arial"/>
      <w:lang w:eastAsia="en-US"/>
    </w:rPr>
  </w:style>
  <w:style w:type="character" w:customStyle="1" w:styleId="HeaderChar">
    <w:name w:val="Header Char"/>
    <w:link w:val="Header"/>
    <w:uiPriority w:val="99"/>
    <w:rsid w:val="00FE5A0A"/>
    <w:rPr>
      <w:rFonts w:ascii="Arial" w:hAnsi="Arial"/>
      <w:szCs w:val="24"/>
      <w:lang w:eastAsia="en-US"/>
    </w:rPr>
  </w:style>
  <w:style w:type="paragraph" w:customStyle="1" w:styleId="Level1">
    <w:name w:val="Level 1"/>
    <w:rsid w:val="00FE5A0A"/>
    <w:pPr>
      <w:autoSpaceDE w:val="0"/>
      <w:autoSpaceDN w:val="0"/>
      <w:adjustRightInd w:val="0"/>
      <w:ind w:left="720"/>
    </w:pPr>
    <w:rPr>
      <w:sz w:val="24"/>
      <w:szCs w:val="24"/>
    </w:rPr>
  </w:style>
  <w:style w:type="character" w:customStyle="1" w:styleId="FootnoteTextChar">
    <w:name w:val="Footnote Text Char"/>
    <w:basedOn w:val="DefaultParagraphFont"/>
    <w:link w:val="FootnoteText"/>
    <w:uiPriority w:val="99"/>
    <w:semiHidden/>
    <w:rsid w:val="00FE5A0A"/>
    <w:rPr>
      <w:rFonts w:ascii="Arial" w:hAnsi="Arial"/>
      <w:sz w:val="16"/>
      <w:lang w:eastAsia="en-US"/>
    </w:rPr>
  </w:style>
  <w:style w:type="paragraph" w:styleId="BodyText3">
    <w:name w:val="Body Text 3"/>
    <w:basedOn w:val="Normal"/>
    <w:link w:val="BodyText3Char"/>
    <w:rsid w:val="00FE5A0A"/>
    <w:pPr>
      <w:autoSpaceDE w:val="0"/>
      <w:autoSpaceDN w:val="0"/>
      <w:adjustRightInd w:val="0"/>
      <w:spacing w:after="120" w:line="240" w:lineRule="auto"/>
    </w:pPr>
    <w:rPr>
      <w:rFonts w:ascii="Times New Roman" w:hAnsi="Times New Roman"/>
      <w:sz w:val="16"/>
      <w:szCs w:val="16"/>
      <w:lang w:eastAsia="en-CA"/>
    </w:rPr>
  </w:style>
  <w:style w:type="character" w:customStyle="1" w:styleId="BodyText3Char">
    <w:name w:val="Body Text 3 Char"/>
    <w:basedOn w:val="DefaultParagraphFont"/>
    <w:link w:val="BodyText3"/>
    <w:rsid w:val="00FE5A0A"/>
    <w:rPr>
      <w:sz w:val="16"/>
      <w:szCs w:val="16"/>
    </w:rPr>
  </w:style>
  <w:style w:type="paragraph" w:customStyle="1" w:styleId="WW-Default">
    <w:name w:val="WW-Default"/>
    <w:rsid w:val="00FE5A0A"/>
    <w:pPr>
      <w:widowControl w:val="0"/>
      <w:suppressAutoHyphens/>
      <w:autoSpaceDE w:val="0"/>
    </w:pPr>
    <w:rPr>
      <w:rFonts w:ascii="Minion" w:eastAsia="Arial" w:hAnsi="Minion" w:cs="Minion"/>
      <w:color w:val="000000"/>
      <w:sz w:val="24"/>
      <w:szCs w:val="24"/>
      <w:lang w:val="en-US" w:eastAsia="ar-SA"/>
    </w:rPr>
  </w:style>
  <w:style w:type="paragraph" w:styleId="Revision">
    <w:name w:val="Revision"/>
    <w:hidden/>
    <w:uiPriority w:val="99"/>
    <w:semiHidden/>
    <w:rsid w:val="00FE5A0A"/>
    <w:rPr>
      <w:rFonts w:ascii="Arial" w:hAnsi="Arial"/>
      <w:szCs w:val="24"/>
      <w:lang w:eastAsia="en-US"/>
    </w:rPr>
  </w:style>
  <w:style w:type="paragraph" w:customStyle="1" w:styleId="Style1">
    <w:name w:val="Style1"/>
    <w:basedOn w:val="Heading4"/>
    <w:link w:val="Style1Char"/>
    <w:qFormat/>
    <w:rsid w:val="00FE5A0A"/>
    <w:pPr>
      <w:numPr>
        <w:ilvl w:val="0"/>
        <w:numId w:val="0"/>
      </w:numPr>
    </w:pPr>
    <w:rPr>
      <w:color w:val="E36C0A" w:themeColor="accent6" w:themeShade="BF"/>
      <w:sz w:val="22"/>
    </w:rPr>
  </w:style>
  <w:style w:type="character" w:customStyle="1" w:styleId="Style1Char">
    <w:name w:val="Style1 Char"/>
    <w:basedOn w:val="DefaultParagraphFont"/>
    <w:link w:val="Style1"/>
    <w:rsid w:val="00FE5A0A"/>
    <w:rPr>
      <w:rFonts w:ascii="Arial" w:hAnsi="Arial" w:cs="Arial"/>
      <w:b/>
      <w:bCs/>
      <w:color w:val="E36C0A" w:themeColor="accent6" w:themeShade="BF"/>
      <w:sz w:val="22"/>
      <w:szCs w:val="24"/>
      <w:lang w:eastAsia="en-US"/>
    </w:rPr>
  </w:style>
  <w:style w:type="table" w:styleId="LightList-Accent3">
    <w:name w:val="Light List Accent 3"/>
    <w:basedOn w:val="TableNormal"/>
    <w:uiPriority w:val="61"/>
    <w:rsid w:val="00FE5A0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TMLCite">
    <w:name w:val="HTML Cite"/>
    <w:basedOn w:val="DefaultParagraphFont"/>
    <w:uiPriority w:val="99"/>
    <w:semiHidden/>
    <w:unhideWhenUsed/>
    <w:rsid w:val="00FE5A0A"/>
    <w:rPr>
      <w:i/>
      <w:iCs/>
    </w:rPr>
  </w:style>
  <w:style w:type="paragraph" w:styleId="BodyText2">
    <w:name w:val="Body Text 2"/>
    <w:basedOn w:val="Normal"/>
    <w:link w:val="BodyText2Char"/>
    <w:uiPriority w:val="99"/>
    <w:semiHidden/>
    <w:unhideWhenUsed/>
    <w:rsid w:val="00844203"/>
    <w:pPr>
      <w:spacing w:after="120" w:line="480" w:lineRule="auto"/>
    </w:pPr>
  </w:style>
  <w:style w:type="character" w:customStyle="1" w:styleId="BodyText2Char">
    <w:name w:val="Body Text 2 Char"/>
    <w:basedOn w:val="DefaultParagraphFont"/>
    <w:link w:val="BodyText2"/>
    <w:uiPriority w:val="99"/>
    <w:semiHidden/>
    <w:rsid w:val="00844203"/>
    <w:rPr>
      <w:rFonts w:ascii="Arial" w:hAnsi="Arial"/>
      <w:szCs w:val="24"/>
      <w:lang w:eastAsia="en-US"/>
    </w:rPr>
  </w:style>
  <w:style w:type="paragraph" w:styleId="BodyTextIndent">
    <w:name w:val="Body Text Indent"/>
    <w:basedOn w:val="Normal"/>
    <w:link w:val="BodyTextIndentChar"/>
    <w:uiPriority w:val="99"/>
    <w:semiHidden/>
    <w:unhideWhenUsed/>
    <w:rsid w:val="00844203"/>
    <w:pPr>
      <w:spacing w:after="120"/>
      <w:ind w:left="283"/>
    </w:pPr>
  </w:style>
  <w:style w:type="character" w:customStyle="1" w:styleId="BodyTextIndentChar">
    <w:name w:val="Body Text Indent Char"/>
    <w:basedOn w:val="DefaultParagraphFont"/>
    <w:link w:val="BodyTextIndent"/>
    <w:uiPriority w:val="99"/>
    <w:semiHidden/>
    <w:rsid w:val="00844203"/>
    <w:rPr>
      <w:rFonts w:ascii="Arial" w:hAnsi="Arial"/>
      <w:szCs w:val="24"/>
      <w:lang w:eastAsia="en-US"/>
    </w:rPr>
  </w:style>
  <w:style w:type="paragraph" w:styleId="BodyTextIndent2">
    <w:name w:val="Body Text Indent 2"/>
    <w:basedOn w:val="Normal"/>
    <w:link w:val="BodyTextIndent2Char"/>
    <w:uiPriority w:val="99"/>
    <w:semiHidden/>
    <w:unhideWhenUsed/>
    <w:rsid w:val="00844203"/>
    <w:pPr>
      <w:spacing w:after="120" w:line="480" w:lineRule="auto"/>
      <w:ind w:left="283"/>
    </w:pPr>
  </w:style>
  <w:style w:type="character" w:customStyle="1" w:styleId="BodyTextIndent2Char">
    <w:name w:val="Body Text Indent 2 Char"/>
    <w:basedOn w:val="DefaultParagraphFont"/>
    <w:link w:val="BodyTextIndent2"/>
    <w:uiPriority w:val="99"/>
    <w:semiHidden/>
    <w:rsid w:val="00844203"/>
    <w:rPr>
      <w:rFonts w:ascii="Arial" w:hAnsi="Arial"/>
      <w:szCs w:val="24"/>
      <w:lang w:eastAsia="en-US"/>
    </w:rPr>
  </w:style>
  <w:style w:type="paragraph" w:styleId="BodyTextIndent3">
    <w:name w:val="Body Text Indent 3"/>
    <w:basedOn w:val="Normal"/>
    <w:link w:val="BodyTextIndent3Char"/>
    <w:uiPriority w:val="99"/>
    <w:semiHidden/>
    <w:unhideWhenUsed/>
    <w:rsid w:val="008442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4203"/>
    <w:rPr>
      <w:rFonts w:ascii="Arial" w:hAnsi="Arial"/>
      <w:sz w:val="16"/>
      <w:szCs w:val="16"/>
      <w:lang w:eastAsia="en-US"/>
    </w:rPr>
  </w:style>
  <w:style w:type="character" w:styleId="HTMLAcronym">
    <w:name w:val="HTML Acronym"/>
    <w:basedOn w:val="DefaultParagraphFont"/>
    <w:uiPriority w:val="99"/>
    <w:semiHidden/>
    <w:unhideWhenUsed/>
    <w:rsid w:val="003645C0"/>
  </w:style>
  <w:style w:type="character" w:customStyle="1" w:styleId="tlicho14">
    <w:name w:val="tlicho14"/>
    <w:basedOn w:val="DefaultParagraphFont"/>
    <w:rsid w:val="003F1D4A"/>
    <w:rPr>
      <w:rFonts w:ascii="WinMac SILSophia Dene" w:hAnsi="WinMac SILSophia Dene" w:hint="default"/>
    </w:rPr>
  </w:style>
  <w:style w:type="table" w:customStyle="1" w:styleId="TableGrid1">
    <w:name w:val="Table Grid1"/>
    <w:basedOn w:val="TableNormal"/>
    <w:next w:val="TableGrid"/>
    <w:uiPriority w:val="59"/>
    <w:rsid w:val="00C3405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C3405D"/>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2">
    <w:name w:val="Table Grid2"/>
    <w:basedOn w:val="TableNormal"/>
    <w:next w:val="TableGrid"/>
    <w:uiPriority w:val="59"/>
    <w:rsid w:val="001F471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61"/>
    <w:rsid w:val="001F4718"/>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ooterChar">
    <w:name w:val="Footer Char"/>
    <w:basedOn w:val="DefaultParagraphFont"/>
    <w:link w:val="Footer"/>
    <w:uiPriority w:val="99"/>
    <w:rsid w:val="00C82ED8"/>
    <w:rPr>
      <w:rFonts w:ascii="Arial" w:hAnsi="Arial"/>
      <w:sz w:val="18"/>
      <w:szCs w:val="24"/>
      <w:lang w:eastAsia="en-US"/>
    </w:rPr>
  </w:style>
  <w:style w:type="table" w:customStyle="1" w:styleId="TableGrid3">
    <w:name w:val="Table Grid3"/>
    <w:basedOn w:val="TableNormal"/>
    <w:next w:val="TableGrid"/>
    <w:uiPriority w:val="59"/>
    <w:rsid w:val="00D24FB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6B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3">
    <w:name w:val="Light List - Accent 33"/>
    <w:basedOn w:val="TableNormal"/>
    <w:next w:val="LightList-Accent3"/>
    <w:uiPriority w:val="61"/>
    <w:rsid w:val="00366B37"/>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DefaultParagraphFont"/>
    <w:rsid w:val="0031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4034">
      <w:bodyDiv w:val="1"/>
      <w:marLeft w:val="54"/>
      <w:marRight w:val="54"/>
      <w:marTop w:val="54"/>
      <w:marBottom w:val="14"/>
      <w:divBdr>
        <w:top w:val="none" w:sz="0" w:space="0" w:color="auto"/>
        <w:left w:val="none" w:sz="0" w:space="0" w:color="auto"/>
        <w:bottom w:val="none" w:sz="0" w:space="0" w:color="auto"/>
        <w:right w:val="none" w:sz="0" w:space="0" w:color="auto"/>
      </w:divBdr>
      <w:divsChild>
        <w:div w:id="39480631">
          <w:marLeft w:val="0"/>
          <w:marRight w:val="0"/>
          <w:marTop w:val="0"/>
          <w:marBottom w:val="0"/>
          <w:divBdr>
            <w:top w:val="none" w:sz="0" w:space="0" w:color="auto"/>
            <w:left w:val="none" w:sz="0" w:space="0" w:color="auto"/>
            <w:bottom w:val="none" w:sz="0" w:space="0" w:color="auto"/>
            <w:right w:val="none" w:sz="0" w:space="0" w:color="auto"/>
          </w:divBdr>
        </w:div>
      </w:divsChild>
    </w:div>
    <w:div w:id="244145159">
      <w:bodyDiv w:val="1"/>
      <w:marLeft w:val="0"/>
      <w:marRight w:val="0"/>
      <w:marTop w:val="0"/>
      <w:marBottom w:val="0"/>
      <w:divBdr>
        <w:top w:val="none" w:sz="0" w:space="0" w:color="auto"/>
        <w:left w:val="none" w:sz="0" w:space="0" w:color="auto"/>
        <w:bottom w:val="none" w:sz="0" w:space="0" w:color="auto"/>
        <w:right w:val="none" w:sz="0" w:space="0" w:color="auto"/>
      </w:divBdr>
      <w:divsChild>
        <w:div w:id="1126239703">
          <w:marLeft w:val="0"/>
          <w:marRight w:val="0"/>
          <w:marTop w:val="0"/>
          <w:marBottom w:val="0"/>
          <w:divBdr>
            <w:top w:val="none" w:sz="0" w:space="0" w:color="auto"/>
            <w:left w:val="none" w:sz="0" w:space="0" w:color="auto"/>
            <w:bottom w:val="none" w:sz="0" w:space="0" w:color="auto"/>
            <w:right w:val="none" w:sz="0" w:space="0" w:color="auto"/>
          </w:divBdr>
          <w:divsChild>
            <w:div w:id="2012876786">
              <w:marLeft w:val="0"/>
              <w:marRight w:val="0"/>
              <w:marTop w:val="0"/>
              <w:marBottom w:val="0"/>
              <w:divBdr>
                <w:top w:val="none" w:sz="0" w:space="0" w:color="auto"/>
                <w:left w:val="none" w:sz="0" w:space="0" w:color="auto"/>
                <w:bottom w:val="none" w:sz="0" w:space="0" w:color="auto"/>
                <w:right w:val="none" w:sz="0" w:space="0" w:color="auto"/>
              </w:divBdr>
              <w:divsChild>
                <w:div w:id="998852913">
                  <w:marLeft w:val="0"/>
                  <w:marRight w:val="0"/>
                  <w:marTop w:val="0"/>
                  <w:marBottom w:val="0"/>
                  <w:divBdr>
                    <w:top w:val="none" w:sz="0" w:space="0" w:color="auto"/>
                    <w:left w:val="none" w:sz="0" w:space="0" w:color="auto"/>
                    <w:bottom w:val="none" w:sz="0" w:space="0" w:color="auto"/>
                    <w:right w:val="none" w:sz="0" w:space="0" w:color="auto"/>
                  </w:divBdr>
                  <w:divsChild>
                    <w:div w:id="2028868554">
                      <w:marLeft w:val="0"/>
                      <w:marRight w:val="0"/>
                      <w:marTop w:val="0"/>
                      <w:marBottom w:val="0"/>
                      <w:divBdr>
                        <w:top w:val="none" w:sz="0" w:space="0" w:color="auto"/>
                        <w:left w:val="none" w:sz="0" w:space="0" w:color="auto"/>
                        <w:bottom w:val="none" w:sz="0" w:space="0" w:color="auto"/>
                        <w:right w:val="none" w:sz="0" w:space="0" w:color="auto"/>
                      </w:divBdr>
                      <w:divsChild>
                        <w:div w:id="38358158">
                          <w:marLeft w:val="0"/>
                          <w:marRight w:val="0"/>
                          <w:marTop w:val="0"/>
                          <w:marBottom w:val="0"/>
                          <w:divBdr>
                            <w:top w:val="none" w:sz="0" w:space="0" w:color="auto"/>
                            <w:left w:val="none" w:sz="0" w:space="0" w:color="auto"/>
                            <w:bottom w:val="none" w:sz="0" w:space="0" w:color="auto"/>
                            <w:right w:val="none" w:sz="0" w:space="0" w:color="auto"/>
                          </w:divBdr>
                          <w:divsChild>
                            <w:div w:id="814375579">
                              <w:marLeft w:val="0"/>
                              <w:marRight w:val="0"/>
                              <w:marTop w:val="0"/>
                              <w:marBottom w:val="0"/>
                              <w:divBdr>
                                <w:top w:val="none" w:sz="0" w:space="0" w:color="auto"/>
                                <w:left w:val="none" w:sz="0" w:space="0" w:color="auto"/>
                                <w:bottom w:val="none" w:sz="0" w:space="0" w:color="auto"/>
                                <w:right w:val="none" w:sz="0" w:space="0" w:color="auto"/>
                              </w:divBdr>
                              <w:divsChild>
                                <w:div w:id="1980501461">
                                  <w:marLeft w:val="0"/>
                                  <w:marRight w:val="0"/>
                                  <w:marTop w:val="0"/>
                                  <w:marBottom w:val="0"/>
                                  <w:divBdr>
                                    <w:top w:val="none" w:sz="0" w:space="0" w:color="auto"/>
                                    <w:left w:val="none" w:sz="0" w:space="0" w:color="auto"/>
                                    <w:bottom w:val="none" w:sz="0" w:space="0" w:color="auto"/>
                                    <w:right w:val="none" w:sz="0" w:space="0" w:color="auto"/>
                                  </w:divBdr>
                                  <w:divsChild>
                                    <w:div w:id="1509052184">
                                      <w:marLeft w:val="0"/>
                                      <w:marRight w:val="0"/>
                                      <w:marTop w:val="0"/>
                                      <w:marBottom w:val="0"/>
                                      <w:divBdr>
                                        <w:top w:val="none" w:sz="0" w:space="0" w:color="auto"/>
                                        <w:left w:val="none" w:sz="0" w:space="0" w:color="auto"/>
                                        <w:bottom w:val="none" w:sz="0" w:space="0" w:color="auto"/>
                                        <w:right w:val="none" w:sz="0" w:space="0" w:color="auto"/>
                                      </w:divBdr>
                                      <w:divsChild>
                                        <w:div w:id="257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049704">
      <w:bodyDiv w:val="1"/>
      <w:marLeft w:val="60"/>
      <w:marRight w:val="60"/>
      <w:marTop w:val="60"/>
      <w:marBottom w:val="15"/>
      <w:divBdr>
        <w:top w:val="none" w:sz="0" w:space="0" w:color="auto"/>
        <w:left w:val="none" w:sz="0" w:space="0" w:color="auto"/>
        <w:bottom w:val="none" w:sz="0" w:space="0" w:color="auto"/>
        <w:right w:val="none" w:sz="0" w:space="0" w:color="auto"/>
      </w:divBdr>
      <w:divsChild>
        <w:div w:id="558975399">
          <w:marLeft w:val="0"/>
          <w:marRight w:val="0"/>
          <w:marTop w:val="0"/>
          <w:marBottom w:val="0"/>
          <w:divBdr>
            <w:top w:val="none" w:sz="0" w:space="0" w:color="auto"/>
            <w:left w:val="none" w:sz="0" w:space="0" w:color="auto"/>
            <w:bottom w:val="none" w:sz="0" w:space="0" w:color="auto"/>
            <w:right w:val="none" w:sz="0" w:space="0" w:color="auto"/>
          </w:divBdr>
        </w:div>
      </w:divsChild>
    </w:div>
    <w:div w:id="487019846">
      <w:bodyDiv w:val="1"/>
      <w:marLeft w:val="0"/>
      <w:marRight w:val="0"/>
      <w:marTop w:val="0"/>
      <w:marBottom w:val="0"/>
      <w:divBdr>
        <w:top w:val="none" w:sz="0" w:space="0" w:color="auto"/>
        <w:left w:val="none" w:sz="0" w:space="0" w:color="auto"/>
        <w:bottom w:val="none" w:sz="0" w:space="0" w:color="auto"/>
        <w:right w:val="none" w:sz="0" w:space="0" w:color="auto"/>
      </w:divBdr>
    </w:div>
    <w:div w:id="503517162">
      <w:bodyDiv w:val="1"/>
      <w:marLeft w:val="60"/>
      <w:marRight w:val="60"/>
      <w:marTop w:val="60"/>
      <w:marBottom w:val="15"/>
      <w:divBdr>
        <w:top w:val="none" w:sz="0" w:space="0" w:color="auto"/>
        <w:left w:val="none" w:sz="0" w:space="0" w:color="auto"/>
        <w:bottom w:val="none" w:sz="0" w:space="0" w:color="auto"/>
        <w:right w:val="none" w:sz="0" w:space="0" w:color="auto"/>
      </w:divBdr>
    </w:div>
    <w:div w:id="895705383">
      <w:bodyDiv w:val="1"/>
      <w:marLeft w:val="0"/>
      <w:marRight w:val="0"/>
      <w:marTop w:val="0"/>
      <w:marBottom w:val="0"/>
      <w:divBdr>
        <w:top w:val="none" w:sz="0" w:space="0" w:color="auto"/>
        <w:left w:val="none" w:sz="0" w:space="0" w:color="auto"/>
        <w:bottom w:val="none" w:sz="0" w:space="0" w:color="auto"/>
        <w:right w:val="none" w:sz="0" w:space="0" w:color="auto"/>
      </w:divBdr>
      <w:divsChild>
        <w:div w:id="1865166986">
          <w:marLeft w:val="0"/>
          <w:marRight w:val="0"/>
          <w:marTop w:val="0"/>
          <w:marBottom w:val="0"/>
          <w:divBdr>
            <w:top w:val="none" w:sz="0" w:space="0" w:color="auto"/>
            <w:left w:val="none" w:sz="0" w:space="0" w:color="auto"/>
            <w:bottom w:val="none" w:sz="0" w:space="0" w:color="auto"/>
            <w:right w:val="none" w:sz="0" w:space="0" w:color="auto"/>
          </w:divBdr>
          <w:divsChild>
            <w:div w:id="40063485">
              <w:marLeft w:val="0"/>
              <w:marRight w:val="0"/>
              <w:marTop w:val="0"/>
              <w:marBottom w:val="0"/>
              <w:divBdr>
                <w:top w:val="none" w:sz="0" w:space="0" w:color="auto"/>
                <w:left w:val="none" w:sz="0" w:space="0" w:color="auto"/>
                <w:bottom w:val="none" w:sz="0" w:space="0" w:color="auto"/>
                <w:right w:val="none" w:sz="0" w:space="0" w:color="auto"/>
              </w:divBdr>
              <w:divsChild>
                <w:div w:id="1957174564">
                  <w:marLeft w:val="0"/>
                  <w:marRight w:val="0"/>
                  <w:marTop w:val="0"/>
                  <w:marBottom w:val="0"/>
                  <w:divBdr>
                    <w:top w:val="none" w:sz="0" w:space="0" w:color="auto"/>
                    <w:left w:val="none" w:sz="0" w:space="0" w:color="auto"/>
                    <w:bottom w:val="none" w:sz="0" w:space="0" w:color="auto"/>
                    <w:right w:val="none" w:sz="0" w:space="0" w:color="auto"/>
                  </w:divBdr>
                  <w:divsChild>
                    <w:div w:id="1784571484">
                      <w:marLeft w:val="1728"/>
                      <w:marRight w:val="0"/>
                      <w:marTop w:val="0"/>
                      <w:marBottom w:val="0"/>
                      <w:divBdr>
                        <w:top w:val="none" w:sz="0" w:space="0" w:color="auto"/>
                        <w:left w:val="none" w:sz="0" w:space="0" w:color="auto"/>
                        <w:bottom w:val="none" w:sz="0" w:space="0" w:color="auto"/>
                        <w:right w:val="none" w:sz="0" w:space="0" w:color="auto"/>
                      </w:divBdr>
                      <w:divsChild>
                        <w:div w:id="3010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15322">
      <w:bodyDiv w:val="1"/>
      <w:marLeft w:val="0"/>
      <w:marRight w:val="0"/>
      <w:marTop w:val="0"/>
      <w:marBottom w:val="0"/>
      <w:divBdr>
        <w:top w:val="none" w:sz="0" w:space="0" w:color="auto"/>
        <w:left w:val="none" w:sz="0" w:space="0" w:color="auto"/>
        <w:bottom w:val="none" w:sz="0" w:space="0" w:color="auto"/>
        <w:right w:val="none" w:sz="0" w:space="0" w:color="auto"/>
      </w:divBdr>
      <w:divsChild>
        <w:div w:id="342558695">
          <w:marLeft w:val="0"/>
          <w:marRight w:val="0"/>
          <w:marTop w:val="0"/>
          <w:marBottom w:val="0"/>
          <w:divBdr>
            <w:top w:val="none" w:sz="0" w:space="0" w:color="auto"/>
            <w:left w:val="none" w:sz="0" w:space="0" w:color="auto"/>
            <w:bottom w:val="none" w:sz="0" w:space="0" w:color="auto"/>
            <w:right w:val="none" w:sz="0" w:space="0" w:color="auto"/>
          </w:divBdr>
          <w:divsChild>
            <w:div w:id="1750691978">
              <w:marLeft w:val="0"/>
              <w:marRight w:val="0"/>
              <w:marTop w:val="0"/>
              <w:marBottom w:val="0"/>
              <w:divBdr>
                <w:top w:val="none" w:sz="0" w:space="0" w:color="auto"/>
                <w:left w:val="none" w:sz="0" w:space="0" w:color="auto"/>
                <w:bottom w:val="none" w:sz="0" w:space="0" w:color="auto"/>
                <w:right w:val="none" w:sz="0" w:space="0" w:color="auto"/>
              </w:divBdr>
              <w:divsChild>
                <w:div w:id="2122415079">
                  <w:marLeft w:val="0"/>
                  <w:marRight w:val="0"/>
                  <w:marTop w:val="0"/>
                  <w:marBottom w:val="0"/>
                  <w:divBdr>
                    <w:top w:val="none" w:sz="0" w:space="0" w:color="auto"/>
                    <w:left w:val="none" w:sz="0" w:space="0" w:color="auto"/>
                    <w:bottom w:val="none" w:sz="0" w:space="0" w:color="auto"/>
                    <w:right w:val="none" w:sz="0" w:space="0" w:color="auto"/>
                  </w:divBdr>
                  <w:divsChild>
                    <w:div w:id="410740813">
                      <w:marLeft w:val="1728"/>
                      <w:marRight w:val="0"/>
                      <w:marTop w:val="0"/>
                      <w:marBottom w:val="0"/>
                      <w:divBdr>
                        <w:top w:val="none" w:sz="0" w:space="0" w:color="auto"/>
                        <w:left w:val="none" w:sz="0" w:space="0" w:color="auto"/>
                        <w:bottom w:val="none" w:sz="0" w:space="0" w:color="auto"/>
                        <w:right w:val="none" w:sz="0" w:space="0" w:color="auto"/>
                      </w:divBdr>
                      <w:divsChild>
                        <w:div w:id="17735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wtcimp@gov.nt.ca" TargetMode="External"/><Relationship Id="rId18" Type="http://schemas.openxmlformats.org/officeDocument/2006/relationships/diagramQuickStyle" Target="diagrams/quickStyle1.xml"/><Relationship Id="rId26" Type="http://schemas.openxmlformats.org/officeDocument/2006/relationships/image" Target="media/image3.jpeg"/><Relationship Id="rId39" Type="http://schemas.openxmlformats.org/officeDocument/2006/relationships/hyperlink" Target="http://nwtdiscoveryportal.enr.gov.nt.ca" TargetMode="External"/><Relationship Id="rId3" Type="http://schemas.openxmlformats.org/officeDocument/2006/relationships/styles" Target="styles.xml"/><Relationship Id="rId21" Type="http://schemas.openxmlformats.org/officeDocument/2006/relationships/hyperlink" Target="http://diims.pws.gov.nt.ca/cs10dav/nodes/20347976/nwtdiscoveryportal.enr.gov.nt.ca" TargetMode="External"/><Relationship Id="rId34" Type="http://schemas.openxmlformats.org/officeDocument/2006/relationships/hyperlink" Target="http://www.enr.gov.nt.ca/sites/default/files/strategies/gnwt_science_agenda_november_2009.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wtdiscoveryportal.enr.gov.nt.ca/geoportal/catalog/search/search.page" TargetMode="External"/><Relationship Id="rId17" Type="http://schemas.openxmlformats.org/officeDocument/2006/relationships/diagramLayout" Target="diagrams/layout1.xml"/><Relationship Id="rId25" Type="http://schemas.openxmlformats.org/officeDocument/2006/relationships/hyperlink" Target="mailto:" TargetMode="External"/><Relationship Id="rId33" Type="http://schemas.openxmlformats.org/officeDocument/2006/relationships/hyperlink" Target="mailto:" TargetMode="External"/><Relationship Id="rId38" Type="http://schemas.openxmlformats.org/officeDocument/2006/relationships/hyperlink" Target="mailto:nwtcimp@gov.nt.ca"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mailt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yperlink" Target="mailto:"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wtresearch.com/sites/default/files/cimp_doc_final_low_res.pdf" TargetMode="External"/><Relationship Id="rId23" Type="http://schemas.openxmlformats.org/officeDocument/2006/relationships/hyperlink" Target="mailto:nwtcimp@gov.nt.ca" TargetMode="External"/><Relationship Id="rId28" Type="http://schemas.openxmlformats.org/officeDocument/2006/relationships/hyperlink" Target="mailto:" TargetMode="External"/><Relationship Id="rId36" Type="http://schemas.openxmlformats.org/officeDocument/2006/relationships/hyperlink" Target="http://www.nwtwaterstewardship.ca" TargetMode="Externa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hyperlink" Target="http://sdw.enr.gov.nt.ca/nwtdp_upload/CIMP_KEY_TERMS_DEFINITIONS.pdf" TargetMode="External"/><Relationship Id="rId4" Type="http://schemas.openxmlformats.org/officeDocument/2006/relationships/settings" Target="settings.xml"/><Relationship Id="rId9" Type="http://schemas.openxmlformats.org/officeDocument/2006/relationships/image" Target="cid:image001.jpg@01D0EBE3.9734AE20" TargetMode="External"/><Relationship Id="rId14" Type="http://schemas.openxmlformats.org/officeDocument/2006/relationships/hyperlink" Target="http://sdw.enr.gov.nt.ca/nwtdp_upload/PUBLICATION_PDF_-_CIMP_-_PATHWAY_BOOKLET_ENG_WEB.PDF" TargetMode="External"/><Relationship Id="rId22" Type="http://schemas.openxmlformats.org/officeDocument/2006/relationships/hyperlink" Target="mailto:" TargetMode="External"/><Relationship Id="rId27" Type="http://schemas.openxmlformats.org/officeDocument/2006/relationships/hyperlink" Target="http://sdw.enr.gov.nt.ca/nwtdp_upload/CIMP_KEY_TERMS_DEFINITIONS.pdf" TargetMode="External"/><Relationship Id="rId30" Type="http://schemas.openxmlformats.org/officeDocument/2006/relationships/hyperlink" Target="mailto:" TargetMode="External"/><Relationship Id="rId35" Type="http://schemas.openxmlformats.org/officeDocument/2006/relationships/hyperlink" Target="http://www.enr.gov.nt.ca/sites/default/files/strategies/gnwt_science_agenda_november_2009.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6CE53-F311-4CE9-89E8-C682E88F4443}" type="doc">
      <dgm:prSet loTypeId="urn:microsoft.com/office/officeart/2005/8/layout/cycle1" loCatId="cycle" qsTypeId="urn:microsoft.com/office/officeart/2005/8/quickstyle/simple1" qsCatId="simple" csTypeId="urn:microsoft.com/office/officeart/2005/8/colors/colorful2" csCatId="colorful" phldr="1"/>
      <dgm:spPr/>
      <dgm:t>
        <a:bodyPr/>
        <a:lstStyle/>
        <a:p>
          <a:endParaRPr lang="en-CA"/>
        </a:p>
      </dgm:t>
    </dgm:pt>
    <dgm:pt modelId="{4EBF1A24-9D7B-48CF-8737-069735E01894}">
      <dgm:prSet phldrT="[Text]"/>
      <dgm:spPr/>
      <dgm:t>
        <a:bodyPr/>
        <a:lstStyle/>
        <a:p>
          <a:r>
            <a:rPr lang="en-CA"/>
            <a:t>1. Define a purpose</a:t>
          </a:r>
        </a:p>
      </dgm:t>
    </dgm:pt>
    <dgm:pt modelId="{040F623C-644D-49A3-822D-6A0B7B896D46}" type="parTrans" cxnId="{0C7C1CC8-ACFE-46C5-B59A-E49193F41045}">
      <dgm:prSet/>
      <dgm:spPr/>
      <dgm:t>
        <a:bodyPr/>
        <a:lstStyle/>
        <a:p>
          <a:endParaRPr lang="en-CA"/>
        </a:p>
      </dgm:t>
    </dgm:pt>
    <dgm:pt modelId="{47E69DF9-67A3-4449-B0BE-0E7DD40864FB}" type="sibTrans" cxnId="{0C7C1CC8-ACFE-46C5-B59A-E49193F41045}">
      <dgm:prSet/>
      <dgm:spPr/>
      <dgm:t>
        <a:bodyPr/>
        <a:lstStyle/>
        <a:p>
          <a:endParaRPr lang="en-CA"/>
        </a:p>
      </dgm:t>
    </dgm:pt>
    <dgm:pt modelId="{73BEFD3A-FEFE-4749-87BD-17F86060D3F4}">
      <dgm:prSet phldrT="[Text]"/>
      <dgm:spPr/>
      <dgm:t>
        <a:bodyPr/>
        <a:lstStyle/>
        <a:p>
          <a:r>
            <a:rPr lang="en-CA"/>
            <a:t>2. Identify key connections</a:t>
          </a:r>
        </a:p>
      </dgm:t>
    </dgm:pt>
    <dgm:pt modelId="{0BA43F3F-AA1C-4674-AA34-0C40BCCA89A3}" type="parTrans" cxnId="{68EF6B6C-E87E-463B-8A49-17F434837B12}">
      <dgm:prSet/>
      <dgm:spPr/>
      <dgm:t>
        <a:bodyPr/>
        <a:lstStyle/>
        <a:p>
          <a:endParaRPr lang="en-CA"/>
        </a:p>
      </dgm:t>
    </dgm:pt>
    <dgm:pt modelId="{86D03645-FFE1-406B-AA56-3B283A71E6AC}" type="sibTrans" cxnId="{68EF6B6C-E87E-463B-8A49-17F434837B12}">
      <dgm:prSet/>
      <dgm:spPr/>
      <dgm:t>
        <a:bodyPr/>
        <a:lstStyle/>
        <a:p>
          <a:endParaRPr lang="en-CA"/>
        </a:p>
      </dgm:t>
    </dgm:pt>
    <dgm:pt modelId="{AEC8B078-A3DE-47BA-91A1-53A38DF49935}">
      <dgm:prSet phldrT="[Text]"/>
      <dgm:spPr/>
      <dgm:t>
        <a:bodyPr/>
        <a:lstStyle/>
        <a:p>
          <a:r>
            <a:rPr lang="en-CA"/>
            <a:t>3. Review current information</a:t>
          </a:r>
        </a:p>
      </dgm:t>
    </dgm:pt>
    <dgm:pt modelId="{CF2B1D49-299F-469D-9563-7CE76250CE64}" type="parTrans" cxnId="{D26919B0-C07E-40D4-9DC4-D14FA3C514F3}">
      <dgm:prSet/>
      <dgm:spPr/>
      <dgm:t>
        <a:bodyPr/>
        <a:lstStyle/>
        <a:p>
          <a:endParaRPr lang="en-CA"/>
        </a:p>
      </dgm:t>
    </dgm:pt>
    <dgm:pt modelId="{3DCC547E-4B88-4D16-9C6B-FBF22A6AFBE4}" type="sibTrans" cxnId="{D26919B0-C07E-40D4-9DC4-D14FA3C514F3}">
      <dgm:prSet/>
      <dgm:spPr/>
      <dgm:t>
        <a:bodyPr/>
        <a:lstStyle/>
        <a:p>
          <a:endParaRPr lang="en-CA"/>
        </a:p>
      </dgm:t>
    </dgm:pt>
    <dgm:pt modelId="{5D7EDFA9-1935-4989-804A-F134748F059F}">
      <dgm:prSet phldrT="[Text]"/>
      <dgm:spPr/>
      <dgm:t>
        <a:bodyPr/>
        <a:lstStyle/>
        <a:p>
          <a:r>
            <a:rPr lang="en-CA"/>
            <a:t>4. Ask the right questions</a:t>
          </a:r>
        </a:p>
      </dgm:t>
    </dgm:pt>
    <dgm:pt modelId="{B3B8118D-6B23-4A23-93A2-3733EFBC1F6D}" type="parTrans" cxnId="{90DB2F36-F2B7-4E09-8A56-ACBB41D00E6A}">
      <dgm:prSet/>
      <dgm:spPr/>
      <dgm:t>
        <a:bodyPr/>
        <a:lstStyle/>
        <a:p>
          <a:endParaRPr lang="en-CA"/>
        </a:p>
      </dgm:t>
    </dgm:pt>
    <dgm:pt modelId="{07BA7C40-7B2C-4089-AE4E-8B5864EAF4A6}" type="sibTrans" cxnId="{90DB2F36-F2B7-4E09-8A56-ACBB41D00E6A}">
      <dgm:prSet/>
      <dgm:spPr/>
      <dgm:t>
        <a:bodyPr/>
        <a:lstStyle/>
        <a:p>
          <a:endParaRPr lang="en-CA"/>
        </a:p>
      </dgm:t>
    </dgm:pt>
    <dgm:pt modelId="{A59819A6-1A90-4968-8639-1AC5F111D2C3}">
      <dgm:prSet phldrT="[Text]"/>
      <dgm:spPr/>
      <dgm:t>
        <a:bodyPr/>
        <a:lstStyle/>
        <a:p>
          <a:r>
            <a:rPr lang="en-CA"/>
            <a:t>5. Make a plan</a:t>
          </a:r>
        </a:p>
      </dgm:t>
    </dgm:pt>
    <dgm:pt modelId="{3DF8F364-D08E-4726-B89F-38150EA35A6D}" type="parTrans" cxnId="{47C0FDB5-AF34-4E31-B442-BA9BE78C050D}">
      <dgm:prSet/>
      <dgm:spPr/>
      <dgm:t>
        <a:bodyPr/>
        <a:lstStyle/>
        <a:p>
          <a:endParaRPr lang="en-CA"/>
        </a:p>
      </dgm:t>
    </dgm:pt>
    <dgm:pt modelId="{96D98129-E777-4477-B0C2-3F6F832CC3F8}" type="sibTrans" cxnId="{47C0FDB5-AF34-4E31-B442-BA9BE78C050D}">
      <dgm:prSet/>
      <dgm:spPr/>
      <dgm:t>
        <a:bodyPr/>
        <a:lstStyle/>
        <a:p>
          <a:endParaRPr lang="en-CA"/>
        </a:p>
      </dgm:t>
    </dgm:pt>
    <dgm:pt modelId="{6981C80F-22C7-4CE7-9D36-0C741B9C3B2C}">
      <dgm:prSet phldrT="[Text]"/>
      <dgm:spPr/>
      <dgm:t>
        <a:bodyPr/>
        <a:lstStyle/>
        <a:p>
          <a:r>
            <a:rPr lang="en-CA"/>
            <a:t>6. Collect information</a:t>
          </a:r>
        </a:p>
      </dgm:t>
    </dgm:pt>
    <dgm:pt modelId="{6D1A8BD2-AE0B-4CD0-B3BE-653656A7D029}" type="parTrans" cxnId="{E0D3ED4E-A0AC-4EE8-9422-79635DD925A8}">
      <dgm:prSet/>
      <dgm:spPr/>
      <dgm:t>
        <a:bodyPr/>
        <a:lstStyle/>
        <a:p>
          <a:endParaRPr lang="en-CA"/>
        </a:p>
      </dgm:t>
    </dgm:pt>
    <dgm:pt modelId="{7ECA2BC9-DCA4-4F5E-9712-7F09256DE502}" type="sibTrans" cxnId="{E0D3ED4E-A0AC-4EE8-9422-79635DD925A8}">
      <dgm:prSet/>
      <dgm:spPr/>
      <dgm:t>
        <a:bodyPr/>
        <a:lstStyle/>
        <a:p>
          <a:endParaRPr lang="en-CA"/>
        </a:p>
      </dgm:t>
    </dgm:pt>
    <dgm:pt modelId="{3C530DE1-4FDF-4803-BC52-0AF307E1298F}">
      <dgm:prSet phldrT="[Text]"/>
      <dgm:spPr/>
      <dgm:t>
        <a:bodyPr/>
        <a:lstStyle/>
        <a:p>
          <a:r>
            <a:rPr lang="en-CA"/>
            <a:t>7. Analyze information</a:t>
          </a:r>
        </a:p>
      </dgm:t>
    </dgm:pt>
    <dgm:pt modelId="{7B43185C-E8D9-4C19-A8DC-5B3DED97BB97}" type="parTrans" cxnId="{BAD1A771-F7BE-45C7-AE3F-FA16EEA43AA3}">
      <dgm:prSet/>
      <dgm:spPr/>
      <dgm:t>
        <a:bodyPr/>
        <a:lstStyle/>
        <a:p>
          <a:endParaRPr lang="en-CA"/>
        </a:p>
      </dgm:t>
    </dgm:pt>
    <dgm:pt modelId="{5A65D2BF-F6AF-44B9-A378-3E3163658F6F}" type="sibTrans" cxnId="{BAD1A771-F7BE-45C7-AE3F-FA16EEA43AA3}">
      <dgm:prSet/>
      <dgm:spPr/>
      <dgm:t>
        <a:bodyPr/>
        <a:lstStyle/>
        <a:p>
          <a:endParaRPr lang="en-CA"/>
        </a:p>
      </dgm:t>
    </dgm:pt>
    <dgm:pt modelId="{1A28CD88-0755-453F-9F34-7B3666D6D7A8}">
      <dgm:prSet phldrT="[Text]"/>
      <dgm:spPr/>
      <dgm:t>
        <a:bodyPr/>
        <a:lstStyle/>
        <a:p>
          <a:r>
            <a:rPr lang="en-CA"/>
            <a:t>8. Report findings</a:t>
          </a:r>
        </a:p>
      </dgm:t>
    </dgm:pt>
    <dgm:pt modelId="{73C616B5-08C9-4EBA-BAE5-9FB851285B80}" type="parTrans" cxnId="{937A0460-4739-4417-AFCF-5C7428F38E88}">
      <dgm:prSet/>
      <dgm:spPr/>
      <dgm:t>
        <a:bodyPr/>
        <a:lstStyle/>
        <a:p>
          <a:endParaRPr lang="en-CA"/>
        </a:p>
      </dgm:t>
    </dgm:pt>
    <dgm:pt modelId="{50D16BF5-CE49-457C-8447-611272B41A5B}" type="sibTrans" cxnId="{937A0460-4739-4417-AFCF-5C7428F38E88}">
      <dgm:prSet/>
      <dgm:spPr/>
      <dgm:t>
        <a:bodyPr/>
        <a:lstStyle/>
        <a:p>
          <a:endParaRPr lang="en-CA"/>
        </a:p>
      </dgm:t>
    </dgm:pt>
    <dgm:pt modelId="{316EEC01-DB5C-4005-BEED-6F5078C24C63}">
      <dgm:prSet phldrT="[Text]"/>
      <dgm:spPr/>
      <dgm:t>
        <a:bodyPr/>
        <a:lstStyle/>
        <a:p>
          <a:r>
            <a:rPr lang="en-CA"/>
            <a:t>9. Adapt to changes</a:t>
          </a:r>
        </a:p>
      </dgm:t>
    </dgm:pt>
    <dgm:pt modelId="{04E8B534-8B40-47A8-B3DB-8F210381964B}" type="parTrans" cxnId="{C7C33708-4349-46BD-8630-5EA0CA06DC05}">
      <dgm:prSet/>
      <dgm:spPr/>
      <dgm:t>
        <a:bodyPr/>
        <a:lstStyle/>
        <a:p>
          <a:endParaRPr lang="en-CA"/>
        </a:p>
      </dgm:t>
    </dgm:pt>
    <dgm:pt modelId="{70B94243-9CC4-4C4D-8FF9-C51419C0B039}" type="sibTrans" cxnId="{C7C33708-4349-46BD-8630-5EA0CA06DC05}">
      <dgm:prSet/>
      <dgm:spPr/>
      <dgm:t>
        <a:bodyPr/>
        <a:lstStyle/>
        <a:p>
          <a:endParaRPr lang="en-CA"/>
        </a:p>
      </dgm:t>
    </dgm:pt>
    <dgm:pt modelId="{F0FD2894-5B49-406C-920F-6B1EEF5890E3}" type="pres">
      <dgm:prSet presAssocID="{DC96CE53-F311-4CE9-89E8-C682E88F4443}" presName="cycle" presStyleCnt="0">
        <dgm:presLayoutVars>
          <dgm:dir/>
          <dgm:resizeHandles val="exact"/>
        </dgm:presLayoutVars>
      </dgm:prSet>
      <dgm:spPr/>
      <dgm:t>
        <a:bodyPr/>
        <a:lstStyle/>
        <a:p>
          <a:endParaRPr lang="en-CA"/>
        </a:p>
      </dgm:t>
    </dgm:pt>
    <dgm:pt modelId="{CE40E2EB-D18D-4DBF-B8D0-1AD88A391991}" type="pres">
      <dgm:prSet presAssocID="{4EBF1A24-9D7B-48CF-8737-069735E01894}" presName="dummy" presStyleCnt="0"/>
      <dgm:spPr/>
      <dgm:t>
        <a:bodyPr/>
        <a:lstStyle/>
        <a:p>
          <a:endParaRPr lang="en-CA"/>
        </a:p>
      </dgm:t>
    </dgm:pt>
    <dgm:pt modelId="{58026519-5552-4C3F-8151-C366B9C0F246}" type="pres">
      <dgm:prSet presAssocID="{4EBF1A24-9D7B-48CF-8737-069735E01894}" presName="node" presStyleLbl="revTx" presStyleIdx="0" presStyleCnt="9">
        <dgm:presLayoutVars>
          <dgm:bulletEnabled val="1"/>
        </dgm:presLayoutVars>
      </dgm:prSet>
      <dgm:spPr/>
      <dgm:t>
        <a:bodyPr/>
        <a:lstStyle/>
        <a:p>
          <a:endParaRPr lang="en-CA"/>
        </a:p>
      </dgm:t>
    </dgm:pt>
    <dgm:pt modelId="{1819D7F6-1743-42FE-BCEC-66E69CDE3CB8}" type="pres">
      <dgm:prSet presAssocID="{47E69DF9-67A3-4449-B0BE-0E7DD40864FB}" presName="sibTrans" presStyleLbl="node1" presStyleIdx="0" presStyleCnt="9"/>
      <dgm:spPr/>
      <dgm:t>
        <a:bodyPr/>
        <a:lstStyle/>
        <a:p>
          <a:endParaRPr lang="en-CA"/>
        </a:p>
      </dgm:t>
    </dgm:pt>
    <dgm:pt modelId="{DCFF66D6-134C-4142-8BD9-393F55D363D6}" type="pres">
      <dgm:prSet presAssocID="{73BEFD3A-FEFE-4749-87BD-17F86060D3F4}" presName="dummy" presStyleCnt="0"/>
      <dgm:spPr/>
      <dgm:t>
        <a:bodyPr/>
        <a:lstStyle/>
        <a:p>
          <a:endParaRPr lang="en-CA"/>
        </a:p>
      </dgm:t>
    </dgm:pt>
    <dgm:pt modelId="{5083C306-1939-4721-B295-3AA6C621F36F}" type="pres">
      <dgm:prSet presAssocID="{73BEFD3A-FEFE-4749-87BD-17F86060D3F4}" presName="node" presStyleLbl="revTx" presStyleIdx="1" presStyleCnt="9">
        <dgm:presLayoutVars>
          <dgm:bulletEnabled val="1"/>
        </dgm:presLayoutVars>
      </dgm:prSet>
      <dgm:spPr/>
      <dgm:t>
        <a:bodyPr/>
        <a:lstStyle/>
        <a:p>
          <a:endParaRPr lang="en-CA"/>
        </a:p>
      </dgm:t>
    </dgm:pt>
    <dgm:pt modelId="{51F4211A-9944-454D-8540-B489F0AA7977}" type="pres">
      <dgm:prSet presAssocID="{86D03645-FFE1-406B-AA56-3B283A71E6AC}" presName="sibTrans" presStyleLbl="node1" presStyleIdx="1" presStyleCnt="9"/>
      <dgm:spPr/>
      <dgm:t>
        <a:bodyPr/>
        <a:lstStyle/>
        <a:p>
          <a:endParaRPr lang="en-CA"/>
        </a:p>
      </dgm:t>
    </dgm:pt>
    <dgm:pt modelId="{AF91CD50-1FCC-467F-8C18-F7EECE70A996}" type="pres">
      <dgm:prSet presAssocID="{AEC8B078-A3DE-47BA-91A1-53A38DF49935}" presName="dummy" presStyleCnt="0"/>
      <dgm:spPr/>
      <dgm:t>
        <a:bodyPr/>
        <a:lstStyle/>
        <a:p>
          <a:endParaRPr lang="en-CA"/>
        </a:p>
      </dgm:t>
    </dgm:pt>
    <dgm:pt modelId="{2BB21245-C82E-4889-89BC-A36068F7ACF5}" type="pres">
      <dgm:prSet presAssocID="{AEC8B078-A3DE-47BA-91A1-53A38DF49935}" presName="node" presStyleLbl="revTx" presStyleIdx="2" presStyleCnt="9">
        <dgm:presLayoutVars>
          <dgm:bulletEnabled val="1"/>
        </dgm:presLayoutVars>
      </dgm:prSet>
      <dgm:spPr/>
      <dgm:t>
        <a:bodyPr/>
        <a:lstStyle/>
        <a:p>
          <a:endParaRPr lang="en-CA"/>
        </a:p>
      </dgm:t>
    </dgm:pt>
    <dgm:pt modelId="{80AAC70B-CD95-4D9D-8E19-801815948F4E}" type="pres">
      <dgm:prSet presAssocID="{3DCC547E-4B88-4D16-9C6B-FBF22A6AFBE4}" presName="sibTrans" presStyleLbl="node1" presStyleIdx="2" presStyleCnt="9"/>
      <dgm:spPr/>
      <dgm:t>
        <a:bodyPr/>
        <a:lstStyle/>
        <a:p>
          <a:endParaRPr lang="en-CA"/>
        </a:p>
      </dgm:t>
    </dgm:pt>
    <dgm:pt modelId="{32FEFC50-15C1-4737-86AE-52C0262A021A}" type="pres">
      <dgm:prSet presAssocID="{5D7EDFA9-1935-4989-804A-F134748F059F}" presName="dummy" presStyleCnt="0"/>
      <dgm:spPr/>
      <dgm:t>
        <a:bodyPr/>
        <a:lstStyle/>
        <a:p>
          <a:endParaRPr lang="en-CA"/>
        </a:p>
      </dgm:t>
    </dgm:pt>
    <dgm:pt modelId="{6C447C17-BF52-49EA-8F80-4E0C4D7BE488}" type="pres">
      <dgm:prSet presAssocID="{5D7EDFA9-1935-4989-804A-F134748F059F}" presName="node" presStyleLbl="revTx" presStyleIdx="3" presStyleCnt="9">
        <dgm:presLayoutVars>
          <dgm:bulletEnabled val="1"/>
        </dgm:presLayoutVars>
      </dgm:prSet>
      <dgm:spPr/>
      <dgm:t>
        <a:bodyPr/>
        <a:lstStyle/>
        <a:p>
          <a:endParaRPr lang="en-CA"/>
        </a:p>
      </dgm:t>
    </dgm:pt>
    <dgm:pt modelId="{50140407-2867-408D-AB80-3746579BE8D2}" type="pres">
      <dgm:prSet presAssocID="{07BA7C40-7B2C-4089-AE4E-8B5864EAF4A6}" presName="sibTrans" presStyleLbl="node1" presStyleIdx="3" presStyleCnt="9"/>
      <dgm:spPr/>
      <dgm:t>
        <a:bodyPr/>
        <a:lstStyle/>
        <a:p>
          <a:endParaRPr lang="en-CA"/>
        </a:p>
      </dgm:t>
    </dgm:pt>
    <dgm:pt modelId="{AE0BC379-A38A-4F72-BF04-F426B5F9D5EE}" type="pres">
      <dgm:prSet presAssocID="{A59819A6-1A90-4968-8639-1AC5F111D2C3}" presName="dummy" presStyleCnt="0"/>
      <dgm:spPr/>
      <dgm:t>
        <a:bodyPr/>
        <a:lstStyle/>
        <a:p>
          <a:endParaRPr lang="en-CA"/>
        </a:p>
      </dgm:t>
    </dgm:pt>
    <dgm:pt modelId="{12ACFF9F-15ED-4445-8D70-6D6322148501}" type="pres">
      <dgm:prSet presAssocID="{A59819A6-1A90-4968-8639-1AC5F111D2C3}" presName="node" presStyleLbl="revTx" presStyleIdx="4" presStyleCnt="9">
        <dgm:presLayoutVars>
          <dgm:bulletEnabled val="1"/>
        </dgm:presLayoutVars>
      </dgm:prSet>
      <dgm:spPr/>
      <dgm:t>
        <a:bodyPr/>
        <a:lstStyle/>
        <a:p>
          <a:endParaRPr lang="en-CA"/>
        </a:p>
      </dgm:t>
    </dgm:pt>
    <dgm:pt modelId="{F6374BEC-80D8-44E1-998D-7F664E288AC4}" type="pres">
      <dgm:prSet presAssocID="{96D98129-E777-4477-B0C2-3F6F832CC3F8}" presName="sibTrans" presStyleLbl="node1" presStyleIdx="4" presStyleCnt="9"/>
      <dgm:spPr/>
      <dgm:t>
        <a:bodyPr/>
        <a:lstStyle/>
        <a:p>
          <a:endParaRPr lang="en-CA"/>
        </a:p>
      </dgm:t>
    </dgm:pt>
    <dgm:pt modelId="{88F39F72-D0F6-4206-AC50-0769A049E598}" type="pres">
      <dgm:prSet presAssocID="{6981C80F-22C7-4CE7-9D36-0C741B9C3B2C}" presName="dummy" presStyleCnt="0"/>
      <dgm:spPr/>
      <dgm:t>
        <a:bodyPr/>
        <a:lstStyle/>
        <a:p>
          <a:endParaRPr lang="en-CA"/>
        </a:p>
      </dgm:t>
    </dgm:pt>
    <dgm:pt modelId="{C2AAE61C-772D-4724-A2AF-1454C274ADAA}" type="pres">
      <dgm:prSet presAssocID="{6981C80F-22C7-4CE7-9D36-0C741B9C3B2C}" presName="node" presStyleLbl="revTx" presStyleIdx="5" presStyleCnt="9">
        <dgm:presLayoutVars>
          <dgm:bulletEnabled val="1"/>
        </dgm:presLayoutVars>
      </dgm:prSet>
      <dgm:spPr/>
      <dgm:t>
        <a:bodyPr/>
        <a:lstStyle/>
        <a:p>
          <a:endParaRPr lang="en-CA"/>
        </a:p>
      </dgm:t>
    </dgm:pt>
    <dgm:pt modelId="{9AE24F3C-5C1B-4AE4-849D-C57E3616C166}" type="pres">
      <dgm:prSet presAssocID="{7ECA2BC9-DCA4-4F5E-9712-7F09256DE502}" presName="sibTrans" presStyleLbl="node1" presStyleIdx="5" presStyleCnt="9"/>
      <dgm:spPr/>
      <dgm:t>
        <a:bodyPr/>
        <a:lstStyle/>
        <a:p>
          <a:endParaRPr lang="en-CA"/>
        </a:p>
      </dgm:t>
    </dgm:pt>
    <dgm:pt modelId="{16D6D6B8-9262-4C7B-A4BF-C2D00F9C2532}" type="pres">
      <dgm:prSet presAssocID="{3C530DE1-4FDF-4803-BC52-0AF307E1298F}" presName="dummy" presStyleCnt="0"/>
      <dgm:spPr/>
      <dgm:t>
        <a:bodyPr/>
        <a:lstStyle/>
        <a:p>
          <a:endParaRPr lang="en-CA"/>
        </a:p>
      </dgm:t>
    </dgm:pt>
    <dgm:pt modelId="{B681D471-975D-483C-8B0B-216B0CCA156A}" type="pres">
      <dgm:prSet presAssocID="{3C530DE1-4FDF-4803-BC52-0AF307E1298F}" presName="node" presStyleLbl="revTx" presStyleIdx="6" presStyleCnt="9">
        <dgm:presLayoutVars>
          <dgm:bulletEnabled val="1"/>
        </dgm:presLayoutVars>
      </dgm:prSet>
      <dgm:spPr/>
      <dgm:t>
        <a:bodyPr/>
        <a:lstStyle/>
        <a:p>
          <a:endParaRPr lang="en-CA"/>
        </a:p>
      </dgm:t>
    </dgm:pt>
    <dgm:pt modelId="{7346B82C-0AE2-44F5-8ECC-5854ABC4626E}" type="pres">
      <dgm:prSet presAssocID="{5A65D2BF-F6AF-44B9-A378-3E3163658F6F}" presName="sibTrans" presStyleLbl="node1" presStyleIdx="6" presStyleCnt="9"/>
      <dgm:spPr/>
      <dgm:t>
        <a:bodyPr/>
        <a:lstStyle/>
        <a:p>
          <a:endParaRPr lang="en-CA"/>
        </a:p>
      </dgm:t>
    </dgm:pt>
    <dgm:pt modelId="{602F9337-D563-494A-8969-5839DE7C7043}" type="pres">
      <dgm:prSet presAssocID="{1A28CD88-0755-453F-9F34-7B3666D6D7A8}" presName="dummy" presStyleCnt="0"/>
      <dgm:spPr/>
      <dgm:t>
        <a:bodyPr/>
        <a:lstStyle/>
        <a:p>
          <a:endParaRPr lang="en-CA"/>
        </a:p>
      </dgm:t>
    </dgm:pt>
    <dgm:pt modelId="{75FF6AC9-1381-431D-B269-CB3A05E1C3BA}" type="pres">
      <dgm:prSet presAssocID="{1A28CD88-0755-453F-9F34-7B3666D6D7A8}" presName="node" presStyleLbl="revTx" presStyleIdx="7" presStyleCnt="9">
        <dgm:presLayoutVars>
          <dgm:bulletEnabled val="1"/>
        </dgm:presLayoutVars>
      </dgm:prSet>
      <dgm:spPr/>
      <dgm:t>
        <a:bodyPr/>
        <a:lstStyle/>
        <a:p>
          <a:endParaRPr lang="en-CA"/>
        </a:p>
      </dgm:t>
    </dgm:pt>
    <dgm:pt modelId="{B8046C93-9111-4D81-B50B-0D8B94F29DA2}" type="pres">
      <dgm:prSet presAssocID="{50D16BF5-CE49-457C-8447-611272B41A5B}" presName="sibTrans" presStyleLbl="node1" presStyleIdx="7" presStyleCnt="9"/>
      <dgm:spPr/>
      <dgm:t>
        <a:bodyPr/>
        <a:lstStyle/>
        <a:p>
          <a:endParaRPr lang="en-CA"/>
        </a:p>
      </dgm:t>
    </dgm:pt>
    <dgm:pt modelId="{88E79AAC-DCF0-4348-9DF6-6F292EF13F2C}" type="pres">
      <dgm:prSet presAssocID="{316EEC01-DB5C-4005-BEED-6F5078C24C63}" presName="dummy" presStyleCnt="0"/>
      <dgm:spPr/>
      <dgm:t>
        <a:bodyPr/>
        <a:lstStyle/>
        <a:p>
          <a:endParaRPr lang="en-CA"/>
        </a:p>
      </dgm:t>
    </dgm:pt>
    <dgm:pt modelId="{A58906D5-CB62-471C-AB75-A37DDF373ED5}" type="pres">
      <dgm:prSet presAssocID="{316EEC01-DB5C-4005-BEED-6F5078C24C63}" presName="node" presStyleLbl="revTx" presStyleIdx="8" presStyleCnt="9">
        <dgm:presLayoutVars>
          <dgm:bulletEnabled val="1"/>
        </dgm:presLayoutVars>
      </dgm:prSet>
      <dgm:spPr/>
      <dgm:t>
        <a:bodyPr/>
        <a:lstStyle/>
        <a:p>
          <a:endParaRPr lang="en-CA"/>
        </a:p>
      </dgm:t>
    </dgm:pt>
    <dgm:pt modelId="{DDC6817B-A400-4C4A-A52D-34186C042683}" type="pres">
      <dgm:prSet presAssocID="{70B94243-9CC4-4C4D-8FF9-C51419C0B039}" presName="sibTrans" presStyleLbl="node1" presStyleIdx="8" presStyleCnt="9"/>
      <dgm:spPr/>
      <dgm:t>
        <a:bodyPr/>
        <a:lstStyle/>
        <a:p>
          <a:endParaRPr lang="en-CA"/>
        </a:p>
      </dgm:t>
    </dgm:pt>
  </dgm:ptLst>
  <dgm:cxnLst>
    <dgm:cxn modelId="{937A0460-4739-4417-AFCF-5C7428F38E88}" srcId="{DC96CE53-F311-4CE9-89E8-C682E88F4443}" destId="{1A28CD88-0755-453F-9F34-7B3666D6D7A8}" srcOrd="7" destOrd="0" parTransId="{73C616B5-08C9-4EBA-BAE5-9FB851285B80}" sibTransId="{50D16BF5-CE49-457C-8447-611272B41A5B}"/>
    <dgm:cxn modelId="{1C592B63-2200-45E8-8FE5-8CE324E40FBB}" type="presOf" srcId="{1A28CD88-0755-453F-9F34-7B3666D6D7A8}" destId="{75FF6AC9-1381-431D-B269-CB3A05E1C3BA}" srcOrd="0" destOrd="0" presId="urn:microsoft.com/office/officeart/2005/8/layout/cycle1"/>
    <dgm:cxn modelId="{EF6A8111-2FFB-449C-87F7-CF73A8C1B534}" type="presOf" srcId="{5A65D2BF-F6AF-44B9-A378-3E3163658F6F}" destId="{7346B82C-0AE2-44F5-8ECC-5854ABC4626E}" srcOrd="0" destOrd="0" presId="urn:microsoft.com/office/officeart/2005/8/layout/cycle1"/>
    <dgm:cxn modelId="{90DB2F36-F2B7-4E09-8A56-ACBB41D00E6A}" srcId="{DC96CE53-F311-4CE9-89E8-C682E88F4443}" destId="{5D7EDFA9-1935-4989-804A-F134748F059F}" srcOrd="3" destOrd="0" parTransId="{B3B8118D-6B23-4A23-93A2-3733EFBC1F6D}" sibTransId="{07BA7C40-7B2C-4089-AE4E-8B5864EAF4A6}"/>
    <dgm:cxn modelId="{3C0CCB30-5005-4973-B597-BBCB59EB2905}" type="presOf" srcId="{6981C80F-22C7-4CE7-9D36-0C741B9C3B2C}" destId="{C2AAE61C-772D-4724-A2AF-1454C274ADAA}" srcOrd="0" destOrd="0" presId="urn:microsoft.com/office/officeart/2005/8/layout/cycle1"/>
    <dgm:cxn modelId="{C7C33708-4349-46BD-8630-5EA0CA06DC05}" srcId="{DC96CE53-F311-4CE9-89E8-C682E88F4443}" destId="{316EEC01-DB5C-4005-BEED-6F5078C24C63}" srcOrd="8" destOrd="0" parTransId="{04E8B534-8B40-47A8-B3DB-8F210381964B}" sibTransId="{70B94243-9CC4-4C4D-8FF9-C51419C0B039}"/>
    <dgm:cxn modelId="{E2369C84-D330-49CC-A77F-CB80BD1D2A81}" type="presOf" srcId="{73BEFD3A-FEFE-4749-87BD-17F86060D3F4}" destId="{5083C306-1939-4721-B295-3AA6C621F36F}" srcOrd="0" destOrd="0" presId="urn:microsoft.com/office/officeart/2005/8/layout/cycle1"/>
    <dgm:cxn modelId="{EA2F3F4A-FB27-40AB-B349-3BE8F564D5A9}" type="presOf" srcId="{7ECA2BC9-DCA4-4F5E-9712-7F09256DE502}" destId="{9AE24F3C-5C1B-4AE4-849D-C57E3616C166}" srcOrd="0" destOrd="0" presId="urn:microsoft.com/office/officeart/2005/8/layout/cycle1"/>
    <dgm:cxn modelId="{68EF6B6C-E87E-463B-8A49-17F434837B12}" srcId="{DC96CE53-F311-4CE9-89E8-C682E88F4443}" destId="{73BEFD3A-FEFE-4749-87BD-17F86060D3F4}" srcOrd="1" destOrd="0" parTransId="{0BA43F3F-AA1C-4674-AA34-0C40BCCA89A3}" sibTransId="{86D03645-FFE1-406B-AA56-3B283A71E6AC}"/>
    <dgm:cxn modelId="{56D24641-0C20-4820-852A-0B83A0909291}" type="presOf" srcId="{3DCC547E-4B88-4D16-9C6B-FBF22A6AFBE4}" destId="{80AAC70B-CD95-4D9D-8E19-801815948F4E}" srcOrd="0" destOrd="0" presId="urn:microsoft.com/office/officeart/2005/8/layout/cycle1"/>
    <dgm:cxn modelId="{C540A3DD-B07D-461B-A8DA-86611E76C5FA}" type="presOf" srcId="{4EBF1A24-9D7B-48CF-8737-069735E01894}" destId="{58026519-5552-4C3F-8151-C366B9C0F246}" srcOrd="0" destOrd="0" presId="urn:microsoft.com/office/officeart/2005/8/layout/cycle1"/>
    <dgm:cxn modelId="{B53F9A33-87BE-4CFF-9EAD-26152818E140}" type="presOf" srcId="{96D98129-E777-4477-B0C2-3F6F832CC3F8}" destId="{F6374BEC-80D8-44E1-998D-7F664E288AC4}" srcOrd="0" destOrd="0" presId="urn:microsoft.com/office/officeart/2005/8/layout/cycle1"/>
    <dgm:cxn modelId="{0AA7CB18-EB8B-4CE8-AA59-AC994E17D99D}" type="presOf" srcId="{70B94243-9CC4-4C4D-8FF9-C51419C0B039}" destId="{DDC6817B-A400-4C4A-A52D-34186C042683}" srcOrd="0" destOrd="0" presId="urn:microsoft.com/office/officeart/2005/8/layout/cycle1"/>
    <dgm:cxn modelId="{BAD1A771-F7BE-45C7-AE3F-FA16EEA43AA3}" srcId="{DC96CE53-F311-4CE9-89E8-C682E88F4443}" destId="{3C530DE1-4FDF-4803-BC52-0AF307E1298F}" srcOrd="6" destOrd="0" parTransId="{7B43185C-E8D9-4C19-A8DC-5B3DED97BB97}" sibTransId="{5A65D2BF-F6AF-44B9-A378-3E3163658F6F}"/>
    <dgm:cxn modelId="{E0D3ED4E-A0AC-4EE8-9422-79635DD925A8}" srcId="{DC96CE53-F311-4CE9-89E8-C682E88F4443}" destId="{6981C80F-22C7-4CE7-9D36-0C741B9C3B2C}" srcOrd="5" destOrd="0" parTransId="{6D1A8BD2-AE0B-4CD0-B3BE-653656A7D029}" sibTransId="{7ECA2BC9-DCA4-4F5E-9712-7F09256DE502}"/>
    <dgm:cxn modelId="{4D984C55-723C-4599-9481-41D439E5A39D}" type="presOf" srcId="{316EEC01-DB5C-4005-BEED-6F5078C24C63}" destId="{A58906D5-CB62-471C-AB75-A37DDF373ED5}" srcOrd="0" destOrd="0" presId="urn:microsoft.com/office/officeart/2005/8/layout/cycle1"/>
    <dgm:cxn modelId="{28F7DCE3-E496-4E48-99EC-745486B32060}" type="presOf" srcId="{DC96CE53-F311-4CE9-89E8-C682E88F4443}" destId="{F0FD2894-5B49-406C-920F-6B1EEF5890E3}" srcOrd="0" destOrd="0" presId="urn:microsoft.com/office/officeart/2005/8/layout/cycle1"/>
    <dgm:cxn modelId="{0B70AACD-1BD6-4A08-B9D9-686870D6CFD5}" type="presOf" srcId="{3C530DE1-4FDF-4803-BC52-0AF307E1298F}" destId="{B681D471-975D-483C-8B0B-216B0CCA156A}" srcOrd="0" destOrd="0" presId="urn:microsoft.com/office/officeart/2005/8/layout/cycle1"/>
    <dgm:cxn modelId="{31C30C90-0797-44EB-9511-A60F1A9EB36B}" type="presOf" srcId="{50D16BF5-CE49-457C-8447-611272B41A5B}" destId="{B8046C93-9111-4D81-B50B-0D8B94F29DA2}" srcOrd="0" destOrd="0" presId="urn:microsoft.com/office/officeart/2005/8/layout/cycle1"/>
    <dgm:cxn modelId="{D26919B0-C07E-40D4-9DC4-D14FA3C514F3}" srcId="{DC96CE53-F311-4CE9-89E8-C682E88F4443}" destId="{AEC8B078-A3DE-47BA-91A1-53A38DF49935}" srcOrd="2" destOrd="0" parTransId="{CF2B1D49-299F-469D-9563-7CE76250CE64}" sibTransId="{3DCC547E-4B88-4D16-9C6B-FBF22A6AFBE4}"/>
    <dgm:cxn modelId="{848860D2-6FB7-41E1-99FD-221C6A4C7003}" type="presOf" srcId="{07BA7C40-7B2C-4089-AE4E-8B5864EAF4A6}" destId="{50140407-2867-408D-AB80-3746579BE8D2}" srcOrd="0" destOrd="0" presId="urn:microsoft.com/office/officeart/2005/8/layout/cycle1"/>
    <dgm:cxn modelId="{87CEE7C8-BC38-4555-8545-919F317C141C}" type="presOf" srcId="{86D03645-FFE1-406B-AA56-3B283A71E6AC}" destId="{51F4211A-9944-454D-8540-B489F0AA7977}" srcOrd="0" destOrd="0" presId="urn:microsoft.com/office/officeart/2005/8/layout/cycle1"/>
    <dgm:cxn modelId="{703F6403-2E3E-4CFA-AD5B-96814AAF5C1E}" type="presOf" srcId="{AEC8B078-A3DE-47BA-91A1-53A38DF49935}" destId="{2BB21245-C82E-4889-89BC-A36068F7ACF5}" srcOrd="0" destOrd="0" presId="urn:microsoft.com/office/officeart/2005/8/layout/cycle1"/>
    <dgm:cxn modelId="{0C7C1CC8-ACFE-46C5-B59A-E49193F41045}" srcId="{DC96CE53-F311-4CE9-89E8-C682E88F4443}" destId="{4EBF1A24-9D7B-48CF-8737-069735E01894}" srcOrd="0" destOrd="0" parTransId="{040F623C-644D-49A3-822D-6A0B7B896D46}" sibTransId="{47E69DF9-67A3-4449-B0BE-0E7DD40864FB}"/>
    <dgm:cxn modelId="{47E97C86-0FF5-47C8-8C45-D0F0290B6D9F}" type="presOf" srcId="{47E69DF9-67A3-4449-B0BE-0E7DD40864FB}" destId="{1819D7F6-1743-42FE-BCEC-66E69CDE3CB8}" srcOrd="0" destOrd="0" presId="urn:microsoft.com/office/officeart/2005/8/layout/cycle1"/>
    <dgm:cxn modelId="{1F29A1A2-BA78-4B9C-9607-7E7F1D07DAF5}" type="presOf" srcId="{5D7EDFA9-1935-4989-804A-F134748F059F}" destId="{6C447C17-BF52-49EA-8F80-4E0C4D7BE488}" srcOrd="0" destOrd="0" presId="urn:microsoft.com/office/officeart/2005/8/layout/cycle1"/>
    <dgm:cxn modelId="{47C0FDB5-AF34-4E31-B442-BA9BE78C050D}" srcId="{DC96CE53-F311-4CE9-89E8-C682E88F4443}" destId="{A59819A6-1A90-4968-8639-1AC5F111D2C3}" srcOrd="4" destOrd="0" parTransId="{3DF8F364-D08E-4726-B89F-38150EA35A6D}" sibTransId="{96D98129-E777-4477-B0C2-3F6F832CC3F8}"/>
    <dgm:cxn modelId="{56D3753E-952A-4F55-B6E8-3D00A3FE3849}" type="presOf" srcId="{A59819A6-1A90-4968-8639-1AC5F111D2C3}" destId="{12ACFF9F-15ED-4445-8D70-6D6322148501}" srcOrd="0" destOrd="0" presId="urn:microsoft.com/office/officeart/2005/8/layout/cycle1"/>
    <dgm:cxn modelId="{3729DFD6-CDCC-4B3F-8406-05A19AA4D427}" type="presParOf" srcId="{F0FD2894-5B49-406C-920F-6B1EEF5890E3}" destId="{CE40E2EB-D18D-4DBF-B8D0-1AD88A391991}" srcOrd="0" destOrd="0" presId="urn:microsoft.com/office/officeart/2005/8/layout/cycle1"/>
    <dgm:cxn modelId="{69B2A087-3CC3-4C69-87B9-82141DC643D3}" type="presParOf" srcId="{F0FD2894-5B49-406C-920F-6B1EEF5890E3}" destId="{58026519-5552-4C3F-8151-C366B9C0F246}" srcOrd="1" destOrd="0" presId="urn:microsoft.com/office/officeart/2005/8/layout/cycle1"/>
    <dgm:cxn modelId="{5003EFBD-73E8-4E49-A987-574982D2CC00}" type="presParOf" srcId="{F0FD2894-5B49-406C-920F-6B1EEF5890E3}" destId="{1819D7F6-1743-42FE-BCEC-66E69CDE3CB8}" srcOrd="2" destOrd="0" presId="urn:microsoft.com/office/officeart/2005/8/layout/cycle1"/>
    <dgm:cxn modelId="{7AE3F2A4-47E1-4322-B5E1-8E2018978779}" type="presParOf" srcId="{F0FD2894-5B49-406C-920F-6B1EEF5890E3}" destId="{DCFF66D6-134C-4142-8BD9-393F55D363D6}" srcOrd="3" destOrd="0" presId="urn:microsoft.com/office/officeart/2005/8/layout/cycle1"/>
    <dgm:cxn modelId="{25E445FB-7826-4B82-A5D2-8066DA7BBC65}" type="presParOf" srcId="{F0FD2894-5B49-406C-920F-6B1EEF5890E3}" destId="{5083C306-1939-4721-B295-3AA6C621F36F}" srcOrd="4" destOrd="0" presId="urn:microsoft.com/office/officeart/2005/8/layout/cycle1"/>
    <dgm:cxn modelId="{0273A326-C46F-4EA2-B576-A67CB5372020}" type="presParOf" srcId="{F0FD2894-5B49-406C-920F-6B1EEF5890E3}" destId="{51F4211A-9944-454D-8540-B489F0AA7977}" srcOrd="5" destOrd="0" presId="urn:microsoft.com/office/officeart/2005/8/layout/cycle1"/>
    <dgm:cxn modelId="{CE67354B-1AAA-429C-AB58-26CFAE4A0AC8}" type="presParOf" srcId="{F0FD2894-5B49-406C-920F-6B1EEF5890E3}" destId="{AF91CD50-1FCC-467F-8C18-F7EECE70A996}" srcOrd="6" destOrd="0" presId="urn:microsoft.com/office/officeart/2005/8/layout/cycle1"/>
    <dgm:cxn modelId="{8DE9A469-3EE8-461C-9818-E5BE62CF7A6C}" type="presParOf" srcId="{F0FD2894-5B49-406C-920F-6B1EEF5890E3}" destId="{2BB21245-C82E-4889-89BC-A36068F7ACF5}" srcOrd="7" destOrd="0" presId="urn:microsoft.com/office/officeart/2005/8/layout/cycle1"/>
    <dgm:cxn modelId="{265706DB-B4A7-4BD0-BD06-BED2877BA8D5}" type="presParOf" srcId="{F0FD2894-5B49-406C-920F-6B1EEF5890E3}" destId="{80AAC70B-CD95-4D9D-8E19-801815948F4E}" srcOrd="8" destOrd="0" presId="urn:microsoft.com/office/officeart/2005/8/layout/cycle1"/>
    <dgm:cxn modelId="{F6BBF119-25C1-4A8A-A942-4C069A5360A6}" type="presParOf" srcId="{F0FD2894-5B49-406C-920F-6B1EEF5890E3}" destId="{32FEFC50-15C1-4737-86AE-52C0262A021A}" srcOrd="9" destOrd="0" presId="urn:microsoft.com/office/officeart/2005/8/layout/cycle1"/>
    <dgm:cxn modelId="{B7F587FC-C5A4-49C2-9609-367CA2DEA8D2}" type="presParOf" srcId="{F0FD2894-5B49-406C-920F-6B1EEF5890E3}" destId="{6C447C17-BF52-49EA-8F80-4E0C4D7BE488}" srcOrd="10" destOrd="0" presId="urn:microsoft.com/office/officeart/2005/8/layout/cycle1"/>
    <dgm:cxn modelId="{2944456D-6284-4E8A-ABA2-AB6B0A12A374}" type="presParOf" srcId="{F0FD2894-5B49-406C-920F-6B1EEF5890E3}" destId="{50140407-2867-408D-AB80-3746579BE8D2}" srcOrd="11" destOrd="0" presId="urn:microsoft.com/office/officeart/2005/8/layout/cycle1"/>
    <dgm:cxn modelId="{69146A7D-D0EE-473B-9E83-7CD58C7D7E5E}" type="presParOf" srcId="{F0FD2894-5B49-406C-920F-6B1EEF5890E3}" destId="{AE0BC379-A38A-4F72-BF04-F426B5F9D5EE}" srcOrd="12" destOrd="0" presId="urn:microsoft.com/office/officeart/2005/8/layout/cycle1"/>
    <dgm:cxn modelId="{AA4D52C2-2866-48CF-AAA9-A8366456486E}" type="presParOf" srcId="{F0FD2894-5B49-406C-920F-6B1EEF5890E3}" destId="{12ACFF9F-15ED-4445-8D70-6D6322148501}" srcOrd="13" destOrd="0" presId="urn:microsoft.com/office/officeart/2005/8/layout/cycle1"/>
    <dgm:cxn modelId="{0520E501-AB68-4E9F-AF49-56236F1E9869}" type="presParOf" srcId="{F0FD2894-5B49-406C-920F-6B1EEF5890E3}" destId="{F6374BEC-80D8-44E1-998D-7F664E288AC4}" srcOrd="14" destOrd="0" presId="urn:microsoft.com/office/officeart/2005/8/layout/cycle1"/>
    <dgm:cxn modelId="{39E6F444-AE48-4C15-ABED-13C19F19A9B9}" type="presParOf" srcId="{F0FD2894-5B49-406C-920F-6B1EEF5890E3}" destId="{88F39F72-D0F6-4206-AC50-0769A049E598}" srcOrd="15" destOrd="0" presId="urn:microsoft.com/office/officeart/2005/8/layout/cycle1"/>
    <dgm:cxn modelId="{26717793-3D25-4B7F-BA09-68CEA0401F4E}" type="presParOf" srcId="{F0FD2894-5B49-406C-920F-6B1EEF5890E3}" destId="{C2AAE61C-772D-4724-A2AF-1454C274ADAA}" srcOrd="16" destOrd="0" presId="urn:microsoft.com/office/officeart/2005/8/layout/cycle1"/>
    <dgm:cxn modelId="{E9D4CD9B-6B3D-4FF7-B441-B4583274B00C}" type="presParOf" srcId="{F0FD2894-5B49-406C-920F-6B1EEF5890E3}" destId="{9AE24F3C-5C1B-4AE4-849D-C57E3616C166}" srcOrd="17" destOrd="0" presId="urn:microsoft.com/office/officeart/2005/8/layout/cycle1"/>
    <dgm:cxn modelId="{662056E1-1486-408A-A650-A0184F8C68A4}" type="presParOf" srcId="{F0FD2894-5B49-406C-920F-6B1EEF5890E3}" destId="{16D6D6B8-9262-4C7B-A4BF-C2D00F9C2532}" srcOrd="18" destOrd="0" presId="urn:microsoft.com/office/officeart/2005/8/layout/cycle1"/>
    <dgm:cxn modelId="{97E1EB51-1628-427E-B9A9-77862E8DEEF7}" type="presParOf" srcId="{F0FD2894-5B49-406C-920F-6B1EEF5890E3}" destId="{B681D471-975D-483C-8B0B-216B0CCA156A}" srcOrd="19" destOrd="0" presId="urn:microsoft.com/office/officeart/2005/8/layout/cycle1"/>
    <dgm:cxn modelId="{526672E8-DA10-4D74-97F4-DE5D39BDEDFA}" type="presParOf" srcId="{F0FD2894-5B49-406C-920F-6B1EEF5890E3}" destId="{7346B82C-0AE2-44F5-8ECC-5854ABC4626E}" srcOrd="20" destOrd="0" presId="urn:microsoft.com/office/officeart/2005/8/layout/cycle1"/>
    <dgm:cxn modelId="{3B815BA6-5F05-44D3-A378-6B37231F02D6}" type="presParOf" srcId="{F0FD2894-5B49-406C-920F-6B1EEF5890E3}" destId="{602F9337-D563-494A-8969-5839DE7C7043}" srcOrd="21" destOrd="0" presId="urn:microsoft.com/office/officeart/2005/8/layout/cycle1"/>
    <dgm:cxn modelId="{69EB1336-6927-4A27-906F-2A79B188E9A9}" type="presParOf" srcId="{F0FD2894-5B49-406C-920F-6B1EEF5890E3}" destId="{75FF6AC9-1381-431D-B269-CB3A05E1C3BA}" srcOrd="22" destOrd="0" presId="urn:microsoft.com/office/officeart/2005/8/layout/cycle1"/>
    <dgm:cxn modelId="{A66ECC1C-0B54-40E8-84E5-7484CA8AC1FB}" type="presParOf" srcId="{F0FD2894-5B49-406C-920F-6B1EEF5890E3}" destId="{B8046C93-9111-4D81-B50B-0D8B94F29DA2}" srcOrd="23" destOrd="0" presId="urn:microsoft.com/office/officeart/2005/8/layout/cycle1"/>
    <dgm:cxn modelId="{1DCECAFE-35BC-4BA8-A805-C04A82166CE4}" type="presParOf" srcId="{F0FD2894-5B49-406C-920F-6B1EEF5890E3}" destId="{88E79AAC-DCF0-4348-9DF6-6F292EF13F2C}" srcOrd="24" destOrd="0" presId="urn:microsoft.com/office/officeart/2005/8/layout/cycle1"/>
    <dgm:cxn modelId="{B50DB7BC-9661-4C58-8022-42503F935EDD}" type="presParOf" srcId="{F0FD2894-5B49-406C-920F-6B1EEF5890E3}" destId="{A58906D5-CB62-471C-AB75-A37DDF373ED5}" srcOrd="25" destOrd="0" presId="urn:microsoft.com/office/officeart/2005/8/layout/cycle1"/>
    <dgm:cxn modelId="{72A1CE3B-F001-4956-94F0-12873DDE8A37}" type="presParOf" srcId="{F0FD2894-5B49-406C-920F-6B1EEF5890E3}" destId="{DDC6817B-A400-4C4A-A52D-34186C042683}" srcOrd="26"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26519-5552-4C3F-8151-C366B9C0F246}">
      <dsp:nvSpPr>
        <dsp:cNvPr id="0" name=""/>
        <dsp:cNvSpPr/>
      </dsp:nvSpPr>
      <dsp:spPr>
        <a:xfrm>
          <a:off x="2983499" y="1943"/>
          <a:ext cx="555721" cy="5557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1. Define a purpose</a:t>
          </a:r>
        </a:p>
      </dsp:txBody>
      <dsp:txXfrm>
        <a:off x="2983499" y="1943"/>
        <a:ext cx="555721" cy="555721"/>
      </dsp:txXfrm>
    </dsp:sp>
    <dsp:sp modelId="{1819D7F6-1743-42FE-BCEC-66E69CDE3CB8}">
      <dsp:nvSpPr>
        <dsp:cNvPr id="0" name=""/>
        <dsp:cNvSpPr/>
      </dsp:nvSpPr>
      <dsp:spPr>
        <a:xfrm>
          <a:off x="830009" y="58424"/>
          <a:ext cx="3683257" cy="3683257"/>
        </a:xfrm>
        <a:prstGeom prst="circularArrow">
          <a:avLst>
            <a:gd name="adj1" fmla="val 2942"/>
            <a:gd name="adj2" fmla="val 180069"/>
            <a:gd name="adj3" fmla="val 18936671"/>
            <a:gd name="adj4" fmla="val 18012599"/>
            <a:gd name="adj5" fmla="val 3432"/>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83C306-1939-4721-B295-3AA6C621F36F}">
      <dsp:nvSpPr>
        <dsp:cNvPr id="0" name=""/>
        <dsp:cNvSpPr/>
      </dsp:nvSpPr>
      <dsp:spPr>
        <a:xfrm>
          <a:off x="3887006" y="760075"/>
          <a:ext cx="555721" cy="5557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2. Identify key connections</a:t>
          </a:r>
        </a:p>
      </dsp:txBody>
      <dsp:txXfrm>
        <a:off x="3887006" y="760075"/>
        <a:ext cx="555721" cy="555721"/>
      </dsp:txXfrm>
    </dsp:sp>
    <dsp:sp modelId="{51F4211A-9944-454D-8540-B489F0AA7977}">
      <dsp:nvSpPr>
        <dsp:cNvPr id="0" name=""/>
        <dsp:cNvSpPr/>
      </dsp:nvSpPr>
      <dsp:spPr>
        <a:xfrm>
          <a:off x="830009" y="58424"/>
          <a:ext cx="3683257" cy="3683257"/>
        </a:xfrm>
        <a:prstGeom prst="circularArrow">
          <a:avLst>
            <a:gd name="adj1" fmla="val 2942"/>
            <a:gd name="adj2" fmla="val 180069"/>
            <a:gd name="adj3" fmla="val 21462897"/>
            <a:gd name="adj4" fmla="val 20411592"/>
            <a:gd name="adj5" fmla="val 3432"/>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B21245-C82E-4889-89BC-A36068F7ACF5}">
      <dsp:nvSpPr>
        <dsp:cNvPr id="0" name=""/>
        <dsp:cNvSpPr/>
      </dsp:nvSpPr>
      <dsp:spPr>
        <a:xfrm>
          <a:off x="4091814" y="1921602"/>
          <a:ext cx="555721" cy="5557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3. Review current information</a:t>
          </a:r>
        </a:p>
      </dsp:txBody>
      <dsp:txXfrm>
        <a:off x="4091814" y="1921602"/>
        <a:ext cx="555721" cy="555721"/>
      </dsp:txXfrm>
    </dsp:sp>
    <dsp:sp modelId="{80AAC70B-CD95-4D9D-8E19-801815948F4E}">
      <dsp:nvSpPr>
        <dsp:cNvPr id="0" name=""/>
        <dsp:cNvSpPr/>
      </dsp:nvSpPr>
      <dsp:spPr>
        <a:xfrm>
          <a:off x="830009" y="58424"/>
          <a:ext cx="3683257" cy="3683257"/>
        </a:xfrm>
        <a:prstGeom prst="circularArrow">
          <a:avLst>
            <a:gd name="adj1" fmla="val 2942"/>
            <a:gd name="adj2" fmla="val 180069"/>
            <a:gd name="adj3" fmla="val 2053204"/>
            <a:gd name="adj4" fmla="val 1173617"/>
            <a:gd name="adj5" fmla="val 3432"/>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447C17-BF52-49EA-8F80-4E0C4D7BE488}">
      <dsp:nvSpPr>
        <dsp:cNvPr id="0" name=""/>
        <dsp:cNvSpPr/>
      </dsp:nvSpPr>
      <dsp:spPr>
        <a:xfrm>
          <a:off x="3502092" y="2943030"/>
          <a:ext cx="555721" cy="5557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4. Ask the right questions</a:t>
          </a:r>
        </a:p>
      </dsp:txBody>
      <dsp:txXfrm>
        <a:off x="3502092" y="2943030"/>
        <a:ext cx="555721" cy="555721"/>
      </dsp:txXfrm>
    </dsp:sp>
    <dsp:sp modelId="{50140407-2867-408D-AB80-3746579BE8D2}">
      <dsp:nvSpPr>
        <dsp:cNvPr id="0" name=""/>
        <dsp:cNvSpPr/>
      </dsp:nvSpPr>
      <dsp:spPr>
        <a:xfrm>
          <a:off x="830009" y="58424"/>
          <a:ext cx="3683257" cy="3683257"/>
        </a:xfrm>
        <a:prstGeom prst="circularArrow">
          <a:avLst>
            <a:gd name="adj1" fmla="val 2942"/>
            <a:gd name="adj2" fmla="val 180069"/>
            <a:gd name="adj3" fmla="val 4663511"/>
            <a:gd name="adj4" fmla="val 3672457"/>
            <a:gd name="adj5" fmla="val 3432"/>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ACFF9F-15ED-4445-8D70-6D6322148501}">
      <dsp:nvSpPr>
        <dsp:cNvPr id="0" name=""/>
        <dsp:cNvSpPr/>
      </dsp:nvSpPr>
      <dsp:spPr>
        <a:xfrm>
          <a:off x="2393777" y="3346424"/>
          <a:ext cx="555721" cy="5557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5. Make a plan</a:t>
          </a:r>
        </a:p>
      </dsp:txBody>
      <dsp:txXfrm>
        <a:off x="2393777" y="3346424"/>
        <a:ext cx="555721" cy="555721"/>
      </dsp:txXfrm>
    </dsp:sp>
    <dsp:sp modelId="{F6374BEC-80D8-44E1-998D-7F664E288AC4}">
      <dsp:nvSpPr>
        <dsp:cNvPr id="0" name=""/>
        <dsp:cNvSpPr/>
      </dsp:nvSpPr>
      <dsp:spPr>
        <a:xfrm>
          <a:off x="830009" y="58424"/>
          <a:ext cx="3683257" cy="3683257"/>
        </a:xfrm>
        <a:prstGeom prst="circularArrow">
          <a:avLst>
            <a:gd name="adj1" fmla="val 2942"/>
            <a:gd name="adj2" fmla="val 180069"/>
            <a:gd name="adj3" fmla="val 6947474"/>
            <a:gd name="adj4" fmla="val 5956421"/>
            <a:gd name="adj5" fmla="val 3432"/>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AAE61C-772D-4724-A2AF-1454C274ADAA}">
      <dsp:nvSpPr>
        <dsp:cNvPr id="0" name=""/>
        <dsp:cNvSpPr/>
      </dsp:nvSpPr>
      <dsp:spPr>
        <a:xfrm>
          <a:off x="1285461" y="2943030"/>
          <a:ext cx="555721" cy="5557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6. Collect information</a:t>
          </a:r>
        </a:p>
      </dsp:txBody>
      <dsp:txXfrm>
        <a:off x="1285461" y="2943030"/>
        <a:ext cx="555721" cy="555721"/>
      </dsp:txXfrm>
    </dsp:sp>
    <dsp:sp modelId="{9AE24F3C-5C1B-4AE4-849D-C57E3616C166}">
      <dsp:nvSpPr>
        <dsp:cNvPr id="0" name=""/>
        <dsp:cNvSpPr/>
      </dsp:nvSpPr>
      <dsp:spPr>
        <a:xfrm>
          <a:off x="830009" y="58424"/>
          <a:ext cx="3683257" cy="3683257"/>
        </a:xfrm>
        <a:prstGeom prst="circularArrow">
          <a:avLst>
            <a:gd name="adj1" fmla="val 2942"/>
            <a:gd name="adj2" fmla="val 180069"/>
            <a:gd name="adj3" fmla="val 9446314"/>
            <a:gd name="adj4" fmla="val 8566727"/>
            <a:gd name="adj5" fmla="val 3432"/>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81D471-975D-483C-8B0B-216B0CCA156A}">
      <dsp:nvSpPr>
        <dsp:cNvPr id="0" name=""/>
        <dsp:cNvSpPr/>
      </dsp:nvSpPr>
      <dsp:spPr>
        <a:xfrm>
          <a:off x="695739" y="1921602"/>
          <a:ext cx="555721" cy="5557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7. Analyze information</a:t>
          </a:r>
        </a:p>
      </dsp:txBody>
      <dsp:txXfrm>
        <a:off x="695739" y="1921602"/>
        <a:ext cx="555721" cy="555721"/>
      </dsp:txXfrm>
    </dsp:sp>
    <dsp:sp modelId="{7346B82C-0AE2-44F5-8ECC-5854ABC4626E}">
      <dsp:nvSpPr>
        <dsp:cNvPr id="0" name=""/>
        <dsp:cNvSpPr/>
      </dsp:nvSpPr>
      <dsp:spPr>
        <a:xfrm>
          <a:off x="830009" y="58424"/>
          <a:ext cx="3683257" cy="3683257"/>
        </a:xfrm>
        <a:prstGeom prst="circularArrow">
          <a:avLst>
            <a:gd name="adj1" fmla="val 2942"/>
            <a:gd name="adj2" fmla="val 180069"/>
            <a:gd name="adj3" fmla="val 11808339"/>
            <a:gd name="adj4" fmla="val 10757035"/>
            <a:gd name="adj5" fmla="val 3432"/>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FF6AC9-1381-431D-B269-CB3A05E1C3BA}">
      <dsp:nvSpPr>
        <dsp:cNvPr id="0" name=""/>
        <dsp:cNvSpPr/>
      </dsp:nvSpPr>
      <dsp:spPr>
        <a:xfrm>
          <a:off x="900548" y="760075"/>
          <a:ext cx="555721" cy="5557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8. Report findings</a:t>
          </a:r>
        </a:p>
      </dsp:txBody>
      <dsp:txXfrm>
        <a:off x="900548" y="760075"/>
        <a:ext cx="555721" cy="555721"/>
      </dsp:txXfrm>
    </dsp:sp>
    <dsp:sp modelId="{B8046C93-9111-4D81-B50B-0D8B94F29DA2}">
      <dsp:nvSpPr>
        <dsp:cNvPr id="0" name=""/>
        <dsp:cNvSpPr/>
      </dsp:nvSpPr>
      <dsp:spPr>
        <a:xfrm>
          <a:off x="830009" y="58424"/>
          <a:ext cx="3683257" cy="3683257"/>
        </a:xfrm>
        <a:prstGeom prst="circularArrow">
          <a:avLst>
            <a:gd name="adj1" fmla="val 2942"/>
            <a:gd name="adj2" fmla="val 180069"/>
            <a:gd name="adj3" fmla="val 14207332"/>
            <a:gd name="adj4" fmla="val 13283260"/>
            <a:gd name="adj5" fmla="val 3432"/>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8906D5-CB62-471C-AB75-A37DDF373ED5}">
      <dsp:nvSpPr>
        <dsp:cNvPr id="0" name=""/>
        <dsp:cNvSpPr/>
      </dsp:nvSpPr>
      <dsp:spPr>
        <a:xfrm>
          <a:off x="1804054" y="1943"/>
          <a:ext cx="555721" cy="5557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9. Adapt to changes</a:t>
          </a:r>
        </a:p>
      </dsp:txBody>
      <dsp:txXfrm>
        <a:off x="1804054" y="1943"/>
        <a:ext cx="555721" cy="555721"/>
      </dsp:txXfrm>
    </dsp:sp>
    <dsp:sp modelId="{DDC6817B-A400-4C4A-A52D-34186C042683}">
      <dsp:nvSpPr>
        <dsp:cNvPr id="0" name=""/>
        <dsp:cNvSpPr/>
      </dsp:nvSpPr>
      <dsp:spPr>
        <a:xfrm>
          <a:off x="830009" y="58424"/>
          <a:ext cx="3683257" cy="3683257"/>
        </a:xfrm>
        <a:prstGeom prst="circularArrow">
          <a:avLst>
            <a:gd name="adj1" fmla="val 2942"/>
            <a:gd name="adj2" fmla="val 180069"/>
            <a:gd name="adj3" fmla="val 16645157"/>
            <a:gd name="adj4" fmla="val 15574775"/>
            <a:gd name="adj5" fmla="val 3432"/>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EF48-6812-4DB9-9B98-7CF092A1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11428</Words>
  <Characters>65141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Report-Ottawa</vt:lpstr>
    </vt:vector>
  </TitlesOfParts>
  <Company>Itplanit Services Corp.</Company>
  <LinksUpToDate>false</LinksUpToDate>
  <CharactersWithSpaces>76417</CharactersWithSpaces>
  <SharedDoc>false</SharedDoc>
  <HLinks>
    <vt:vector size="36" baseType="variant">
      <vt:variant>
        <vt:i4>1179702</vt:i4>
      </vt:variant>
      <vt:variant>
        <vt:i4>32</vt:i4>
      </vt:variant>
      <vt:variant>
        <vt:i4>0</vt:i4>
      </vt:variant>
      <vt:variant>
        <vt:i4>5</vt:i4>
      </vt:variant>
      <vt:variant>
        <vt:lpwstr/>
      </vt:variant>
      <vt:variant>
        <vt:lpwstr>_Toc257201337</vt:lpwstr>
      </vt:variant>
      <vt:variant>
        <vt:i4>1179702</vt:i4>
      </vt:variant>
      <vt:variant>
        <vt:i4>26</vt:i4>
      </vt:variant>
      <vt:variant>
        <vt:i4>0</vt:i4>
      </vt:variant>
      <vt:variant>
        <vt:i4>5</vt:i4>
      </vt:variant>
      <vt:variant>
        <vt:lpwstr/>
      </vt:variant>
      <vt:variant>
        <vt:lpwstr>_Toc257201336</vt:lpwstr>
      </vt:variant>
      <vt:variant>
        <vt:i4>1179702</vt:i4>
      </vt:variant>
      <vt:variant>
        <vt:i4>20</vt:i4>
      </vt:variant>
      <vt:variant>
        <vt:i4>0</vt:i4>
      </vt:variant>
      <vt:variant>
        <vt:i4>5</vt:i4>
      </vt:variant>
      <vt:variant>
        <vt:lpwstr/>
      </vt:variant>
      <vt:variant>
        <vt:lpwstr>_Toc257201335</vt:lpwstr>
      </vt:variant>
      <vt:variant>
        <vt:i4>1179702</vt:i4>
      </vt:variant>
      <vt:variant>
        <vt:i4>14</vt:i4>
      </vt:variant>
      <vt:variant>
        <vt:i4>0</vt:i4>
      </vt:variant>
      <vt:variant>
        <vt:i4>5</vt:i4>
      </vt:variant>
      <vt:variant>
        <vt:lpwstr/>
      </vt:variant>
      <vt:variant>
        <vt:lpwstr>_Toc257201334</vt:lpwstr>
      </vt:variant>
      <vt:variant>
        <vt:i4>1179702</vt:i4>
      </vt:variant>
      <vt:variant>
        <vt:i4>8</vt:i4>
      </vt:variant>
      <vt:variant>
        <vt:i4>0</vt:i4>
      </vt:variant>
      <vt:variant>
        <vt:i4>5</vt:i4>
      </vt:variant>
      <vt:variant>
        <vt:lpwstr/>
      </vt:variant>
      <vt:variant>
        <vt:lpwstr>_Toc257201333</vt:lpwstr>
      </vt:variant>
      <vt:variant>
        <vt:i4>1179702</vt:i4>
      </vt:variant>
      <vt:variant>
        <vt:i4>2</vt:i4>
      </vt:variant>
      <vt:variant>
        <vt:i4>0</vt:i4>
      </vt:variant>
      <vt:variant>
        <vt:i4>5</vt:i4>
      </vt:variant>
      <vt:variant>
        <vt:lpwstr/>
      </vt:variant>
      <vt:variant>
        <vt:lpwstr>_Toc257201332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Report-Ottawa</dc:title>
  <dc:creator>chedley</dc:creator>
  <cp:lastModifiedBy>Amy Larin</cp:lastModifiedBy>
  <cp:revision>2</cp:revision>
  <cp:lastPrinted>2015-09-14T17:20:00Z</cp:lastPrinted>
  <dcterms:created xsi:type="dcterms:W3CDTF">2016-06-15T20:01:00Z</dcterms:created>
  <dcterms:modified xsi:type="dcterms:W3CDTF">2016-06-15T20:01:00Z</dcterms:modified>
</cp:coreProperties>
</file>