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FCBA12" w14:textId="3B746D50" w:rsidR="00BA64FC" w:rsidRPr="003D6F72" w:rsidRDefault="00BA64FC" w:rsidP="00F10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18DBC298" w14:textId="490E409B" w:rsidR="00F10096" w:rsidRPr="003D6F72" w:rsidRDefault="00DE28DD" w:rsidP="00F10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2D14995" wp14:editId="7200B9B5">
            <wp:extent cx="2054225" cy="810895"/>
            <wp:effectExtent l="0" t="0" r="3175" b="8255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EA5CF" w14:textId="77777777" w:rsidR="00F10096" w:rsidRPr="003D6F72" w:rsidRDefault="00F10096" w:rsidP="00214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</w:pPr>
    </w:p>
    <w:p w14:paraId="720EB52C" w14:textId="411E832A" w:rsidR="00F10096" w:rsidRPr="003D6F72" w:rsidRDefault="00F50C48" w:rsidP="00F10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Graduate </w:t>
      </w:r>
      <w:r w:rsidR="00F10096"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Research Assistant Position</w:t>
      </w: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in Vietnam</w:t>
      </w:r>
    </w:p>
    <w:p w14:paraId="55444976" w14:textId="77777777" w:rsidR="00F50C48" w:rsidRPr="003D6F72" w:rsidRDefault="00F50C48" w:rsidP="00F22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</w:pPr>
    </w:p>
    <w:p w14:paraId="540B06BB" w14:textId="40213146" w:rsidR="00F50C48" w:rsidRPr="003D6F72" w:rsidRDefault="00F50C48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CA"/>
        </w:rPr>
        <w:t>Project: Global South-CONNECT: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</w:t>
      </w:r>
      <w:r w:rsidRPr="003D6F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en-CA"/>
        </w:rPr>
        <w:t>Young Women and Girls with Disabilities Create Networks for Change</w:t>
      </w:r>
    </w:p>
    <w:p w14:paraId="50C43EC0" w14:textId="3103F972" w:rsidR="00F50C48" w:rsidRPr="003D6F72" w:rsidRDefault="00F50C48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CA"/>
        </w:rPr>
        <w:t>Location: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Vietnam (</w:t>
      </w:r>
      <w:r w:rsidR="00DA2D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Focus on </w:t>
      </w:r>
      <w:r w:rsidR="00A53F6E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>the Mekong Delta Region)</w:t>
      </w:r>
    </w:p>
    <w:p w14:paraId="5005E7F9" w14:textId="4EECBA0C" w:rsidR="00A53F6E" w:rsidRPr="003D6F72" w:rsidRDefault="00A53F6E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CA"/>
        </w:rPr>
        <w:t>Duration: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4 years (9 months per year) – 40 hours per month</w:t>
      </w:r>
    </w:p>
    <w:p w14:paraId="1802BFEA" w14:textId="71B718EA" w:rsidR="00A53F6E" w:rsidRPr="003D6F72" w:rsidRDefault="00A53F6E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CA"/>
        </w:rPr>
        <w:t>Compensation: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CAD 300 – 400 per month</w:t>
      </w:r>
      <w:r w:rsidR="008F7EE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</w:t>
      </w:r>
      <w:r w:rsidR="00976EF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>(Commensurate with experience)</w:t>
      </w:r>
    </w:p>
    <w:p w14:paraId="7270C48B" w14:textId="77777777" w:rsidR="008507EC" w:rsidRPr="003D6F72" w:rsidRDefault="008507EC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CA"/>
        </w:rPr>
      </w:pPr>
    </w:p>
    <w:p w14:paraId="76C4DA4F" w14:textId="74A4D448" w:rsidR="00A53F6E" w:rsidRPr="003D6F72" w:rsidRDefault="00A53F6E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CA"/>
        </w:rPr>
        <w:t>Project Introduction</w:t>
      </w:r>
    </w:p>
    <w:p w14:paraId="1C74CC52" w14:textId="77777777" w:rsidR="00F50C48" w:rsidRPr="003D6F72" w:rsidRDefault="00F50C48" w:rsidP="00F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</w:pPr>
    </w:p>
    <w:p w14:paraId="6C0089D5" w14:textId="37029DAC" w:rsidR="00F50C48" w:rsidRPr="003D6F72" w:rsidRDefault="00F50C48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hyperlink r:id="rId6" w:history="1">
        <w:r w:rsidRPr="003D6F7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CA"/>
          </w:rPr>
          <w:t>Global South-CONNECT</w:t>
        </w:r>
      </w:hyperlink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is a transnational, collaborative research initiative involving partners in South Africa, India, and Vietnam</w:t>
      </w:r>
      <w:r w:rsidR="008F7EE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,</w:t>
      </w:r>
      <w:r w:rsidR="00A53F6E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funded by the Social Sciences and Humanities Research Council of Canada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. </w:t>
      </w:r>
      <w:r w:rsidR="00A53F6E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his study seeks to reimagine knowledge, activism, and solidarity through the lived experiences of young women and girls with disabilities across the Global South.</w:t>
      </w:r>
    </w:p>
    <w:p w14:paraId="6BB49C80" w14:textId="3709616E" w:rsidR="00F50C48" w:rsidRPr="003D6F72" w:rsidRDefault="00F50C48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Rather than a traditional study </w:t>
      </w:r>
      <w:r w:rsidRPr="003D6F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CA"/>
        </w:rPr>
        <w:t>about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communities, this project is a partnership </w:t>
      </w:r>
      <w:r w:rsidRPr="003D6F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CA"/>
        </w:rPr>
        <w:t>with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them. Our work centers on several key pillars:</w:t>
      </w:r>
    </w:p>
    <w:p w14:paraId="39F413E5" w14:textId="77777777" w:rsidR="006D3C8A" w:rsidRPr="003D6F72" w:rsidRDefault="006D3C8A" w:rsidP="00F5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0AE4B88A" w14:textId="77777777" w:rsidR="00F50C48" w:rsidRPr="003D6F72" w:rsidRDefault="00F50C48" w:rsidP="00F50C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Decolonial Disability Justice: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Resisting colonial and ableist hierarchies.</w:t>
      </w:r>
    </w:p>
    <w:p w14:paraId="0388381D" w14:textId="77777777" w:rsidR="00F50C48" w:rsidRPr="003D6F72" w:rsidRDefault="00F50C48" w:rsidP="00F50C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Youth Leadership: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Centering the agency and expertise of young women and girls with disabilities.</w:t>
      </w:r>
    </w:p>
    <w:p w14:paraId="1BDD69EF" w14:textId="765406F2" w:rsidR="00F50C48" w:rsidRPr="003D6F72" w:rsidRDefault="00F50C48" w:rsidP="00F50C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Creative Knowledge: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Using participatory arts, storytelling, and digital media to reclaim narratives and foster transnational solidarity.</w:t>
      </w:r>
    </w:p>
    <w:p w14:paraId="59CD745C" w14:textId="61571A63" w:rsidR="00EE4CA2" w:rsidRPr="003D6F72" w:rsidRDefault="00EE4CA2" w:rsidP="00F50C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Intersectionality</w:t>
      </w: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en-CA"/>
        </w:rPr>
        <w:t xml:space="preserve"> and Care: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 xml:space="preserve"> Understanding d</w:t>
      </w:r>
      <w:proofErr w:type="spellStart"/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>isability</w:t>
      </w:r>
      <w:proofErr w:type="spellEnd"/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through the interwoven lenses of gender, race, class, and coloniality.</w:t>
      </w:r>
    </w:p>
    <w:p w14:paraId="0F6C76C2" w14:textId="77777777" w:rsidR="00146711" w:rsidRPr="003D6F72" w:rsidRDefault="00146711" w:rsidP="00F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CA"/>
        </w:rPr>
      </w:pPr>
    </w:p>
    <w:p w14:paraId="512C24E1" w14:textId="466EECE0" w:rsidR="00146711" w:rsidRPr="003D6F72" w:rsidRDefault="00F50C48" w:rsidP="00146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en-CA"/>
        </w:rPr>
        <w:t>Global South-CONNECT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 xml:space="preserve"> 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>project</w:t>
      </w:r>
      <w:r w:rsidR="0014671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is seeking 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 xml:space="preserve">a 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Local 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>R</w:t>
      </w:r>
      <w:proofErr w:type="spellStart"/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>esearch</w:t>
      </w:r>
      <w:proofErr w:type="spellEnd"/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Assistant (RA) in Vietnam</w:t>
      </w:r>
      <w:r w:rsidR="0014671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. </w:t>
      </w:r>
      <w:r w:rsidR="0014671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The local </w:t>
      </w:r>
      <w:r w:rsidR="008F7EE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RA</w:t>
      </w:r>
      <w:r w:rsidR="0014671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will play a vital role in grounding </w:t>
      </w:r>
      <w:r w:rsidR="008F7EE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the project’s</w:t>
      </w:r>
      <w:r w:rsidR="0014671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global aims within the Vietnamese context, facilitating spaces where disabled women and girls can shape the research and actions that affect their lives.</w:t>
      </w:r>
    </w:p>
    <w:p w14:paraId="13474674" w14:textId="77777777" w:rsidR="00146711" w:rsidRPr="003D6F72" w:rsidRDefault="00146711" w:rsidP="00F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6C83E3C8" w14:textId="4EC6C77C" w:rsidR="00146711" w:rsidRPr="003D6F72" w:rsidRDefault="00146711" w:rsidP="00146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We enthusiastically invite applications for this position. The RA will </w:t>
      </w:r>
      <w:r w:rsidR="008F7EE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support and report tasks directly </w:t>
      </w:r>
      <w:r w:rsidR="00DA2D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to </w:t>
      </w:r>
      <w:r w:rsidR="008F7EE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the </w:t>
      </w:r>
      <w:r w:rsidR="003D6F7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Principal Investigator</w:t>
      </w:r>
      <w:r w:rsidR="00DA2D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,</w:t>
      </w:r>
      <w:r w:rsidR="008F7EE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Dr. Xuan Thuy Nguyen, throughout the research process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. </w:t>
      </w:r>
      <w:r w:rsidR="00DA2D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The s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pecifically responsibilities of </w:t>
      </w:r>
      <w:r w:rsidR="008F7EE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the role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are described below:</w:t>
      </w:r>
    </w:p>
    <w:p w14:paraId="4F999AA3" w14:textId="1AC67269" w:rsidR="00EA50E8" w:rsidRPr="003D6F72" w:rsidRDefault="00EA50E8" w:rsidP="00F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</w:p>
    <w:p w14:paraId="0E3F331E" w14:textId="7ADB7161" w:rsidR="00BA64FC" w:rsidRPr="003D6F72" w:rsidRDefault="00BA64FC" w:rsidP="00A53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Responsibilities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:</w:t>
      </w:r>
    </w:p>
    <w:p w14:paraId="0FC3C089" w14:textId="77777777" w:rsidR="003921D3" w:rsidRPr="003D6F72" w:rsidRDefault="003921D3" w:rsidP="00F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6722CEE4" w14:textId="0116A5AD" w:rsidR="002F0F0B" w:rsidRPr="003D6F72" w:rsidRDefault="0057327B" w:rsidP="002F0F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Coordination: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Assisting the 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Principal </w:t>
      </w:r>
      <w:r w:rsidR="003D6F7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Investigator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(PI)</w:t>
      </w:r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with fieldwork preparation, including logistical organization and coordination with the research team and local partners.</w:t>
      </w:r>
    </w:p>
    <w:p w14:paraId="3D67DC77" w14:textId="77777777" w:rsidR="002F0F0B" w:rsidRPr="003D6F72" w:rsidRDefault="002F0F0B" w:rsidP="002F0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5481A0B0" w14:textId="680011B9" w:rsidR="002F0F0B" w:rsidRPr="003D6F72" w:rsidRDefault="0057327B" w:rsidP="002F0F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lastRenderedPageBreak/>
        <w:t>Participant Engagement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: </w:t>
      </w:r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Supporting recruitment and maintaining consistent, relational communication with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local</w:t>
      </w:r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participants throughout the project timeline.</w:t>
      </w:r>
    </w:p>
    <w:p w14:paraId="0BFE6984" w14:textId="77777777" w:rsidR="002F0F0B" w:rsidRPr="003D6F72" w:rsidRDefault="002F0F0B" w:rsidP="002F0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3A229DCF" w14:textId="004C4FED" w:rsidR="002F0F0B" w:rsidRPr="003D6F72" w:rsidRDefault="0057327B" w:rsidP="002F0F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Data management: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Assisting with the collection, management, and analysis of qualitative data relevant to the Vietnamese research context.</w:t>
      </w:r>
    </w:p>
    <w:p w14:paraId="5D0CD228" w14:textId="77777777" w:rsidR="002F0F0B" w:rsidRPr="003D6F72" w:rsidRDefault="002F0F0B" w:rsidP="002F0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0B1214B5" w14:textId="647F6DFF" w:rsidR="00BA64FC" w:rsidRPr="003D6F72" w:rsidRDefault="0057327B" w:rsidP="002F0F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Transnational Collaboration (when necessary):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Collaborating with research assistants across other project sites to align with broader project objectives.</w:t>
      </w:r>
    </w:p>
    <w:p w14:paraId="3F022D30" w14:textId="77777777" w:rsidR="002F0F0B" w:rsidRPr="003D6F72" w:rsidRDefault="002F0F0B" w:rsidP="00146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</w:p>
    <w:p w14:paraId="3D58AE12" w14:textId="3C6D0FC1" w:rsidR="00BA64FC" w:rsidRPr="003D6F72" w:rsidRDefault="00BA64FC" w:rsidP="00146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Qualifications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:</w:t>
      </w:r>
    </w:p>
    <w:p w14:paraId="5DC26321" w14:textId="77777777" w:rsidR="00B15D0A" w:rsidRPr="003D6F72" w:rsidRDefault="00B15D0A" w:rsidP="00146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</w:pPr>
    </w:p>
    <w:p w14:paraId="6E13C206" w14:textId="05A86084" w:rsidR="002F0F0B" w:rsidRPr="003D6F72" w:rsidRDefault="002F0F0B" w:rsidP="002F0F0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Current MA or PhD student (or equivalent) in Critical Disability Studies, Women’s and Gender Studies, Postcolonial Studies, Decolonial Studies, or Sociology.</w:t>
      </w:r>
    </w:p>
    <w:p w14:paraId="190B1833" w14:textId="77777777" w:rsidR="008507EC" w:rsidRPr="003D6F72" w:rsidRDefault="008507EC" w:rsidP="008507E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14426BCD" w14:textId="01A28896" w:rsidR="002F0F0B" w:rsidRPr="003D6F72" w:rsidRDefault="00AA7500" w:rsidP="002F0F0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>K</w:t>
      </w:r>
      <w:proofErr w:type="spellStart"/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nowledge</w:t>
      </w:r>
      <w:proofErr w:type="spellEnd"/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of the socio-cultural and historical contexts of the Mekon</w:t>
      </w:r>
      <w:r w:rsidR="004F44C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g</w:t>
      </w:r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Delta region.</w:t>
      </w:r>
    </w:p>
    <w:p w14:paraId="0D993003" w14:textId="77777777" w:rsidR="008507EC" w:rsidRPr="003D6F72" w:rsidRDefault="008507EC" w:rsidP="0085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532E6300" w14:textId="02DB2A31" w:rsidR="002F0F0B" w:rsidRPr="003D6F72" w:rsidRDefault="00AA7500" w:rsidP="00746A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>E</w:t>
      </w:r>
      <w:proofErr w:type="spellStart"/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xperience</w:t>
      </w:r>
      <w:proofErr w:type="spellEnd"/>
      <w:r w:rsidR="002F0F0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working with women and girls with disabilities or local community-based organizations in the region is highly valued.</w:t>
      </w:r>
    </w:p>
    <w:p w14:paraId="7C471432" w14:textId="77777777" w:rsidR="008507EC" w:rsidRPr="003D6F72" w:rsidRDefault="008507EC" w:rsidP="0085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1165DC47" w14:textId="3B45CFB7" w:rsidR="00A85224" w:rsidRPr="003D6F72" w:rsidRDefault="00A85224" w:rsidP="00A8522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Demonstrated knowledge of, and experience with, critical qualitative research methods</w:t>
      </w:r>
      <w:r w:rsidR="008507E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.</w:t>
      </w:r>
    </w:p>
    <w:p w14:paraId="63DB2D64" w14:textId="77777777" w:rsidR="008507EC" w:rsidRPr="003D6F72" w:rsidRDefault="008507EC" w:rsidP="0085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3E95F995" w14:textId="5DD4F906" w:rsidR="00146711" w:rsidRPr="003D6F72" w:rsidRDefault="005932D8" w:rsidP="00A8522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 xml:space="preserve">Language: 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>Proficient</w:t>
      </w:r>
      <w:r w:rsidR="00787155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 in written and spoken English</w:t>
      </w:r>
    </w:p>
    <w:p w14:paraId="4A94CE18" w14:textId="77777777" w:rsidR="00A85224" w:rsidRPr="003D6F72" w:rsidRDefault="00A85224" w:rsidP="00146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</w:p>
    <w:p w14:paraId="229CE7F1" w14:textId="6CE823DC" w:rsidR="00BA64FC" w:rsidRPr="003D6F72" w:rsidRDefault="00DA2DE1" w:rsidP="00146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Terms of Appointment and </w:t>
      </w:r>
      <w:r w:rsidR="00BA64FC"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Salary</w:t>
      </w:r>
      <w:r w:rsidR="00BA64F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:</w:t>
      </w:r>
    </w:p>
    <w:p w14:paraId="57118CE6" w14:textId="77777777" w:rsidR="00BA64FC" w:rsidRPr="003D6F72" w:rsidRDefault="00BA64FC" w:rsidP="00F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0F729237" w14:textId="3D48D7AB" w:rsidR="00DA2DE1" w:rsidRPr="003D6F72" w:rsidRDefault="00BA64FC" w:rsidP="00F7388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The total </w:t>
      </w:r>
      <w:r w:rsidR="00DA2D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work commitment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is </w:t>
      </w: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approximately 10 hours/week, </w:t>
      </w:r>
      <w:r w:rsidR="00F93752"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for</w:t>
      </w: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="00B200D3"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9</w:t>
      </w: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months</w:t>
      </w:r>
      <w:r w:rsidR="00DA2DE1"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/year</w:t>
      </w: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,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starting on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 xml:space="preserve"> August 1st, 2026</w:t>
      </w:r>
      <w:r w:rsidR="002606EA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,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and end</w:t>
      </w:r>
      <w:r w:rsidR="0001304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ing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on 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en-CA"/>
        </w:rPr>
        <w:t>April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vi-VN" w:eastAsia="en-CA"/>
        </w:rPr>
        <w:t xml:space="preserve"> 30, 2027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 xml:space="preserve">, 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>with the possibility of annual contract renewal.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r w:rsidR="00DA2D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Sa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lary will be paid in accordance with </w:t>
      </w:r>
      <w:r w:rsidR="00DA2D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the candidate’s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experience and </w:t>
      </w:r>
      <w:r w:rsidR="00DA2D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qualifications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. </w:t>
      </w:r>
      <w:r w:rsidR="00DF4B96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A p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robationary period is applied for the first month.</w:t>
      </w:r>
      <w:r w:rsidR="00DF4B96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</w:p>
    <w:p w14:paraId="4BB6F107" w14:textId="77777777" w:rsidR="0016761B" w:rsidRPr="003D6F72" w:rsidRDefault="0016761B" w:rsidP="00F7388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6F72">
        <w:rPr>
          <w:rFonts w:ascii="Times New Roman" w:hAnsi="Times New Roman" w:cs="Times New Roman"/>
          <w:sz w:val="24"/>
          <w:szCs w:val="24"/>
        </w:rPr>
        <w:t>We strongly encourage applications from candidates from diverse backgrounds, including women, people from ethnic minority groups, persons with disabilities, and members of LGBTQIA+ communities.</w:t>
      </w:r>
    </w:p>
    <w:p w14:paraId="1A91676E" w14:textId="2A537055" w:rsidR="00BA64FC" w:rsidRPr="003D6F72" w:rsidRDefault="00DA2DE1" w:rsidP="00F7388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The successful candidate is</w:t>
      </w:r>
      <w:r w:rsidR="00BA64F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expected to meet with the</w:t>
      </w:r>
      <w:r w:rsid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 xml:space="preserve"> </w:t>
      </w:r>
      <w:r w:rsidR="003D6F72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Principal Investigator</w:t>
      </w:r>
      <w:r w:rsidR="00BA64F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and the research team on a regular basis via zoom or face-to-face. 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Travel for meetings/fieldworks may also be required.</w:t>
      </w:r>
    </w:p>
    <w:p w14:paraId="4CF91663" w14:textId="77777777" w:rsidR="00DA2DE1" w:rsidRPr="003D6F72" w:rsidRDefault="00DA2DE1" w:rsidP="00DA2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4F71C498" w14:textId="6260D39D" w:rsidR="00DA2DE1" w:rsidRPr="003D6F72" w:rsidRDefault="00DA2DE1" w:rsidP="00DA2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How to Apply:</w:t>
      </w:r>
    </w:p>
    <w:p w14:paraId="46DFDC55" w14:textId="77777777" w:rsidR="008F1A23" w:rsidRPr="003D6F72" w:rsidRDefault="008F1A23" w:rsidP="00F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57399E08" w14:textId="78BD7930" w:rsidR="00BA64FC" w:rsidRPr="003D6F72" w:rsidRDefault="00BA64FC" w:rsidP="00F7388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Applications will be accepted until 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July 15, 2026.</w:t>
      </w:r>
    </w:p>
    <w:p w14:paraId="58708627" w14:textId="77777777" w:rsidR="00BA64FC" w:rsidRPr="003D6F72" w:rsidRDefault="00BA64FC" w:rsidP="00F73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 </w:t>
      </w:r>
    </w:p>
    <w:p w14:paraId="3AD94E76" w14:textId="77777777" w:rsidR="001B1D5E" w:rsidRPr="003D6F72" w:rsidRDefault="00BA64FC" w:rsidP="00DA2DE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Interested candidates should submit a cover letter and their résumé in English </w:t>
      </w:r>
      <w:r w:rsidR="00EB519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to</w:t>
      </w:r>
      <w:r w:rsidR="00EB519B" w:rsidRPr="003D6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19B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Dr. Xuan Thuy Nguyen, Associate Professor, Institute of Interdisciplinary Studies</w:t>
      </w:r>
      <w:r w:rsidR="001B1D5E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  <w:t>, Carleton University:</w:t>
      </w:r>
      <w:r w:rsidR="00DA44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hyperlink r:id="rId7" w:history="1">
        <w:r w:rsidR="00DA44E1" w:rsidRPr="003D6F7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CA"/>
          </w:rPr>
          <w:t>xuanthuy.nguyen@carleton.ca</w:t>
        </w:r>
      </w:hyperlink>
      <w:r w:rsidR="00DA44E1" w:rsidRPr="003D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.</w:t>
      </w:r>
      <w:r w:rsidR="00DA44E1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</w:p>
    <w:p w14:paraId="02FC8970" w14:textId="42173CCF" w:rsidR="001B1D5E" w:rsidRPr="003D6F72" w:rsidRDefault="001B1D5E" w:rsidP="00DA2DE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</w:pPr>
    </w:p>
    <w:p w14:paraId="4D156B22" w14:textId="64FFE896" w:rsidR="00572B9C" w:rsidRPr="003D6F72" w:rsidRDefault="00572B9C" w:rsidP="00DA2DE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</w:pP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If you have any questions, feel free to contact 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Ms. Hoa Bui </w:t>
      </w:r>
      <w:r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CA"/>
        </w:rPr>
        <w:t xml:space="preserve">at: </w:t>
      </w:r>
      <w:r w:rsidR="00E67DDC" w:rsidRPr="003D6F7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 w:eastAsia="en-CA"/>
        </w:rPr>
        <w:t>hoabui3@cunet.carleton.ca</w:t>
      </w:r>
    </w:p>
    <w:p w14:paraId="4FBF51C3" w14:textId="77777777" w:rsidR="001B1D5E" w:rsidRPr="003D6F72" w:rsidRDefault="001B1D5E" w:rsidP="00DA2DE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en-CA"/>
        </w:rPr>
      </w:pPr>
    </w:p>
    <w:p w14:paraId="52400840" w14:textId="3DA3CB69" w:rsidR="006B778E" w:rsidRPr="003D6F72" w:rsidRDefault="008F7EE2" w:rsidP="00DA2DE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D6F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CA"/>
        </w:rPr>
        <w:t xml:space="preserve">Please note that </w:t>
      </w:r>
      <w:r w:rsidR="00DA2DE1" w:rsidRPr="003D6F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CA"/>
        </w:rPr>
        <w:t xml:space="preserve">only shortlisted candidates will be contacted for an interview. </w:t>
      </w:r>
    </w:p>
    <w:sectPr w:rsidR="006B778E" w:rsidRPr="003D6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D27591"/>
    <w:multiLevelType w:val="multilevel"/>
    <w:tmpl w:val="2782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338FF"/>
    <w:multiLevelType w:val="hybridMultilevel"/>
    <w:tmpl w:val="AD341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521E"/>
    <w:multiLevelType w:val="multilevel"/>
    <w:tmpl w:val="428E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9667C"/>
    <w:multiLevelType w:val="multilevel"/>
    <w:tmpl w:val="C2D2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21A88"/>
    <w:multiLevelType w:val="multilevel"/>
    <w:tmpl w:val="13B0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62617"/>
    <w:multiLevelType w:val="hybridMultilevel"/>
    <w:tmpl w:val="AB7C64D6"/>
    <w:lvl w:ilvl="0" w:tplc="C6903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A0CA4"/>
    <w:multiLevelType w:val="hybridMultilevel"/>
    <w:tmpl w:val="5B76262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7B040F6F"/>
    <w:multiLevelType w:val="multilevel"/>
    <w:tmpl w:val="875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719978">
    <w:abstractNumId w:val="2"/>
  </w:num>
  <w:num w:numId="2" w16cid:durableId="1041175041">
    <w:abstractNumId w:val="4"/>
  </w:num>
  <w:num w:numId="3" w16cid:durableId="1674603769">
    <w:abstractNumId w:val="7"/>
  </w:num>
  <w:num w:numId="4" w16cid:durableId="108817700">
    <w:abstractNumId w:val="5"/>
  </w:num>
  <w:num w:numId="5" w16cid:durableId="262079704">
    <w:abstractNumId w:val="1"/>
  </w:num>
  <w:num w:numId="6" w16cid:durableId="198671231">
    <w:abstractNumId w:val="3"/>
  </w:num>
  <w:num w:numId="7" w16cid:durableId="34307557">
    <w:abstractNumId w:val="0"/>
  </w:num>
  <w:num w:numId="8" w16cid:durableId="331839081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FC"/>
    <w:rsid w:val="00013041"/>
    <w:rsid w:val="000D5ED6"/>
    <w:rsid w:val="00123AC8"/>
    <w:rsid w:val="001263C3"/>
    <w:rsid w:val="001303CA"/>
    <w:rsid w:val="00130B55"/>
    <w:rsid w:val="00146711"/>
    <w:rsid w:val="0016761B"/>
    <w:rsid w:val="00170EBC"/>
    <w:rsid w:val="001771E6"/>
    <w:rsid w:val="001B1D5E"/>
    <w:rsid w:val="001D2B51"/>
    <w:rsid w:val="00214D50"/>
    <w:rsid w:val="002358FE"/>
    <w:rsid w:val="0024749E"/>
    <w:rsid w:val="002606EA"/>
    <w:rsid w:val="002A6214"/>
    <w:rsid w:val="002D3DEA"/>
    <w:rsid w:val="002D61BD"/>
    <w:rsid w:val="002F0F0B"/>
    <w:rsid w:val="00320288"/>
    <w:rsid w:val="003921D3"/>
    <w:rsid w:val="003B7347"/>
    <w:rsid w:val="003D6F72"/>
    <w:rsid w:val="003F1027"/>
    <w:rsid w:val="00473485"/>
    <w:rsid w:val="004F44CB"/>
    <w:rsid w:val="00543E2A"/>
    <w:rsid w:val="00572B9C"/>
    <w:rsid w:val="0057327B"/>
    <w:rsid w:val="005932D8"/>
    <w:rsid w:val="00606B73"/>
    <w:rsid w:val="00635D4B"/>
    <w:rsid w:val="00646B07"/>
    <w:rsid w:val="006B71A5"/>
    <w:rsid w:val="006B778E"/>
    <w:rsid w:val="006D3C8A"/>
    <w:rsid w:val="00716E7F"/>
    <w:rsid w:val="00746AF4"/>
    <w:rsid w:val="00750FF9"/>
    <w:rsid w:val="00787155"/>
    <w:rsid w:val="0079327F"/>
    <w:rsid w:val="008507EC"/>
    <w:rsid w:val="008803FA"/>
    <w:rsid w:val="008F1A23"/>
    <w:rsid w:val="008F7EE2"/>
    <w:rsid w:val="00947898"/>
    <w:rsid w:val="0097043F"/>
    <w:rsid w:val="00976EF2"/>
    <w:rsid w:val="009D0F48"/>
    <w:rsid w:val="00A03A12"/>
    <w:rsid w:val="00A53F6E"/>
    <w:rsid w:val="00A54E0E"/>
    <w:rsid w:val="00A6504C"/>
    <w:rsid w:val="00A74F20"/>
    <w:rsid w:val="00A85224"/>
    <w:rsid w:val="00AA7500"/>
    <w:rsid w:val="00AD54CA"/>
    <w:rsid w:val="00AE552E"/>
    <w:rsid w:val="00AE690C"/>
    <w:rsid w:val="00B15D0A"/>
    <w:rsid w:val="00B200D3"/>
    <w:rsid w:val="00B411DC"/>
    <w:rsid w:val="00B531B2"/>
    <w:rsid w:val="00B97102"/>
    <w:rsid w:val="00BA139B"/>
    <w:rsid w:val="00BA64FC"/>
    <w:rsid w:val="00BF6B52"/>
    <w:rsid w:val="00C159EC"/>
    <w:rsid w:val="00C822E8"/>
    <w:rsid w:val="00D23B83"/>
    <w:rsid w:val="00D42E5B"/>
    <w:rsid w:val="00D63CC2"/>
    <w:rsid w:val="00D911DF"/>
    <w:rsid w:val="00D933F7"/>
    <w:rsid w:val="00DA2DE1"/>
    <w:rsid w:val="00DA44E1"/>
    <w:rsid w:val="00DB7C82"/>
    <w:rsid w:val="00DC1166"/>
    <w:rsid w:val="00DE1D8B"/>
    <w:rsid w:val="00DE28DD"/>
    <w:rsid w:val="00DE5EB4"/>
    <w:rsid w:val="00DF4B96"/>
    <w:rsid w:val="00E5124A"/>
    <w:rsid w:val="00E67DDC"/>
    <w:rsid w:val="00EA0268"/>
    <w:rsid w:val="00EA067F"/>
    <w:rsid w:val="00EA50E8"/>
    <w:rsid w:val="00EB519B"/>
    <w:rsid w:val="00ED52DF"/>
    <w:rsid w:val="00EE4CA2"/>
    <w:rsid w:val="00F02F42"/>
    <w:rsid w:val="00F10096"/>
    <w:rsid w:val="00F22B92"/>
    <w:rsid w:val="00F50C48"/>
    <w:rsid w:val="00F56B71"/>
    <w:rsid w:val="00F73883"/>
    <w:rsid w:val="00F80420"/>
    <w:rsid w:val="00F9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C69C"/>
  <w15:chartTrackingRefBased/>
  <w15:docId w15:val="{943E8833-E6DE-4C8C-B4CF-9548D3DC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50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0F0B"/>
    <w:pPr>
      <w:ind w:left="720"/>
      <w:contextualSpacing/>
    </w:pPr>
  </w:style>
  <w:style w:type="paragraph" w:styleId="Revision">
    <w:name w:val="Revision"/>
    <w:hidden/>
    <w:uiPriority w:val="99"/>
    <w:semiHidden/>
    <w:rsid w:val="001303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0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3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uanthuy.nguyen@carlet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leton.ca/global-south-connec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corfield</dc:creator>
  <cp:keywords/>
  <dc:description/>
  <cp:lastModifiedBy>Thuy Linh Dang</cp:lastModifiedBy>
  <cp:revision>8</cp:revision>
  <dcterms:created xsi:type="dcterms:W3CDTF">2026-06-05T14:12:00Z</dcterms:created>
  <dcterms:modified xsi:type="dcterms:W3CDTF">2026-06-17T23:02:00Z</dcterms:modified>
</cp:coreProperties>
</file>