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177BE" w14:textId="77777777" w:rsidR="00E00CD4" w:rsidRPr="00560371" w:rsidRDefault="00560371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SSAC </w:t>
      </w:r>
      <w:r w:rsidR="00E00CD4" w:rsidRPr="00560371">
        <w:rPr>
          <w:b/>
          <w:sz w:val="32"/>
          <w:szCs w:val="32"/>
        </w:rPr>
        <w:t>TA Handout</w:t>
      </w:r>
    </w:p>
    <w:p w14:paraId="25FB8D1D" w14:textId="77777777" w:rsidR="00E00CD4" w:rsidRDefault="00E00CD4"/>
    <w:p w14:paraId="3E616A40" w14:textId="77777777" w:rsidR="00622C68" w:rsidRPr="00560371" w:rsidRDefault="00A06637">
      <w:pPr>
        <w:rPr>
          <w:u w:val="single"/>
        </w:rPr>
      </w:pPr>
      <w:r w:rsidRPr="00560371">
        <w:rPr>
          <w:u w:val="single"/>
        </w:rPr>
        <w:t>Important Dates:</w:t>
      </w:r>
    </w:p>
    <w:p w14:paraId="3A35F57D" w14:textId="77777777" w:rsidR="00A06637" w:rsidRDefault="00A066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06637" w:rsidRPr="00A06637" w14:paraId="45A8F148" w14:textId="77777777" w:rsidTr="00560371">
        <w:trPr>
          <w:trHeight w:val="1220"/>
        </w:trPr>
        <w:tc>
          <w:tcPr>
            <w:tcW w:w="4675" w:type="dxa"/>
          </w:tcPr>
          <w:p w14:paraId="431786E4" w14:textId="77777777" w:rsidR="00A06637" w:rsidRPr="00A06637" w:rsidRDefault="00A06637" w:rsidP="003C7A9A">
            <w:r w:rsidRPr="00A06637">
              <w:t>September 7</w:t>
            </w:r>
            <w:r>
              <w:t>, 2016</w:t>
            </w:r>
          </w:p>
        </w:tc>
        <w:tc>
          <w:tcPr>
            <w:tcW w:w="4675" w:type="dxa"/>
          </w:tcPr>
          <w:p w14:paraId="789EA16E" w14:textId="77777777" w:rsidR="00A06637" w:rsidRDefault="00A06637" w:rsidP="003C7A9A">
            <w:r>
              <w:t xml:space="preserve">SSAC Workshop: “Lessons Learned” with Helen </w:t>
            </w:r>
            <w:proofErr w:type="spellStart"/>
            <w:r>
              <w:t>Roumelitois</w:t>
            </w:r>
            <w:proofErr w:type="spellEnd"/>
            <w:r>
              <w:t xml:space="preserve">, </w:t>
            </w:r>
            <w:proofErr w:type="spellStart"/>
            <w:r>
              <w:t>Alin</w:t>
            </w:r>
            <w:proofErr w:type="spellEnd"/>
            <w:r>
              <w:t xml:space="preserve"> </w:t>
            </w:r>
            <w:proofErr w:type="spellStart"/>
            <w:r>
              <w:t>Farhadipour</w:t>
            </w:r>
            <w:proofErr w:type="spellEnd"/>
            <w:r>
              <w:t xml:space="preserve">, Sarah Fox and EJ </w:t>
            </w:r>
            <w:proofErr w:type="spellStart"/>
            <w:r>
              <w:t>McGillis</w:t>
            </w:r>
            <w:proofErr w:type="spellEnd"/>
          </w:p>
          <w:p w14:paraId="78A3F989" w14:textId="77777777" w:rsidR="00A06637" w:rsidRPr="00A06637" w:rsidRDefault="00A06637" w:rsidP="003C7A9A">
            <w:r>
              <w:t xml:space="preserve">3-4:30pm </w:t>
            </w:r>
            <w:proofErr w:type="spellStart"/>
            <w:r>
              <w:t>Dunton</w:t>
            </w:r>
            <w:proofErr w:type="spellEnd"/>
            <w:r>
              <w:t xml:space="preserve"> Tower, room 422</w:t>
            </w:r>
          </w:p>
        </w:tc>
      </w:tr>
      <w:tr w:rsidR="00A06637" w:rsidRPr="00A06637" w14:paraId="6A01D75D" w14:textId="77777777" w:rsidTr="00A06637">
        <w:trPr>
          <w:trHeight w:val="396"/>
        </w:trPr>
        <w:tc>
          <w:tcPr>
            <w:tcW w:w="4675" w:type="dxa"/>
          </w:tcPr>
          <w:p w14:paraId="7D3D4260" w14:textId="77777777" w:rsidR="00A06637" w:rsidRPr="00A06637" w:rsidRDefault="00A06637" w:rsidP="003C7A9A">
            <w:r>
              <w:t>September 17, 2016</w:t>
            </w:r>
          </w:p>
        </w:tc>
        <w:tc>
          <w:tcPr>
            <w:tcW w:w="4675" w:type="dxa"/>
          </w:tcPr>
          <w:p w14:paraId="32285A4E" w14:textId="77777777" w:rsidR="00A06637" w:rsidRDefault="00A06637" w:rsidP="003C7A9A">
            <w:r>
              <w:t>EDC TA Training Day</w:t>
            </w:r>
          </w:p>
          <w:p w14:paraId="511D3EDF" w14:textId="77777777" w:rsidR="00A06637" w:rsidRDefault="00A06637" w:rsidP="003C7A9A">
            <w:r>
              <w:t>10am-4pm, 2</w:t>
            </w:r>
            <w:r w:rsidRPr="00A06637">
              <w:rPr>
                <w:vertAlign w:val="superscript"/>
              </w:rPr>
              <w:t>nd</w:t>
            </w:r>
            <w:r>
              <w:t xml:space="preserve"> floor Tory Building</w:t>
            </w:r>
          </w:p>
        </w:tc>
      </w:tr>
      <w:tr w:rsidR="00A06637" w:rsidRPr="00A06637" w14:paraId="6F951F5E" w14:textId="77777777" w:rsidTr="00A06637">
        <w:trPr>
          <w:trHeight w:val="396"/>
        </w:trPr>
        <w:tc>
          <w:tcPr>
            <w:tcW w:w="4675" w:type="dxa"/>
          </w:tcPr>
          <w:p w14:paraId="63AFE945" w14:textId="77777777" w:rsidR="00A06637" w:rsidRPr="00A06637" w:rsidRDefault="00A06637" w:rsidP="003C7A9A">
            <w:r>
              <w:t>September 30, 2016</w:t>
            </w:r>
          </w:p>
        </w:tc>
        <w:tc>
          <w:tcPr>
            <w:tcW w:w="4675" w:type="dxa"/>
          </w:tcPr>
          <w:p w14:paraId="6E94D7C7" w14:textId="77777777" w:rsidR="00A06637" w:rsidRDefault="00A06637" w:rsidP="003C7A9A">
            <w:r>
              <w:t>SSAC Workshop: Effective Grading Strategies with Rubrics</w:t>
            </w:r>
          </w:p>
          <w:p w14:paraId="5F26D3B8" w14:textId="77777777" w:rsidR="00A06637" w:rsidRDefault="00A06637" w:rsidP="003C7A9A">
            <w:r>
              <w:t xml:space="preserve">2:30-4pm, </w:t>
            </w:r>
            <w:proofErr w:type="spellStart"/>
            <w:r>
              <w:t>Dunton</w:t>
            </w:r>
            <w:proofErr w:type="spellEnd"/>
            <w:r>
              <w:t xml:space="preserve"> Tower, room 422</w:t>
            </w:r>
          </w:p>
        </w:tc>
      </w:tr>
      <w:tr w:rsidR="00A06637" w:rsidRPr="00A06637" w14:paraId="4FE4DAEA" w14:textId="77777777" w:rsidTr="00A06637">
        <w:trPr>
          <w:trHeight w:val="396"/>
        </w:trPr>
        <w:tc>
          <w:tcPr>
            <w:tcW w:w="4675" w:type="dxa"/>
          </w:tcPr>
          <w:p w14:paraId="46E15E12" w14:textId="77777777" w:rsidR="00A06637" w:rsidRDefault="00A06637" w:rsidP="003C7A9A">
            <w:r>
              <w:t>October 7, 2016</w:t>
            </w:r>
          </w:p>
        </w:tc>
        <w:tc>
          <w:tcPr>
            <w:tcW w:w="4675" w:type="dxa"/>
          </w:tcPr>
          <w:p w14:paraId="4EE2BB5E" w14:textId="77777777" w:rsidR="00A06637" w:rsidRDefault="00A06637" w:rsidP="003C7A9A">
            <w:r>
              <w:t xml:space="preserve">SSAC Workshop: Equity Services Presentation with </w:t>
            </w:r>
            <w:proofErr w:type="spellStart"/>
            <w:r>
              <w:t>Carrolyn</w:t>
            </w:r>
            <w:proofErr w:type="spellEnd"/>
            <w:r>
              <w:t xml:space="preserve"> Johnston</w:t>
            </w:r>
          </w:p>
          <w:p w14:paraId="6B3AF564" w14:textId="77777777" w:rsidR="00A06637" w:rsidRDefault="00A06637" w:rsidP="003C7A9A">
            <w:r>
              <w:t xml:space="preserve">2:30-3:30pm, </w:t>
            </w:r>
            <w:proofErr w:type="spellStart"/>
            <w:r>
              <w:t>Dunton</w:t>
            </w:r>
            <w:proofErr w:type="spellEnd"/>
            <w:r>
              <w:t xml:space="preserve"> Tower, room 422</w:t>
            </w:r>
          </w:p>
        </w:tc>
      </w:tr>
      <w:tr w:rsidR="00A06637" w:rsidRPr="00A06637" w14:paraId="1D5E1B79" w14:textId="77777777" w:rsidTr="00A06637">
        <w:trPr>
          <w:trHeight w:val="325"/>
        </w:trPr>
        <w:tc>
          <w:tcPr>
            <w:tcW w:w="4675" w:type="dxa"/>
          </w:tcPr>
          <w:p w14:paraId="19AF17E7" w14:textId="77777777" w:rsidR="00A06637" w:rsidRPr="00A06637" w:rsidRDefault="00A06637" w:rsidP="003C7A9A">
            <w:r w:rsidRPr="00A06637">
              <w:t>October 15</w:t>
            </w:r>
            <w:r>
              <w:t>, 2016</w:t>
            </w:r>
          </w:p>
        </w:tc>
        <w:tc>
          <w:tcPr>
            <w:tcW w:w="4675" w:type="dxa"/>
          </w:tcPr>
          <w:p w14:paraId="6D34CB09" w14:textId="77777777" w:rsidR="00A06637" w:rsidRPr="00A06637" w:rsidRDefault="00E00CD4" w:rsidP="003C7A9A">
            <w:r>
              <w:t>C</w:t>
            </w:r>
            <w:r w:rsidR="00A06637" w:rsidRPr="00A06637">
              <w:t xml:space="preserve">omplete </w:t>
            </w:r>
            <w:r>
              <w:t>c</w:t>
            </w:r>
            <w:r w:rsidR="00A06637" w:rsidRPr="00A06637">
              <w:t>ompliance training</w:t>
            </w:r>
            <w:r>
              <w:t xml:space="preserve"> and receive payment on October 31</w:t>
            </w:r>
            <w:r w:rsidRPr="00E00CD4">
              <w:rPr>
                <w:vertAlign w:val="superscript"/>
              </w:rPr>
              <w:t>st</w:t>
            </w:r>
            <w:r>
              <w:t xml:space="preserve"> payment</w:t>
            </w:r>
          </w:p>
        </w:tc>
      </w:tr>
      <w:tr w:rsidR="00A06637" w:rsidRPr="00A06637" w14:paraId="36102FF7" w14:textId="77777777" w:rsidTr="00A06637">
        <w:trPr>
          <w:trHeight w:val="227"/>
        </w:trPr>
        <w:tc>
          <w:tcPr>
            <w:tcW w:w="4675" w:type="dxa"/>
          </w:tcPr>
          <w:p w14:paraId="3E50A688" w14:textId="77777777" w:rsidR="00A06637" w:rsidRPr="00A06637" w:rsidRDefault="00A06637" w:rsidP="003C7A9A">
            <w:r>
              <w:t>November 30, 2016</w:t>
            </w:r>
          </w:p>
        </w:tc>
        <w:tc>
          <w:tcPr>
            <w:tcW w:w="4675" w:type="dxa"/>
          </w:tcPr>
          <w:p w14:paraId="37118460" w14:textId="77777777" w:rsidR="00A06637" w:rsidRPr="00A06637" w:rsidRDefault="00E00CD4" w:rsidP="003C7A9A">
            <w:r>
              <w:t>Complete 5 or less hours of pedagogical training and receive payment on Dec 31</w:t>
            </w:r>
            <w:r w:rsidRPr="00E00CD4">
              <w:rPr>
                <w:vertAlign w:val="superscript"/>
              </w:rPr>
              <w:t>st</w:t>
            </w:r>
            <w:r>
              <w:t xml:space="preserve"> payment</w:t>
            </w:r>
          </w:p>
        </w:tc>
      </w:tr>
      <w:tr w:rsidR="00E00CD4" w:rsidRPr="00A06637" w14:paraId="24670526" w14:textId="77777777" w:rsidTr="00E00CD4">
        <w:trPr>
          <w:trHeight w:val="255"/>
        </w:trPr>
        <w:tc>
          <w:tcPr>
            <w:tcW w:w="4675" w:type="dxa"/>
          </w:tcPr>
          <w:p w14:paraId="260CEF73" w14:textId="77777777" w:rsidR="00E00CD4" w:rsidRDefault="00E00CD4" w:rsidP="003C7A9A">
            <w:r>
              <w:t>December 15, 2016</w:t>
            </w:r>
          </w:p>
        </w:tc>
        <w:tc>
          <w:tcPr>
            <w:tcW w:w="4675" w:type="dxa"/>
          </w:tcPr>
          <w:p w14:paraId="594AC4A6" w14:textId="77777777" w:rsidR="00E00CD4" w:rsidRDefault="00E00CD4" w:rsidP="003C7A9A">
            <w:r>
              <w:t>Complete compliance training  and receive payment on December 31</w:t>
            </w:r>
            <w:r w:rsidRPr="00E00CD4">
              <w:rPr>
                <w:vertAlign w:val="superscript"/>
              </w:rPr>
              <w:t>st</w:t>
            </w:r>
            <w:r>
              <w:t xml:space="preserve"> payment</w:t>
            </w:r>
          </w:p>
        </w:tc>
      </w:tr>
    </w:tbl>
    <w:p w14:paraId="1F3D4B6A" w14:textId="77777777" w:rsidR="00A06637" w:rsidRDefault="00A06637" w:rsidP="00A06637"/>
    <w:p w14:paraId="0D82D55D" w14:textId="77777777" w:rsidR="00560371" w:rsidRDefault="00560371" w:rsidP="00A06637"/>
    <w:p w14:paraId="6F3FF892" w14:textId="77777777" w:rsidR="00E00CD4" w:rsidRPr="00560371" w:rsidRDefault="00E00CD4" w:rsidP="00A06637">
      <w:pPr>
        <w:rPr>
          <w:u w:val="single"/>
        </w:rPr>
      </w:pPr>
      <w:r w:rsidRPr="00560371">
        <w:rPr>
          <w:u w:val="single"/>
        </w:rPr>
        <w:t>Compliance Training vs. Pedagogical Training</w:t>
      </w:r>
    </w:p>
    <w:p w14:paraId="042FE431" w14:textId="77777777" w:rsidR="00560371" w:rsidRDefault="00560371" w:rsidP="00E00CD4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</w:rPr>
      </w:pPr>
    </w:p>
    <w:p w14:paraId="3C51D5B0" w14:textId="77777777" w:rsidR="00E00CD4" w:rsidRDefault="00E00CD4" w:rsidP="00E00CD4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“</w:t>
      </w:r>
      <w:r w:rsidR="00560371">
        <w:rPr>
          <w:rFonts w:ascii="Calibri" w:hAnsi="Calibri"/>
          <w:b/>
          <w:bCs/>
          <w:color w:val="000000"/>
        </w:rPr>
        <w:t>Compliance Training”</w:t>
      </w:r>
    </w:p>
    <w:p w14:paraId="2A7F8905" w14:textId="77777777" w:rsidR="00E00CD4" w:rsidRDefault="00E00CD4" w:rsidP="00E00CD4">
      <w:pPr>
        <w:pStyle w:val="NormalWeb"/>
        <w:spacing w:before="0" w:beforeAutospacing="0" w:after="0" w:afterAutospacing="0"/>
        <w:ind w:left="1440" w:hanging="36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/>
          <w:color w:val="000000"/>
        </w:rPr>
        <w:t>5 paid hours o</w:t>
      </w:r>
      <w:r w:rsidR="00560371">
        <w:rPr>
          <w:rFonts w:ascii="Calibri" w:hAnsi="Calibri"/>
          <w:color w:val="000000"/>
        </w:rPr>
        <w:t>f training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(~$200), paid out to TAs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  <w:u w:val="single"/>
        </w:rPr>
        <w:t>once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in their entire TA career at Carleton</w:t>
      </w:r>
    </w:p>
    <w:p w14:paraId="79B8549D" w14:textId="77777777" w:rsidR="00E00CD4" w:rsidRDefault="00E00CD4" w:rsidP="00E00CD4">
      <w:pPr>
        <w:pStyle w:val="NormalWeb"/>
        <w:spacing w:before="0" w:beforeAutospacing="0" w:after="0" w:afterAutospacing="0"/>
        <w:ind w:left="1440" w:hanging="36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/>
          <w:color w:val="000000"/>
        </w:rPr>
        <w:t>Mandatory, one-type completion during your employment at Carleton</w:t>
      </w:r>
    </w:p>
    <w:p w14:paraId="2F92F609" w14:textId="77777777" w:rsidR="00E00CD4" w:rsidRDefault="00E00CD4" w:rsidP="00E00CD4">
      <w:pPr>
        <w:pStyle w:val="NormalWeb"/>
        <w:spacing w:before="0" w:beforeAutospacing="0" w:after="0" w:afterAutospacing="0"/>
        <w:ind w:left="2160" w:hanging="36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/>
          <w:color w:val="000000"/>
        </w:rPr>
        <w:t>Fall-only or Fall/Winter TAs: Oct. 15</w:t>
      </w:r>
      <w:r>
        <w:rPr>
          <w:rFonts w:ascii="Calibri" w:hAnsi="Calibri"/>
          <w:color w:val="000000"/>
          <w:vertAlign w:val="superscript"/>
        </w:rPr>
        <w:t>th</w:t>
      </w:r>
    </w:p>
    <w:p w14:paraId="33F5796F" w14:textId="77777777" w:rsidR="00E00CD4" w:rsidRDefault="00E00CD4" w:rsidP="00E00CD4">
      <w:pPr>
        <w:pStyle w:val="NormalWeb"/>
        <w:spacing w:before="0" w:beforeAutospacing="0" w:after="0" w:afterAutospacing="0"/>
        <w:ind w:left="2160" w:hanging="36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/>
          <w:color w:val="000000"/>
        </w:rPr>
        <w:t>Winter-only TAs: Feb. 15</w:t>
      </w:r>
      <w:r>
        <w:rPr>
          <w:rFonts w:ascii="Calibri" w:hAnsi="Calibri"/>
          <w:color w:val="000000"/>
          <w:vertAlign w:val="superscript"/>
        </w:rPr>
        <w:t>th</w:t>
      </w:r>
    </w:p>
    <w:p w14:paraId="6B4059B5" w14:textId="77777777" w:rsidR="00E00CD4" w:rsidRDefault="00E00CD4" w:rsidP="00E00CD4">
      <w:pPr>
        <w:pStyle w:val="NormalWeb"/>
        <w:spacing w:before="0" w:beforeAutospacing="0" w:after="0" w:afterAutospacing="0"/>
        <w:ind w:left="2160" w:hanging="36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/>
          <w:color w:val="000000"/>
        </w:rPr>
        <w:t>Spring/Summer TAs: June 1</w:t>
      </w:r>
      <w:r>
        <w:rPr>
          <w:rFonts w:ascii="Calibri" w:hAnsi="Calibri"/>
          <w:color w:val="000000"/>
          <w:vertAlign w:val="superscript"/>
        </w:rPr>
        <w:t>st</w:t>
      </w:r>
    </w:p>
    <w:p w14:paraId="1EBE7269" w14:textId="77777777" w:rsidR="00E00CD4" w:rsidRDefault="00E00CD4" w:rsidP="00E00CD4">
      <w:pPr>
        <w:pStyle w:val="NormalWeb"/>
        <w:spacing w:before="0" w:beforeAutospacing="0" w:after="0" w:afterAutospacing="0"/>
        <w:ind w:left="1440" w:hanging="36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/>
          <w:color w:val="000000"/>
        </w:rPr>
        <w:t>Currently consists of 3 online workshops (AODA, Workplace Violence, Employee Health &amp; Safety), but can be added to at any time</w:t>
      </w:r>
    </w:p>
    <w:p w14:paraId="0B37F127" w14:textId="77777777" w:rsidR="00F92A50" w:rsidRPr="00F92A50" w:rsidRDefault="00F92A50" w:rsidP="00F92A5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 w:rsidRPr="00F92A50">
        <w:rPr>
          <w:rFonts w:ascii="Calibri" w:hAnsi="Calibri"/>
          <w:color w:val="000000"/>
        </w:rPr>
        <w:t>check your</w:t>
      </w:r>
      <w:r w:rsidRPr="00F92A50">
        <w:rPr>
          <w:rStyle w:val="apple-converted-space"/>
          <w:rFonts w:ascii="Calibri" w:hAnsi="Calibri"/>
          <w:color w:val="000000"/>
        </w:rPr>
        <w:t> compliance training </w:t>
      </w:r>
      <w:r w:rsidRPr="00F92A50">
        <w:rPr>
          <w:rFonts w:ascii="Calibri" w:hAnsi="Calibri"/>
          <w:color w:val="000000"/>
        </w:rPr>
        <w:t>as follows:</w:t>
      </w:r>
    </w:p>
    <w:p w14:paraId="7C2B11D2" w14:textId="77777777" w:rsidR="00F92A50" w:rsidRPr="00F92A50" w:rsidRDefault="00F92A50" w:rsidP="00F92A50">
      <w:pPr>
        <w:pStyle w:val="NormalWeb"/>
        <w:spacing w:before="0" w:beforeAutospacing="0" w:after="0" w:afterAutospacing="0"/>
        <w:ind w:left="2160"/>
        <w:rPr>
          <w:rFonts w:ascii="Calibri" w:hAnsi="Calibri"/>
          <w:color w:val="000000"/>
        </w:rPr>
      </w:pPr>
      <w:r w:rsidRPr="00F92A50">
        <w:rPr>
          <w:rFonts w:ascii="Calibri" w:hAnsi="Calibri"/>
          <w:color w:val="000000"/>
        </w:rPr>
        <w:t>After you login, click on the “</w:t>
      </w:r>
      <w:r w:rsidRPr="00F92A50">
        <w:rPr>
          <w:rFonts w:ascii="Calibri" w:hAnsi="Calibri"/>
          <w:b/>
          <w:bCs/>
          <w:color w:val="000000"/>
        </w:rPr>
        <w:t>Employee</w:t>
      </w:r>
      <w:r w:rsidRPr="00F92A50">
        <w:rPr>
          <w:rStyle w:val="apple-converted-space"/>
          <w:rFonts w:ascii="Calibri" w:hAnsi="Calibri"/>
          <w:b/>
          <w:bCs/>
          <w:color w:val="000000"/>
        </w:rPr>
        <w:t> </w:t>
      </w:r>
      <w:r w:rsidRPr="00F92A50">
        <w:rPr>
          <w:rFonts w:ascii="Calibri" w:hAnsi="Calibri"/>
          <w:b/>
          <w:bCs/>
          <w:color w:val="000000"/>
        </w:rPr>
        <w:t xml:space="preserve">Services </w:t>
      </w:r>
      <w:r>
        <w:rPr>
          <w:rFonts w:ascii="Calibri" w:hAnsi="Calibri"/>
          <w:color w:val="000000"/>
        </w:rPr>
        <w:t>”tab”</w:t>
      </w:r>
      <w:r w:rsidRPr="00F92A50">
        <w:rPr>
          <w:rFonts w:ascii="Calibri" w:hAnsi="Calibri"/>
          <w:color w:val="000000"/>
        </w:rPr>
        <w:t xml:space="preserve"> then click on “</w:t>
      </w:r>
      <w:r w:rsidRPr="00F92A50">
        <w:rPr>
          <w:rFonts w:ascii="Calibri" w:hAnsi="Calibri"/>
          <w:b/>
          <w:bCs/>
          <w:color w:val="000000"/>
        </w:rPr>
        <w:t>Learning and Professional Development,</w:t>
      </w:r>
      <w:r w:rsidRPr="00F92A50">
        <w:rPr>
          <w:rFonts w:ascii="Calibri" w:hAnsi="Calibri"/>
          <w:color w:val="000000"/>
        </w:rPr>
        <w:t>” and</w:t>
      </w:r>
      <w:r w:rsidRPr="00F92A50">
        <w:rPr>
          <w:rStyle w:val="apple-converted-space"/>
          <w:rFonts w:ascii="Calibri" w:hAnsi="Calibri"/>
          <w:color w:val="000000"/>
        </w:rPr>
        <w:t> </w:t>
      </w:r>
      <w:r w:rsidRPr="00F92A50">
        <w:rPr>
          <w:rFonts w:ascii="Calibri" w:hAnsi="Calibri"/>
          <w:color w:val="000000"/>
        </w:rPr>
        <w:t>finally click on “</w:t>
      </w:r>
      <w:r w:rsidRPr="00F92A50">
        <w:rPr>
          <w:rFonts w:ascii="Calibri" w:hAnsi="Calibri"/>
          <w:b/>
          <w:bCs/>
          <w:color w:val="000000"/>
        </w:rPr>
        <w:t>Completed Workshops</w:t>
      </w:r>
      <w:r w:rsidRPr="00F92A50">
        <w:rPr>
          <w:rFonts w:ascii="Calibri" w:hAnsi="Calibri"/>
          <w:color w:val="000000"/>
        </w:rPr>
        <w:t>.” All</w:t>
      </w:r>
      <w:r w:rsidRPr="00F92A50">
        <w:rPr>
          <w:rStyle w:val="apple-converted-space"/>
          <w:rFonts w:ascii="Calibri" w:hAnsi="Calibri"/>
          <w:color w:val="000000"/>
        </w:rPr>
        <w:t> Compliance training </w:t>
      </w:r>
      <w:r w:rsidRPr="00F92A50">
        <w:rPr>
          <w:rFonts w:ascii="Calibri" w:hAnsi="Calibri"/>
          <w:color w:val="000000"/>
        </w:rPr>
        <w:t>modules you</w:t>
      </w:r>
      <w:r w:rsidRPr="00F92A50">
        <w:rPr>
          <w:rStyle w:val="apple-converted-space"/>
          <w:rFonts w:ascii="Calibri" w:hAnsi="Calibri"/>
          <w:color w:val="000000"/>
        </w:rPr>
        <w:t> </w:t>
      </w:r>
      <w:r w:rsidRPr="00F92A50">
        <w:rPr>
          <w:rFonts w:ascii="Calibri" w:hAnsi="Calibri"/>
          <w:color w:val="000000"/>
        </w:rPr>
        <w:t>have completed will be displayed here. For modules hosted in Carleton</w:t>
      </w:r>
      <w:r w:rsidRPr="00F92A50">
        <w:rPr>
          <w:rStyle w:val="apple-converted-space"/>
          <w:rFonts w:ascii="Calibri" w:hAnsi="Calibri"/>
          <w:color w:val="000000"/>
        </w:rPr>
        <w:t> </w:t>
      </w:r>
      <w:r w:rsidRPr="00F92A50">
        <w:rPr>
          <w:rFonts w:ascii="Calibri" w:hAnsi="Calibri"/>
          <w:color w:val="000000"/>
        </w:rPr>
        <w:t>Central, completion is captured instantly</w:t>
      </w:r>
      <w:r>
        <w:rPr>
          <w:rFonts w:ascii="Calibri" w:hAnsi="Calibri"/>
          <w:color w:val="000000"/>
        </w:rPr>
        <w:t xml:space="preserve">; </w:t>
      </w:r>
      <w:r w:rsidRPr="00F92A50">
        <w:rPr>
          <w:rFonts w:ascii="Calibri" w:hAnsi="Calibri"/>
          <w:color w:val="000000"/>
        </w:rPr>
        <w:t xml:space="preserve">for modules hosted in </w:t>
      </w:r>
      <w:proofErr w:type="spellStart"/>
      <w:r>
        <w:rPr>
          <w:rFonts w:ascii="Calibri" w:hAnsi="Calibri"/>
          <w:color w:val="000000"/>
        </w:rPr>
        <w:lastRenderedPageBreak/>
        <w:t>C</w:t>
      </w:r>
      <w:r w:rsidRPr="00F92A50">
        <w:rPr>
          <w:rFonts w:ascii="Calibri" w:hAnsi="Calibri"/>
          <w:color w:val="000000"/>
        </w:rPr>
        <w:t>uLearn</w:t>
      </w:r>
      <w:proofErr w:type="spellEnd"/>
      <w:r w:rsidRPr="00F92A50">
        <w:rPr>
          <w:rFonts w:ascii="Calibri" w:hAnsi="Calibri"/>
          <w:color w:val="000000"/>
        </w:rPr>
        <w:t>,</w:t>
      </w:r>
      <w:r w:rsidRPr="00F92A50">
        <w:rPr>
          <w:rStyle w:val="apple-converted-space"/>
          <w:rFonts w:ascii="Calibri" w:hAnsi="Calibri"/>
          <w:color w:val="000000"/>
        </w:rPr>
        <w:t> </w:t>
      </w:r>
      <w:r w:rsidRPr="00F92A50">
        <w:rPr>
          <w:rFonts w:ascii="Calibri" w:hAnsi="Calibri"/>
          <w:color w:val="000000"/>
        </w:rPr>
        <w:t>completion will be recorded manually in approximately 1 week’s time.</w:t>
      </w:r>
    </w:p>
    <w:p w14:paraId="1B57AF62" w14:textId="77777777" w:rsidR="00E00CD4" w:rsidRPr="00F92A50" w:rsidRDefault="00E00CD4" w:rsidP="00F92A5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0DF01374" w14:textId="77777777" w:rsidR="00E00CD4" w:rsidRDefault="00E00CD4" w:rsidP="00E00CD4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 “Pedagogical</w:t>
      </w:r>
      <w:r w:rsidR="00560371">
        <w:rPr>
          <w:rFonts w:ascii="Calibri" w:hAnsi="Calibri"/>
          <w:b/>
          <w:bCs/>
          <w:color w:val="000000"/>
        </w:rPr>
        <w:t xml:space="preserve"> Training</w:t>
      </w:r>
      <w:r>
        <w:rPr>
          <w:rFonts w:ascii="Calibri" w:hAnsi="Calibri"/>
          <w:b/>
          <w:bCs/>
          <w:color w:val="000000"/>
        </w:rPr>
        <w:t>”</w:t>
      </w:r>
    </w:p>
    <w:p w14:paraId="4E26FC3E" w14:textId="77777777" w:rsidR="00E00CD4" w:rsidRDefault="00E00CD4" w:rsidP="00E00CD4">
      <w:pPr>
        <w:pStyle w:val="NormalWeb"/>
        <w:spacing w:before="0" w:beforeAutospacing="0" w:after="0" w:afterAutospacing="0"/>
        <w:ind w:left="1440" w:hanging="36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/>
          <w:color w:val="000000"/>
        </w:rPr>
        <w:t>5 hours of</w:t>
      </w:r>
      <w:r w:rsidR="00560371">
        <w:rPr>
          <w:rFonts w:ascii="Calibri" w:hAnsi="Calibri"/>
          <w:color w:val="000000"/>
        </w:rPr>
        <w:t xml:space="preserve"> training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(~$200), available to graduate TAs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  <w:u w:val="single"/>
        </w:rPr>
        <w:t>every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academic year in which they have at least one 65+ hour TA assignment</w:t>
      </w:r>
    </w:p>
    <w:p w14:paraId="48A7ABB7" w14:textId="77777777" w:rsidR="00E00CD4" w:rsidRDefault="00E00CD4" w:rsidP="00E00CD4">
      <w:pPr>
        <w:pStyle w:val="NormalWeb"/>
        <w:spacing w:before="0" w:beforeAutospacing="0" w:after="0" w:afterAutospacing="0"/>
        <w:ind w:left="1440" w:hanging="36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/>
          <w:color w:val="000000"/>
        </w:rPr>
        <w:t>Voluntary, with mid-November and mid-March deadlines for capturing</w:t>
      </w:r>
      <w:r w:rsidR="00560371">
        <w:rPr>
          <w:rFonts w:ascii="Calibri" w:hAnsi="Calibri"/>
          <w:color w:val="000000"/>
        </w:rPr>
        <w:t xml:space="preserve"> training </w:t>
      </w:r>
      <w:r>
        <w:rPr>
          <w:rFonts w:ascii="Calibri" w:hAnsi="Calibri"/>
          <w:color w:val="000000"/>
        </w:rPr>
        <w:t>hours (set by FGPA)</w:t>
      </w:r>
    </w:p>
    <w:p w14:paraId="63737979" w14:textId="77777777" w:rsidR="00E00CD4" w:rsidRDefault="00E00CD4" w:rsidP="00E00CD4">
      <w:pPr>
        <w:pStyle w:val="NormalWeb"/>
        <w:spacing w:before="0" w:beforeAutospacing="0" w:after="0" w:afterAutospacing="0"/>
        <w:ind w:left="1440" w:hanging="36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/>
          <w:color w:val="000000"/>
        </w:rPr>
        <w:t>Consists of any form of</w:t>
      </w:r>
      <w:r>
        <w:rPr>
          <w:rStyle w:val="apple-converted-space"/>
          <w:rFonts w:ascii="Calibri" w:hAnsi="Calibri"/>
          <w:color w:val="000000"/>
        </w:rPr>
        <w:t> </w:t>
      </w:r>
      <w:r w:rsidR="00560371">
        <w:rPr>
          <w:rStyle w:val="apple-converted-space"/>
          <w:rFonts w:ascii="Calibri" w:hAnsi="Calibri"/>
          <w:color w:val="000000"/>
        </w:rPr>
        <w:t>training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FGPA or any academic unit approves of</w:t>
      </w:r>
    </w:p>
    <w:p w14:paraId="600809AC" w14:textId="77777777" w:rsidR="00E00CD4" w:rsidRDefault="00E00CD4" w:rsidP="00E00CD4">
      <w:pPr>
        <w:pStyle w:val="NormalWeb"/>
        <w:spacing w:before="0" w:beforeAutospacing="0" w:after="0" w:afterAutospacing="0"/>
        <w:ind w:left="1440" w:hanging="36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/>
          <w:color w:val="000000"/>
        </w:rPr>
        <w:t xml:space="preserve">Payment: hours completed are paid out once a semester, on the final </w:t>
      </w:r>
      <w:proofErr w:type="spellStart"/>
      <w:r>
        <w:rPr>
          <w:rFonts w:ascii="Calibri" w:hAnsi="Calibri"/>
          <w:color w:val="000000"/>
        </w:rPr>
        <w:t>paycheque</w:t>
      </w:r>
      <w:proofErr w:type="spellEnd"/>
      <w:r>
        <w:rPr>
          <w:rFonts w:ascii="Calibri" w:hAnsi="Calibri"/>
          <w:color w:val="000000"/>
        </w:rPr>
        <w:t xml:space="preserve"> of term</w:t>
      </w:r>
    </w:p>
    <w:p w14:paraId="2F67E8D9" w14:textId="77777777" w:rsidR="00F92A50" w:rsidRDefault="00F92A50" w:rsidP="00F92A5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Register on Carleton Central and completion is captured manually</w:t>
      </w:r>
    </w:p>
    <w:p w14:paraId="405C8CBF" w14:textId="77777777" w:rsidR="00E00CD4" w:rsidRDefault="00E00CD4" w:rsidP="00A06637"/>
    <w:p w14:paraId="399052E7" w14:textId="77777777" w:rsidR="00560371" w:rsidRPr="00560371" w:rsidRDefault="00E00CD4" w:rsidP="00A06637">
      <w:pPr>
        <w:rPr>
          <w:u w:val="single"/>
        </w:rPr>
      </w:pPr>
      <w:r w:rsidRPr="00560371">
        <w:rPr>
          <w:u w:val="single"/>
        </w:rPr>
        <w:t>EDC Certificate in Teaching Assistant Skills</w:t>
      </w:r>
      <w:r w:rsidR="00560371" w:rsidRPr="00560371">
        <w:rPr>
          <w:u w:val="single"/>
        </w:rPr>
        <w:t xml:space="preserve"> </w:t>
      </w:r>
    </w:p>
    <w:p w14:paraId="70C947C0" w14:textId="77777777" w:rsidR="00560371" w:rsidRDefault="00560371" w:rsidP="00A06637">
      <w:r>
        <w:t>-voluntary, self-directed program to help you improve your confidence while teaching</w:t>
      </w:r>
    </w:p>
    <w:p w14:paraId="74D276CD" w14:textId="77777777" w:rsidR="00E00CD4" w:rsidRDefault="00560371" w:rsidP="00A06637">
      <w:r>
        <w:t>-requirements: 10 EDC credits,</w:t>
      </w:r>
      <w:r w:rsidR="00E00CD4">
        <w:t xml:space="preserve"> </w:t>
      </w:r>
      <w:r>
        <w:t>2 response papers, 1 TA article</w:t>
      </w:r>
    </w:p>
    <w:p w14:paraId="49247F99" w14:textId="77777777" w:rsidR="00560371" w:rsidRDefault="00560371" w:rsidP="00A06637">
      <w:r>
        <w:t>-CV, teaching dossier and co-curricular record</w:t>
      </w:r>
    </w:p>
    <w:p w14:paraId="183FE46E" w14:textId="77777777" w:rsidR="00560371" w:rsidRDefault="00560371" w:rsidP="00A06637">
      <w:r>
        <w:t xml:space="preserve">-register: </w:t>
      </w:r>
      <w:r w:rsidRPr="00560371">
        <w:t>https://culearn.carleton.ca/moodle/enrol/index.php?id=54512</w:t>
      </w:r>
    </w:p>
    <w:sectPr w:rsidR="00560371" w:rsidSect="00D62F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3C3"/>
    <w:multiLevelType w:val="hybridMultilevel"/>
    <w:tmpl w:val="643A988C"/>
    <w:lvl w:ilvl="0" w:tplc="8F78957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37"/>
    <w:rsid w:val="0030559F"/>
    <w:rsid w:val="00560371"/>
    <w:rsid w:val="00A06637"/>
    <w:rsid w:val="00B97E22"/>
    <w:rsid w:val="00D62F5D"/>
    <w:rsid w:val="00E00CD4"/>
    <w:rsid w:val="00E03AC4"/>
    <w:rsid w:val="00F9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83666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00CD4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highlight">
    <w:name w:val="highlight"/>
    <w:basedOn w:val="DefaultParagraphFont"/>
    <w:rsid w:val="00E00CD4"/>
  </w:style>
  <w:style w:type="character" w:customStyle="1" w:styleId="apple-converted-space">
    <w:name w:val="apple-converted-space"/>
    <w:basedOn w:val="DefaultParagraphFont"/>
    <w:rsid w:val="00E00C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00CD4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highlight">
    <w:name w:val="highlight"/>
    <w:basedOn w:val="DefaultParagraphFont"/>
    <w:rsid w:val="00E00CD4"/>
  </w:style>
  <w:style w:type="character" w:customStyle="1" w:styleId="apple-converted-space">
    <w:name w:val="apple-converted-space"/>
    <w:basedOn w:val="DefaultParagraphFont"/>
    <w:rsid w:val="00E0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2159</Characters>
  <Application>Microsoft Macintosh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Horak</cp:lastModifiedBy>
  <cp:revision>2</cp:revision>
  <dcterms:created xsi:type="dcterms:W3CDTF">2016-09-06T18:14:00Z</dcterms:created>
  <dcterms:modified xsi:type="dcterms:W3CDTF">2016-09-06T18:14:00Z</dcterms:modified>
</cp:coreProperties>
</file>