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7E4" w:rsidRPr="008E3824" w:rsidRDefault="00F420C2">
      <w:pPr>
        <w:rPr>
          <w:rFonts w:cstheme="minorHAnsi"/>
          <w:b/>
          <w:sz w:val="24"/>
          <w:szCs w:val="24"/>
        </w:rPr>
      </w:pPr>
      <w:r w:rsidRPr="008E3824">
        <w:rPr>
          <w:rFonts w:cstheme="minorHAnsi"/>
          <w:b/>
          <w:sz w:val="24"/>
          <w:szCs w:val="24"/>
        </w:rPr>
        <w:t xml:space="preserve">Course Offerings in the Pauline Jewett Institute of Women’s and Gender Studies </w:t>
      </w:r>
    </w:p>
    <w:p w:rsidR="00F420C2" w:rsidRPr="008E3824" w:rsidRDefault="00F420C2" w:rsidP="008E3824">
      <w:pPr>
        <w:pStyle w:val="NoSpacing"/>
        <w:rPr>
          <w:rFonts w:cstheme="minorHAnsi"/>
          <w:b/>
          <w:sz w:val="24"/>
          <w:szCs w:val="24"/>
        </w:rPr>
      </w:pPr>
      <w:r w:rsidRPr="008E3824">
        <w:rPr>
          <w:rFonts w:cstheme="minorHAnsi"/>
          <w:b/>
          <w:sz w:val="24"/>
          <w:szCs w:val="24"/>
        </w:rPr>
        <w:t>Summer 2019</w:t>
      </w:r>
    </w:p>
    <w:p w:rsidR="008E3824" w:rsidRPr="008E3824" w:rsidRDefault="008E3824" w:rsidP="008E3824">
      <w:pPr>
        <w:pStyle w:val="NoSpacing"/>
        <w:rPr>
          <w:rFonts w:cstheme="minorHAnsi"/>
          <w:sz w:val="24"/>
          <w:szCs w:val="24"/>
        </w:rPr>
      </w:pPr>
    </w:p>
    <w:p w:rsidR="00F420C2" w:rsidRPr="008E3824" w:rsidRDefault="00F420C2">
      <w:pPr>
        <w:rPr>
          <w:rFonts w:cstheme="minorHAnsi"/>
          <w:sz w:val="24"/>
          <w:szCs w:val="24"/>
        </w:rPr>
      </w:pPr>
      <w:r w:rsidRPr="008E3824">
        <w:rPr>
          <w:rFonts w:cstheme="minorHAnsi"/>
          <w:b/>
          <w:sz w:val="24"/>
          <w:szCs w:val="24"/>
        </w:rPr>
        <w:t>WGST 1808: Introduction to Women’s and Gender Studies</w:t>
      </w:r>
      <w:r w:rsidRPr="008E3824">
        <w:rPr>
          <w:rFonts w:cstheme="minorHAnsi"/>
          <w:sz w:val="24"/>
          <w:szCs w:val="24"/>
        </w:rPr>
        <w:t xml:space="preserve"> </w:t>
      </w:r>
      <w:r w:rsidR="002C311C">
        <w:rPr>
          <w:rFonts w:cstheme="minorHAnsi"/>
          <w:sz w:val="24"/>
          <w:szCs w:val="24"/>
        </w:rPr>
        <w:tab/>
      </w:r>
      <w:r w:rsidRPr="008E3824">
        <w:rPr>
          <w:rFonts w:cstheme="minorHAnsi"/>
          <w:b/>
          <w:sz w:val="24"/>
          <w:szCs w:val="24"/>
        </w:rPr>
        <w:t>Instructor</w:t>
      </w:r>
      <w:r w:rsidRPr="008E3824">
        <w:rPr>
          <w:rFonts w:cstheme="minorHAnsi"/>
          <w:sz w:val="24"/>
          <w:szCs w:val="24"/>
        </w:rPr>
        <w:t>: Emma Lind</w:t>
      </w:r>
    </w:p>
    <w:p w:rsidR="008E3824" w:rsidRPr="008E3824" w:rsidRDefault="00F420C2" w:rsidP="008E3824">
      <w:pPr>
        <w:pStyle w:val="NoSpacing"/>
        <w:rPr>
          <w:rFonts w:cstheme="minorHAnsi"/>
          <w:sz w:val="24"/>
          <w:szCs w:val="24"/>
        </w:rPr>
      </w:pPr>
      <w:r w:rsidRPr="008E3824">
        <w:rPr>
          <w:rFonts w:cstheme="minorHAnsi"/>
          <w:sz w:val="24"/>
          <w:szCs w:val="24"/>
        </w:rPr>
        <w:t xml:space="preserve">This is an introductory course designed to familiarize students with issues and research in Women’s and Gender Studies. The course will challenge the conceptual foundations of gender and the structures that regulate our notions of women, men, femininity, masculinity and sexuality. Students </w:t>
      </w:r>
      <w:proofErr w:type="gramStart"/>
      <w:r w:rsidRPr="008E3824">
        <w:rPr>
          <w:rFonts w:cstheme="minorHAnsi"/>
          <w:sz w:val="24"/>
          <w:szCs w:val="24"/>
        </w:rPr>
        <w:t>will be introduced</w:t>
      </w:r>
      <w:proofErr w:type="gramEnd"/>
      <w:r w:rsidRPr="008E3824">
        <w:rPr>
          <w:rFonts w:cstheme="minorHAnsi"/>
          <w:sz w:val="24"/>
          <w:szCs w:val="24"/>
        </w:rPr>
        <w:t xml:space="preserve"> to critical thinking and feminist theories as ways of rethinking the world in which we live. The substantive concerns of Women’s and Gender Studies to be explored </w:t>
      </w:r>
      <w:proofErr w:type="gramStart"/>
      <w:r w:rsidRPr="008E3824">
        <w:rPr>
          <w:rFonts w:cstheme="minorHAnsi"/>
          <w:sz w:val="24"/>
          <w:szCs w:val="24"/>
        </w:rPr>
        <w:t>include:</w:t>
      </w:r>
      <w:proofErr w:type="gramEnd"/>
      <w:r w:rsidRPr="008E3824">
        <w:rPr>
          <w:rFonts w:cstheme="minorHAnsi"/>
          <w:sz w:val="24"/>
          <w:szCs w:val="24"/>
        </w:rPr>
        <w:t xml:space="preserve"> the social construction of gender; the intersectionality of gender, race, class</w:t>
      </w:r>
      <w:r w:rsidR="002C311C">
        <w:rPr>
          <w:rFonts w:cstheme="minorHAnsi"/>
          <w:sz w:val="24"/>
          <w:szCs w:val="24"/>
        </w:rPr>
        <w:t>,</w:t>
      </w:r>
      <w:r w:rsidRPr="008E3824">
        <w:rPr>
          <w:rFonts w:cstheme="minorHAnsi"/>
          <w:sz w:val="24"/>
          <w:szCs w:val="24"/>
        </w:rPr>
        <w:t xml:space="preserve"> and sexuality; the commodification of bodies; and the gendering of violence, work, human rights, and globalization among others. </w:t>
      </w:r>
    </w:p>
    <w:p w:rsidR="00F420C2" w:rsidRPr="002C311C" w:rsidRDefault="00F420C2">
      <w:pPr>
        <w:rPr>
          <w:rFonts w:cstheme="minorHAnsi"/>
          <w:i/>
        </w:rPr>
      </w:pPr>
      <w:r w:rsidRPr="002C311C">
        <w:rPr>
          <w:rFonts w:cstheme="minorHAnsi"/>
          <w:i/>
        </w:rPr>
        <w:t xml:space="preserve">Mon/Wed 18:05-20:55 </w:t>
      </w:r>
      <w:r w:rsidRPr="002C311C">
        <w:rPr>
          <w:rFonts w:cstheme="minorHAnsi"/>
          <w:i/>
        </w:rPr>
        <w:tab/>
        <w:t xml:space="preserve">May 6- Aug 14 </w:t>
      </w:r>
      <w:r w:rsidRPr="002C311C">
        <w:rPr>
          <w:rFonts w:cstheme="minorHAnsi"/>
          <w:i/>
        </w:rPr>
        <w:tab/>
      </w:r>
      <w:r w:rsidRPr="002C311C">
        <w:rPr>
          <w:rFonts w:cstheme="minorHAnsi"/>
          <w:i/>
        </w:rPr>
        <w:tab/>
        <w:t>1 credit</w:t>
      </w:r>
    </w:p>
    <w:p w:rsidR="00F420C2" w:rsidRPr="008E3824" w:rsidRDefault="00F420C2">
      <w:pPr>
        <w:rPr>
          <w:rFonts w:cstheme="minorHAnsi"/>
          <w:sz w:val="24"/>
          <w:szCs w:val="24"/>
        </w:rPr>
      </w:pPr>
    </w:p>
    <w:p w:rsidR="00F420C2" w:rsidRPr="008E3824" w:rsidRDefault="00F420C2">
      <w:pPr>
        <w:rPr>
          <w:rFonts w:cstheme="minorHAnsi"/>
          <w:sz w:val="24"/>
          <w:szCs w:val="24"/>
        </w:rPr>
      </w:pPr>
      <w:r w:rsidRPr="008E3824">
        <w:rPr>
          <w:rFonts w:cstheme="minorHAnsi"/>
          <w:b/>
          <w:sz w:val="24"/>
          <w:szCs w:val="24"/>
        </w:rPr>
        <w:t>WGST 2800: Intersectionality</w:t>
      </w:r>
      <w:r w:rsidRPr="008E3824">
        <w:rPr>
          <w:rFonts w:cstheme="minorHAnsi"/>
          <w:sz w:val="24"/>
          <w:szCs w:val="24"/>
        </w:rPr>
        <w:tab/>
      </w:r>
      <w:r w:rsidRPr="008E3824">
        <w:rPr>
          <w:rFonts w:cstheme="minorHAnsi"/>
          <w:sz w:val="24"/>
          <w:szCs w:val="24"/>
        </w:rPr>
        <w:tab/>
      </w:r>
      <w:r w:rsidRPr="008E3824">
        <w:rPr>
          <w:rFonts w:cstheme="minorHAnsi"/>
          <w:sz w:val="24"/>
          <w:szCs w:val="24"/>
        </w:rPr>
        <w:tab/>
      </w:r>
      <w:r w:rsidRPr="008E3824">
        <w:rPr>
          <w:rFonts w:cstheme="minorHAnsi"/>
          <w:sz w:val="24"/>
          <w:szCs w:val="24"/>
        </w:rPr>
        <w:tab/>
      </w:r>
      <w:r w:rsidRPr="008E3824">
        <w:rPr>
          <w:rFonts w:cstheme="minorHAnsi"/>
          <w:sz w:val="24"/>
          <w:szCs w:val="24"/>
        </w:rPr>
        <w:tab/>
      </w:r>
      <w:r w:rsidRPr="008E3824">
        <w:rPr>
          <w:rFonts w:cstheme="minorHAnsi"/>
          <w:b/>
          <w:sz w:val="24"/>
          <w:szCs w:val="24"/>
        </w:rPr>
        <w:t>Instructor:</w:t>
      </w:r>
      <w:r w:rsidRPr="008E3824">
        <w:rPr>
          <w:rFonts w:cstheme="minorHAnsi"/>
          <w:sz w:val="24"/>
          <w:szCs w:val="24"/>
        </w:rPr>
        <w:t xml:space="preserve"> Emma Lind</w:t>
      </w:r>
    </w:p>
    <w:p w:rsidR="002C311C" w:rsidRPr="002C311C" w:rsidRDefault="00F420C2" w:rsidP="002C311C">
      <w:pPr>
        <w:pStyle w:val="NoSpacing"/>
        <w:rPr>
          <w:sz w:val="24"/>
          <w:szCs w:val="24"/>
          <w:lang w:val="en-GB"/>
        </w:rPr>
      </w:pPr>
      <w:r w:rsidRPr="002C311C">
        <w:rPr>
          <w:sz w:val="24"/>
          <w:szCs w:val="24"/>
          <w:lang w:val="en-GB"/>
        </w:rPr>
        <w:t xml:space="preserve">What is intersectionality and what role does it play in helping us understand </w:t>
      </w:r>
      <w:proofErr w:type="gramStart"/>
      <w:r w:rsidRPr="002C311C">
        <w:rPr>
          <w:sz w:val="24"/>
          <w:szCs w:val="24"/>
          <w:lang w:val="en-GB"/>
        </w:rPr>
        <w:t>ourselves and our relationships to the social world</w:t>
      </w:r>
      <w:proofErr w:type="gramEnd"/>
      <w:r w:rsidRPr="002C311C">
        <w:rPr>
          <w:sz w:val="24"/>
          <w:szCs w:val="24"/>
          <w:lang w:val="en-GB"/>
        </w:rPr>
        <w:t xml:space="preserve">? This course offers a focused examination of intersectionality as a theoretical framework and lens of inquiry in Women's and Gender Studies. We will pay particular attention to the role personal narrative, memoir, and </w:t>
      </w:r>
      <w:proofErr w:type="spellStart"/>
      <w:r w:rsidRPr="002C311C">
        <w:rPr>
          <w:sz w:val="24"/>
          <w:szCs w:val="24"/>
          <w:lang w:val="en-GB"/>
        </w:rPr>
        <w:t>autoethnography</w:t>
      </w:r>
      <w:proofErr w:type="spellEnd"/>
      <w:r w:rsidRPr="002C311C">
        <w:rPr>
          <w:sz w:val="24"/>
          <w:szCs w:val="24"/>
          <w:lang w:val="en-GB"/>
        </w:rPr>
        <w:t xml:space="preserve"> has played in articulating intersectional perspectives and models of analysis. The class will focus on gender and its many intersections with race, ability, sexuality, sex, colonialism, body image, poverty, and citizenship status.</w:t>
      </w:r>
    </w:p>
    <w:p w:rsidR="00F420C2" w:rsidRPr="002C311C" w:rsidRDefault="00F420C2" w:rsidP="002C311C">
      <w:pPr>
        <w:pStyle w:val="NoSpacing"/>
        <w:rPr>
          <w:i/>
          <w:sz w:val="24"/>
          <w:szCs w:val="24"/>
        </w:rPr>
      </w:pPr>
      <w:r w:rsidRPr="002C311C">
        <w:rPr>
          <w:i/>
          <w:sz w:val="24"/>
          <w:szCs w:val="24"/>
        </w:rPr>
        <w:t>Tues/Thurs 18:05-</w:t>
      </w:r>
      <w:proofErr w:type="gramStart"/>
      <w:r w:rsidRPr="002C311C">
        <w:rPr>
          <w:i/>
          <w:sz w:val="24"/>
          <w:szCs w:val="24"/>
        </w:rPr>
        <w:t>20:55  May</w:t>
      </w:r>
      <w:proofErr w:type="gramEnd"/>
      <w:r w:rsidRPr="002C311C">
        <w:rPr>
          <w:i/>
          <w:sz w:val="24"/>
          <w:szCs w:val="24"/>
        </w:rPr>
        <w:t xml:space="preserve"> 6- June 18</w:t>
      </w:r>
      <w:r w:rsidRPr="002C311C">
        <w:rPr>
          <w:i/>
          <w:sz w:val="24"/>
          <w:szCs w:val="24"/>
        </w:rPr>
        <w:tab/>
      </w:r>
      <w:r w:rsidRPr="002C311C">
        <w:rPr>
          <w:i/>
          <w:sz w:val="24"/>
          <w:szCs w:val="24"/>
        </w:rPr>
        <w:tab/>
        <w:t>.5 credit</w:t>
      </w:r>
    </w:p>
    <w:p w:rsidR="00F420C2" w:rsidRPr="002C311C" w:rsidRDefault="00F420C2">
      <w:pPr>
        <w:rPr>
          <w:rFonts w:cstheme="minorHAnsi"/>
          <w:sz w:val="24"/>
          <w:szCs w:val="24"/>
        </w:rPr>
      </w:pPr>
    </w:p>
    <w:p w:rsidR="00F420C2" w:rsidRPr="002C311C" w:rsidRDefault="00F420C2">
      <w:pPr>
        <w:rPr>
          <w:rFonts w:cstheme="minorHAnsi"/>
          <w:sz w:val="24"/>
          <w:szCs w:val="24"/>
        </w:rPr>
      </w:pPr>
      <w:r w:rsidRPr="002C311C">
        <w:rPr>
          <w:rFonts w:cstheme="minorHAnsi"/>
          <w:b/>
          <w:sz w:val="24"/>
          <w:szCs w:val="24"/>
        </w:rPr>
        <w:t>WGST 2801: Activism, Feminism, and Social Justice</w:t>
      </w:r>
      <w:r w:rsidRPr="002C311C">
        <w:rPr>
          <w:rFonts w:cstheme="minorHAnsi"/>
          <w:sz w:val="24"/>
          <w:szCs w:val="24"/>
        </w:rPr>
        <w:tab/>
      </w:r>
      <w:r w:rsidRPr="002C311C">
        <w:rPr>
          <w:rFonts w:cstheme="minorHAnsi"/>
          <w:sz w:val="24"/>
          <w:szCs w:val="24"/>
        </w:rPr>
        <w:tab/>
      </w:r>
      <w:r w:rsidRPr="002C311C">
        <w:rPr>
          <w:rFonts w:cstheme="minorHAnsi"/>
          <w:sz w:val="24"/>
          <w:szCs w:val="24"/>
        </w:rPr>
        <w:tab/>
      </w:r>
      <w:r w:rsidRPr="002C311C">
        <w:rPr>
          <w:rFonts w:cstheme="minorHAnsi"/>
          <w:b/>
          <w:sz w:val="24"/>
          <w:szCs w:val="24"/>
        </w:rPr>
        <w:t>Instructor:</w:t>
      </w:r>
      <w:r w:rsidRPr="002C311C">
        <w:rPr>
          <w:rFonts w:cstheme="minorHAnsi"/>
          <w:sz w:val="24"/>
          <w:szCs w:val="24"/>
        </w:rPr>
        <w:t xml:space="preserve"> Jiyoung An</w:t>
      </w:r>
    </w:p>
    <w:p w:rsidR="002C311C" w:rsidRPr="002C311C" w:rsidRDefault="00F420C2" w:rsidP="002C311C">
      <w:pPr>
        <w:pStyle w:val="NoSpacing"/>
        <w:rPr>
          <w:sz w:val="24"/>
          <w:szCs w:val="24"/>
          <w:lang w:val="en-CA"/>
        </w:rPr>
      </w:pPr>
      <w:r w:rsidRPr="002C311C">
        <w:rPr>
          <w:sz w:val="24"/>
          <w:szCs w:val="24"/>
          <w:lang w:val="en-CA"/>
        </w:rPr>
        <w:t xml:space="preserve">From its inception, feminism </w:t>
      </w:r>
      <w:proofErr w:type="gramStart"/>
      <w:r w:rsidRPr="002C311C">
        <w:rPr>
          <w:sz w:val="24"/>
          <w:szCs w:val="24"/>
          <w:lang w:val="en-CA"/>
        </w:rPr>
        <w:t>is inextricably linked</w:t>
      </w:r>
      <w:proofErr w:type="gramEnd"/>
      <w:r w:rsidRPr="002C311C">
        <w:rPr>
          <w:sz w:val="24"/>
          <w:szCs w:val="24"/>
          <w:lang w:val="en-CA"/>
        </w:rPr>
        <w:t xml:space="preserve"> to activism for social justice. This course aims to analyze multiple forms of oppression and women’s resistance across the world by exploring diverse local, global, and transnational feminist movements, and to discuss feminist alternatives for social change. This course explores different feminist theoretical streams including anti-racism feminism, transnational feminism, postcolonial and </w:t>
      </w:r>
      <w:proofErr w:type="spellStart"/>
      <w:r w:rsidRPr="002C311C">
        <w:rPr>
          <w:sz w:val="24"/>
          <w:szCs w:val="24"/>
          <w:lang w:val="en-CA"/>
        </w:rPr>
        <w:t>decolonial</w:t>
      </w:r>
      <w:proofErr w:type="spellEnd"/>
      <w:r w:rsidRPr="002C311C">
        <w:rPr>
          <w:sz w:val="24"/>
          <w:szCs w:val="24"/>
          <w:lang w:val="en-CA"/>
        </w:rPr>
        <w:t xml:space="preserve"> feminism, and ecofem</w:t>
      </w:r>
      <w:r w:rsidR="002C311C" w:rsidRPr="002C311C">
        <w:rPr>
          <w:sz w:val="24"/>
          <w:szCs w:val="24"/>
          <w:lang w:val="en-CA"/>
        </w:rPr>
        <w:t>inism.</w:t>
      </w:r>
    </w:p>
    <w:p w:rsidR="00F420C2" w:rsidRPr="002C311C" w:rsidRDefault="00F420C2" w:rsidP="002C311C">
      <w:pPr>
        <w:pStyle w:val="NoSpacing"/>
        <w:rPr>
          <w:i/>
          <w:sz w:val="24"/>
          <w:szCs w:val="24"/>
        </w:rPr>
      </w:pPr>
      <w:r w:rsidRPr="002C311C">
        <w:rPr>
          <w:i/>
          <w:sz w:val="24"/>
          <w:szCs w:val="24"/>
        </w:rPr>
        <w:t>Tues/Thurs 18:05-20:55</w:t>
      </w:r>
      <w:r w:rsidRPr="002C311C">
        <w:rPr>
          <w:i/>
          <w:sz w:val="24"/>
          <w:szCs w:val="24"/>
        </w:rPr>
        <w:tab/>
        <w:t xml:space="preserve">   July 2- Aug 14</w:t>
      </w:r>
      <w:r w:rsidRPr="002C311C">
        <w:rPr>
          <w:i/>
          <w:sz w:val="24"/>
          <w:szCs w:val="24"/>
        </w:rPr>
        <w:tab/>
      </w:r>
      <w:r w:rsidRPr="002C311C">
        <w:rPr>
          <w:i/>
          <w:sz w:val="24"/>
          <w:szCs w:val="24"/>
        </w:rPr>
        <w:tab/>
        <w:t>.5 credit</w:t>
      </w:r>
    </w:p>
    <w:p w:rsidR="002C311C" w:rsidRPr="002C311C" w:rsidRDefault="002C311C" w:rsidP="00F420C2">
      <w:pPr>
        <w:jc w:val="both"/>
        <w:rPr>
          <w:rFonts w:cstheme="minorHAnsi"/>
          <w:sz w:val="24"/>
          <w:szCs w:val="24"/>
        </w:rPr>
      </w:pPr>
    </w:p>
    <w:p w:rsidR="00F420C2" w:rsidRPr="002C311C" w:rsidRDefault="00F420C2" w:rsidP="00F420C2">
      <w:pPr>
        <w:jc w:val="both"/>
        <w:rPr>
          <w:rFonts w:cstheme="minorHAnsi"/>
          <w:sz w:val="24"/>
          <w:szCs w:val="24"/>
        </w:rPr>
      </w:pPr>
      <w:r w:rsidRPr="002C311C">
        <w:rPr>
          <w:rFonts w:cstheme="minorHAnsi"/>
          <w:b/>
          <w:sz w:val="24"/>
          <w:szCs w:val="24"/>
        </w:rPr>
        <w:t>WGST 3</w:t>
      </w:r>
      <w:r w:rsidR="008E3824" w:rsidRPr="002C311C">
        <w:rPr>
          <w:rFonts w:cstheme="minorHAnsi"/>
          <w:b/>
          <w:sz w:val="24"/>
          <w:szCs w:val="24"/>
        </w:rPr>
        <w:t xml:space="preserve">812: Special Topic, Pornography </w:t>
      </w:r>
      <w:r w:rsidRPr="002C311C">
        <w:rPr>
          <w:rFonts w:cstheme="minorHAnsi"/>
          <w:b/>
          <w:sz w:val="24"/>
          <w:szCs w:val="24"/>
        </w:rPr>
        <w:t>(Porn, Sex</w:t>
      </w:r>
      <w:r w:rsidR="002C311C" w:rsidRPr="002C311C">
        <w:rPr>
          <w:rFonts w:cstheme="minorHAnsi"/>
          <w:b/>
          <w:sz w:val="24"/>
          <w:szCs w:val="24"/>
        </w:rPr>
        <w:t>,</w:t>
      </w:r>
      <w:r w:rsidRPr="002C311C">
        <w:rPr>
          <w:rFonts w:cstheme="minorHAnsi"/>
          <w:b/>
          <w:sz w:val="24"/>
          <w:szCs w:val="24"/>
        </w:rPr>
        <w:t xml:space="preserve"> and </w:t>
      </w:r>
      <w:proofErr w:type="spellStart"/>
      <w:r w:rsidRPr="002C311C">
        <w:rPr>
          <w:rFonts w:cstheme="minorHAnsi"/>
          <w:b/>
          <w:sz w:val="24"/>
          <w:szCs w:val="24"/>
        </w:rPr>
        <w:t>Sexualization</w:t>
      </w:r>
      <w:proofErr w:type="spellEnd"/>
      <w:r w:rsidRPr="002C311C">
        <w:rPr>
          <w:rFonts w:cstheme="minorHAnsi"/>
          <w:b/>
          <w:sz w:val="24"/>
          <w:szCs w:val="24"/>
        </w:rPr>
        <w:t>)</w:t>
      </w:r>
      <w:r w:rsidRPr="002C311C">
        <w:rPr>
          <w:rFonts w:cstheme="minorHAnsi"/>
          <w:sz w:val="24"/>
          <w:szCs w:val="24"/>
        </w:rPr>
        <w:tab/>
      </w:r>
      <w:r w:rsidRPr="002C311C">
        <w:rPr>
          <w:rFonts w:cstheme="minorHAnsi"/>
          <w:sz w:val="24"/>
          <w:szCs w:val="24"/>
        </w:rPr>
        <w:tab/>
      </w:r>
      <w:r w:rsidRPr="002C311C">
        <w:rPr>
          <w:rFonts w:cstheme="minorHAnsi"/>
          <w:b/>
          <w:sz w:val="24"/>
          <w:szCs w:val="24"/>
        </w:rPr>
        <w:t>Instructor:</w:t>
      </w:r>
      <w:r w:rsidRPr="002C311C">
        <w:rPr>
          <w:rFonts w:cstheme="minorHAnsi"/>
          <w:sz w:val="24"/>
          <w:szCs w:val="24"/>
        </w:rPr>
        <w:t xml:space="preserve"> Lori Stinson</w:t>
      </w:r>
    </w:p>
    <w:p w:rsidR="002C311C" w:rsidRPr="002C311C" w:rsidRDefault="00F420C2" w:rsidP="002C311C">
      <w:pPr>
        <w:pStyle w:val="NoSpacing"/>
        <w:rPr>
          <w:sz w:val="24"/>
          <w:szCs w:val="24"/>
        </w:rPr>
      </w:pPr>
      <w:r w:rsidRPr="002C311C">
        <w:rPr>
          <w:sz w:val="24"/>
          <w:szCs w:val="24"/>
        </w:rPr>
        <w:t xml:space="preserve">Building from a diverse array of current intersectional literature on the production and consumption of pornography, we will unpack the panic, policy, culture, and political economy of </w:t>
      </w:r>
      <w:proofErr w:type="spellStart"/>
      <w:r w:rsidRPr="002C311C">
        <w:rPr>
          <w:sz w:val="24"/>
          <w:szCs w:val="24"/>
        </w:rPr>
        <w:t>sexualization</w:t>
      </w:r>
      <w:proofErr w:type="spellEnd"/>
      <w:r w:rsidRPr="002C311C">
        <w:rPr>
          <w:sz w:val="24"/>
          <w:szCs w:val="24"/>
        </w:rPr>
        <w:t xml:space="preserve"> and </w:t>
      </w:r>
      <w:proofErr w:type="spellStart"/>
      <w:r w:rsidRPr="002C311C">
        <w:rPr>
          <w:sz w:val="24"/>
          <w:szCs w:val="24"/>
        </w:rPr>
        <w:t>pornification</w:t>
      </w:r>
      <w:proofErr w:type="spellEnd"/>
      <w:r w:rsidRPr="002C311C">
        <w:rPr>
          <w:sz w:val="24"/>
          <w:szCs w:val="24"/>
        </w:rPr>
        <w:t xml:space="preserve"> in contemporary society. We will sketch out and examine the </w:t>
      </w:r>
      <w:r w:rsidRPr="002C311C">
        <w:rPr>
          <w:sz w:val="24"/>
          <w:szCs w:val="24"/>
        </w:rPr>
        <w:lastRenderedPageBreak/>
        <w:t>key variables and dimensions</w:t>
      </w:r>
      <w:r w:rsidRPr="002C311C">
        <w:t xml:space="preserve"> </w:t>
      </w:r>
      <w:r w:rsidRPr="002C311C">
        <w:rPr>
          <w:sz w:val="24"/>
          <w:szCs w:val="24"/>
        </w:rPr>
        <w:t xml:space="preserve">of what exactly the porn effect is or </w:t>
      </w:r>
      <w:proofErr w:type="gramStart"/>
      <w:r w:rsidRPr="002C311C">
        <w:rPr>
          <w:sz w:val="24"/>
          <w:szCs w:val="24"/>
        </w:rPr>
        <w:t>isn’t, how we can best build more honest understanding</w:t>
      </w:r>
      <w:proofErr w:type="gramEnd"/>
      <w:r w:rsidRPr="002C311C">
        <w:rPr>
          <w:sz w:val="24"/>
          <w:szCs w:val="24"/>
        </w:rPr>
        <w:t>, and therefore, what we do or don’t do about it</w:t>
      </w:r>
      <w:r w:rsidR="002C311C" w:rsidRPr="002C311C">
        <w:rPr>
          <w:sz w:val="24"/>
          <w:szCs w:val="24"/>
        </w:rPr>
        <w:t>.</w:t>
      </w:r>
    </w:p>
    <w:p w:rsidR="00F420C2" w:rsidRPr="002C311C" w:rsidRDefault="00F420C2" w:rsidP="002C311C">
      <w:pPr>
        <w:pStyle w:val="NoSpacing"/>
        <w:rPr>
          <w:i/>
          <w:sz w:val="24"/>
          <w:szCs w:val="24"/>
        </w:rPr>
      </w:pPr>
      <w:r w:rsidRPr="002C311C">
        <w:rPr>
          <w:i/>
          <w:sz w:val="24"/>
          <w:szCs w:val="24"/>
        </w:rPr>
        <w:t>Mon/Wed 18:05-</w:t>
      </w:r>
      <w:proofErr w:type="gramStart"/>
      <w:r w:rsidRPr="002C311C">
        <w:rPr>
          <w:i/>
          <w:sz w:val="24"/>
          <w:szCs w:val="24"/>
        </w:rPr>
        <w:t>20:55  May</w:t>
      </w:r>
      <w:proofErr w:type="gramEnd"/>
      <w:r w:rsidRPr="002C311C">
        <w:rPr>
          <w:i/>
          <w:sz w:val="24"/>
          <w:szCs w:val="24"/>
        </w:rPr>
        <w:t xml:space="preserve"> 6- June 18</w:t>
      </w:r>
      <w:r w:rsidRPr="002C311C">
        <w:rPr>
          <w:i/>
          <w:sz w:val="24"/>
          <w:szCs w:val="24"/>
        </w:rPr>
        <w:tab/>
      </w:r>
      <w:r w:rsidRPr="002C311C">
        <w:rPr>
          <w:i/>
          <w:sz w:val="24"/>
          <w:szCs w:val="24"/>
        </w:rPr>
        <w:tab/>
        <w:t>.5 credit</w:t>
      </w:r>
    </w:p>
    <w:p w:rsidR="00F420C2" w:rsidRPr="002C311C" w:rsidRDefault="00F420C2" w:rsidP="00F420C2">
      <w:pPr>
        <w:spacing w:before="100" w:beforeAutospacing="1" w:after="100" w:afterAutospacing="1"/>
        <w:rPr>
          <w:rFonts w:cstheme="minorHAnsi"/>
          <w:sz w:val="24"/>
          <w:szCs w:val="24"/>
        </w:rPr>
      </w:pPr>
      <w:r w:rsidRPr="002C311C">
        <w:rPr>
          <w:rFonts w:cstheme="minorHAnsi"/>
          <w:b/>
          <w:sz w:val="24"/>
          <w:szCs w:val="24"/>
        </w:rPr>
        <w:t>WGST 4812/5901: Advanced Topic: Decolonizing Feminisms</w:t>
      </w:r>
      <w:r w:rsidRPr="002C311C">
        <w:rPr>
          <w:rFonts w:cstheme="minorHAnsi"/>
          <w:sz w:val="24"/>
          <w:szCs w:val="24"/>
        </w:rPr>
        <w:tab/>
      </w:r>
      <w:r w:rsidRPr="002C311C">
        <w:rPr>
          <w:rFonts w:cstheme="minorHAnsi"/>
          <w:sz w:val="24"/>
          <w:szCs w:val="24"/>
        </w:rPr>
        <w:tab/>
        <w:t>Instructor: Brittney Anne Bos</w:t>
      </w:r>
    </w:p>
    <w:p w:rsidR="00F420C2" w:rsidRPr="002C311C" w:rsidRDefault="00F420C2" w:rsidP="00F420C2">
      <w:pPr>
        <w:pStyle w:val="NormalWeb"/>
        <w:rPr>
          <w:rFonts w:asciiTheme="minorHAnsi" w:hAnsiTheme="minorHAnsi" w:cstheme="minorHAnsi"/>
          <w:color w:val="000000"/>
        </w:rPr>
      </w:pPr>
      <w:r w:rsidRPr="002C311C">
        <w:rPr>
          <w:rFonts w:asciiTheme="minorHAnsi" w:hAnsiTheme="minorHAnsi" w:cstheme="minorHAnsi"/>
          <w:color w:val="000000"/>
        </w:rPr>
        <w:t xml:space="preserve">This course examines the intersections between (de)colonialisms and feminisms, both in theoretical discussions and activist contexts. Throughout the course, we explore the historical and contemporary relationships between feminism and </w:t>
      </w:r>
      <w:proofErr w:type="gramStart"/>
      <w:r w:rsidRPr="002C311C">
        <w:rPr>
          <w:rFonts w:asciiTheme="minorHAnsi" w:hAnsiTheme="minorHAnsi" w:cstheme="minorHAnsi"/>
          <w:color w:val="000000"/>
        </w:rPr>
        <w:t>colonialism and how people around the world are using feminism as a part of</w:t>
      </w:r>
      <w:proofErr w:type="gramEnd"/>
      <w:r w:rsidRPr="002C311C">
        <w:rPr>
          <w:rFonts w:asciiTheme="minorHAnsi" w:hAnsiTheme="minorHAnsi" w:cstheme="minorHAnsi"/>
          <w:color w:val="000000"/>
        </w:rPr>
        <w:t xml:space="preserve"> de-colonialism. After covering a number of post-colonial writers, we consider the importance of transnational connections in </w:t>
      </w:r>
      <w:proofErr w:type="gramStart"/>
      <w:r w:rsidRPr="002C311C">
        <w:rPr>
          <w:rFonts w:asciiTheme="minorHAnsi" w:hAnsiTheme="minorHAnsi" w:cstheme="minorHAnsi"/>
          <w:color w:val="000000"/>
        </w:rPr>
        <w:t>activism and how people are reaching across borders to share common struggles</w:t>
      </w:r>
      <w:proofErr w:type="gramEnd"/>
      <w:r w:rsidRPr="002C311C">
        <w:rPr>
          <w:rFonts w:asciiTheme="minorHAnsi" w:hAnsiTheme="minorHAnsi" w:cstheme="minorHAnsi"/>
          <w:color w:val="000000"/>
        </w:rPr>
        <w:t>. We then look at the role of the “local” in feminism and the significance of grassroots activism. Finally, we focus on creative feminist contributions to de-colonial projects around the world and explore their impact. The entire course challenges us to de-colonize our own feminisms and considers how we can integrate post-colonialism in our activism and scholarship.  </w:t>
      </w:r>
    </w:p>
    <w:p w:rsidR="00F420C2" w:rsidRPr="002C311C" w:rsidRDefault="008E3824" w:rsidP="00F420C2">
      <w:pPr>
        <w:jc w:val="both"/>
        <w:rPr>
          <w:rFonts w:cstheme="minorHAnsi"/>
          <w:i/>
          <w:sz w:val="24"/>
          <w:szCs w:val="24"/>
        </w:rPr>
      </w:pPr>
      <w:r w:rsidRPr="002C311C">
        <w:rPr>
          <w:rFonts w:cstheme="minorHAnsi"/>
          <w:i/>
          <w:sz w:val="24"/>
          <w:szCs w:val="24"/>
        </w:rPr>
        <w:t>Mon/Wed 18:05-20:55    July 2- Aug 14</w:t>
      </w:r>
      <w:r w:rsidRPr="002C311C">
        <w:rPr>
          <w:rFonts w:cstheme="minorHAnsi"/>
          <w:i/>
          <w:sz w:val="24"/>
          <w:szCs w:val="24"/>
        </w:rPr>
        <w:tab/>
      </w:r>
      <w:r w:rsidRPr="002C311C">
        <w:rPr>
          <w:rFonts w:cstheme="minorHAnsi"/>
          <w:i/>
          <w:sz w:val="24"/>
          <w:szCs w:val="24"/>
        </w:rPr>
        <w:tab/>
        <w:t>.5 credit</w:t>
      </w:r>
    </w:p>
    <w:p w:rsidR="00F420C2" w:rsidRPr="002C311C" w:rsidRDefault="00F420C2">
      <w:pPr>
        <w:rPr>
          <w:sz w:val="24"/>
          <w:szCs w:val="24"/>
        </w:rPr>
      </w:pPr>
      <w:bookmarkStart w:id="0" w:name="_GoBack"/>
      <w:bookmarkEnd w:id="0"/>
    </w:p>
    <w:sectPr w:rsidR="00F420C2" w:rsidRPr="002C3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C2"/>
    <w:rsid w:val="002C311C"/>
    <w:rsid w:val="007A47E4"/>
    <w:rsid w:val="008E3824"/>
    <w:rsid w:val="00F4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7010"/>
  <w15:chartTrackingRefBased/>
  <w15:docId w15:val="{00416AE1-2D2D-493B-AB8A-56C0B98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0C2"/>
    <w:pPr>
      <w:spacing w:after="0" w:line="240" w:lineRule="auto"/>
    </w:pPr>
    <w:rPr>
      <w:rFonts w:ascii="Times New Roman" w:hAnsi="Times New Roman" w:cs="Times New Roman"/>
      <w:sz w:val="24"/>
      <w:szCs w:val="24"/>
    </w:rPr>
  </w:style>
  <w:style w:type="paragraph" w:styleId="NoSpacing">
    <w:name w:val="No Spacing"/>
    <w:uiPriority w:val="1"/>
    <w:qFormat/>
    <w:rsid w:val="008E3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968">
      <w:bodyDiv w:val="1"/>
      <w:marLeft w:val="0"/>
      <w:marRight w:val="0"/>
      <w:marTop w:val="0"/>
      <w:marBottom w:val="0"/>
      <w:divBdr>
        <w:top w:val="none" w:sz="0" w:space="0" w:color="auto"/>
        <w:left w:val="none" w:sz="0" w:space="0" w:color="auto"/>
        <w:bottom w:val="none" w:sz="0" w:space="0" w:color="auto"/>
        <w:right w:val="none" w:sz="0" w:space="0" w:color="auto"/>
      </w:divBdr>
    </w:div>
    <w:div w:id="273366082">
      <w:bodyDiv w:val="1"/>
      <w:marLeft w:val="0"/>
      <w:marRight w:val="0"/>
      <w:marTop w:val="0"/>
      <w:marBottom w:val="0"/>
      <w:divBdr>
        <w:top w:val="none" w:sz="0" w:space="0" w:color="auto"/>
        <w:left w:val="none" w:sz="0" w:space="0" w:color="auto"/>
        <w:bottom w:val="none" w:sz="0" w:space="0" w:color="auto"/>
        <w:right w:val="none" w:sz="0" w:space="0" w:color="auto"/>
      </w:divBdr>
    </w:div>
    <w:div w:id="331027762">
      <w:bodyDiv w:val="1"/>
      <w:marLeft w:val="0"/>
      <w:marRight w:val="0"/>
      <w:marTop w:val="0"/>
      <w:marBottom w:val="0"/>
      <w:divBdr>
        <w:top w:val="none" w:sz="0" w:space="0" w:color="auto"/>
        <w:left w:val="none" w:sz="0" w:space="0" w:color="auto"/>
        <w:bottom w:val="none" w:sz="0" w:space="0" w:color="auto"/>
        <w:right w:val="none" w:sz="0" w:space="0" w:color="auto"/>
      </w:divBdr>
    </w:div>
    <w:div w:id="765153858">
      <w:bodyDiv w:val="1"/>
      <w:marLeft w:val="0"/>
      <w:marRight w:val="0"/>
      <w:marTop w:val="0"/>
      <w:marBottom w:val="0"/>
      <w:divBdr>
        <w:top w:val="none" w:sz="0" w:space="0" w:color="auto"/>
        <w:left w:val="none" w:sz="0" w:space="0" w:color="auto"/>
        <w:bottom w:val="none" w:sz="0" w:space="0" w:color="auto"/>
        <w:right w:val="none" w:sz="0" w:space="0" w:color="auto"/>
      </w:divBdr>
    </w:div>
    <w:div w:id="168736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Keon</dc:creator>
  <cp:keywords/>
  <dc:description/>
  <cp:lastModifiedBy>Lana Keon</cp:lastModifiedBy>
  <cp:revision>2</cp:revision>
  <dcterms:created xsi:type="dcterms:W3CDTF">2019-04-04T13:53:00Z</dcterms:created>
  <dcterms:modified xsi:type="dcterms:W3CDTF">2019-04-04T14:12:00Z</dcterms:modified>
</cp:coreProperties>
</file>