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B52FF" w14:textId="2D1AF573" w:rsidR="000A1E14" w:rsidRPr="003A4EC5" w:rsidRDefault="005F68AD" w:rsidP="005F68AD">
      <w:pPr>
        <w:spacing w:after="60" w:line="240" w:lineRule="auto"/>
        <w:jc w:val="center"/>
        <w:rPr>
          <w:rFonts w:cstheme="minorHAnsi"/>
          <w:b/>
          <w:bCs/>
          <w:color w:val="2F5496" w:themeColor="accent1" w:themeShade="BF"/>
          <w:sz w:val="36"/>
          <w:szCs w:val="36"/>
        </w:rPr>
      </w:pPr>
      <w:r w:rsidRPr="003A4EC5">
        <w:rPr>
          <w:rFonts w:cstheme="minorHAnsi"/>
          <w:b/>
          <w:bCs/>
          <w:color w:val="2F5496" w:themeColor="accent1" w:themeShade="BF"/>
          <w:sz w:val="36"/>
          <w:szCs w:val="36"/>
        </w:rPr>
        <w:t xml:space="preserve">FOOD 4201: </w:t>
      </w:r>
      <w:r w:rsidR="00EE62F4" w:rsidRPr="003A4EC5">
        <w:rPr>
          <w:rFonts w:cstheme="minorHAnsi"/>
          <w:b/>
          <w:bCs/>
          <w:color w:val="2F5496" w:themeColor="accent1" w:themeShade="BF"/>
          <w:sz w:val="36"/>
          <w:szCs w:val="36"/>
        </w:rPr>
        <w:t>Advanced Nutrition and Energy Metabolism</w:t>
      </w:r>
    </w:p>
    <w:p w14:paraId="68FCC250" w14:textId="4AA62A1E" w:rsidR="005F68AD" w:rsidRDefault="0031312F" w:rsidP="005F68AD">
      <w:pPr>
        <w:spacing w:after="60" w:line="240" w:lineRule="auto"/>
        <w:jc w:val="center"/>
        <w:rPr>
          <w:rFonts w:cstheme="minorHAnsi"/>
          <w:b/>
          <w:bCs/>
          <w:color w:val="2F5496" w:themeColor="accent1" w:themeShade="BF"/>
          <w:sz w:val="36"/>
          <w:szCs w:val="36"/>
        </w:rPr>
      </w:pPr>
      <w:r w:rsidRPr="003A4EC5">
        <w:rPr>
          <w:rFonts w:cstheme="minorHAnsi"/>
          <w:b/>
          <w:bCs/>
          <w:color w:val="2F5496" w:themeColor="accent1" w:themeShade="BF"/>
          <w:sz w:val="36"/>
          <w:szCs w:val="36"/>
        </w:rPr>
        <w:t>Fall 202</w:t>
      </w:r>
      <w:r w:rsidR="00B6551A" w:rsidRPr="003A4EC5">
        <w:rPr>
          <w:rFonts w:cstheme="minorHAnsi"/>
          <w:b/>
          <w:bCs/>
          <w:color w:val="2F5496" w:themeColor="accent1" w:themeShade="BF"/>
          <w:sz w:val="36"/>
          <w:szCs w:val="36"/>
        </w:rPr>
        <w:t>4</w:t>
      </w:r>
    </w:p>
    <w:p w14:paraId="7288F9ED" w14:textId="77777777" w:rsidR="009F2AF4" w:rsidRPr="003A4EC5" w:rsidRDefault="009F2AF4" w:rsidP="005F68AD">
      <w:pPr>
        <w:spacing w:after="60" w:line="240" w:lineRule="auto"/>
        <w:jc w:val="center"/>
        <w:rPr>
          <w:rFonts w:cstheme="minorHAnsi"/>
          <w:b/>
          <w:bCs/>
          <w:color w:val="2F5496" w:themeColor="accent1" w:themeShade="BF"/>
          <w:sz w:val="36"/>
          <w:szCs w:val="36"/>
        </w:rPr>
      </w:pPr>
    </w:p>
    <w:tbl>
      <w:tblPr>
        <w:tblStyle w:val="Grilledetableauclaire"/>
        <w:tblW w:w="10485" w:type="dxa"/>
        <w:tblLook w:val="04A0" w:firstRow="1" w:lastRow="0" w:firstColumn="1" w:lastColumn="0" w:noHBand="0" w:noVBand="1"/>
      </w:tblPr>
      <w:tblGrid>
        <w:gridCol w:w="5467"/>
        <w:gridCol w:w="5018"/>
      </w:tblGrid>
      <w:tr w:rsidR="001342E2" w:rsidRPr="003A4EC5" w14:paraId="3BEDAE41" w14:textId="77777777" w:rsidTr="00EE62F4">
        <w:trPr>
          <w:trHeight w:val="2710"/>
        </w:trPr>
        <w:tc>
          <w:tcPr>
            <w:tcW w:w="5467" w:type="dxa"/>
          </w:tcPr>
          <w:p w14:paraId="5B9CB5BD" w14:textId="5FEA1DB1" w:rsidR="001342E2" w:rsidRPr="003A4EC5" w:rsidRDefault="001342E2" w:rsidP="005F68AD">
            <w:pPr>
              <w:pStyle w:val="Titre3"/>
              <w:spacing w:before="0" w:beforeAutospacing="0" w:after="60" w:afterAutospacing="0"/>
              <w:rPr>
                <w:rFonts w:asciiTheme="minorHAnsi" w:hAnsiTheme="minorHAnsi" w:cstheme="minorHAnsi"/>
                <w:sz w:val="24"/>
                <w:szCs w:val="24"/>
              </w:rPr>
            </w:pPr>
            <w:r w:rsidRPr="003A4EC5">
              <w:rPr>
                <w:rFonts w:asciiTheme="minorHAnsi" w:hAnsiTheme="minorHAnsi" w:cstheme="minorHAnsi"/>
                <w:sz w:val="24"/>
                <w:szCs w:val="24"/>
              </w:rPr>
              <w:t>Course Instructor:</w:t>
            </w:r>
            <w:r w:rsidRPr="003A4EC5">
              <w:rPr>
                <w:rFonts w:asciiTheme="minorHAnsi" w:hAnsiTheme="minorHAnsi" w:cstheme="minorHAnsi"/>
                <w:b w:val="0"/>
                <w:bCs w:val="0"/>
                <w:sz w:val="24"/>
                <w:szCs w:val="24"/>
              </w:rPr>
              <w:t xml:space="preserve"> </w:t>
            </w:r>
            <w:r w:rsidR="00B82A53" w:rsidRPr="003A4EC5">
              <w:rPr>
                <w:rFonts w:asciiTheme="minorHAnsi" w:hAnsiTheme="minorHAnsi" w:cstheme="minorHAnsi"/>
                <w:b w:val="0"/>
                <w:bCs w:val="0"/>
                <w:sz w:val="24"/>
                <w:szCs w:val="24"/>
              </w:rPr>
              <w:t>Dr. Véroni</w:t>
            </w:r>
            <w:r w:rsidR="00EB164F" w:rsidRPr="003A4EC5">
              <w:rPr>
                <w:rFonts w:asciiTheme="minorHAnsi" w:hAnsiTheme="minorHAnsi" w:cstheme="minorHAnsi"/>
                <w:b w:val="0"/>
                <w:bCs w:val="0"/>
                <w:sz w:val="24"/>
                <w:szCs w:val="24"/>
              </w:rPr>
              <w:t>c Bézair</w:t>
            </w:r>
            <w:r w:rsidR="00B82A53" w:rsidRPr="003A4EC5">
              <w:rPr>
                <w:rFonts w:asciiTheme="minorHAnsi" w:hAnsiTheme="minorHAnsi" w:cstheme="minorHAnsi"/>
                <w:b w:val="0"/>
                <w:bCs w:val="0"/>
                <w:sz w:val="24"/>
                <w:szCs w:val="24"/>
              </w:rPr>
              <w:t>e</w:t>
            </w:r>
            <w:r w:rsidRPr="003A4EC5">
              <w:rPr>
                <w:rFonts w:asciiTheme="minorHAnsi" w:hAnsiTheme="minorHAnsi" w:cstheme="minorHAnsi"/>
                <w:b w:val="0"/>
                <w:bCs w:val="0"/>
                <w:sz w:val="24"/>
                <w:szCs w:val="24"/>
              </w:rPr>
              <w:t xml:space="preserve"> </w:t>
            </w:r>
          </w:p>
          <w:p w14:paraId="25F50A0C" w14:textId="424D8739" w:rsidR="001342E2" w:rsidRPr="003A4EC5" w:rsidRDefault="001342E2" w:rsidP="005F68AD">
            <w:pPr>
              <w:spacing w:after="60"/>
              <w:rPr>
                <w:rFonts w:cstheme="minorHAnsi"/>
                <w:sz w:val="24"/>
                <w:szCs w:val="24"/>
              </w:rPr>
            </w:pPr>
            <w:r w:rsidRPr="003A4EC5">
              <w:rPr>
                <w:rFonts w:cstheme="minorHAnsi"/>
                <w:b/>
                <w:bCs/>
                <w:sz w:val="24"/>
                <w:szCs w:val="24"/>
              </w:rPr>
              <w:t xml:space="preserve">How to address me: </w:t>
            </w:r>
            <w:r w:rsidR="00EB164F" w:rsidRPr="003A4EC5">
              <w:rPr>
                <w:rFonts w:cstheme="minorHAnsi"/>
                <w:sz w:val="24"/>
                <w:szCs w:val="24"/>
              </w:rPr>
              <w:t>Véronic</w:t>
            </w:r>
          </w:p>
          <w:p w14:paraId="152DD944" w14:textId="04EA058B" w:rsidR="00C8043D" w:rsidRPr="003A4EC5" w:rsidRDefault="001342E2" w:rsidP="005F68AD">
            <w:pPr>
              <w:spacing w:after="60"/>
              <w:rPr>
                <w:rFonts w:cstheme="minorHAnsi"/>
                <w:sz w:val="24"/>
                <w:szCs w:val="24"/>
              </w:rPr>
            </w:pPr>
            <w:r w:rsidRPr="003A4EC5">
              <w:rPr>
                <w:rFonts w:cstheme="minorHAnsi"/>
                <w:b/>
                <w:bCs/>
                <w:sz w:val="24"/>
                <w:szCs w:val="24"/>
              </w:rPr>
              <w:t xml:space="preserve">Gender Pronouns: </w:t>
            </w:r>
            <w:r w:rsidRPr="003A4EC5">
              <w:rPr>
                <w:rFonts w:cstheme="minorHAnsi"/>
                <w:sz w:val="24"/>
                <w:szCs w:val="24"/>
              </w:rPr>
              <w:t>(she/her/hers)</w:t>
            </w:r>
            <w:r w:rsidR="00EE62F4" w:rsidRPr="003A4EC5">
              <w:rPr>
                <w:rFonts w:cstheme="minorHAnsi"/>
                <w:sz w:val="24"/>
                <w:szCs w:val="24"/>
              </w:rPr>
              <w:t xml:space="preserve"> </w:t>
            </w:r>
            <w:r w:rsidR="00D96230" w:rsidRPr="003A4EC5">
              <w:rPr>
                <w:rFonts w:cstheme="minorHAnsi"/>
                <w:sz w:val="24"/>
                <w:szCs w:val="24"/>
              </w:rPr>
              <w:t>(</w:t>
            </w:r>
            <w:hyperlink r:id="rId7" w:history="1">
              <w:r w:rsidR="00D96230" w:rsidRPr="003A4EC5">
                <w:rPr>
                  <w:rStyle w:val="Lienhypertexte"/>
                  <w:rFonts w:cstheme="minorHAnsi"/>
                  <w:color w:val="767171" w:themeColor="background2" w:themeShade="80"/>
                  <w:sz w:val="24"/>
                  <w:szCs w:val="24"/>
                </w:rPr>
                <w:t>learn more</w:t>
              </w:r>
            </w:hyperlink>
            <w:r w:rsidR="00D96230" w:rsidRPr="003A4EC5">
              <w:rPr>
                <w:rFonts w:cstheme="minorHAnsi"/>
                <w:sz w:val="24"/>
                <w:szCs w:val="24"/>
              </w:rPr>
              <w:t>)</w:t>
            </w:r>
          </w:p>
          <w:p w14:paraId="47C61EB7" w14:textId="1D88BD30" w:rsidR="001342E2" w:rsidRPr="003A4EC5" w:rsidRDefault="001342E2" w:rsidP="005F68AD">
            <w:pPr>
              <w:spacing w:after="60"/>
              <w:rPr>
                <w:rFonts w:cstheme="minorHAnsi"/>
                <w:sz w:val="24"/>
                <w:szCs w:val="24"/>
              </w:rPr>
            </w:pPr>
            <w:r w:rsidRPr="003A4EC5">
              <w:rPr>
                <w:rFonts w:cstheme="minorHAnsi"/>
                <w:b/>
                <w:bCs/>
                <w:sz w:val="24"/>
                <w:szCs w:val="24"/>
              </w:rPr>
              <w:t xml:space="preserve">Email: </w:t>
            </w:r>
            <w:r w:rsidR="00DD064C" w:rsidRPr="003A4EC5">
              <w:rPr>
                <w:rFonts w:cstheme="minorHAnsi"/>
                <w:color w:val="0000FF"/>
                <w:sz w:val="24"/>
                <w:szCs w:val="24"/>
                <w:u w:val="single" w:color="0000FF"/>
              </w:rPr>
              <w:t>veronic.bezaire@carleton.ca</w:t>
            </w:r>
            <w:r w:rsidR="00DD064C" w:rsidRPr="003A4EC5">
              <w:rPr>
                <w:rFonts w:cstheme="minorHAnsi"/>
                <w:sz w:val="24"/>
                <w:szCs w:val="24"/>
              </w:rPr>
              <w:t xml:space="preserve">  </w:t>
            </w:r>
          </w:p>
          <w:p w14:paraId="5FAD7EF7" w14:textId="31C010EA" w:rsidR="002E7D63" w:rsidRPr="003A4EC5" w:rsidRDefault="002E7D63" w:rsidP="005F68AD">
            <w:pPr>
              <w:spacing w:after="60"/>
              <w:rPr>
                <w:rFonts w:cstheme="minorHAnsi"/>
                <w:color w:val="767171" w:themeColor="background2" w:themeShade="80"/>
                <w:sz w:val="24"/>
                <w:szCs w:val="24"/>
              </w:rPr>
            </w:pPr>
            <w:r w:rsidRPr="003A4EC5">
              <w:rPr>
                <w:rFonts w:cstheme="minorHAnsi"/>
                <w:color w:val="767171" w:themeColor="background2" w:themeShade="80"/>
                <w:sz w:val="24"/>
                <w:szCs w:val="24"/>
              </w:rPr>
              <w:t>If you have or question or would like to talk with me, you can send an email</w:t>
            </w:r>
            <w:r w:rsidR="00CC45AF" w:rsidRPr="003A4EC5">
              <w:rPr>
                <w:rFonts w:cstheme="minorHAnsi"/>
                <w:color w:val="767171" w:themeColor="background2" w:themeShade="80"/>
                <w:sz w:val="24"/>
                <w:szCs w:val="24"/>
              </w:rPr>
              <w:t xml:space="preserve"> </w:t>
            </w:r>
            <w:r w:rsidRPr="003A4EC5">
              <w:rPr>
                <w:rFonts w:cstheme="minorHAnsi"/>
                <w:color w:val="767171" w:themeColor="background2" w:themeShade="80"/>
                <w:sz w:val="24"/>
                <w:szCs w:val="24"/>
              </w:rPr>
              <w:t xml:space="preserve">or approach me </w:t>
            </w:r>
            <w:r w:rsidR="00CC45AF" w:rsidRPr="003A4EC5">
              <w:rPr>
                <w:rFonts w:cstheme="minorHAnsi"/>
                <w:color w:val="767171" w:themeColor="background2" w:themeShade="80"/>
                <w:sz w:val="24"/>
                <w:szCs w:val="24"/>
              </w:rPr>
              <w:t>during class time</w:t>
            </w:r>
            <w:r w:rsidRPr="003A4EC5">
              <w:rPr>
                <w:rFonts w:cstheme="minorHAnsi"/>
                <w:color w:val="767171" w:themeColor="background2" w:themeShade="80"/>
                <w:sz w:val="24"/>
                <w:szCs w:val="24"/>
              </w:rPr>
              <w:t>.</w:t>
            </w:r>
          </w:p>
          <w:p w14:paraId="242B41E2" w14:textId="28CE1C59" w:rsidR="001342E2" w:rsidRPr="003A4EC5" w:rsidRDefault="00C8043D" w:rsidP="005F68AD">
            <w:pPr>
              <w:spacing w:after="60"/>
              <w:rPr>
                <w:rFonts w:cstheme="minorHAnsi"/>
                <w:color w:val="7030A0"/>
                <w:sz w:val="24"/>
                <w:szCs w:val="24"/>
              </w:rPr>
            </w:pPr>
            <w:r w:rsidRPr="003A4EC5">
              <w:rPr>
                <w:rFonts w:cstheme="minorHAnsi"/>
                <w:b/>
                <w:bCs/>
                <w:sz w:val="24"/>
                <w:szCs w:val="24"/>
              </w:rPr>
              <w:t xml:space="preserve">Phone: </w:t>
            </w:r>
            <w:r w:rsidR="00B82A53" w:rsidRPr="003A4EC5">
              <w:rPr>
                <w:rFonts w:cstheme="minorHAnsi"/>
                <w:sz w:val="24"/>
                <w:szCs w:val="24"/>
              </w:rPr>
              <w:t>613-520-2600 x 5012</w:t>
            </w:r>
          </w:p>
        </w:tc>
        <w:tc>
          <w:tcPr>
            <w:tcW w:w="5018" w:type="dxa"/>
          </w:tcPr>
          <w:p w14:paraId="538A2658" w14:textId="17936051" w:rsidR="002E7D63" w:rsidRPr="003A4EC5" w:rsidRDefault="002E7D63" w:rsidP="005F68AD">
            <w:pPr>
              <w:pStyle w:val="Titre3"/>
              <w:spacing w:before="0" w:beforeAutospacing="0" w:after="60" w:afterAutospacing="0"/>
              <w:rPr>
                <w:rFonts w:asciiTheme="minorHAnsi" w:hAnsiTheme="minorHAnsi" w:cstheme="minorHAnsi"/>
                <w:b w:val="0"/>
                <w:bCs w:val="0"/>
                <w:sz w:val="24"/>
                <w:szCs w:val="24"/>
              </w:rPr>
            </w:pPr>
            <w:r w:rsidRPr="003A4EC5">
              <w:rPr>
                <w:rFonts w:asciiTheme="minorHAnsi" w:hAnsiTheme="minorHAnsi" w:cstheme="minorHAnsi"/>
                <w:sz w:val="24"/>
                <w:szCs w:val="24"/>
              </w:rPr>
              <w:t>Office Location:</w:t>
            </w:r>
            <w:r w:rsidRPr="003A4EC5">
              <w:rPr>
                <w:rFonts w:asciiTheme="minorHAnsi" w:hAnsiTheme="minorHAnsi" w:cstheme="minorHAnsi"/>
                <w:b w:val="0"/>
                <w:bCs w:val="0"/>
                <w:sz w:val="24"/>
                <w:szCs w:val="24"/>
              </w:rPr>
              <w:t xml:space="preserve"> </w:t>
            </w:r>
            <w:r w:rsidR="00B82A53" w:rsidRPr="003A4EC5">
              <w:rPr>
                <w:rFonts w:asciiTheme="minorHAnsi" w:hAnsiTheme="minorHAnsi" w:cstheme="minorHAnsi"/>
                <w:b w:val="0"/>
                <w:bCs w:val="0"/>
                <w:sz w:val="24"/>
                <w:szCs w:val="24"/>
              </w:rPr>
              <w:t>319 Steacie Building</w:t>
            </w:r>
          </w:p>
          <w:p w14:paraId="01AEAA6D" w14:textId="24CCD39D" w:rsidR="00EE62F4" w:rsidRPr="003A4EC5" w:rsidRDefault="00000000" w:rsidP="005F68AD">
            <w:pPr>
              <w:pStyle w:val="Titre3"/>
              <w:spacing w:before="0" w:beforeAutospacing="0" w:after="60" w:afterAutospacing="0"/>
              <w:rPr>
                <w:rFonts w:asciiTheme="minorHAnsi" w:hAnsiTheme="minorHAnsi" w:cstheme="minorHAnsi"/>
                <w:b w:val="0"/>
                <w:bCs w:val="0"/>
                <w:color w:val="000000" w:themeColor="text1"/>
                <w:sz w:val="24"/>
                <w:szCs w:val="24"/>
                <w:u w:val="single"/>
              </w:rPr>
            </w:pPr>
            <w:hyperlink r:id="rId8" w:history="1">
              <w:r w:rsidR="002E7D63" w:rsidRPr="003A4EC5">
                <w:rPr>
                  <w:rStyle w:val="Lienhypertexte"/>
                  <w:rFonts w:asciiTheme="minorHAnsi" w:hAnsiTheme="minorHAnsi" w:cstheme="minorHAnsi"/>
                  <w:b w:val="0"/>
                  <w:bCs w:val="0"/>
                  <w:color w:val="000000" w:themeColor="text1"/>
                  <w:sz w:val="24"/>
                  <w:szCs w:val="24"/>
                </w:rPr>
                <w:t>Click here for visual directions</w:t>
              </w:r>
            </w:hyperlink>
            <w:r w:rsidR="002E7D63" w:rsidRPr="003A4EC5">
              <w:rPr>
                <w:rFonts w:asciiTheme="minorHAnsi" w:hAnsiTheme="minorHAnsi" w:cstheme="minorHAnsi"/>
                <w:b w:val="0"/>
                <w:bCs w:val="0"/>
                <w:color w:val="000000" w:themeColor="text1"/>
                <w:sz w:val="24"/>
                <w:szCs w:val="24"/>
                <w:u w:val="single"/>
              </w:rPr>
              <w:t>.</w:t>
            </w:r>
          </w:p>
          <w:p w14:paraId="6ADAE73F" w14:textId="31CD4F33" w:rsidR="00EE62F4" w:rsidRPr="003A4EC5" w:rsidRDefault="00315677" w:rsidP="005F68AD">
            <w:pPr>
              <w:spacing w:after="60"/>
              <w:rPr>
                <w:rFonts w:cstheme="minorHAnsi"/>
                <w:color w:val="000000" w:themeColor="text1"/>
                <w:sz w:val="24"/>
                <w:szCs w:val="24"/>
                <w:u w:val="single"/>
              </w:rPr>
            </w:pPr>
            <w:r w:rsidRPr="003A4EC5">
              <w:rPr>
                <w:rFonts w:cstheme="minorHAnsi"/>
                <w:b/>
                <w:bCs/>
                <w:sz w:val="24"/>
                <w:szCs w:val="24"/>
              </w:rPr>
              <w:t>Class Location:</w:t>
            </w:r>
            <w:r w:rsidR="00644316" w:rsidRPr="003A4EC5">
              <w:rPr>
                <w:rFonts w:cstheme="minorHAnsi"/>
                <w:b/>
                <w:bCs/>
                <w:sz w:val="24"/>
                <w:szCs w:val="24"/>
              </w:rPr>
              <w:t xml:space="preserve"> </w:t>
            </w:r>
            <w:r w:rsidR="00644316" w:rsidRPr="003A4EC5">
              <w:rPr>
                <w:rFonts w:cstheme="minorHAnsi"/>
                <w:sz w:val="24"/>
                <w:szCs w:val="24"/>
              </w:rPr>
              <w:t>431</w:t>
            </w:r>
            <w:r w:rsidRPr="003A4EC5">
              <w:rPr>
                <w:rFonts w:cstheme="minorHAnsi"/>
                <w:sz w:val="24"/>
                <w:szCs w:val="24"/>
              </w:rPr>
              <w:t xml:space="preserve"> </w:t>
            </w:r>
            <w:r w:rsidR="00644316" w:rsidRPr="003A4EC5">
              <w:rPr>
                <w:rFonts w:cstheme="minorHAnsi"/>
                <w:sz w:val="24"/>
                <w:szCs w:val="24"/>
              </w:rPr>
              <w:t>Tory Building</w:t>
            </w:r>
            <w:r w:rsidR="0031312F" w:rsidRPr="003A4EC5">
              <w:rPr>
                <w:rFonts w:cstheme="minorHAnsi"/>
                <w:sz w:val="24"/>
                <w:szCs w:val="24"/>
              </w:rPr>
              <w:t xml:space="preserve"> (In-person)</w:t>
            </w:r>
            <w:r w:rsidR="00EE62F4" w:rsidRPr="003A4EC5">
              <w:rPr>
                <w:rFonts w:cstheme="minorHAnsi"/>
                <w:sz w:val="24"/>
                <w:szCs w:val="24"/>
              </w:rPr>
              <w:br/>
            </w:r>
            <w:hyperlink r:id="rId9" w:history="1">
              <w:r w:rsidR="00644316" w:rsidRPr="003A4EC5">
                <w:rPr>
                  <w:rStyle w:val="Lienhypertexte"/>
                  <w:rFonts w:cstheme="minorHAnsi"/>
                  <w:color w:val="000000" w:themeColor="text1"/>
                  <w:sz w:val="24"/>
                  <w:szCs w:val="24"/>
                </w:rPr>
                <w:t>Click here for visual directions</w:t>
              </w:r>
            </w:hyperlink>
            <w:r w:rsidR="00644316" w:rsidRPr="003A4EC5">
              <w:rPr>
                <w:rFonts w:cstheme="minorHAnsi"/>
                <w:color w:val="000000" w:themeColor="text1"/>
                <w:sz w:val="24"/>
                <w:szCs w:val="24"/>
                <w:u w:val="single"/>
              </w:rPr>
              <w:t>.</w:t>
            </w:r>
          </w:p>
          <w:p w14:paraId="1B9E4B20" w14:textId="77777777" w:rsidR="0031312F" w:rsidRPr="003A4EC5" w:rsidRDefault="0031312F" w:rsidP="005F68AD">
            <w:pPr>
              <w:spacing w:after="60"/>
              <w:rPr>
                <w:rFonts w:cstheme="minorHAnsi"/>
                <w:color w:val="000000" w:themeColor="text1"/>
                <w:sz w:val="24"/>
                <w:szCs w:val="24"/>
                <w:u w:val="single"/>
              </w:rPr>
            </w:pPr>
          </w:p>
          <w:p w14:paraId="1557B65E" w14:textId="498DFC46" w:rsidR="001342E2" w:rsidRPr="003A4EC5" w:rsidRDefault="001342E2" w:rsidP="005F68AD">
            <w:pPr>
              <w:spacing w:after="60"/>
              <w:rPr>
                <w:rFonts w:cstheme="minorHAnsi"/>
                <w:sz w:val="24"/>
                <w:szCs w:val="24"/>
              </w:rPr>
            </w:pPr>
            <w:r w:rsidRPr="003A4EC5">
              <w:rPr>
                <w:rFonts w:cstheme="minorHAnsi"/>
                <w:b/>
                <w:bCs/>
                <w:sz w:val="24"/>
                <w:szCs w:val="24"/>
              </w:rPr>
              <w:t xml:space="preserve">Class Times: </w:t>
            </w:r>
            <w:r w:rsidR="00072145" w:rsidRPr="003A4EC5">
              <w:rPr>
                <w:rFonts w:cstheme="minorHAnsi"/>
                <w:sz w:val="24"/>
                <w:szCs w:val="24"/>
              </w:rPr>
              <w:t>Monday</w:t>
            </w:r>
            <w:r w:rsidR="00A77624" w:rsidRPr="003A4EC5">
              <w:rPr>
                <w:rFonts w:cstheme="minorHAnsi"/>
                <w:sz w:val="24"/>
                <w:szCs w:val="24"/>
              </w:rPr>
              <w:t>s</w:t>
            </w:r>
            <w:r w:rsidR="00644316" w:rsidRPr="003A4EC5">
              <w:rPr>
                <w:rFonts w:cstheme="minorHAnsi"/>
                <w:sz w:val="24"/>
                <w:szCs w:val="24"/>
              </w:rPr>
              <w:t xml:space="preserve"> </w:t>
            </w:r>
            <w:r w:rsidR="00072145" w:rsidRPr="003A4EC5">
              <w:rPr>
                <w:rFonts w:cstheme="minorHAnsi"/>
                <w:sz w:val="24"/>
                <w:szCs w:val="24"/>
              </w:rPr>
              <w:t>2</w:t>
            </w:r>
            <w:r w:rsidR="00A43937" w:rsidRPr="003A4EC5">
              <w:rPr>
                <w:rFonts w:cstheme="minorHAnsi"/>
                <w:sz w:val="24"/>
                <w:szCs w:val="24"/>
              </w:rPr>
              <w:t>:35</w:t>
            </w:r>
            <w:r w:rsidR="00072145" w:rsidRPr="003A4EC5">
              <w:rPr>
                <w:rFonts w:cstheme="minorHAnsi"/>
                <w:sz w:val="24"/>
                <w:szCs w:val="24"/>
              </w:rPr>
              <w:t>p</w:t>
            </w:r>
            <w:r w:rsidR="00A43937" w:rsidRPr="003A4EC5">
              <w:rPr>
                <w:rFonts w:cstheme="minorHAnsi"/>
                <w:sz w:val="24"/>
                <w:szCs w:val="24"/>
              </w:rPr>
              <w:t>m</w:t>
            </w:r>
            <w:r w:rsidRPr="003A4EC5">
              <w:rPr>
                <w:rFonts w:cstheme="minorHAnsi"/>
                <w:sz w:val="24"/>
                <w:szCs w:val="24"/>
              </w:rPr>
              <w:t>-</w:t>
            </w:r>
            <w:r w:rsidR="00072145" w:rsidRPr="003A4EC5">
              <w:rPr>
                <w:rFonts w:cstheme="minorHAnsi"/>
                <w:sz w:val="24"/>
                <w:szCs w:val="24"/>
              </w:rPr>
              <w:t>5</w:t>
            </w:r>
            <w:r w:rsidR="00A43937" w:rsidRPr="003A4EC5">
              <w:rPr>
                <w:rFonts w:cstheme="minorHAnsi"/>
                <w:sz w:val="24"/>
                <w:szCs w:val="24"/>
              </w:rPr>
              <w:t>:25p</w:t>
            </w:r>
            <w:r w:rsidR="00315677" w:rsidRPr="003A4EC5">
              <w:rPr>
                <w:rFonts w:cstheme="minorHAnsi"/>
                <w:sz w:val="24"/>
                <w:szCs w:val="24"/>
              </w:rPr>
              <w:t>m</w:t>
            </w:r>
            <w:r w:rsidR="00236C50" w:rsidRPr="003A4EC5">
              <w:rPr>
                <w:rFonts w:cstheme="minorHAnsi"/>
                <w:sz w:val="24"/>
                <w:szCs w:val="24"/>
              </w:rPr>
              <w:t xml:space="preserve"> ET</w:t>
            </w:r>
          </w:p>
          <w:p w14:paraId="2A8B4548" w14:textId="20B6560D" w:rsidR="00EB164F" w:rsidRPr="003A4EC5" w:rsidRDefault="00315677" w:rsidP="005F68AD">
            <w:pPr>
              <w:spacing w:after="60"/>
              <w:rPr>
                <w:rFonts w:cstheme="minorHAnsi"/>
                <w:sz w:val="24"/>
                <w:szCs w:val="24"/>
              </w:rPr>
            </w:pPr>
            <w:r w:rsidRPr="003A4EC5">
              <w:rPr>
                <w:rFonts w:cstheme="minorHAnsi"/>
                <w:b/>
                <w:bCs/>
                <w:sz w:val="24"/>
                <w:szCs w:val="24"/>
              </w:rPr>
              <w:t>Prerequisites</w:t>
            </w:r>
            <w:r w:rsidR="001342E2" w:rsidRPr="003A4EC5">
              <w:rPr>
                <w:rFonts w:cstheme="minorHAnsi"/>
                <w:b/>
                <w:bCs/>
                <w:sz w:val="24"/>
                <w:szCs w:val="24"/>
              </w:rPr>
              <w:t xml:space="preserve">: </w:t>
            </w:r>
            <w:hyperlink r:id="rId10" w:tooltip="FOOD 2001" w:history="1">
              <w:r w:rsidR="00EE62F4" w:rsidRPr="003A4EC5">
                <w:rPr>
                  <w:rStyle w:val="Lienhypertexte"/>
                  <w:rFonts w:cstheme="minorHAnsi"/>
                  <w:color w:val="21769B"/>
                  <w:sz w:val="24"/>
                  <w:szCs w:val="24"/>
                  <w:u w:val="none"/>
                  <w:bdr w:val="none" w:sz="0" w:space="0" w:color="auto" w:frame="1"/>
                  <w:shd w:val="clear" w:color="auto" w:fill="FFFFFF"/>
                </w:rPr>
                <w:t>FOOD 2001</w:t>
              </w:r>
            </w:hyperlink>
            <w:r w:rsidR="00EE62F4" w:rsidRPr="003A4EC5">
              <w:rPr>
                <w:rFonts w:cstheme="minorHAnsi"/>
                <w:color w:val="616161"/>
                <w:sz w:val="24"/>
                <w:szCs w:val="24"/>
                <w:shd w:val="clear" w:color="auto" w:fill="FFFFFF"/>
              </w:rPr>
              <w:t>, </w:t>
            </w:r>
            <w:hyperlink r:id="rId11" w:tooltip="BIOC 3101" w:history="1">
              <w:r w:rsidR="00EE62F4" w:rsidRPr="003A4EC5">
                <w:rPr>
                  <w:rStyle w:val="Lienhypertexte"/>
                  <w:rFonts w:cstheme="minorHAnsi"/>
                  <w:color w:val="21769B"/>
                  <w:sz w:val="24"/>
                  <w:szCs w:val="24"/>
                  <w:u w:val="none"/>
                  <w:bdr w:val="none" w:sz="0" w:space="0" w:color="auto" w:frame="1"/>
                  <w:shd w:val="clear" w:color="auto" w:fill="FFFFFF"/>
                </w:rPr>
                <w:t>BIOC 3101</w:t>
              </w:r>
            </w:hyperlink>
            <w:r w:rsidR="00EE62F4" w:rsidRPr="003A4EC5">
              <w:rPr>
                <w:rFonts w:cstheme="minorHAnsi"/>
                <w:color w:val="616161"/>
                <w:sz w:val="24"/>
                <w:szCs w:val="24"/>
                <w:shd w:val="clear" w:color="auto" w:fill="FFFFFF"/>
              </w:rPr>
              <w:t> </w:t>
            </w:r>
            <w:r w:rsidR="00EE62F4" w:rsidRPr="003A4EC5">
              <w:rPr>
                <w:rFonts w:cstheme="minorHAnsi"/>
                <w:sz w:val="24"/>
                <w:szCs w:val="24"/>
                <w:shd w:val="clear" w:color="auto" w:fill="FFFFFF"/>
              </w:rPr>
              <w:t>and fourth year standing</w:t>
            </w:r>
          </w:p>
        </w:tc>
      </w:tr>
    </w:tbl>
    <w:p w14:paraId="77403A63" w14:textId="77777777" w:rsidR="005F68AD" w:rsidRPr="003A4EC5" w:rsidRDefault="005F68AD" w:rsidP="005F68AD">
      <w:pPr>
        <w:pStyle w:val="Titre2"/>
        <w:rPr>
          <w:rFonts w:asciiTheme="minorHAnsi" w:hAnsiTheme="minorHAnsi" w:cstheme="minorHAnsi"/>
          <w:b/>
          <w:bCs/>
        </w:rPr>
      </w:pPr>
    </w:p>
    <w:p w14:paraId="369F81D8" w14:textId="40C5970A" w:rsidR="00583C79" w:rsidRPr="003A4EC5" w:rsidRDefault="00583C79" w:rsidP="005F68AD">
      <w:pPr>
        <w:pStyle w:val="Titre2"/>
        <w:rPr>
          <w:rFonts w:asciiTheme="minorHAnsi" w:hAnsiTheme="minorHAnsi" w:cstheme="minorHAnsi"/>
          <w:b/>
          <w:bCs/>
        </w:rPr>
      </w:pPr>
      <w:r w:rsidRPr="003A4EC5">
        <w:rPr>
          <w:rFonts w:asciiTheme="minorHAnsi" w:hAnsiTheme="minorHAnsi" w:cstheme="minorHAnsi"/>
          <w:b/>
          <w:bCs/>
        </w:rPr>
        <w:t xml:space="preserve">Course description </w:t>
      </w:r>
    </w:p>
    <w:p w14:paraId="57D3FF00" w14:textId="085D6EFA" w:rsidR="00583C79" w:rsidRPr="003A4EC5" w:rsidRDefault="00EE62F4" w:rsidP="005F68AD">
      <w:pPr>
        <w:spacing w:after="60" w:line="240" w:lineRule="auto"/>
        <w:ind w:left="-5"/>
        <w:rPr>
          <w:rStyle w:val="apple-style-span"/>
          <w:rFonts w:cstheme="minorHAnsi"/>
          <w:color w:val="000000"/>
          <w:sz w:val="24"/>
          <w:szCs w:val="24"/>
        </w:rPr>
      </w:pPr>
      <w:r w:rsidRPr="003A4EC5">
        <w:rPr>
          <w:rStyle w:val="apple-style-span"/>
          <w:rFonts w:cstheme="minorHAnsi"/>
          <w:color w:val="000000"/>
          <w:sz w:val="24"/>
          <w:szCs w:val="24"/>
        </w:rPr>
        <w:t>Metabolism of macronutrients in the human body.  Detailed catabolic and anabolic reactions of carbohydrates, lipids</w:t>
      </w:r>
      <w:r w:rsidR="00A77624" w:rsidRPr="003A4EC5">
        <w:rPr>
          <w:rStyle w:val="apple-style-span"/>
          <w:rFonts w:cstheme="minorHAnsi"/>
          <w:color w:val="000000"/>
          <w:sz w:val="24"/>
          <w:szCs w:val="24"/>
        </w:rPr>
        <w:t>,</w:t>
      </w:r>
      <w:r w:rsidRPr="003A4EC5">
        <w:rPr>
          <w:rStyle w:val="apple-style-span"/>
          <w:rFonts w:cstheme="minorHAnsi"/>
          <w:color w:val="000000"/>
          <w:sz w:val="24"/>
          <w:szCs w:val="24"/>
        </w:rPr>
        <w:t xml:space="preserve"> and proteins.  Regulatory control points in healthy and diseased states.  Discussion of the literature pertaining to nutrition, metabolism</w:t>
      </w:r>
      <w:r w:rsidR="009B5B44" w:rsidRPr="003A4EC5">
        <w:rPr>
          <w:rStyle w:val="apple-style-span"/>
          <w:rFonts w:cstheme="minorHAnsi"/>
          <w:color w:val="000000"/>
          <w:sz w:val="24"/>
          <w:szCs w:val="24"/>
        </w:rPr>
        <w:t>,</w:t>
      </w:r>
      <w:r w:rsidRPr="003A4EC5">
        <w:rPr>
          <w:rStyle w:val="apple-style-span"/>
          <w:rFonts w:cstheme="minorHAnsi"/>
          <w:color w:val="000000"/>
          <w:sz w:val="24"/>
          <w:szCs w:val="24"/>
        </w:rPr>
        <w:t xml:space="preserve"> and chronic diseases.  </w:t>
      </w:r>
    </w:p>
    <w:p w14:paraId="0634B425" w14:textId="77777777" w:rsidR="005F68AD" w:rsidRPr="003A4EC5" w:rsidRDefault="005F68AD" w:rsidP="005F68AD">
      <w:pPr>
        <w:spacing w:after="60" w:line="240" w:lineRule="auto"/>
        <w:ind w:left="-5"/>
        <w:rPr>
          <w:rFonts w:cstheme="minorHAnsi"/>
          <w:sz w:val="24"/>
          <w:szCs w:val="24"/>
        </w:rPr>
      </w:pPr>
    </w:p>
    <w:p w14:paraId="556D8C4E" w14:textId="77777777" w:rsidR="00583C79" w:rsidRPr="003A4EC5" w:rsidRDefault="00583C79" w:rsidP="005F68AD">
      <w:pPr>
        <w:pStyle w:val="Titre2"/>
        <w:rPr>
          <w:rFonts w:asciiTheme="minorHAnsi" w:hAnsiTheme="minorHAnsi" w:cstheme="minorHAnsi"/>
          <w:b/>
          <w:bCs/>
        </w:rPr>
      </w:pPr>
      <w:r w:rsidRPr="003A4EC5">
        <w:rPr>
          <w:rFonts w:asciiTheme="minorHAnsi" w:hAnsiTheme="minorHAnsi" w:cstheme="minorHAnsi"/>
          <w:b/>
          <w:bCs/>
        </w:rPr>
        <w:t>Course objectives</w:t>
      </w:r>
    </w:p>
    <w:p w14:paraId="54F9227F" w14:textId="74AD4052" w:rsidR="009B5B44" w:rsidRPr="003A4EC5" w:rsidRDefault="00EE62F4" w:rsidP="005F68AD">
      <w:pPr>
        <w:spacing w:after="60" w:line="240" w:lineRule="auto"/>
        <w:jc w:val="both"/>
        <w:rPr>
          <w:rFonts w:cstheme="minorHAnsi"/>
          <w:sz w:val="24"/>
          <w:szCs w:val="24"/>
        </w:rPr>
      </w:pPr>
      <w:r w:rsidRPr="003A4EC5">
        <w:rPr>
          <w:rFonts w:cstheme="minorHAnsi"/>
          <w:spacing w:val="-3"/>
          <w:sz w:val="24"/>
          <w:szCs w:val="24"/>
        </w:rPr>
        <w:t xml:space="preserve">This course tackles advanced nutrition and energy metabolism.  The basis of nutrition is biochemistry therefore, biochemistry principles will be revisited.  The fate of macronutrients from ingestion onwards will be examined.  With each macronutrient and pathway, we will discuss relevant nutritional issues, in the healthy and diseased states.  </w:t>
      </w:r>
      <w:r w:rsidRPr="003A4EC5">
        <w:rPr>
          <w:rFonts w:cstheme="minorHAnsi"/>
          <w:sz w:val="24"/>
          <w:szCs w:val="24"/>
        </w:rPr>
        <w:t>Through this course, students will learn to:</w:t>
      </w:r>
    </w:p>
    <w:p w14:paraId="0C40E6BF" w14:textId="77777777" w:rsidR="00EE62F4" w:rsidRPr="003A4EC5" w:rsidRDefault="00EE62F4" w:rsidP="005F68AD">
      <w:pPr>
        <w:pStyle w:val="Paragraphedeliste"/>
        <w:numPr>
          <w:ilvl w:val="0"/>
          <w:numId w:val="27"/>
        </w:numPr>
        <w:tabs>
          <w:tab w:val="left" w:pos="-720"/>
        </w:tabs>
        <w:suppressAutoHyphens/>
        <w:spacing w:after="60" w:line="240" w:lineRule="auto"/>
        <w:contextualSpacing w:val="0"/>
        <w:jc w:val="both"/>
        <w:rPr>
          <w:rFonts w:cstheme="minorHAnsi"/>
          <w:b/>
          <w:sz w:val="24"/>
          <w:szCs w:val="24"/>
        </w:rPr>
      </w:pPr>
      <w:r w:rsidRPr="003A4EC5">
        <w:rPr>
          <w:rFonts w:cstheme="minorHAnsi"/>
          <w:b/>
          <w:sz w:val="24"/>
          <w:szCs w:val="24"/>
        </w:rPr>
        <w:t xml:space="preserve">Describe principles of biochemistry </w:t>
      </w:r>
    </w:p>
    <w:p w14:paraId="30E0E56F" w14:textId="77777777" w:rsidR="00EE62F4" w:rsidRPr="003A4EC5" w:rsidRDefault="00EE62F4" w:rsidP="005F68AD">
      <w:pPr>
        <w:pStyle w:val="Paragraphedeliste"/>
        <w:numPr>
          <w:ilvl w:val="1"/>
          <w:numId w:val="27"/>
        </w:numPr>
        <w:tabs>
          <w:tab w:val="left" w:pos="-720"/>
        </w:tabs>
        <w:suppressAutoHyphens/>
        <w:spacing w:after="60" w:line="240" w:lineRule="auto"/>
        <w:contextualSpacing w:val="0"/>
        <w:jc w:val="both"/>
        <w:rPr>
          <w:rFonts w:cstheme="minorHAnsi"/>
          <w:sz w:val="24"/>
          <w:szCs w:val="24"/>
        </w:rPr>
      </w:pPr>
      <w:r w:rsidRPr="003A4EC5">
        <w:rPr>
          <w:rFonts w:cstheme="minorHAnsi"/>
          <w:sz w:val="24"/>
          <w:szCs w:val="24"/>
        </w:rPr>
        <w:t>Interpret and explain metabolic pathways of macronutrients</w:t>
      </w:r>
    </w:p>
    <w:p w14:paraId="3ECEA812" w14:textId="77777777" w:rsidR="00EE62F4" w:rsidRPr="003A4EC5" w:rsidRDefault="00EE62F4" w:rsidP="005F68AD">
      <w:pPr>
        <w:pStyle w:val="Paragraphedeliste"/>
        <w:numPr>
          <w:ilvl w:val="1"/>
          <w:numId w:val="27"/>
        </w:numPr>
        <w:tabs>
          <w:tab w:val="left" w:pos="-720"/>
        </w:tabs>
        <w:suppressAutoHyphens/>
        <w:spacing w:after="60" w:line="240" w:lineRule="auto"/>
        <w:contextualSpacing w:val="0"/>
        <w:jc w:val="both"/>
        <w:rPr>
          <w:rFonts w:cstheme="minorHAnsi"/>
          <w:sz w:val="24"/>
          <w:szCs w:val="24"/>
        </w:rPr>
      </w:pPr>
      <w:r w:rsidRPr="003A4EC5">
        <w:rPr>
          <w:rFonts w:cstheme="minorHAnsi"/>
          <w:sz w:val="24"/>
          <w:szCs w:val="24"/>
        </w:rPr>
        <w:t>Identify pathway regulatory steps and describe modes of regulation</w:t>
      </w:r>
    </w:p>
    <w:p w14:paraId="19127EBA" w14:textId="77777777" w:rsidR="00EE62F4" w:rsidRPr="003A4EC5" w:rsidRDefault="00EE62F4" w:rsidP="005F68AD">
      <w:pPr>
        <w:pStyle w:val="Paragraphedeliste"/>
        <w:numPr>
          <w:ilvl w:val="1"/>
          <w:numId w:val="27"/>
        </w:numPr>
        <w:tabs>
          <w:tab w:val="left" w:pos="-720"/>
        </w:tabs>
        <w:suppressAutoHyphens/>
        <w:spacing w:after="60" w:line="240" w:lineRule="auto"/>
        <w:contextualSpacing w:val="0"/>
        <w:jc w:val="both"/>
        <w:rPr>
          <w:rFonts w:cstheme="minorHAnsi"/>
          <w:sz w:val="24"/>
          <w:szCs w:val="24"/>
        </w:rPr>
      </w:pPr>
      <w:r w:rsidRPr="003A4EC5">
        <w:rPr>
          <w:rFonts w:cstheme="minorHAnsi"/>
          <w:sz w:val="24"/>
          <w:szCs w:val="24"/>
        </w:rPr>
        <w:t xml:space="preserve">Identify and justify the need for tissue-specific pathways, regulation or regulators  </w:t>
      </w:r>
    </w:p>
    <w:p w14:paraId="75946448" w14:textId="77777777" w:rsidR="00EE62F4" w:rsidRPr="003A4EC5" w:rsidRDefault="00EE62F4" w:rsidP="005F68AD">
      <w:pPr>
        <w:widowControl w:val="0"/>
        <w:tabs>
          <w:tab w:val="left" w:pos="-720"/>
        </w:tabs>
        <w:suppressAutoHyphens/>
        <w:spacing w:after="60" w:line="240" w:lineRule="auto"/>
        <w:jc w:val="both"/>
        <w:rPr>
          <w:rFonts w:cstheme="minorHAnsi"/>
          <w:sz w:val="24"/>
          <w:szCs w:val="24"/>
        </w:rPr>
      </w:pPr>
    </w:p>
    <w:p w14:paraId="58D81FA2" w14:textId="77777777" w:rsidR="00EE62F4" w:rsidRPr="003A4EC5" w:rsidRDefault="00EE62F4" w:rsidP="005F68AD">
      <w:pPr>
        <w:pStyle w:val="Paragraphedeliste"/>
        <w:widowControl w:val="0"/>
        <w:numPr>
          <w:ilvl w:val="0"/>
          <w:numId w:val="27"/>
        </w:numPr>
        <w:tabs>
          <w:tab w:val="left" w:pos="-720"/>
        </w:tabs>
        <w:suppressAutoHyphens/>
        <w:spacing w:after="60" w:line="240" w:lineRule="auto"/>
        <w:contextualSpacing w:val="0"/>
        <w:jc w:val="both"/>
        <w:rPr>
          <w:rFonts w:cstheme="minorHAnsi"/>
          <w:b/>
          <w:sz w:val="24"/>
          <w:szCs w:val="24"/>
        </w:rPr>
      </w:pPr>
      <w:r w:rsidRPr="003A4EC5">
        <w:rPr>
          <w:rFonts w:cstheme="minorHAnsi"/>
          <w:b/>
          <w:sz w:val="24"/>
          <w:szCs w:val="24"/>
        </w:rPr>
        <w:t xml:space="preserve">Integrate nutrition and biochemical knowledge of macronutrients </w:t>
      </w:r>
    </w:p>
    <w:p w14:paraId="76425EE4" w14:textId="77777777" w:rsidR="00EE62F4" w:rsidRPr="003A4EC5" w:rsidRDefault="00EE62F4" w:rsidP="005F68AD">
      <w:pPr>
        <w:pStyle w:val="Paragraphedeliste"/>
        <w:widowControl w:val="0"/>
        <w:numPr>
          <w:ilvl w:val="1"/>
          <w:numId w:val="27"/>
        </w:numPr>
        <w:tabs>
          <w:tab w:val="left" w:pos="-720"/>
        </w:tabs>
        <w:suppressAutoHyphens/>
        <w:spacing w:after="60" w:line="240" w:lineRule="auto"/>
        <w:contextualSpacing w:val="0"/>
        <w:jc w:val="both"/>
        <w:rPr>
          <w:rFonts w:cstheme="minorHAnsi"/>
          <w:sz w:val="24"/>
          <w:szCs w:val="24"/>
        </w:rPr>
      </w:pPr>
      <w:r w:rsidRPr="003A4EC5">
        <w:rPr>
          <w:rFonts w:cstheme="minorHAnsi"/>
          <w:sz w:val="24"/>
          <w:szCs w:val="24"/>
        </w:rPr>
        <w:t>Relate nutrient deficiency or overload to disease</w:t>
      </w:r>
    </w:p>
    <w:p w14:paraId="6B3F573F" w14:textId="77777777" w:rsidR="00EE62F4" w:rsidRPr="003A4EC5" w:rsidRDefault="00EE62F4" w:rsidP="005F68AD">
      <w:pPr>
        <w:pStyle w:val="Paragraphedeliste"/>
        <w:numPr>
          <w:ilvl w:val="1"/>
          <w:numId w:val="27"/>
        </w:numPr>
        <w:tabs>
          <w:tab w:val="left" w:pos="-720"/>
        </w:tabs>
        <w:suppressAutoHyphens/>
        <w:spacing w:after="60" w:line="240" w:lineRule="auto"/>
        <w:contextualSpacing w:val="0"/>
        <w:jc w:val="both"/>
        <w:rPr>
          <w:rFonts w:cstheme="minorHAnsi"/>
          <w:sz w:val="24"/>
          <w:szCs w:val="24"/>
        </w:rPr>
      </w:pPr>
      <w:r w:rsidRPr="003A4EC5">
        <w:rPr>
          <w:rFonts w:cstheme="minorHAnsi"/>
          <w:sz w:val="24"/>
          <w:szCs w:val="24"/>
        </w:rPr>
        <w:t>Analyze interactions between nutrients</w:t>
      </w:r>
    </w:p>
    <w:p w14:paraId="780306FE" w14:textId="1EF34BD1" w:rsidR="00EE62F4" w:rsidRPr="003A4EC5" w:rsidRDefault="00EE62F4" w:rsidP="005F68AD">
      <w:pPr>
        <w:pStyle w:val="Paragraphedeliste"/>
        <w:widowControl w:val="0"/>
        <w:numPr>
          <w:ilvl w:val="1"/>
          <w:numId w:val="27"/>
        </w:numPr>
        <w:tabs>
          <w:tab w:val="left" w:pos="-720"/>
        </w:tabs>
        <w:suppressAutoHyphens/>
        <w:spacing w:after="60" w:line="240" w:lineRule="auto"/>
        <w:contextualSpacing w:val="0"/>
        <w:jc w:val="both"/>
        <w:rPr>
          <w:rFonts w:cstheme="minorHAnsi"/>
          <w:sz w:val="24"/>
          <w:szCs w:val="24"/>
        </w:rPr>
      </w:pPr>
      <w:r w:rsidRPr="003A4EC5">
        <w:rPr>
          <w:rFonts w:cstheme="minorHAnsi"/>
          <w:sz w:val="24"/>
          <w:szCs w:val="24"/>
        </w:rPr>
        <w:t>Analyze crosstalk between tissues</w:t>
      </w:r>
    </w:p>
    <w:p w14:paraId="273028E6" w14:textId="77777777" w:rsidR="00EE62F4" w:rsidRDefault="00EE62F4" w:rsidP="005F68AD">
      <w:pPr>
        <w:pStyle w:val="Paragraphedeliste"/>
        <w:widowControl w:val="0"/>
        <w:numPr>
          <w:ilvl w:val="1"/>
          <w:numId w:val="27"/>
        </w:numPr>
        <w:tabs>
          <w:tab w:val="left" w:pos="-720"/>
        </w:tabs>
        <w:suppressAutoHyphens/>
        <w:spacing w:after="60" w:line="240" w:lineRule="auto"/>
        <w:contextualSpacing w:val="0"/>
        <w:jc w:val="both"/>
        <w:rPr>
          <w:rFonts w:cstheme="minorHAnsi"/>
          <w:sz w:val="24"/>
          <w:szCs w:val="24"/>
        </w:rPr>
      </w:pPr>
      <w:r w:rsidRPr="003A4EC5">
        <w:rPr>
          <w:rFonts w:cstheme="minorHAnsi"/>
          <w:sz w:val="24"/>
          <w:szCs w:val="24"/>
        </w:rPr>
        <w:t>Postulate on systemic effects of nutrients</w:t>
      </w:r>
    </w:p>
    <w:p w14:paraId="62B72011" w14:textId="64AA65DE" w:rsidR="00285A87" w:rsidRPr="003A4EC5" w:rsidRDefault="00285A87" w:rsidP="005F68AD">
      <w:pPr>
        <w:pStyle w:val="Paragraphedeliste"/>
        <w:widowControl w:val="0"/>
        <w:numPr>
          <w:ilvl w:val="1"/>
          <w:numId w:val="27"/>
        </w:numPr>
        <w:tabs>
          <w:tab w:val="left" w:pos="-720"/>
        </w:tabs>
        <w:suppressAutoHyphens/>
        <w:spacing w:after="60" w:line="240" w:lineRule="auto"/>
        <w:contextualSpacing w:val="0"/>
        <w:jc w:val="both"/>
        <w:rPr>
          <w:rFonts w:cstheme="minorHAnsi"/>
          <w:sz w:val="24"/>
          <w:szCs w:val="24"/>
        </w:rPr>
      </w:pPr>
      <w:r>
        <w:rPr>
          <w:rFonts w:cstheme="minorHAnsi"/>
          <w:sz w:val="24"/>
          <w:szCs w:val="24"/>
        </w:rPr>
        <w:t>Interpret scientific literature</w:t>
      </w:r>
      <w:r w:rsidR="001F09F9">
        <w:rPr>
          <w:rFonts w:cstheme="minorHAnsi"/>
          <w:sz w:val="24"/>
          <w:szCs w:val="24"/>
        </w:rPr>
        <w:t xml:space="preserve"> in nutritional biochemistry</w:t>
      </w:r>
    </w:p>
    <w:p w14:paraId="7D9DC54F" w14:textId="77777777" w:rsidR="00EE62F4" w:rsidRPr="003A4EC5" w:rsidRDefault="00EE62F4" w:rsidP="005F68AD">
      <w:pPr>
        <w:widowControl w:val="0"/>
        <w:tabs>
          <w:tab w:val="left" w:pos="-720"/>
        </w:tabs>
        <w:suppressAutoHyphens/>
        <w:spacing w:after="60" w:line="240" w:lineRule="auto"/>
        <w:jc w:val="both"/>
        <w:rPr>
          <w:rFonts w:cstheme="minorHAnsi"/>
          <w:sz w:val="24"/>
          <w:szCs w:val="24"/>
        </w:rPr>
      </w:pPr>
    </w:p>
    <w:p w14:paraId="1164ACAE" w14:textId="77777777" w:rsidR="009B5B44" w:rsidRPr="003A4EC5" w:rsidRDefault="009B5B44" w:rsidP="009B5B44">
      <w:pPr>
        <w:pStyle w:val="Titre2"/>
        <w:rPr>
          <w:rFonts w:asciiTheme="minorHAnsi" w:hAnsiTheme="minorHAnsi" w:cstheme="minorHAnsi"/>
          <w:b/>
          <w:bCs/>
        </w:rPr>
      </w:pPr>
      <w:r w:rsidRPr="003A4EC5">
        <w:rPr>
          <w:rFonts w:asciiTheme="minorHAnsi" w:hAnsiTheme="minorHAnsi" w:cstheme="minorHAnsi"/>
          <w:b/>
          <w:bCs/>
        </w:rPr>
        <w:t>Land Acknowledgement</w:t>
      </w:r>
    </w:p>
    <w:p w14:paraId="5E4140BD" w14:textId="77777777" w:rsidR="009B5B44" w:rsidRPr="003A4EC5" w:rsidRDefault="009B5B44" w:rsidP="009B5B44">
      <w:pPr>
        <w:spacing w:after="60" w:line="240" w:lineRule="auto"/>
        <w:rPr>
          <w:rFonts w:cstheme="minorHAnsi"/>
          <w:sz w:val="24"/>
          <w:szCs w:val="24"/>
        </w:rPr>
      </w:pPr>
      <w:r w:rsidRPr="003A4EC5">
        <w:rPr>
          <w:rFonts w:cstheme="minorHAnsi"/>
          <w:sz w:val="24"/>
          <w:szCs w:val="24"/>
        </w:rPr>
        <w:t>Here at Carleton University, it is important that we acknowledge that the land on which we gather is the traditional and unceded territory of the Algonquin nation.</w:t>
      </w:r>
    </w:p>
    <w:p w14:paraId="29BEA24A" w14:textId="77777777" w:rsidR="009B5B44" w:rsidRPr="003A4EC5" w:rsidRDefault="009B5B44" w:rsidP="009B5B44">
      <w:pPr>
        <w:pStyle w:val="Titre2"/>
        <w:rPr>
          <w:rFonts w:asciiTheme="minorHAnsi" w:hAnsiTheme="minorHAnsi" w:cstheme="minorHAnsi"/>
          <w:b/>
          <w:bCs/>
        </w:rPr>
      </w:pPr>
    </w:p>
    <w:p w14:paraId="7B6A1D5D" w14:textId="646C4C79" w:rsidR="00EE62F4" w:rsidRPr="003A4EC5" w:rsidRDefault="00EE62F4" w:rsidP="009B5B44">
      <w:pPr>
        <w:pStyle w:val="Titre2"/>
        <w:rPr>
          <w:rFonts w:asciiTheme="minorHAnsi" w:hAnsiTheme="minorHAnsi" w:cstheme="minorHAnsi"/>
          <w:b/>
          <w:bCs/>
        </w:rPr>
      </w:pPr>
      <w:r w:rsidRPr="003A4EC5">
        <w:rPr>
          <w:rFonts w:asciiTheme="minorHAnsi" w:hAnsiTheme="minorHAnsi" w:cstheme="minorHAnsi"/>
          <w:b/>
          <w:bCs/>
        </w:rPr>
        <w:t>Inclusive teaching statement</w:t>
      </w:r>
    </w:p>
    <w:p w14:paraId="30F5802F" w14:textId="332AA356" w:rsidR="00EE62F4" w:rsidRPr="003A4EC5" w:rsidRDefault="00EE62F4" w:rsidP="005F68AD">
      <w:pPr>
        <w:spacing w:after="60" w:line="240" w:lineRule="auto"/>
        <w:rPr>
          <w:rFonts w:eastAsia="Arial" w:cstheme="minorHAnsi"/>
          <w:strike/>
          <w:color w:val="333333"/>
          <w:sz w:val="24"/>
          <w:szCs w:val="24"/>
        </w:rPr>
      </w:pPr>
      <w:r w:rsidRPr="003A4EC5">
        <w:rPr>
          <w:rFonts w:eastAsia="Arial" w:cstheme="minorHAnsi"/>
          <w:color w:val="333333"/>
          <w:sz w:val="24"/>
          <w:szCs w:val="24"/>
        </w:rPr>
        <w:t>I will continually strive to create inclusive learning environments and would appreciate your support and feedback.</w:t>
      </w:r>
    </w:p>
    <w:p w14:paraId="384175F7" w14:textId="77777777" w:rsidR="009B5B44" w:rsidRPr="003A4EC5" w:rsidRDefault="009B5B44" w:rsidP="005F68AD">
      <w:pPr>
        <w:spacing w:after="60" w:line="240" w:lineRule="auto"/>
        <w:rPr>
          <w:rFonts w:eastAsia="Arial" w:cstheme="minorHAnsi"/>
          <w:color w:val="333333"/>
          <w:sz w:val="24"/>
          <w:szCs w:val="24"/>
        </w:rPr>
      </w:pPr>
    </w:p>
    <w:p w14:paraId="4A239E8C" w14:textId="5DD5C6E9" w:rsidR="00A77624" w:rsidRPr="003A4EC5" w:rsidRDefault="00A77624" w:rsidP="009B5B44">
      <w:pPr>
        <w:pStyle w:val="Titre2"/>
        <w:rPr>
          <w:rFonts w:asciiTheme="minorHAnsi" w:hAnsiTheme="minorHAnsi" w:cstheme="minorHAnsi"/>
          <w:b/>
          <w:bCs/>
        </w:rPr>
      </w:pPr>
      <w:r w:rsidRPr="003A4EC5">
        <w:rPr>
          <w:rFonts w:asciiTheme="minorHAnsi" w:hAnsiTheme="minorHAnsi" w:cstheme="minorHAnsi"/>
          <w:b/>
          <w:bCs/>
        </w:rPr>
        <w:t>Learning Materials</w:t>
      </w:r>
    </w:p>
    <w:p w14:paraId="538645DD" w14:textId="77777777" w:rsidR="00A77624" w:rsidRPr="003A4EC5" w:rsidRDefault="00A77624" w:rsidP="005F68AD">
      <w:pPr>
        <w:spacing w:after="60" w:line="240" w:lineRule="auto"/>
        <w:rPr>
          <w:rFonts w:cstheme="minorHAnsi"/>
          <w:b/>
          <w:bCs/>
          <w:sz w:val="24"/>
          <w:szCs w:val="24"/>
        </w:rPr>
      </w:pPr>
      <w:r w:rsidRPr="003A4EC5">
        <w:rPr>
          <w:rFonts w:cstheme="minorHAnsi"/>
          <w:b/>
          <w:bCs/>
          <w:sz w:val="24"/>
          <w:szCs w:val="24"/>
        </w:rPr>
        <w:t>Websites:</w:t>
      </w:r>
    </w:p>
    <w:p w14:paraId="6133036E" w14:textId="77777777" w:rsidR="00A77624" w:rsidRPr="003A4EC5" w:rsidRDefault="00A77624" w:rsidP="005F68AD">
      <w:pPr>
        <w:tabs>
          <w:tab w:val="left" w:pos="-720"/>
        </w:tabs>
        <w:suppressAutoHyphens/>
        <w:spacing w:after="60" w:line="240" w:lineRule="auto"/>
        <w:jc w:val="both"/>
        <w:rPr>
          <w:rFonts w:cstheme="minorHAnsi"/>
          <w:sz w:val="24"/>
          <w:szCs w:val="24"/>
        </w:rPr>
      </w:pPr>
      <w:r w:rsidRPr="003A4EC5">
        <w:rPr>
          <w:rFonts w:cstheme="minorHAnsi"/>
          <w:sz w:val="24"/>
          <w:szCs w:val="24"/>
        </w:rPr>
        <w:t xml:space="preserve">In pre-class tasks, we will be accessing the following </w:t>
      </w:r>
      <w:hyperlink r:id="rId12" w:history="1">
        <w:r w:rsidRPr="003A4EC5">
          <w:rPr>
            <w:rStyle w:val="Lienhypertexte"/>
            <w:rFonts w:cstheme="minorHAnsi"/>
            <w:sz w:val="24"/>
            <w:szCs w:val="24"/>
          </w:rPr>
          <w:t>Metabolic Pathways Website</w:t>
        </w:r>
      </w:hyperlink>
      <w:r w:rsidRPr="003A4EC5">
        <w:rPr>
          <w:rFonts w:cstheme="minorHAnsi"/>
          <w:sz w:val="24"/>
          <w:szCs w:val="24"/>
        </w:rPr>
        <w:t xml:space="preserve"> regularly for review and construction of pathways.</w:t>
      </w:r>
    </w:p>
    <w:p w14:paraId="260599E4" w14:textId="77777777" w:rsidR="00A77624" w:rsidRPr="003A4EC5" w:rsidRDefault="00A77624" w:rsidP="005F68AD">
      <w:pPr>
        <w:spacing w:after="60" w:line="240" w:lineRule="auto"/>
        <w:rPr>
          <w:rFonts w:cstheme="minorHAnsi"/>
          <w:b/>
          <w:bCs/>
          <w:sz w:val="24"/>
          <w:szCs w:val="24"/>
        </w:rPr>
      </w:pPr>
    </w:p>
    <w:p w14:paraId="3FED91A6" w14:textId="12EB64BF" w:rsidR="00A77624" w:rsidRPr="003A4EC5" w:rsidRDefault="00A77624" w:rsidP="005F68AD">
      <w:pPr>
        <w:spacing w:after="60" w:line="240" w:lineRule="auto"/>
        <w:rPr>
          <w:rFonts w:cstheme="minorHAnsi"/>
          <w:b/>
          <w:bCs/>
          <w:sz w:val="24"/>
          <w:szCs w:val="24"/>
        </w:rPr>
      </w:pPr>
      <w:r w:rsidRPr="003A4EC5">
        <w:rPr>
          <w:rFonts w:cstheme="minorHAnsi"/>
          <w:b/>
          <w:bCs/>
          <w:sz w:val="24"/>
          <w:szCs w:val="24"/>
        </w:rPr>
        <w:t>Textbook</w:t>
      </w:r>
      <w:r w:rsidR="00B90E41" w:rsidRPr="003A4EC5">
        <w:rPr>
          <w:rFonts w:cstheme="minorHAnsi"/>
          <w:b/>
          <w:bCs/>
          <w:sz w:val="24"/>
          <w:szCs w:val="24"/>
        </w:rPr>
        <w:t xml:space="preserve"> (optional)</w:t>
      </w:r>
      <w:r w:rsidRPr="003A4EC5">
        <w:rPr>
          <w:rFonts w:cstheme="minorHAnsi"/>
          <w:b/>
          <w:bCs/>
          <w:sz w:val="24"/>
          <w:szCs w:val="24"/>
        </w:rPr>
        <w:t>:</w:t>
      </w:r>
    </w:p>
    <w:p w14:paraId="57FC30D5" w14:textId="512A687F" w:rsidR="00A77624" w:rsidRPr="003A4EC5" w:rsidRDefault="00A77624" w:rsidP="005F68AD">
      <w:pPr>
        <w:tabs>
          <w:tab w:val="left" w:pos="-720"/>
        </w:tabs>
        <w:suppressAutoHyphens/>
        <w:spacing w:after="60" w:line="240" w:lineRule="auto"/>
        <w:jc w:val="both"/>
        <w:rPr>
          <w:rFonts w:cstheme="minorHAnsi"/>
          <w:sz w:val="24"/>
          <w:szCs w:val="24"/>
        </w:rPr>
      </w:pPr>
      <w:r w:rsidRPr="003A4EC5">
        <w:rPr>
          <w:rFonts w:cstheme="minorHAnsi"/>
          <w:sz w:val="24"/>
          <w:szCs w:val="24"/>
        </w:rPr>
        <w:t xml:space="preserve">I will be referring to the following textbooks. However, any biochemistry textbook you already have should suffice.  </w:t>
      </w:r>
    </w:p>
    <w:p w14:paraId="00EA4E40" w14:textId="77777777" w:rsidR="00A77624" w:rsidRPr="003A4EC5" w:rsidRDefault="00A77624" w:rsidP="005F68AD">
      <w:pPr>
        <w:tabs>
          <w:tab w:val="left" w:pos="-720"/>
        </w:tabs>
        <w:suppressAutoHyphens/>
        <w:spacing w:after="60" w:line="240" w:lineRule="auto"/>
        <w:jc w:val="both"/>
        <w:rPr>
          <w:rFonts w:cstheme="minorHAnsi"/>
          <w:sz w:val="24"/>
          <w:szCs w:val="24"/>
        </w:rPr>
      </w:pPr>
      <w:r w:rsidRPr="003A4EC5">
        <w:rPr>
          <w:rFonts w:cstheme="minorHAnsi"/>
          <w:sz w:val="24"/>
          <w:szCs w:val="24"/>
          <w:u w:val="single"/>
        </w:rPr>
        <w:t>Advanced Nutrition and Human Metabolism</w:t>
      </w:r>
      <w:r w:rsidRPr="003A4EC5">
        <w:rPr>
          <w:rFonts w:cstheme="minorHAnsi"/>
          <w:sz w:val="24"/>
          <w:szCs w:val="24"/>
        </w:rPr>
        <w:t>, 5</w:t>
      </w:r>
      <w:r w:rsidRPr="003A4EC5">
        <w:rPr>
          <w:rFonts w:cstheme="minorHAnsi"/>
          <w:sz w:val="24"/>
          <w:szCs w:val="24"/>
          <w:vertAlign w:val="superscript"/>
        </w:rPr>
        <w:t>th</w:t>
      </w:r>
      <w:r w:rsidRPr="003A4EC5">
        <w:rPr>
          <w:rFonts w:cstheme="minorHAnsi"/>
          <w:sz w:val="24"/>
          <w:szCs w:val="24"/>
        </w:rPr>
        <w:t xml:space="preserve"> Edition, Sareen S Gropper, Wadsworth CENGAGE Learning</w:t>
      </w:r>
    </w:p>
    <w:p w14:paraId="23A8D554" w14:textId="77777777" w:rsidR="00A77624" w:rsidRPr="003A4EC5" w:rsidRDefault="00A77624" w:rsidP="005F68AD">
      <w:pPr>
        <w:tabs>
          <w:tab w:val="left" w:pos="-720"/>
        </w:tabs>
        <w:suppressAutoHyphens/>
        <w:spacing w:after="60" w:line="240" w:lineRule="auto"/>
        <w:jc w:val="both"/>
        <w:rPr>
          <w:rFonts w:cstheme="minorHAnsi"/>
          <w:sz w:val="24"/>
          <w:szCs w:val="24"/>
        </w:rPr>
      </w:pPr>
      <w:r w:rsidRPr="003A4EC5">
        <w:rPr>
          <w:rFonts w:cstheme="minorHAnsi"/>
          <w:sz w:val="24"/>
          <w:szCs w:val="24"/>
          <w:u w:val="single"/>
        </w:rPr>
        <w:t>Biochemistry: A Short Course</w:t>
      </w:r>
      <w:r w:rsidRPr="003A4EC5">
        <w:rPr>
          <w:rFonts w:cstheme="minorHAnsi"/>
          <w:sz w:val="24"/>
          <w:szCs w:val="24"/>
        </w:rPr>
        <w:t xml:space="preserve">, John L. Tymoczko, W.H. Freeman Company.  </w:t>
      </w:r>
    </w:p>
    <w:p w14:paraId="1F0CB4E2" w14:textId="77777777" w:rsidR="00A77624" w:rsidRPr="003A4EC5" w:rsidRDefault="00A77624" w:rsidP="005F68AD">
      <w:pPr>
        <w:tabs>
          <w:tab w:val="left" w:pos="-720"/>
        </w:tabs>
        <w:suppressAutoHyphens/>
        <w:spacing w:after="60" w:line="240" w:lineRule="auto"/>
        <w:jc w:val="both"/>
        <w:rPr>
          <w:rFonts w:cstheme="minorHAnsi"/>
          <w:color w:val="000000"/>
          <w:sz w:val="24"/>
          <w:szCs w:val="24"/>
        </w:rPr>
      </w:pPr>
    </w:p>
    <w:p w14:paraId="458412E0" w14:textId="799DBD00" w:rsidR="00A77624" w:rsidRPr="003A4EC5" w:rsidRDefault="0031312F" w:rsidP="005F68AD">
      <w:pPr>
        <w:spacing w:after="60" w:line="240" w:lineRule="auto"/>
        <w:rPr>
          <w:rFonts w:cstheme="minorHAnsi"/>
          <w:sz w:val="24"/>
          <w:szCs w:val="24"/>
        </w:rPr>
      </w:pPr>
      <w:r w:rsidRPr="003A4EC5">
        <w:rPr>
          <w:rFonts w:cstheme="minorHAnsi"/>
          <w:b/>
          <w:bCs/>
          <w:sz w:val="24"/>
          <w:szCs w:val="24"/>
        </w:rPr>
        <w:t xml:space="preserve">Mandatory </w:t>
      </w:r>
      <w:r w:rsidR="00A77624" w:rsidRPr="003A4EC5">
        <w:rPr>
          <w:rFonts w:cstheme="minorHAnsi"/>
          <w:b/>
          <w:bCs/>
          <w:sz w:val="24"/>
          <w:szCs w:val="24"/>
        </w:rPr>
        <w:t>Technology Checklist:</w:t>
      </w:r>
    </w:p>
    <w:p w14:paraId="76D4EDDE" w14:textId="77777777" w:rsidR="00A77624" w:rsidRPr="003A4EC5" w:rsidRDefault="00A77624" w:rsidP="005F68AD">
      <w:pPr>
        <w:pStyle w:val="Paragraphedeliste"/>
        <w:numPr>
          <w:ilvl w:val="0"/>
          <w:numId w:val="2"/>
        </w:numPr>
        <w:spacing w:after="60" w:line="240" w:lineRule="auto"/>
        <w:contextualSpacing w:val="0"/>
        <w:rPr>
          <w:rFonts w:cstheme="minorHAnsi"/>
          <w:i/>
          <w:iCs/>
          <w:sz w:val="24"/>
          <w:szCs w:val="24"/>
        </w:rPr>
      </w:pPr>
      <w:r w:rsidRPr="003A4EC5">
        <w:rPr>
          <w:rFonts w:cstheme="minorHAnsi"/>
          <w:sz w:val="24"/>
          <w:szCs w:val="24"/>
        </w:rPr>
        <w:t>An internet-enabled computer (laptop/desktop)</w:t>
      </w:r>
    </w:p>
    <w:p w14:paraId="6653DDBC" w14:textId="77777777" w:rsidR="00A77624" w:rsidRPr="003A4EC5" w:rsidRDefault="00A77624" w:rsidP="005F68AD">
      <w:pPr>
        <w:pStyle w:val="Paragraphedeliste"/>
        <w:numPr>
          <w:ilvl w:val="0"/>
          <w:numId w:val="2"/>
        </w:numPr>
        <w:spacing w:after="60" w:line="240" w:lineRule="auto"/>
        <w:contextualSpacing w:val="0"/>
        <w:rPr>
          <w:rFonts w:cstheme="minorHAnsi"/>
          <w:i/>
          <w:iCs/>
          <w:sz w:val="24"/>
          <w:szCs w:val="24"/>
        </w:rPr>
      </w:pPr>
      <w:r w:rsidRPr="003A4EC5">
        <w:rPr>
          <w:rFonts w:cstheme="minorHAnsi"/>
          <w:sz w:val="24"/>
          <w:szCs w:val="24"/>
        </w:rPr>
        <w:t>Access to reliable internet</w:t>
      </w:r>
    </w:p>
    <w:p w14:paraId="38BC88B6" w14:textId="77777777" w:rsidR="009B5B44" w:rsidRPr="003A4EC5" w:rsidRDefault="009B5B44" w:rsidP="005F68AD">
      <w:pPr>
        <w:spacing w:after="60" w:line="240" w:lineRule="auto"/>
        <w:rPr>
          <w:rFonts w:cstheme="minorHAnsi"/>
          <w:i/>
          <w:iCs/>
          <w:sz w:val="24"/>
          <w:szCs w:val="24"/>
        </w:rPr>
      </w:pPr>
    </w:p>
    <w:p w14:paraId="2A718A78" w14:textId="43E7D401" w:rsidR="0030203C" w:rsidRPr="0030236B" w:rsidRDefault="00A77624" w:rsidP="0030236B">
      <w:pPr>
        <w:spacing w:after="60" w:line="240" w:lineRule="auto"/>
        <w:rPr>
          <w:rFonts w:cstheme="minorHAnsi"/>
          <w:i/>
          <w:iCs/>
          <w:sz w:val="24"/>
          <w:szCs w:val="24"/>
        </w:rPr>
      </w:pPr>
      <w:r w:rsidRPr="003A4EC5">
        <w:rPr>
          <w:rFonts w:cstheme="minorHAnsi"/>
          <w:i/>
          <w:iCs/>
          <w:sz w:val="24"/>
          <w:szCs w:val="24"/>
        </w:rPr>
        <w:t xml:space="preserve">Note: Mention options here for students who do not have access to these resources. Options include </w:t>
      </w:r>
      <w:hyperlink r:id="rId13" w:history="1">
        <w:r w:rsidRPr="003A4EC5">
          <w:rPr>
            <w:rStyle w:val="Lienhypertexte"/>
            <w:rFonts w:cstheme="minorHAnsi"/>
            <w:i/>
            <w:iCs/>
            <w:color w:val="auto"/>
            <w:sz w:val="24"/>
            <w:szCs w:val="24"/>
          </w:rPr>
          <w:t>financial aid from Carleton</w:t>
        </w:r>
      </w:hyperlink>
      <w:r w:rsidRPr="003A4EC5">
        <w:rPr>
          <w:rFonts w:cstheme="minorHAnsi"/>
          <w:i/>
          <w:iCs/>
          <w:sz w:val="24"/>
          <w:szCs w:val="24"/>
        </w:rPr>
        <w:t xml:space="preserve">, inexpensive options for technology (Best Buy refurbished products, Kijiji), &amp; single workspaces available for student use on campus. </w:t>
      </w:r>
    </w:p>
    <w:p w14:paraId="1BB77040" w14:textId="5AE51D23" w:rsidR="002B3F27" w:rsidRPr="0030236B" w:rsidRDefault="0039123A" w:rsidP="0030236B">
      <w:pPr>
        <w:pStyle w:val="Titre2"/>
        <w:rPr>
          <w:rFonts w:asciiTheme="minorHAnsi" w:hAnsiTheme="minorHAnsi" w:cstheme="minorHAnsi"/>
          <w:b/>
          <w:bCs/>
        </w:rPr>
      </w:pPr>
      <w:r w:rsidRPr="00E47218">
        <w:rPr>
          <w:sz w:val="24"/>
          <w:szCs w:val="24"/>
        </w:rPr>
        <w:br/>
      </w:r>
      <w:r w:rsidR="002B3F27" w:rsidRPr="0030236B">
        <w:rPr>
          <w:rFonts w:asciiTheme="minorHAnsi" w:hAnsiTheme="minorHAnsi" w:cstheme="minorHAnsi"/>
          <w:b/>
          <w:bCs/>
        </w:rPr>
        <w:t>Assessment in this Course</w:t>
      </w:r>
    </w:p>
    <w:p w14:paraId="2D85957F" w14:textId="31938416" w:rsidR="001A7180" w:rsidRPr="003A4EC5" w:rsidRDefault="002B3F27" w:rsidP="005F68AD">
      <w:pPr>
        <w:pStyle w:val="Commentaire"/>
        <w:spacing w:after="60"/>
        <w:jc w:val="both"/>
        <w:rPr>
          <w:rFonts w:cstheme="minorHAnsi"/>
          <w:sz w:val="24"/>
          <w:szCs w:val="24"/>
        </w:rPr>
      </w:pPr>
      <w:r w:rsidRPr="003A4EC5">
        <w:rPr>
          <w:rFonts w:cstheme="minorHAnsi"/>
          <w:sz w:val="24"/>
          <w:szCs w:val="24"/>
        </w:rPr>
        <w:t xml:space="preserve">Research about learning strongly suggests that the most important factor in learning is doing the work of reading, writing, recalling, practicing, synthesizing, and analyzing. Learning happens best when people actively engage material on a consistent basis, and that is why </w:t>
      </w:r>
      <w:r w:rsidR="00232D94" w:rsidRPr="003A4EC5">
        <w:rPr>
          <w:rFonts w:cstheme="minorHAnsi"/>
          <w:sz w:val="24"/>
          <w:szCs w:val="24"/>
        </w:rPr>
        <w:t>I</w:t>
      </w:r>
      <w:r w:rsidRPr="003A4EC5">
        <w:rPr>
          <w:rFonts w:cstheme="minorHAnsi"/>
          <w:sz w:val="24"/>
          <w:szCs w:val="24"/>
        </w:rPr>
        <w:t xml:space="preserve"> have high </w:t>
      </w:r>
      <w:r w:rsidR="0021622C">
        <w:rPr>
          <w:rFonts w:cstheme="minorHAnsi"/>
          <w:sz w:val="24"/>
          <w:szCs w:val="24"/>
        </w:rPr>
        <w:t xml:space="preserve">generated the following </w:t>
      </w:r>
      <w:r w:rsidR="00B34544">
        <w:rPr>
          <w:rFonts w:cstheme="minorHAnsi"/>
          <w:sz w:val="24"/>
          <w:szCs w:val="24"/>
        </w:rPr>
        <w:t>learning activities</w:t>
      </w:r>
      <w:r w:rsidR="0021622C">
        <w:rPr>
          <w:rFonts w:cstheme="minorHAnsi"/>
          <w:sz w:val="24"/>
          <w:szCs w:val="24"/>
        </w:rPr>
        <w:t xml:space="preserve"> and summative </w:t>
      </w:r>
      <w:r w:rsidR="00B34544">
        <w:rPr>
          <w:rFonts w:cstheme="minorHAnsi"/>
          <w:sz w:val="24"/>
          <w:szCs w:val="24"/>
        </w:rPr>
        <w:t>assessments</w:t>
      </w:r>
      <w:r w:rsidRPr="003A4EC5">
        <w:rPr>
          <w:rFonts w:cstheme="minorHAnsi"/>
          <w:sz w:val="24"/>
          <w:szCs w:val="24"/>
        </w:rPr>
        <w:t xml:space="preserve">. </w:t>
      </w:r>
      <w:r w:rsidR="00232D94" w:rsidRPr="003A4EC5">
        <w:rPr>
          <w:rFonts w:cstheme="minorHAnsi"/>
          <w:sz w:val="24"/>
          <w:szCs w:val="24"/>
        </w:rPr>
        <w:t>I am</w:t>
      </w:r>
      <w:r w:rsidRPr="003A4EC5">
        <w:rPr>
          <w:rFonts w:cstheme="minorHAnsi"/>
          <w:sz w:val="24"/>
          <w:szCs w:val="24"/>
        </w:rPr>
        <w:t xml:space="preserve"> confident that, with appropriate effort, you </w:t>
      </w:r>
      <w:r w:rsidRPr="003A4EC5">
        <w:rPr>
          <w:rFonts w:cstheme="minorHAnsi"/>
          <w:b/>
          <w:bCs/>
          <w:sz w:val="24"/>
          <w:szCs w:val="24"/>
          <w:u w:val="single"/>
        </w:rPr>
        <w:t>all</w:t>
      </w:r>
      <w:r w:rsidRPr="003A4EC5">
        <w:rPr>
          <w:rFonts w:cstheme="minorHAnsi"/>
          <w:sz w:val="24"/>
          <w:szCs w:val="24"/>
        </w:rPr>
        <w:t xml:space="preserve"> can meet those standards. </w:t>
      </w:r>
    </w:p>
    <w:p w14:paraId="4A83B976" w14:textId="77777777" w:rsidR="002B3F27" w:rsidRPr="003A4EC5" w:rsidRDefault="002B3F27" w:rsidP="005F68AD">
      <w:pPr>
        <w:spacing w:after="60" w:line="240" w:lineRule="auto"/>
        <w:rPr>
          <w:rFonts w:cstheme="minorHAnsi"/>
          <w:b/>
          <w:bCs/>
          <w:color w:val="C00000"/>
          <w:sz w:val="24"/>
          <w:szCs w:val="24"/>
        </w:rPr>
      </w:pPr>
    </w:p>
    <w:p w14:paraId="4579B4F9" w14:textId="6D82EB1C" w:rsidR="0067292B" w:rsidRPr="003A4EC5" w:rsidRDefault="00942A5E" w:rsidP="009B5B44">
      <w:pPr>
        <w:pStyle w:val="Titre2"/>
        <w:rPr>
          <w:rFonts w:asciiTheme="minorHAnsi" w:hAnsiTheme="minorHAnsi" w:cstheme="minorHAnsi"/>
          <w:b/>
          <w:bCs/>
        </w:rPr>
      </w:pPr>
      <w:r w:rsidRPr="003A4EC5">
        <w:rPr>
          <w:rFonts w:asciiTheme="minorHAnsi" w:hAnsiTheme="minorHAnsi" w:cstheme="minorHAnsi"/>
          <w:b/>
          <w:bCs/>
        </w:rPr>
        <w:t>Grade</w:t>
      </w:r>
      <w:r w:rsidR="00C97047" w:rsidRPr="003A4EC5">
        <w:rPr>
          <w:rFonts w:asciiTheme="minorHAnsi" w:hAnsiTheme="minorHAnsi" w:cstheme="minorHAnsi"/>
          <w:b/>
          <w:bCs/>
        </w:rPr>
        <w:t xml:space="preserve"> Breakdown</w:t>
      </w:r>
    </w:p>
    <w:tbl>
      <w:tblPr>
        <w:tblStyle w:val="Grilledutableau"/>
        <w:tblW w:w="0" w:type="auto"/>
        <w:tblLook w:val="04A0" w:firstRow="1" w:lastRow="0" w:firstColumn="1" w:lastColumn="0" w:noHBand="0" w:noVBand="1"/>
      </w:tblPr>
      <w:tblGrid>
        <w:gridCol w:w="4674"/>
        <w:gridCol w:w="1261"/>
        <w:gridCol w:w="4833"/>
      </w:tblGrid>
      <w:tr w:rsidR="00385EDE" w:rsidRPr="003A4EC5" w14:paraId="34D3811C" w14:textId="77777777" w:rsidTr="00991F91">
        <w:trPr>
          <w:trHeight w:val="454"/>
        </w:trPr>
        <w:tc>
          <w:tcPr>
            <w:tcW w:w="4674" w:type="dxa"/>
            <w:vAlign w:val="center"/>
          </w:tcPr>
          <w:p w14:paraId="66E5FBC9" w14:textId="370D49D7" w:rsidR="00385EDE" w:rsidRPr="003A4EC5" w:rsidRDefault="00385EDE" w:rsidP="005F68AD">
            <w:pPr>
              <w:tabs>
                <w:tab w:val="left" w:pos="-720"/>
              </w:tabs>
              <w:suppressAutoHyphens/>
              <w:spacing w:after="60"/>
              <w:rPr>
                <w:rFonts w:cstheme="minorHAnsi"/>
                <w:sz w:val="24"/>
                <w:szCs w:val="24"/>
              </w:rPr>
            </w:pPr>
            <w:r>
              <w:rPr>
                <w:rFonts w:cstheme="minorHAnsi"/>
                <w:sz w:val="24"/>
                <w:szCs w:val="24"/>
              </w:rPr>
              <w:t>Pre-Class Tasks</w:t>
            </w:r>
          </w:p>
        </w:tc>
        <w:tc>
          <w:tcPr>
            <w:tcW w:w="1261" w:type="dxa"/>
            <w:vAlign w:val="center"/>
          </w:tcPr>
          <w:p w14:paraId="1FF92A42" w14:textId="1AA656DC" w:rsidR="00385EDE" w:rsidRPr="00E139A4" w:rsidRDefault="00983455" w:rsidP="005F68AD">
            <w:pPr>
              <w:tabs>
                <w:tab w:val="left" w:pos="-720"/>
              </w:tabs>
              <w:suppressAutoHyphens/>
              <w:spacing w:after="60"/>
              <w:rPr>
                <w:rFonts w:cstheme="minorHAnsi"/>
                <w:sz w:val="24"/>
                <w:szCs w:val="24"/>
              </w:rPr>
            </w:pPr>
            <w:r w:rsidRPr="00E139A4">
              <w:rPr>
                <w:rFonts w:cstheme="minorHAnsi"/>
                <w:sz w:val="24"/>
                <w:szCs w:val="24"/>
              </w:rPr>
              <w:t>1</w:t>
            </w:r>
            <w:r w:rsidR="0061598C">
              <w:rPr>
                <w:rFonts w:cstheme="minorHAnsi"/>
                <w:sz w:val="24"/>
                <w:szCs w:val="24"/>
              </w:rPr>
              <w:t>2</w:t>
            </w:r>
            <w:r w:rsidRPr="00E139A4">
              <w:rPr>
                <w:rFonts w:cstheme="minorHAnsi"/>
                <w:sz w:val="24"/>
                <w:szCs w:val="24"/>
              </w:rPr>
              <w:t>%</w:t>
            </w:r>
          </w:p>
        </w:tc>
        <w:tc>
          <w:tcPr>
            <w:tcW w:w="4833" w:type="dxa"/>
            <w:vAlign w:val="center"/>
          </w:tcPr>
          <w:p w14:paraId="34D6F075" w14:textId="2F4A8660" w:rsidR="00385EDE" w:rsidRPr="003A4EC5" w:rsidRDefault="0061598C" w:rsidP="005F68AD">
            <w:pPr>
              <w:tabs>
                <w:tab w:val="left" w:pos="-720"/>
              </w:tabs>
              <w:suppressAutoHyphens/>
              <w:spacing w:after="60"/>
              <w:rPr>
                <w:rFonts w:cstheme="minorHAnsi"/>
                <w:sz w:val="24"/>
                <w:szCs w:val="24"/>
              </w:rPr>
            </w:pPr>
            <w:r>
              <w:rPr>
                <w:rFonts w:cstheme="minorHAnsi"/>
                <w:sz w:val="24"/>
                <w:szCs w:val="24"/>
              </w:rPr>
              <w:t>4</w:t>
            </w:r>
            <w:r w:rsidR="00C11E98">
              <w:rPr>
                <w:rFonts w:cstheme="minorHAnsi"/>
                <w:sz w:val="24"/>
                <w:szCs w:val="24"/>
              </w:rPr>
              <w:t xml:space="preserve"> of 5, x 3% (</w:t>
            </w:r>
            <w:r w:rsidR="00404819">
              <w:rPr>
                <w:rFonts w:cstheme="minorHAnsi"/>
                <w:sz w:val="24"/>
                <w:szCs w:val="24"/>
              </w:rPr>
              <w:t>SAT/UNSAT</w:t>
            </w:r>
            <w:r w:rsidR="00C11E98">
              <w:rPr>
                <w:rFonts w:cstheme="minorHAnsi"/>
                <w:sz w:val="24"/>
                <w:szCs w:val="24"/>
              </w:rPr>
              <w:t>)</w:t>
            </w:r>
          </w:p>
        </w:tc>
      </w:tr>
      <w:tr w:rsidR="00991F91" w:rsidRPr="003A4EC5" w14:paraId="6CCE9A66" w14:textId="77777777" w:rsidTr="00991F91">
        <w:trPr>
          <w:trHeight w:val="454"/>
        </w:trPr>
        <w:tc>
          <w:tcPr>
            <w:tcW w:w="4674" w:type="dxa"/>
            <w:vAlign w:val="center"/>
          </w:tcPr>
          <w:p w14:paraId="07EAD564" w14:textId="77777777" w:rsidR="00991F91" w:rsidRPr="003A4EC5" w:rsidRDefault="00991F91" w:rsidP="005F68AD">
            <w:pPr>
              <w:tabs>
                <w:tab w:val="left" w:pos="-720"/>
              </w:tabs>
              <w:suppressAutoHyphens/>
              <w:spacing w:after="60"/>
              <w:rPr>
                <w:rFonts w:cstheme="minorHAnsi"/>
                <w:sz w:val="24"/>
                <w:szCs w:val="24"/>
              </w:rPr>
            </w:pPr>
            <w:r w:rsidRPr="003A4EC5">
              <w:rPr>
                <w:rFonts w:cstheme="minorHAnsi"/>
                <w:sz w:val="24"/>
                <w:szCs w:val="24"/>
              </w:rPr>
              <w:t>In-Class Tasks</w:t>
            </w:r>
          </w:p>
        </w:tc>
        <w:tc>
          <w:tcPr>
            <w:tcW w:w="1261" w:type="dxa"/>
            <w:vAlign w:val="center"/>
          </w:tcPr>
          <w:p w14:paraId="57091A8B" w14:textId="411762B0" w:rsidR="00991F91" w:rsidRPr="00E139A4" w:rsidRDefault="00BD323B" w:rsidP="005F68AD">
            <w:pPr>
              <w:tabs>
                <w:tab w:val="left" w:pos="-720"/>
              </w:tabs>
              <w:suppressAutoHyphens/>
              <w:spacing w:after="60"/>
              <w:rPr>
                <w:rFonts w:cstheme="minorHAnsi"/>
                <w:sz w:val="24"/>
                <w:szCs w:val="24"/>
              </w:rPr>
            </w:pPr>
            <w:r>
              <w:rPr>
                <w:rFonts w:cstheme="minorHAnsi"/>
                <w:sz w:val="24"/>
                <w:szCs w:val="24"/>
              </w:rPr>
              <w:t>27</w:t>
            </w:r>
            <w:r w:rsidR="00991F91" w:rsidRPr="00E139A4">
              <w:rPr>
                <w:rFonts w:cstheme="minorHAnsi"/>
                <w:sz w:val="24"/>
                <w:szCs w:val="24"/>
              </w:rPr>
              <w:t>%</w:t>
            </w:r>
          </w:p>
        </w:tc>
        <w:tc>
          <w:tcPr>
            <w:tcW w:w="4833" w:type="dxa"/>
            <w:vAlign w:val="center"/>
          </w:tcPr>
          <w:p w14:paraId="134C2FB3" w14:textId="1ADAF26E" w:rsidR="00991F91" w:rsidRPr="003A4EC5" w:rsidRDefault="00067386" w:rsidP="005F68AD">
            <w:pPr>
              <w:tabs>
                <w:tab w:val="left" w:pos="-720"/>
              </w:tabs>
              <w:suppressAutoHyphens/>
              <w:spacing w:after="60"/>
              <w:rPr>
                <w:rFonts w:cstheme="minorHAnsi"/>
                <w:sz w:val="24"/>
                <w:szCs w:val="24"/>
              </w:rPr>
            </w:pPr>
            <w:r>
              <w:rPr>
                <w:rFonts w:cstheme="minorHAnsi"/>
                <w:sz w:val="24"/>
                <w:szCs w:val="24"/>
              </w:rPr>
              <w:t>9</w:t>
            </w:r>
            <w:r w:rsidR="00991F91" w:rsidRPr="003A4EC5">
              <w:rPr>
                <w:rFonts w:cstheme="minorHAnsi"/>
                <w:sz w:val="24"/>
                <w:szCs w:val="24"/>
              </w:rPr>
              <w:t xml:space="preserve"> of 1</w:t>
            </w:r>
            <w:r>
              <w:rPr>
                <w:rFonts w:cstheme="minorHAnsi"/>
                <w:sz w:val="24"/>
                <w:szCs w:val="24"/>
              </w:rPr>
              <w:t>1</w:t>
            </w:r>
            <w:r w:rsidR="00991F91" w:rsidRPr="003A4EC5">
              <w:rPr>
                <w:rFonts w:cstheme="minorHAnsi"/>
                <w:sz w:val="24"/>
                <w:szCs w:val="24"/>
              </w:rPr>
              <w:t xml:space="preserve">, x </w:t>
            </w:r>
            <w:r w:rsidR="00DA4987">
              <w:rPr>
                <w:rFonts w:cstheme="minorHAnsi"/>
                <w:sz w:val="24"/>
                <w:szCs w:val="24"/>
              </w:rPr>
              <w:t>3</w:t>
            </w:r>
            <w:r w:rsidR="00991F91" w:rsidRPr="003A4EC5">
              <w:rPr>
                <w:rFonts w:cstheme="minorHAnsi"/>
                <w:sz w:val="24"/>
                <w:szCs w:val="24"/>
              </w:rPr>
              <w:t xml:space="preserve">% </w:t>
            </w:r>
            <w:r w:rsidR="00983455">
              <w:rPr>
                <w:rFonts w:cstheme="minorHAnsi"/>
                <w:sz w:val="24"/>
                <w:szCs w:val="24"/>
              </w:rPr>
              <w:t>(</w:t>
            </w:r>
            <w:r w:rsidR="00404819">
              <w:rPr>
                <w:rFonts w:cstheme="minorHAnsi"/>
                <w:sz w:val="24"/>
                <w:szCs w:val="24"/>
              </w:rPr>
              <w:t>SAT/UNSAT</w:t>
            </w:r>
            <w:r w:rsidR="00983455">
              <w:rPr>
                <w:rFonts w:cstheme="minorHAnsi"/>
                <w:sz w:val="24"/>
                <w:szCs w:val="24"/>
              </w:rPr>
              <w:t>)</w:t>
            </w:r>
          </w:p>
        </w:tc>
      </w:tr>
      <w:tr w:rsidR="00991F91" w:rsidRPr="003A4EC5" w14:paraId="4979743A" w14:textId="77777777" w:rsidTr="00991F91">
        <w:trPr>
          <w:trHeight w:val="454"/>
        </w:trPr>
        <w:tc>
          <w:tcPr>
            <w:tcW w:w="4674" w:type="dxa"/>
            <w:vAlign w:val="center"/>
          </w:tcPr>
          <w:p w14:paraId="4D0639FC" w14:textId="3BB4D135" w:rsidR="00991F91" w:rsidRPr="003A4EC5" w:rsidRDefault="00D12CCA" w:rsidP="005F68AD">
            <w:pPr>
              <w:tabs>
                <w:tab w:val="left" w:pos="-720"/>
              </w:tabs>
              <w:suppressAutoHyphens/>
              <w:spacing w:after="60"/>
              <w:rPr>
                <w:rFonts w:cstheme="minorHAnsi"/>
                <w:sz w:val="24"/>
                <w:szCs w:val="24"/>
              </w:rPr>
            </w:pPr>
            <w:r>
              <w:rPr>
                <w:rFonts w:cstheme="minorHAnsi"/>
                <w:sz w:val="24"/>
                <w:szCs w:val="24"/>
              </w:rPr>
              <w:t xml:space="preserve">Summative </w:t>
            </w:r>
            <w:r w:rsidR="00991F91" w:rsidRPr="003A4EC5">
              <w:rPr>
                <w:rFonts w:cstheme="minorHAnsi"/>
                <w:sz w:val="24"/>
                <w:szCs w:val="24"/>
              </w:rPr>
              <w:t>Assessment</w:t>
            </w:r>
            <w:r w:rsidR="009F01D5">
              <w:rPr>
                <w:rFonts w:cstheme="minorHAnsi"/>
                <w:sz w:val="24"/>
                <w:szCs w:val="24"/>
              </w:rPr>
              <w:t xml:space="preserve"> 1</w:t>
            </w:r>
          </w:p>
        </w:tc>
        <w:tc>
          <w:tcPr>
            <w:tcW w:w="1261" w:type="dxa"/>
            <w:vAlign w:val="center"/>
          </w:tcPr>
          <w:p w14:paraId="02EB4700" w14:textId="3FFCFBC0" w:rsidR="00991F91" w:rsidRPr="00E139A4" w:rsidRDefault="007615F7" w:rsidP="005F68AD">
            <w:pPr>
              <w:tabs>
                <w:tab w:val="left" w:pos="-720"/>
              </w:tabs>
              <w:suppressAutoHyphens/>
              <w:spacing w:after="60"/>
              <w:rPr>
                <w:rFonts w:cstheme="minorHAnsi"/>
                <w:sz w:val="24"/>
                <w:szCs w:val="24"/>
              </w:rPr>
            </w:pPr>
            <w:r w:rsidRPr="00E139A4">
              <w:rPr>
                <w:rFonts w:cstheme="minorHAnsi"/>
                <w:sz w:val="24"/>
                <w:szCs w:val="24"/>
              </w:rPr>
              <w:t>2</w:t>
            </w:r>
            <w:r w:rsidR="00D461AD">
              <w:rPr>
                <w:rFonts w:cstheme="minorHAnsi"/>
                <w:sz w:val="24"/>
                <w:szCs w:val="24"/>
              </w:rPr>
              <w:t>3</w:t>
            </w:r>
            <w:r w:rsidR="00991F91" w:rsidRPr="00E139A4">
              <w:rPr>
                <w:rFonts w:cstheme="minorHAnsi"/>
                <w:sz w:val="24"/>
                <w:szCs w:val="24"/>
              </w:rPr>
              <w:t>%</w:t>
            </w:r>
          </w:p>
        </w:tc>
        <w:tc>
          <w:tcPr>
            <w:tcW w:w="4833" w:type="dxa"/>
            <w:vAlign w:val="center"/>
          </w:tcPr>
          <w:p w14:paraId="170F854C" w14:textId="5BAD7F40" w:rsidR="00991F91" w:rsidRPr="00A018F3" w:rsidRDefault="00991F91" w:rsidP="005F68AD">
            <w:pPr>
              <w:tabs>
                <w:tab w:val="left" w:pos="-720"/>
              </w:tabs>
              <w:suppressAutoHyphens/>
              <w:spacing w:after="60"/>
              <w:rPr>
                <w:rFonts w:cstheme="minorHAnsi"/>
                <w:sz w:val="24"/>
                <w:szCs w:val="24"/>
              </w:rPr>
            </w:pPr>
            <w:r w:rsidRPr="00A018F3">
              <w:rPr>
                <w:rFonts w:cstheme="minorHAnsi"/>
                <w:bCs/>
                <w:sz w:val="24"/>
                <w:szCs w:val="24"/>
              </w:rPr>
              <w:t xml:space="preserve">Due date: </w:t>
            </w:r>
            <w:r w:rsidR="009A53A4" w:rsidRPr="00A018F3">
              <w:rPr>
                <w:rFonts w:cstheme="minorHAnsi"/>
                <w:bCs/>
                <w:sz w:val="24"/>
                <w:szCs w:val="24"/>
              </w:rPr>
              <w:t>Fri O</w:t>
            </w:r>
            <w:r w:rsidRPr="00A018F3">
              <w:rPr>
                <w:rFonts w:cstheme="minorHAnsi"/>
                <w:bCs/>
                <w:sz w:val="24"/>
                <w:szCs w:val="24"/>
              </w:rPr>
              <w:t xml:space="preserve">ct </w:t>
            </w:r>
            <w:r w:rsidR="009F2BCA">
              <w:rPr>
                <w:rFonts w:cstheme="minorHAnsi"/>
                <w:bCs/>
                <w:sz w:val="24"/>
                <w:szCs w:val="24"/>
              </w:rPr>
              <w:t>18</w:t>
            </w:r>
            <w:r w:rsidR="00456099" w:rsidRPr="00A018F3">
              <w:rPr>
                <w:rFonts w:cstheme="minorHAnsi"/>
                <w:bCs/>
                <w:sz w:val="24"/>
                <w:szCs w:val="24"/>
                <w:vertAlign w:val="superscript"/>
              </w:rPr>
              <w:t>th</w:t>
            </w:r>
            <w:r w:rsidR="00456099" w:rsidRPr="00A018F3">
              <w:rPr>
                <w:rFonts w:cstheme="minorHAnsi"/>
                <w:bCs/>
                <w:sz w:val="24"/>
                <w:szCs w:val="24"/>
              </w:rPr>
              <w:t>, 202</w:t>
            </w:r>
            <w:r w:rsidR="009A53A4" w:rsidRPr="00A018F3">
              <w:rPr>
                <w:rFonts w:cstheme="minorHAnsi"/>
                <w:bCs/>
                <w:sz w:val="24"/>
                <w:szCs w:val="24"/>
              </w:rPr>
              <w:t>4</w:t>
            </w:r>
          </w:p>
        </w:tc>
      </w:tr>
      <w:tr w:rsidR="00991F91" w:rsidRPr="003A4EC5" w14:paraId="395F9AB0" w14:textId="77777777" w:rsidTr="00991F91">
        <w:trPr>
          <w:trHeight w:val="454"/>
        </w:trPr>
        <w:tc>
          <w:tcPr>
            <w:tcW w:w="4674" w:type="dxa"/>
            <w:vAlign w:val="center"/>
          </w:tcPr>
          <w:p w14:paraId="536CA7B7" w14:textId="31A9537A" w:rsidR="00991F91" w:rsidRPr="003A4EC5" w:rsidRDefault="00D12CCA" w:rsidP="005F68AD">
            <w:pPr>
              <w:tabs>
                <w:tab w:val="left" w:pos="-720"/>
              </w:tabs>
              <w:suppressAutoHyphens/>
              <w:spacing w:after="60"/>
              <w:rPr>
                <w:rFonts w:cstheme="minorHAnsi"/>
                <w:sz w:val="24"/>
                <w:szCs w:val="24"/>
              </w:rPr>
            </w:pPr>
            <w:r>
              <w:rPr>
                <w:rFonts w:cstheme="minorHAnsi"/>
                <w:sz w:val="24"/>
                <w:szCs w:val="24"/>
              </w:rPr>
              <w:t xml:space="preserve">Summative </w:t>
            </w:r>
            <w:r w:rsidR="009F01D5">
              <w:rPr>
                <w:rFonts w:cstheme="minorHAnsi"/>
                <w:sz w:val="24"/>
                <w:szCs w:val="24"/>
              </w:rPr>
              <w:t>A</w:t>
            </w:r>
            <w:r w:rsidR="00991F91" w:rsidRPr="003A4EC5">
              <w:rPr>
                <w:rFonts w:cstheme="minorHAnsi"/>
                <w:sz w:val="24"/>
                <w:szCs w:val="24"/>
              </w:rPr>
              <w:t>ssessment</w:t>
            </w:r>
            <w:r w:rsidR="009F01D5">
              <w:rPr>
                <w:rFonts w:cstheme="minorHAnsi"/>
                <w:sz w:val="24"/>
                <w:szCs w:val="24"/>
              </w:rPr>
              <w:t xml:space="preserve"> 2</w:t>
            </w:r>
          </w:p>
        </w:tc>
        <w:tc>
          <w:tcPr>
            <w:tcW w:w="1261" w:type="dxa"/>
            <w:vAlign w:val="center"/>
          </w:tcPr>
          <w:p w14:paraId="0A6AFEBC" w14:textId="59BCF6DE" w:rsidR="00991F91" w:rsidRPr="00E139A4" w:rsidRDefault="007615F7" w:rsidP="005F68AD">
            <w:pPr>
              <w:tabs>
                <w:tab w:val="left" w:pos="-720"/>
              </w:tabs>
              <w:suppressAutoHyphens/>
              <w:spacing w:after="60"/>
              <w:rPr>
                <w:rFonts w:cstheme="minorHAnsi"/>
                <w:sz w:val="24"/>
                <w:szCs w:val="24"/>
              </w:rPr>
            </w:pPr>
            <w:r w:rsidRPr="00E139A4">
              <w:rPr>
                <w:rFonts w:cstheme="minorHAnsi"/>
                <w:sz w:val="24"/>
                <w:szCs w:val="24"/>
              </w:rPr>
              <w:t>2</w:t>
            </w:r>
            <w:r w:rsidR="0061598C">
              <w:rPr>
                <w:rFonts w:cstheme="minorHAnsi"/>
                <w:sz w:val="24"/>
                <w:szCs w:val="24"/>
              </w:rPr>
              <w:t>3</w:t>
            </w:r>
            <w:r w:rsidR="00991F91" w:rsidRPr="00E139A4">
              <w:rPr>
                <w:rFonts w:cstheme="minorHAnsi"/>
                <w:sz w:val="24"/>
                <w:szCs w:val="24"/>
              </w:rPr>
              <w:t>%</w:t>
            </w:r>
          </w:p>
        </w:tc>
        <w:tc>
          <w:tcPr>
            <w:tcW w:w="4833" w:type="dxa"/>
            <w:vAlign w:val="center"/>
          </w:tcPr>
          <w:p w14:paraId="45BB3150" w14:textId="15447382" w:rsidR="00991F91" w:rsidRPr="00A018F3" w:rsidRDefault="009A53A4" w:rsidP="005F68AD">
            <w:pPr>
              <w:tabs>
                <w:tab w:val="left" w:pos="-720"/>
              </w:tabs>
              <w:suppressAutoHyphens/>
              <w:spacing w:after="60"/>
              <w:rPr>
                <w:rFonts w:cstheme="minorHAnsi"/>
                <w:sz w:val="24"/>
                <w:szCs w:val="24"/>
              </w:rPr>
            </w:pPr>
            <w:r w:rsidRPr="00A018F3">
              <w:rPr>
                <w:rFonts w:cstheme="minorHAnsi"/>
                <w:sz w:val="24"/>
                <w:szCs w:val="24"/>
              </w:rPr>
              <w:t xml:space="preserve">Due date: Friday Nov </w:t>
            </w:r>
            <w:r w:rsidR="004F0BB3">
              <w:rPr>
                <w:rFonts w:cstheme="minorHAnsi"/>
                <w:sz w:val="24"/>
                <w:szCs w:val="24"/>
              </w:rPr>
              <w:t>1</w:t>
            </w:r>
            <w:r w:rsidR="003A7AF4">
              <w:rPr>
                <w:rFonts w:cstheme="minorHAnsi"/>
                <w:sz w:val="24"/>
                <w:szCs w:val="24"/>
              </w:rPr>
              <w:t>5</w:t>
            </w:r>
            <w:r w:rsidR="003A7AF4" w:rsidRPr="003A7AF4">
              <w:rPr>
                <w:rFonts w:cstheme="minorHAnsi"/>
                <w:sz w:val="24"/>
                <w:szCs w:val="24"/>
                <w:vertAlign w:val="superscript"/>
              </w:rPr>
              <w:t>th</w:t>
            </w:r>
            <w:r w:rsidR="003A7AF4">
              <w:rPr>
                <w:rFonts w:cstheme="minorHAnsi"/>
                <w:sz w:val="24"/>
                <w:szCs w:val="24"/>
              </w:rPr>
              <w:t xml:space="preserve"> </w:t>
            </w:r>
            <w:r w:rsidRPr="00A018F3">
              <w:rPr>
                <w:rFonts w:cstheme="minorHAnsi"/>
                <w:sz w:val="24"/>
                <w:szCs w:val="24"/>
              </w:rPr>
              <w:t>2024</w:t>
            </w:r>
          </w:p>
        </w:tc>
      </w:tr>
      <w:tr w:rsidR="009F01D5" w:rsidRPr="003A4EC5" w14:paraId="63198104" w14:textId="77777777" w:rsidTr="00991F91">
        <w:trPr>
          <w:trHeight w:val="454"/>
        </w:trPr>
        <w:tc>
          <w:tcPr>
            <w:tcW w:w="4674" w:type="dxa"/>
            <w:vAlign w:val="center"/>
          </w:tcPr>
          <w:p w14:paraId="7E01B024" w14:textId="622DB5D4" w:rsidR="009F01D5" w:rsidRPr="003A4EC5" w:rsidRDefault="00D12CCA" w:rsidP="005F68AD">
            <w:pPr>
              <w:tabs>
                <w:tab w:val="left" w:pos="-720"/>
              </w:tabs>
              <w:suppressAutoHyphens/>
              <w:spacing w:after="60"/>
              <w:rPr>
                <w:rFonts w:cstheme="minorHAnsi"/>
                <w:sz w:val="24"/>
                <w:szCs w:val="24"/>
              </w:rPr>
            </w:pPr>
            <w:r>
              <w:rPr>
                <w:rFonts w:cstheme="minorHAnsi"/>
                <w:sz w:val="24"/>
                <w:szCs w:val="24"/>
              </w:rPr>
              <w:t xml:space="preserve">Summative </w:t>
            </w:r>
            <w:r w:rsidR="009F01D5">
              <w:rPr>
                <w:rFonts w:cstheme="minorHAnsi"/>
                <w:sz w:val="24"/>
                <w:szCs w:val="24"/>
              </w:rPr>
              <w:t>Assessment 3</w:t>
            </w:r>
          </w:p>
        </w:tc>
        <w:tc>
          <w:tcPr>
            <w:tcW w:w="1261" w:type="dxa"/>
            <w:vAlign w:val="center"/>
          </w:tcPr>
          <w:p w14:paraId="21CF45B3" w14:textId="21D3719C" w:rsidR="009F01D5" w:rsidRPr="00E139A4" w:rsidRDefault="00C86F5D" w:rsidP="005F68AD">
            <w:pPr>
              <w:tabs>
                <w:tab w:val="left" w:pos="-720"/>
              </w:tabs>
              <w:suppressAutoHyphens/>
              <w:spacing w:after="60"/>
              <w:rPr>
                <w:rFonts w:cstheme="minorHAnsi"/>
                <w:sz w:val="24"/>
                <w:szCs w:val="24"/>
              </w:rPr>
            </w:pPr>
            <w:r w:rsidRPr="00E139A4">
              <w:rPr>
                <w:rFonts w:cstheme="minorHAnsi"/>
                <w:sz w:val="24"/>
                <w:szCs w:val="24"/>
              </w:rPr>
              <w:t>15%</w:t>
            </w:r>
          </w:p>
        </w:tc>
        <w:tc>
          <w:tcPr>
            <w:tcW w:w="4833" w:type="dxa"/>
            <w:vAlign w:val="center"/>
          </w:tcPr>
          <w:p w14:paraId="27B197CE" w14:textId="558EF9F5" w:rsidR="009F01D5" w:rsidRPr="00A018F3" w:rsidRDefault="009A53A4" w:rsidP="005F68AD">
            <w:pPr>
              <w:tabs>
                <w:tab w:val="left" w:pos="-720"/>
              </w:tabs>
              <w:suppressAutoHyphens/>
              <w:spacing w:after="60"/>
              <w:rPr>
                <w:rFonts w:cstheme="minorHAnsi"/>
                <w:sz w:val="24"/>
                <w:szCs w:val="24"/>
              </w:rPr>
            </w:pPr>
            <w:r w:rsidRPr="00A018F3">
              <w:rPr>
                <w:rFonts w:cstheme="minorHAnsi"/>
                <w:sz w:val="24"/>
                <w:szCs w:val="24"/>
              </w:rPr>
              <w:t xml:space="preserve">Due date: </w:t>
            </w:r>
            <w:r w:rsidR="00A018F3" w:rsidRPr="00A018F3">
              <w:rPr>
                <w:rFonts w:cstheme="minorHAnsi"/>
                <w:sz w:val="24"/>
                <w:szCs w:val="24"/>
              </w:rPr>
              <w:t>Fri Dec 06</w:t>
            </w:r>
            <w:r w:rsidR="00A018F3" w:rsidRPr="00A018F3">
              <w:rPr>
                <w:rFonts w:cstheme="minorHAnsi"/>
                <w:sz w:val="24"/>
                <w:szCs w:val="24"/>
                <w:vertAlign w:val="superscript"/>
              </w:rPr>
              <w:t>th</w:t>
            </w:r>
            <w:r w:rsidR="00A018F3" w:rsidRPr="00A018F3">
              <w:rPr>
                <w:rFonts w:cstheme="minorHAnsi"/>
                <w:sz w:val="24"/>
                <w:szCs w:val="24"/>
              </w:rPr>
              <w:t xml:space="preserve"> 2024</w:t>
            </w:r>
          </w:p>
        </w:tc>
      </w:tr>
    </w:tbl>
    <w:p w14:paraId="1B883253" w14:textId="16A02B31" w:rsidR="00232D94" w:rsidRPr="003A4EC5" w:rsidRDefault="00B90E41" w:rsidP="005F68AD">
      <w:pPr>
        <w:spacing w:after="60" w:line="240" w:lineRule="auto"/>
        <w:rPr>
          <w:rFonts w:cstheme="minorHAnsi"/>
          <w:color w:val="000000" w:themeColor="text1"/>
          <w:sz w:val="24"/>
          <w:szCs w:val="24"/>
        </w:rPr>
      </w:pPr>
      <w:r w:rsidRPr="003A4EC5">
        <w:rPr>
          <w:rFonts w:cstheme="minorHAnsi"/>
          <w:color w:val="000000" w:themeColor="text1"/>
          <w:sz w:val="24"/>
          <w:szCs w:val="24"/>
        </w:rPr>
        <w:t xml:space="preserve">A passing grade must be obtained on the midterm and final assessments to pass the course. </w:t>
      </w:r>
    </w:p>
    <w:p w14:paraId="434AAE9F" w14:textId="77777777" w:rsidR="00552CDD" w:rsidRPr="003A4EC5" w:rsidRDefault="00552CDD" w:rsidP="005F68AD">
      <w:pPr>
        <w:spacing w:after="60" w:line="240" w:lineRule="auto"/>
        <w:rPr>
          <w:rFonts w:cstheme="minorHAnsi"/>
          <w:color w:val="000000" w:themeColor="text1"/>
          <w:sz w:val="24"/>
          <w:szCs w:val="24"/>
        </w:rPr>
      </w:pPr>
    </w:p>
    <w:p w14:paraId="17F18F74" w14:textId="58E6F9AA" w:rsidR="00991F91" w:rsidRPr="003A4EC5" w:rsidRDefault="00CE1588" w:rsidP="009B5B44">
      <w:pPr>
        <w:pStyle w:val="Titre2"/>
        <w:rPr>
          <w:rFonts w:asciiTheme="minorHAnsi" w:hAnsiTheme="minorHAnsi" w:cstheme="minorHAnsi"/>
          <w:b/>
          <w:bCs/>
        </w:rPr>
      </w:pPr>
      <w:r>
        <w:rPr>
          <w:rFonts w:asciiTheme="minorHAnsi" w:hAnsiTheme="minorHAnsi" w:cstheme="minorHAnsi"/>
          <w:b/>
          <w:bCs/>
        </w:rPr>
        <w:t>Pre-Class Tasks</w:t>
      </w:r>
    </w:p>
    <w:p w14:paraId="2B34231B" w14:textId="76215718" w:rsidR="00552CDD" w:rsidRPr="003A4EC5" w:rsidRDefault="00BA6055" w:rsidP="005F68AD">
      <w:pPr>
        <w:spacing w:after="60" w:line="240" w:lineRule="auto"/>
        <w:jc w:val="both"/>
        <w:rPr>
          <w:rFonts w:cstheme="minorHAnsi"/>
          <w:spacing w:val="-3"/>
          <w:sz w:val="24"/>
          <w:szCs w:val="24"/>
        </w:rPr>
      </w:pPr>
      <w:r>
        <w:rPr>
          <w:rFonts w:cstheme="minorHAnsi"/>
          <w:spacing w:val="-3"/>
          <w:sz w:val="24"/>
          <w:szCs w:val="24"/>
        </w:rPr>
        <w:t>Pre-class worksheets</w:t>
      </w:r>
      <w:r w:rsidR="00991F91" w:rsidRPr="003A4EC5">
        <w:rPr>
          <w:rFonts w:cstheme="minorHAnsi"/>
          <w:spacing w:val="-3"/>
          <w:sz w:val="24"/>
          <w:szCs w:val="24"/>
        </w:rPr>
        <w:t xml:space="preserve"> are a type of learning activity that contribute to learning objectives 1: </w:t>
      </w:r>
      <w:r w:rsidR="00991F91" w:rsidRPr="003A4EC5">
        <w:rPr>
          <w:rFonts w:cstheme="minorHAnsi"/>
          <w:i/>
          <w:sz w:val="24"/>
          <w:szCs w:val="24"/>
        </w:rPr>
        <w:t>Describe principles of biochemistry</w:t>
      </w:r>
      <w:r w:rsidR="00991F91" w:rsidRPr="003A4EC5">
        <w:rPr>
          <w:rFonts w:cstheme="minorHAnsi"/>
          <w:sz w:val="24"/>
          <w:szCs w:val="24"/>
        </w:rPr>
        <w:t xml:space="preserve"> and 2: </w:t>
      </w:r>
      <w:r w:rsidR="00991F91" w:rsidRPr="003A4EC5">
        <w:rPr>
          <w:rFonts w:cstheme="minorHAnsi"/>
          <w:i/>
          <w:sz w:val="24"/>
          <w:szCs w:val="24"/>
        </w:rPr>
        <w:t>Integrate nutrition and biochemical knowledge of macronutrients.</w:t>
      </w:r>
      <w:r w:rsidR="00991F91" w:rsidRPr="003A4EC5">
        <w:rPr>
          <w:rFonts w:cstheme="minorHAnsi"/>
          <w:spacing w:val="-3"/>
          <w:sz w:val="24"/>
          <w:szCs w:val="24"/>
        </w:rPr>
        <w:t xml:space="preserve"> </w:t>
      </w:r>
    </w:p>
    <w:p w14:paraId="29191CB3" w14:textId="7F0548B6" w:rsidR="00991F91" w:rsidRPr="001C603A" w:rsidRDefault="00991F91" w:rsidP="005F68AD">
      <w:pPr>
        <w:spacing w:after="60" w:line="240" w:lineRule="auto"/>
        <w:jc w:val="both"/>
        <w:rPr>
          <w:rFonts w:cstheme="minorHAnsi"/>
          <w:spacing w:val="-3"/>
          <w:sz w:val="24"/>
          <w:szCs w:val="24"/>
        </w:rPr>
      </w:pPr>
      <w:r w:rsidRPr="003A4EC5">
        <w:rPr>
          <w:rFonts w:cstheme="minorHAnsi"/>
          <w:spacing w:val="-3"/>
          <w:sz w:val="24"/>
          <w:szCs w:val="24"/>
        </w:rPr>
        <w:t xml:space="preserve">The worksheets are to be completed before class, as preparation for the synchronous session. There are </w:t>
      </w:r>
      <w:r w:rsidR="008A6EB5" w:rsidRPr="003A4EC5">
        <w:rPr>
          <w:rFonts w:cstheme="minorHAnsi"/>
          <w:spacing w:val="-3"/>
          <w:sz w:val="24"/>
          <w:szCs w:val="24"/>
        </w:rPr>
        <w:t>five</w:t>
      </w:r>
      <w:r w:rsidRPr="003A4EC5">
        <w:rPr>
          <w:rFonts w:cstheme="minorHAnsi"/>
          <w:spacing w:val="-3"/>
          <w:sz w:val="24"/>
          <w:szCs w:val="24"/>
        </w:rPr>
        <w:t xml:space="preserve"> </w:t>
      </w:r>
      <w:r w:rsidR="008A6EB5" w:rsidRPr="003A4EC5">
        <w:rPr>
          <w:rFonts w:cstheme="minorHAnsi"/>
          <w:spacing w:val="-3"/>
          <w:sz w:val="24"/>
          <w:szCs w:val="24"/>
        </w:rPr>
        <w:t xml:space="preserve">sets of </w:t>
      </w:r>
      <w:r w:rsidRPr="003A4EC5">
        <w:rPr>
          <w:rFonts w:cstheme="minorHAnsi"/>
          <w:spacing w:val="-3"/>
          <w:sz w:val="24"/>
          <w:szCs w:val="24"/>
        </w:rPr>
        <w:t>worksheet submissions</w:t>
      </w:r>
      <w:r w:rsidR="004D0F1C">
        <w:rPr>
          <w:rFonts w:cstheme="minorHAnsi"/>
          <w:spacing w:val="-3"/>
          <w:sz w:val="24"/>
          <w:szCs w:val="24"/>
        </w:rPr>
        <w:t xml:space="preserve">. The </w:t>
      </w:r>
      <w:r w:rsidR="004D0F1C" w:rsidRPr="009A61E0">
        <w:rPr>
          <w:rFonts w:cstheme="minorHAnsi"/>
          <w:b/>
          <w:bCs/>
          <w:spacing w:val="-3"/>
          <w:sz w:val="24"/>
          <w:szCs w:val="24"/>
        </w:rPr>
        <w:t>best 4 of 5</w:t>
      </w:r>
      <w:r w:rsidR="004D0F1C">
        <w:rPr>
          <w:rFonts w:cstheme="minorHAnsi"/>
          <w:spacing w:val="-3"/>
          <w:sz w:val="24"/>
          <w:szCs w:val="24"/>
        </w:rPr>
        <w:t xml:space="preserve"> will </w:t>
      </w:r>
      <w:r w:rsidR="00E137C1">
        <w:rPr>
          <w:rFonts w:cstheme="minorHAnsi"/>
          <w:spacing w:val="-3"/>
          <w:sz w:val="24"/>
          <w:szCs w:val="24"/>
        </w:rPr>
        <w:t>count</w:t>
      </w:r>
      <w:r w:rsidR="001C603A">
        <w:rPr>
          <w:rFonts w:cstheme="minorHAnsi"/>
          <w:spacing w:val="-3"/>
          <w:sz w:val="24"/>
          <w:szCs w:val="24"/>
        </w:rPr>
        <w:t xml:space="preserve"> towards the Pre-Class Tasks as </w:t>
      </w:r>
      <w:r w:rsidR="00404819" w:rsidRPr="002A7F31">
        <w:rPr>
          <w:rFonts w:cstheme="minorHAnsi"/>
          <w:spacing w:val="-3"/>
          <w:sz w:val="24"/>
          <w:szCs w:val="24"/>
        </w:rPr>
        <w:t>3</w:t>
      </w:r>
      <w:r w:rsidRPr="002A7F31">
        <w:rPr>
          <w:rFonts w:cstheme="minorHAnsi"/>
          <w:spacing w:val="-3"/>
          <w:sz w:val="24"/>
          <w:szCs w:val="24"/>
        </w:rPr>
        <w:t>%</w:t>
      </w:r>
      <w:r w:rsidR="001C603A">
        <w:rPr>
          <w:rFonts w:cstheme="minorHAnsi"/>
          <w:spacing w:val="-3"/>
          <w:sz w:val="24"/>
          <w:szCs w:val="24"/>
        </w:rPr>
        <w:t xml:space="preserve"> each</w:t>
      </w:r>
      <w:r w:rsidRPr="003A4EC5">
        <w:rPr>
          <w:rFonts w:cstheme="minorHAnsi"/>
          <w:spacing w:val="-3"/>
          <w:sz w:val="24"/>
          <w:szCs w:val="24"/>
        </w:rPr>
        <w:t xml:space="preserve">. </w:t>
      </w:r>
      <w:r w:rsidR="001C603A">
        <w:rPr>
          <w:rFonts w:cstheme="minorHAnsi"/>
          <w:spacing w:val="-3"/>
          <w:sz w:val="24"/>
          <w:szCs w:val="24"/>
        </w:rPr>
        <w:t>Submissions are</w:t>
      </w:r>
      <w:r w:rsidRPr="003A4EC5">
        <w:rPr>
          <w:rFonts w:cstheme="minorHAnsi"/>
          <w:spacing w:val="-3"/>
          <w:sz w:val="24"/>
          <w:szCs w:val="24"/>
        </w:rPr>
        <w:t xml:space="preserve"> </w:t>
      </w:r>
      <w:r w:rsidR="00D8617E">
        <w:rPr>
          <w:rFonts w:cstheme="minorHAnsi"/>
          <w:spacing w:val="-3"/>
          <w:sz w:val="24"/>
          <w:szCs w:val="24"/>
        </w:rPr>
        <w:t xml:space="preserve">due </w:t>
      </w:r>
      <w:r w:rsidRPr="003A4EC5">
        <w:rPr>
          <w:rFonts w:cstheme="minorHAnsi"/>
          <w:spacing w:val="-3"/>
          <w:sz w:val="24"/>
          <w:szCs w:val="24"/>
        </w:rPr>
        <w:t xml:space="preserve">by </w:t>
      </w:r>
      <w:r w:rsidR="00CE1588">
        <w:rPr>
          <w:rFonts w:cstheme="minorHAnsi"/>
          <w:spacing w:val="-3"/>
          <w:sz w:val="24"/>
          <w:szCs w:val="24"/>
        </w:rPr>
        <w:t>2:</w:t>
      </w:r>
      <w:r w:rsidR="009F6EAE">
        <w:rPr>
          <w:rFonts w:cstheme="minorHAnsi"/>
          <w:spacing w:val="-3"/>
          <w:sz w:val="24"/>
          <w:szCs w:val="24"/>
        </w:rPr>
        <w:t>3</w:t>
      </w:r>
      <w:r w:rsidR="00A543F1">
        <w:rPr>
          <w:rFonts w:cstheme="minorHAnsi"/>
          <w:spacing w:val="-3"/>
          <w:sz w:val="24"/>
          <w:szCs w:val="24"/>
        </w:rPr>
        <w:t>0</w:t>
      </w:r>
      <w:r w:rsidRPr="003A4EC5">
        <w:rPr>
          <w:rFonts w:cstheme="minorHAnsi"/>
          <w:spacing w:val="-3"/>
          <w:sz w:val="24"/>
          <w:szCs w:val="24"/>
        </w:rPr>
        <w:t xml:space="preserve"> ET on the day of class</w:t>
      </w:r>
      <w:r w:rsidR="001C603A">
        <w:rPr>
          <w:rFonts w:cstheme="minorHAnsi"/>
          <w:spacing w:val="-3"/>
          <w:sz w:val="24"/>
          <w:szCs w:val="24"/>
        </w:rPr>
        <w:t xml:space="preserve"> and will be e</w:t>
      </w:r>
      <w:r w:rsidRPr="003A4EC5">
        <w:rPr>
          <w:rFonts w:cstheme="minorHAnsi"/>
          <w:spacing w:val="-3"/>
          <w:sz w:val="24"/>
          <w:szCs w:val="24"/>
        </w:rPr>
        <w:t xml:space="preserve">valuated as SAT/UNSAT. </w:t>
      </w:r>
      <w:r w:rsidR="008A6EB5" w:rsidRPr="003A4EC5">
        <w:rPr>
          <w:rFonts w:cstheme="minorHAnsi"/>
          <w:spacing w:val="-3"/>
          <w:sz w:val="24"/>
          <w:szCs w:val="24"/>
        </w:rPr>
        <w:t xml:space="preserve">Revisions </w:t>
      </w:r>
      <w:r w:rsidR="00865579">
        <w:rPr>
          <w:rFonts w:cstheme="minorHAnsi"/>
          <w:spacing w:val="-3"/>
          <w:sz w:val="24"/>
          <w:szCs w:val="24"/>
        </w:rPr>
        <w:t>within 72 h</w:t>
      </w:r>
      <w:r w:rsidR="004400B1">
        <w:rPr>
          <w:rFonts w:cstheme="minorHAnsi"/>
          <w:spacing w:val="-3"/>
          <w:sz w:val="24"/>
          <w:szCs w:val="24"/>
        </w:rPr>
        <w:t>ou</w:t>
      </w:r>
      <w:r w:rsidR="00865579">
        <w:rPr>
          <w:rFonts w:cstheme="minorHAnsi"/>
          <w:spacing w:val="-3"/>
          <w:sz w:val="24"/>
          <w:szCs w:val="24"/>
        </w:rPr>
        <w:t xml:space="preserve">rs </w:t>
      </w:r>
      <w:r w:rsidR="008A6EB5" w:rsidRPr="003A4EC5">
        <w:rPr>
          <w:rFonts w:cstheme="minorHAnsi"/>
          <w:spacing w:val="-3"/>
          <w:sz w:val="24"/>
          <w:szCs w:val="24"/>
        </w:rPr>
        <w:t>will be requested</w:t>
      </w:r>
      <w:r w:rsidR="00865579">
        <w:rPr>
          <w:rFonts w:cstheme="minorHAnsi"/>
          <w:spacing w:val="-3"/>
          <w:sz w:val="24"/>
          <w:szCs w:val="24"/>
        </w:rPr>
        <w:t xml:space="preserve"> </w:t>
      </w:r>
      <w:r w:rsidR="00CE1588">
        <w:rPr>
          <w:rFonts w:cstheme="minorHAnsi"/>
          <w:spacing w:val="-3"/>
          <w:sz w:val="24"/>
          <w:szCs w:val="24"/>
        </w:rPr>
        <w:t>when</w:t>
      </w:r>
      <w:r w:rsidR="008A6EB5" w:rsidRPr="003A4EC5">
        <w:rPr>
          <w:rFonts w:cstheme="minorHAnsi"/>
          <w:spacing w:val="-3"/>
          <w:sz w:val="24"/>
          <w:szCs w:val="24"/>
        </w:rPr>
        <w:t xml:space="preserve"> evaluated as UNSAT.</w:t>
      </w:r>
      <w:r w:rsidR="001F01A8">
        <w:rPr>
          <w:rFonts w:cstheme="minorHAnsi"/>
          <w:spacing w:val="-3"/>
          <w:sz w:val="24"/>
          <w:szCs w:val="24"/>
        </w:rPr>
        <w:t xml:space="preserve"> Submissions can be made early</w:t>
      </w:r>
      <w:r w:rsidR="00901F34">
        <w:rPr>
          <w:rFonts w:cstheme="minorHAnsi"/>
          <w:spacing w:val="-3"/>
          <w:sz w:val="24"/>
          <w:szCs w:val="24"/>
        </w:rPr>
        <w:t xml:space="preserve"> should you </w:t>
      </w:r>
      <w:r w:rsidR="00035CEC">
        <w:rPr>
          <w:rFonts w:cstheme="minorHAnsi"/>
          <w:spacing w:val="-3"/>
          <w:sz w:val="24"/>
          <w:szCs w:val="24"/>
        </w:rPr>
        <w:t xml:space="preserve">know in advance that you </w:t>
      </w:r>
      <w:r w:rsidR="00FF26A5">
        <w:rPr>
          <w:rFonts w:cstheme="minorHAnsi"/>
          <w:spacing w:val="-3"/>
          <w:sz w:val="24"/>
          <w:szCs w:val="24"/>
        </w:rPr>
        <w:t>must</w:t>
      </w:r>
      <w:r w:rsidR="00710EBC">
        <w:rPr>
          <w:rFonts w:cstheme="minorHAnsi"/>
          <w:spacing w:val="-3"/>
          <w:sz w:val="24"/>
          <w:szCs w:val="24"/>
        </w:rPr>
        <w:t xml:space="preserve"> </w:t>
      </w:r>
      <w:r w:rsidR="00901F34">
        <w:rPr>
          <w:rFonts w:cstheme="minorHAnsi"/>
          <w:spacing w:val="-3"/>
          <w:sz w:val="24"/>
          <w:szCs w:val="24"/>
        </w:rPr>
        <w:t>miss class.</w:t>
      </w:r>
      <w:r w:rsidR="00C22037">
        <w:rPr>
          <w:rFonts w:cstheme="minorHAnsi"/>
          <w:spacing w:val="-3"/>
          <w:sz w:val="24"/>
          <w:szCs w:val="24"/>
        </w:rPr>
        <w:t xml:space="preserve"> Since flexibility is built-in </w:t>
      </w:r>
      <w:r w:rsidR="00F72134">
        <w:rPr>
          <w:rFonts w:cstheme="minorHAnsi"/>
          <w:spacing w:val="-3"/>
          <w:sz w:val="24"/>
          <w:szCs w:val="24"/>
        </w:rPr>
        <w:t xml:space="preserve">this learning activity </w:t>
      </w:r>
      <w:r w:rsidR="00C22037">
        <w:rPr>
          <w:rFonts w:cstheme="minorHAnsi"/>
          <w:spacing w:val="-3"/>
          <w:sz w:val="24"/>
          <w:szCs w:val="24"/>
        </w:rPr>
        <w:t>(as best 4 of 5)</w:t>
      </w:r>
      <w:r w:rsidR="00C22037" w:rsidRPr="00B23CEE">
        <w:rPr>
          <w:rFonts w:cstheme="minorHAnsi"/>
          <w:spacing w:val="-3"/>
          <w:sz w:val="24"/>
          <w:szCs w:val="24"/>
        </w:rPr>
        <w:t xml:space="preserve">, </w:t>
      </w:r>
      <w:r w:rsidR="00B00C7F" w:rsidRPr="00B23CEE">
        <w:rPr>
          <w:rFonts w:cstheme="minorHAnsi"/>
          <w:spacing w:val="-3"/>
          <w:sz w:val="24"/>
          <w:szCs w:val="24"/>
        </w:rPr>
        <w:t xml:space="preserve">missed </w:t>
      </w:r>
      <w:r w:rsidR="00B23CEE" w:rsidRPr="00B23CEE">
        <w:rPr>
          <w:rFonts w:cstheme="minorHAnsi"/>
          <w:spacing w:val="-3"/>
          <w:sz w:val="24"/>
          <w:szCs w:val="24"/>
        </w:rPr>
        <w:t xml:space="preserve">or late </w:t>
      </w:r>
      <w:r w:rsidR="00B00C7F" w:rsidRPr="00B23CEE">
        <w:rPr>
          <w:rFonts w:cstheme="minorHAnsi"/>
          <w:spacing w:val="-3"/>
          <w:sz w:val="24"/>
          <w:szCs w:val="24"/>
        </w:rPr>
        <w:t>submission</w:t>
      </w:r>
      <w:r w:rsidR="007B056F" w:rsidRPr="00B23CEE">
        <w:rPr>
          <w:rFonts w:cstheme="minorHAnsi"/>
          <w:spacing w:val="-3"/>
          <w:sz w:val="24"/>
          <w:szCs w:val="24"/>
        </w:rPr>
        <w:t xml:space="preserve"> </w:t>
      </w:r>
      <w:r w:rsidR="00B23CEE" w:rsidRPr="00B23CEE">
        <w:rPr>
          <w:rFonts w:cstheme="minorHAnsi"/>
          <w:spacing w:val="-3"/>
          <w:sz w:val="24"/>
          <w:szCs w:val="24"/>
        </w:rPr>
        <w:t xml:space="preserve">will </w:t>
      </w:r>
      <w:r w:rsidR="007B056F" w:rsidRPr="00B23CEE">
        <w:rPr>
          <w:rFonts w:cstheme="minorHAnsi"/>
          <w:spacing w:val="-3"/>
          <w:sz w:val="24"/>
          <w:szCs w:val="24"/>
        </w:rPr>
        <w:t xml:space="preserve">be assigned </w:t>
      </w:r>
      <w:r w:rsidR="00710EBC" w:rsidRPr="00B23CEE">
        <w:rPr>
          <w:rFonts w:cstheme="minorHAnsi"/>
          <w:spacing w:val="-3"/>
          <w:sz w:val="24"/>
          <w:szCs w:val="24"/>
        </w:rPr>
        <w:t>an UNSAT with no chance of revi</w:t>
      </w:r>
      <w:r w:rsidR="00FF26A5" w:rsidRPr="00B23CEE">
        <w:rPr>
          <w:rFonts w:cstheme="minorHAnsi"/>
          <w:spacing w:val="-3"/>
          <w:sz w:val="24"/>
          <w:szCs w:val="24"/>
        </w:rPr>
        <w:t>sion</w:t>
      </w:r>
      <w:r w:rsidR="00B00C7F" w:rsidRPr="00B23CEE">
        <w:rPr>
          <w:rFonts w:cstheme="minorHAnsi"/>
          <w:spacing w:val="-3"/>
          <w:sz w:val="24"/>
          <w:szCs w:val="24"/>
        </w:rPr>
        <w:t>.</w:t>
      </w:r>
      <w:r w:rsidR="00B00C7F">
        <w:rPr>
          <w:rFonts w:cstheme="minorHAnsi"/>
          <w:spacing w:val="-3"/>
          <w:sz w:val="24"/>
          <w:szCs w:val="24"/>
        </w:rPr>
        <w:t xml:space="preserve"> </w:t>
      </w:r>
    </w:p>
    <w:p w14:paraId="004511EB" w14:textId="77777777" w:rsidR="00232D94" w:rsidRPr="003A4EC5" w:rsidRDefault="00232D94" w:rsidP="005F68AD">
      <w:pPr>
        <w:spacing w:after="60" w:line="240" w:lineRule="auto"/>
        <w:rPr>
          <w:rFonts w:cstheme="minorHAnsi"/>
          <w:sz w:val="24"/>
          <w:szCs w:val="24"/>
        </w:rPr>
      </w:pPr>
    </w:p>
    <w:p w14:paraId="74CD0CAE" w14:textId="0272CF37" w:rsidR="00232D94" w:rsidRPr="003A4EC5" w:rsidRDefault="00CE1588" w:rsidP="009B5B44">
      <w:pPr>
        <w:pStyle w:val="Titre2"/>
        <w:rPr>
          <w:rFonts w:asciiTheme="minorHAnsi" w:hAnsiTheme="minorHAnsi" w:cstheme="minorHAnsi"/>
          <w:b/>
          <w:bCs/>
        </w:rPr>
      </w:pPr>
      <w:r>
        <w:rPr>
          <w:rFonts w:asciiTheme="minorHAnsi" w:hAnsiTheme="minorHAnsi" w:cstheme="minorHAnsi"/>
          <w:b/>
          <w:bCs/>
        </w:rPr>
        <w:t>In-Class Tasks</w:t>
      </w:r>
    </w:p>
    <w:p w14:paraId="10ADF097" w14:textId="728CDB89" w:rsidR="00552CDD" w:rsidRPr="003A4EC5" w:rsidRDefault="00552CDD" w:rsidP="005F68AD">
      <w:pPr>
        <w:spacing w:after="60" w:line="240" w:lineRule="auto"/>
        <w:rPr>
          <w:rFonts w:cstheme="minorHAnsi"/>
          <w:sz w:val="24"/>
          <w:szCs w:val="24"/>
        </w:rPr>
      </w:pPr>
      <w:r w:rsidRPr="003A4EC5">
        <w:rPr>
          <w:rFonts w:cstheme="minorHAnsi"/>
          <w:sz w:val="24"/>
          <w:szCs w:val="24"/>
        </w:rPr>
        <w:t xml:space="preserve">In-class tasks will be completed in groups during </w:t>
      </w:r>
      <w:r w:rsidR="00C02128">
        <w:rPr>
          <w:rFonts w:cstheme="minorHAnsi"/>
          <w:sz w:val="24"/>
          <w:szCs w:val="24"/>
        </w:rPr>
        <w:t xml:space="preserve">class </w:t>
      </w:r>
      <w:r w:rsidRPr="003A4EC5">
        <w:rPr>
          <w:rFonts w:cstheme="minorHAnsi"/>
          <w:sz w:val="24"/>
          <w:szCs w:val="24"/>
        </w:rPr>
        <w:t xml:space="preserve">with the help of shared documents. </w:t>
      </w:r>
      <w:r w:rsidR="00637E1E">
        <w:rPr>
          <w:rFonts w:cstheme="minorHAnsi"/>
          <w:sz w:val="24"/>
          <w:szCs w:val="24"/>
        </w:rPr>
        <w:t xml:space="preserve">As formative assessments, they </w:t>
      </w:r>
      <w:r w:rsidRPr="003A4EC5">
        <w:rPr>
          <w:rFonts w:cstheme="minorHAnsi"/>
          <w:sz w:val="24"/>
          <w:szCs w:val="24"/>
        </w:rPr>
        <w:t xml:space="preserve">contribute to learning objectives 1: </w:t>
      </w:r>
      <w:r w:rsidRPr="003A4EC5">
        <w:rPr>
          <w:rFonts w:cstheme="minorHAnsi"/>
          <w:i/>
          <w:iCs/>
          <w:sz w:val="24"/>
          <w:szCs w:val="24"/>
        </w:rPr>
        <w:t>Describe principles of biochemistry</w:t>
      </w:r>
      <w:r w:rsidRPr="003A4EC5">
        <w:rPr>
          <w:rFonts w:cstheme="minorHAnsi"/>
          <w:sz w:val="24"/>
          <w:szCs w:val="24"/>
        </w:rPr>
        <w:t xml:space="preserve"> and 2: </w:t>
      </w:r>
      <w:r w:rsidRPr="003A4EC5">
        <w:rPr>
          <w:rFonts w:cstheme="minorHAnsi"/>
          <w:i/>
          <w:iCs/>
          <w:sz w:val="24"/>
          <w:szCs w:val="24"/>
        </w:rPr>
        <w:t>Integrate nutrition and biochemical knowledge of macronutrients</w:t>
      </w:r>
      <w:r w:rsidRPr="003A4EC5">
        <w:rPr>
          <w:rFonts w:cstheme="minorHAnsi"/>
          <w:sz w:val="24"/>
          <w:szCs w:val="24"/>
        </w:rPr>
        <w:t xml:space="preserve">. </w:t>
      </w:r>
    </w:p>
    <w:p w14:paraId="4E62E801" w14:textId="65A1EABA" w:rsidR="00232D94" w:rsidRPr="003A4EC5" w:rsidRDefault="00CE1588" w:rsidP="005F68AD">
      <w:pPr>
        <w:spacing w:after="60" w:line="240" w:lineRule="auto"/>
        <w:rPr>
          <w:rFonts w:cstheme="minorHAnsi"/>
          <w:sz w:val="24"/>
          <w:szCs w:val="24"/>
        </w:rPr>
      </w:pPr>
      <w:r>
        <w:rPr>
          <w:rFonts w:cstheme="minorHAnsi"/>
          <w:sz w:val="24"/>
          <w:szCs w:val="24"/>
        </w:rPr>
        <w:t>I</w:t>
      </w:r>
      <w:r w:rsidR="00552CDD" w:rsidRPr="003A4EC5">
        <w:rPr>
          <w:rFonts w:cstheme="minorHAnsi"/>
          <w:sz w:val="24"/>
          <w:szCs w:val="24"/>
        </w:rPr>
        <w:t xml:space="preserve">n-class tasks will encourage </w:t>
      </w:r>
      <w:r w:rsidR="00DE341E">
        <w:rPr>
          <w:rFonts w:cstheme="minorHAnsi"/>
          <w:sz w:val="24"/>
          <w:szCs w:val="24"/>
        </w:rPr>
        <w:t xml:space="preserve">discussion of concepts </w:t>
      </w:r>
      <w:r w:rsidR="00552CDD" w:rsidRPr="003A4EC5">
        <w:rPr>
          <w:rFonts w:cstheme="minorHAnsi"/>
          <w:sz w:val="24"/>
          <w:szCs w:val="24"/>
        </w:rPr>
        <w:t xml:space="preserve">with your peers </w:t>
      </w:r>
      <w:r w:rsidR="00B77CA3">
        <w:rPr>
          <w:rFonts w:cstheme="minorHAnsi"/>
          <w:sz w:val="24"/>
          <w:szCs w:val="24"/>
        </w:rPr>
        <w:t>in real time for deeper learning</w:t>
      </w:r>
      <w:r w:rsidR="00552CDD" w:rsidRPr="003A4EC5">
        <w:rPr>
          <w:rFonts w:cstheme="minorHAnsi"/>
          <w:sz w:val="24"/>
          <w:szCs w:val="24"/>
        </w:rPr>
        <w:t>. The</w:t>
      </w:r>
      <w:r w:rsidR="002A29D6">
        <w:rPr>
          <w:rFonts w:cstheme="minorHAnsi"/>
          <w:sz w:val="24"/>
          <w:szCs w:val="24"/>
        </w:rPr>
        <w:t xml:space="preserve">re are 11 in-class tasks. </w:t>
      </w:r>
      <w:r w:rsidR="00B23AA0">
        <w:rPr>
          <w:rFonts w:cstheme="minorHAnsi"/>
          <w:sz w:val="24"/>
          <w:szCs w:val="24"/>
        </w:rPr>
        <w:t>The</w:t>
      </w:r>
      <w:r w:rsidR="002A29D6">
        <w:rPr>
          <w:rFonts w:cstheme="minorHAnsi"/>
          <w:sz w:val="24"/>
          <w:szCs w:val="24"/>
        </w:rPr>
        <w:t xml:space="preserve"> </w:t>
      </w:r>
      <w:r w:rsidR="002A29D6" w:rsidRPr="00B23AA0">
        <w:rPr>
          <w:rFonts w:cstheme="minorHAnsi"/>
          <w:b/>
          <w:bCs/>
          <w:sz w:val="24"/>
          <w:szCs w:val="24"/>
        </w:rPr>
        <w:t>best 9 of 11</w:t>
      </w:r>
      <w:r w:rsidR="002A29D6">
        <w:rPr>
          <w:rFonts w:cstheme="minorHAnsi"/>
          <w:sz w:val="24"/>
          <w:szCs w:val="24"/>
        </w:rPr>
        <w:t xml:space="preserve"> </w:t>
      </w:r>
      <w:r w:rsidR="00B23AA0">
        <w:rPr>
          <w:rFonts w:cstheme="minorHAnsi"/>
          <w:sz w:val="24"/>
          <w:szCs w:val="24"/>
        </w:rPr>
        <w:t>will count towards In-Class Tasks as 3% each.</w:t>
      </w:r>
      <w:r w:rsidR="00552CDD" w:rsidRPr="003A4EC5">
        <w:rPr>
          <w:rFonts w:cstheme="minorHAnsi"/>
          <w:sz w:val="24"/>
          <w:szCs w:val="24"/>
        </w:rPr>
        <w:t xml:space="preserve"> </w:t>
      </w:r>
      <w:r w:rsidR="00EB0DBE">
        <w:rPr>
          <w:rFonts w:cstheme="minorHAnsi"/>
          <w:sz w:val="24"/>
          <w:szCs w:val="24"/>
        </w:rPr>
        <w:t>Completion and quality of in-class tasks will be evaluated in class</w:t>
      </w:r>
      <w:r w:rsidR="00F92FE0">
        <w:rPr>
          <w:rFonts w:cstheme="minorHAnsi"/>
          <w:sz w:val="24"/>
          <w:szCs w:val="24"/>
        </w:rPr>
        <w:t xml:space="preserve"> </w:t>
      </w:r>
      <w:r w:rsidR="00B77CA3">
        <w:rPr>
          <w:rFonts w:cstheme="minorHAnsi"/>
          <w:sz w:val="24"/>
          <w:szCs w:val="24"/>
        </w:rPr>
        <w:t xml:space="preserve">via shared documents </w:t>
      </w:r>
      <w:r w:rsidR="00F92FE0">
        <w:rPr>
          <w:rFonts w:cstheme="minorHAnsi"/>
          <w:sz w:val="24"/>
          <w:szCs w:val="24"/>
        </w:rPr>
        <w:t xml:space="preserve">(no </w:t>
      </w:r>
      <w:r w:rsidR="00552CDD" w:rsidRPr="003A4EC5">
        <w:rPr>
          <w:rFonts w:cstheme="minorHAnsi"/>
          <w:sz w:val="24"/>
          <w:szCs w:val="24"/>
        </w:rPr>
        <w:t>Brightspace</w:t>
      </w:r>
      <w:r w:rsidR="00F92FE0">
        <w:rPr>
          <w:rFonts w:cstheme="minorHAnsi"/>
          <w:sz w:val="24"/>
          <w:szCs w:val="24"/>
        </w:rPr>
        <w:t xml:space="preserve"> submission). </w:t>
      </w:r>
      <w:r w:rsidR="00552CDD" w:rsidRPr="003A4EC5">
        <w:rPr>
          <w:rFonts w:cstheme="minorHAnsi"/>
          <w:sz w:val="24"/>
          <w:szCs w:val="24"/>
        </w:rPr>
        <w:t>They will be evaluated as SAT/UNSAT.</w:t>
      </w:r>
      <w:r w:rsidR="00F92FE0">
        <w:rPr>
          <w:rFonts w:cstheme="minorHAnsi"/>
          <w:sz w:val="24"/>
          <w:szCs w:val="24"/>
        </w:rPr>
        <w:t xml:space="preserve"> </w:t>
      </w:r>
      <w:r w:rsidR="00F92FE0" w:rsidRPr="003A4EC5">
        <w:rPr>
          <w:rFonts w:cstheme="minorHAnsi"/>
          <w:spacing w:val="-3"/>
          <w:sz w:val="24"/>
          <w:szCs w:val="24"/>
        </w:rPr>
        <w:t xml:space="preserve">Revisions </w:t>
      </w:r>
      <w:r w:rsidR="00F72134">
        <w:rPr>
          <w:rFonts w:cstheme="minorHAnsi"/>
          <w:spacing w:val="-3"/>
          <w:sz w:val="24"/>
          <w:szCs w:val="24"/>
        </w:rPr>
        <w:t xml:space="preserve">within 72 hours </w:t>
      </w:r>
      <w:r w:rsidR="00F92FE0" w:rsidRPr="003A4EC5">
        <w:rPr>
          <w:rFonts w:cstheme="minorHAnsi"/>
          <w:spacing w:val="-3"/>
          <w:sz w:val="24"/>
          <w:szCs w:val="24"/>
        </w:rPr>
        <w:t xml:space="preserve">will be requested </w:t>
      </w:r>
      <w:r w:rsidR="00F92FE0">
        <w:rPr>
          <w:rFonts w:cstheme="minorHAnsi"/>
          <w:spacing w:val="-3"/>
          <w:sz w:val="24"/>
          <w:szCs w:val="24"/>
        </w:rPr>
        <w:t>when</w:t>
      </w:r>
      <w:r w:rsidR="00F92FE0" w:rsidRPr="003A4EC5">
        <w:rPr>
          <w:rFonts w:cstheme="minorHAnsi"/>
          <w:spacing w:val="-3"/>
          <w:sz w:val="24"/>
          <w:szCs w:val="24"/>
        </w:rPr>
        <w:t xml:space="preserve"> evaluated as UNSAT.</w:t>
      </w:r>
      <w:r w:rsidR="00552CDD" w:rsidRPr="003A4EC5">
        <w:rPr>
          <w:rFonts w:cstheme="minorHAnsi"/>
          <w:sz w:val="24"/>
          <w:szCs w:val="24"/>
        </w:rPr>
        <w:t xml:space="preserve"> </w:t>
      </w:r>
      <w:r w:rsidR="00B23CEE">
        <w:rPr>
          <w:rFonts w:cstheme="minorHAnsi"/>
          <w:spacing w:val="-3"/>
          <w:sz w:val="24"/>
          <w:szCs w:val="24"/>
        </w:rPr>
        <w:t xml:space="preserve">Since flexibility is built-in </w:t>
      </w:r>
      <w:r w:rsidR="00784790">
        <w:rPr>
          <w:rFonts w:cstheme="minorHAnsi"/>
          <w:spacing w:val="-3"/>
          <w:sz w:val="24"/>
          <w:szCs w:val="24"/>
        </w:rPr>
        <w:t xml:space="preserve">this learning activity </w:t>
      </w:r>
      <w:r w:rsidR="00B23CEE">
        <w:rPr>
          <w:rFonts w:cstheme="minorHAnsi"/>
          <w:spacing w:val="-3"/>
          <w:sz w:val="24"/>
          <w:szCs w:val="24"/>
        </w:rPr>
        <w:t xml:space="preserve">(as best </w:t>
      </w:r>
      <w:r w:rsidR="00B23CEE">
        <w:rPr>
          <w:rFonts w:cstheme="minorHAnsi"/>
          <w:spacing w:val="-3"/>
          <w:sz w:val="24"/>
          <w:szCs w:val="24"/>
        </w:rPr>
        <w:t>9</w:t>
      </w:r>
      <w:r w:rsidR="00B23CEE">
        <w:rPr>
          <w:rFonts w:cstheme="minorHAnsi"/>
          <w:spacing w:val="-3"/>
          <w:sz w:val="24"/>
          <w:szCs w:val="24"/>
        </w:rPr>
        <w:t xml:space="preserve"> of </w:t>
      </w:r>
      <w:r w:rsidR="00B23CEE">
        <w:rPr>
          <w:rFonts w:cstheme="minorHAnsi"/>
          <w:spacing w:val="-3"/>
          <w:sz w:val="24"/>
          <w:szCs w:val="24"/>
        </w:rPr>
        <w:t>11</w:t>
      </w:r>
      <w:r w:rsidR="00B23CEE">
        <w:rPr>
          <w:rFonts w:cstheme="minorHAnsi"/>
          <w:spacing w:val="-3"/>
          <w:sz w:val="24"/>
          <w:szCs w:val="24"/>
        </w:rPr>
        <w:t>)</w:t>
      </w:r>
      <w:r w:rsidR="00B23CEE" w:rsidRPr="00B23CEE">
        <w:rPr>
          <w:rFonts w:cstheme="minorHAnsi"/>
          <w:spacing w:val="-3"/>
          <w:sz w:val="24"/>
          <w:szCs w:val="24"/>
        </w:rPr>
        <w:t>, missed or late submission will be assigned an UNSAT with no chance of revision.</w:t>
      </w:r>
    </w:p>
    <w:p w14:paraId="2222F325" w14:textId="77777777" w:rsidR="00552CDD" w:rsidRPr="003A4EC5" w:rsidRDefault="00552CDD" w:rsidP="005F68AD">
      <w:pPr>
        <w:spacing w:after="60" w:line="240" w:lineRule="auto"/>
        <w:rPr>
          <w:rFonts w:cstheme="minorHAnsi"/>
          <w:b/>
          <w:bCs/>
          <w:color w:val="C00000"/>
          <w:sz w:val="24"/>
          <w:szCs w:val="24"/>
        </w:rPr>
      </w:pPr>
    </w:p>
    <w:p w14:paraId="436B53BE" w14:textId="63F52F83" w:rsidR="00232D94" w:rsidRPr="003A4EC5" w:rsidRDefault="00A018F3" w:rsidP="009B5B44">
      <w:pPr>
        <w:pStyle w:val="Titre2"/>
        <w:rPr>
          <w:rFonts w:asciiTheme="minorHAnsi" w:hAnsiTheme="minorHAnsi" w:cstheme="minorHAnsi"/>
          <w:b/>
          <w:bCs/>
        </w:rPr>
      </w:pPr>
      <w:r>
        <w:rPr>
          <w:rFonts w:asciiTheme="minorHAnsi" w:hAnsiTheme="minorHAnsi" w:cstheme="minorHAnsi"/>
          <w:b/>
          <w:bCs/>
        </w:rPr>
        <w:t xml:space="preserve">Summative </w:t>
      </w:r>
      <w:r w:rsidR="00552CDD" w:rsidRPr="003A4EC5">
        <w:rPr>
          <w:rFonts w:asciiTheme="minorHAnsi" w:hAnsiTheme="minorHAnsi" w:cstheme="minorHAnsi"/>
          <w:b/>
          <w:bCs/>
        </w:rPr>
        <w:t>Assessment</w:t>
      </w:r>
      <w:r w:rsidR="007D3D4A">
        <w:rPr>
          <w:rFonts w:asciiTheme="minorHAnsi" w:hAnsiTheme="minorHAnsi" w:cstheme="minorHAnsi"/>
          <w:b/>
          <w:bCs/>
        </w:rPr>
        <w:t>s</w:t>
      </w:r>
      <w:r w:rsidR="00FA4015">
        <w:rPr>
          <w:rFonts w:asciiTheme="minorHAnsi" w:hAnsiTheme="minorHAnsi" w:cstheme="minorHAnsi"/>
          <w:b/>
          <w:bCs/>
        </w:rPr>
        <w:t xml:space="preserve"> 1</w:t>
      </w:r>
      <w:r>
        <w:rPr>
          <w:rFonts w:asciiTheme="minorHAnsi" w:hAnsiTheme="minorHAnsi" w:cstheme="minorHAnsi"/>
          <w:b/>
          <w:bCs/>
        </w:rPr>
        <w:t xml:space="preserve"> - 3</w:t>
      </w:r>
    </w:p>
    <w:p w14:paraId="394A7A0B" w14:textId="316A47B3" w:rsidR="00E5269F" w:rsidRDefault="00A018F3" w:rsidP="00F06166">
      <w:pPr>
        <w:spacing w:after="60" w:line="240" w:lineRule="auto"/>
        <w:ind w:left="-5"/>
        <w:rPr>
          <w:rFonts w:cstheme="minorHAnsi"/>
          <w:sz w:val="24"/>
          <w:szCs w:val="24"/>
        </w:rPr>
      </w:pPr>
      <w:r>
        <w:rPr>
          <w:rFonts w:cstheme="minorHAnsi"/>
          <w:sz w:val="24"/>
          <w:szCs w:val="24"/>
        </w:rPr>
        <w:t>The summative assessments</w:t>
      </w:r>
      <w:r w:rsidR="00552CDD" w:rsidRPr="003A4EC5">
        <w:rPr>
          <w:rFonts w:cstheme="minorHAnsi"/>
          <w:sz w:val="24"/>
          <w:szCs w:val="24"/>
        </w:rPr>
        <w:t xml:space="preserve"> contribute to learning objectives 1: </w:t>
      </w:r>
      <w:r w:rsidR="00552CDD" w:rsidRPr="003A4EC5">
        <w:rPr>
          <w:rFonts w:cstheme="minorHAnsi"/>
          <w:i/>
          <w:iCs/>
          <w:sz w:val="24"/>
          <w:szCs w:val="24"/>
        </w:rPr>
        <w:t>Describe principles of biochemistry</w:t>
      </w:r>
      <w:r w:rsidR="00552CDD" w:rsidRPr="003A4EC5">
        <w:rPr>
          <w:rFonts w:cstheme="minorHAnsi"/>
          <w:sz w:val="24"/>
          <w:szCs w:val="24"/>
        </w:rPr>
        <w:t xml:space="preserve"> and </w:t>
      </w:r>
      <w:r w:rsidR="002F3BE9" w:rsidRPr="003A4EC5">
        <w:rPr>
          <w:rFonts w:cstheme="minorHAnsi"/>
          <w:sz w:val="24"/>
          <w:szCs w:val="24"/>
        </w:rPr>
        <w:t xml:space="preserve">2: </w:t>
      </w:r>
      <w:r w:rsidR="002F3BE9" w:rsidRPr="003A4EC5">
        <w:rPr>
          <w:rFonts w:cstheme="minorHAnsi"/>
          <w:i/>
          <w:iCs/>
          <w:sz w:val="24"/>
          <w:szCs w:val="24"/>
        </w:rPr>
        <w:t>Integrate nutrition and biochemical knowledge of macronutrients</w:t>
      </w:r>
      <w:r w:rsidR="002F3BE9" w:rsidRPr="003A4EC5">
        <w:rPr>
          <w:rFonts w:cstheme="minorHAnsi"/>
          <w:sz w:val="24"/>
          <w:szCs w:val="24"/>
        </w:rPr>
        <w:t xml:space="preserve">. </w:t>
      </w:r>
      <w:r w:rsidR="00082204">
        <w:rPr>
          <w:rFonts w:cstheme="minorHAnsi"/>
          <w:sz w:val="24"/>
          <w:szCs w:val="24"/>
        </w:rPr>
        <w:t xml:space="preserve">All </w:t>
      </w:r>
      <w:r w:rsidR="00552CDD" w:rsidRPr="003A4EC5">
        <w:rPr>
          <w:rFonts w:cstheme="minorHAnsi"/>
          <w:sz w:val="24"/>
          <w:szCs w:val="24"/>
        </w:rPr>
        <w:t xml:space="preserve">assessment consists of </w:t>
      </w:r>
      <w:r w:rsidR="00082204">
        <w:rPr>
          <w:rFonts w:cstheme="minorHAnsi"/>
          <w:sz w:val="24"/>
          <w:szCs w:val="24"/>
        </w:rPr>
        <w:t>three questions</w:t>
      </w:r>
      <w:r w:rsidR="004D12CC">
        <w:rPr>
          <w:rFonts w:cstheme="minorHAnsi"/>
          <w:sz w:val="24"/>
          <w:szCs w:val="24"/>
        </w:rPr>
        <w:t xml:space="preserve"> to be answered with </w:t>
      </w:r>
      <w:r w:rsidR="006E48B6">
        <w:rPr>
          <w:rFonts w:cstheme="minorHAnsi"/>
          <w:sz w:val="24"/>
          <w:szCs w:val="24"/>
        </w:rPr>
        <w:t xml:space="preserve">a </w:t>
      </w:r>
      <w:r w:rsidR="004D12CC">
        <w:rPr>
          <w:rFonts w:cstheme="minorHAnsi"/>
          <w:sz w:val="24"/>
          <w:szCs w:val="24"/>
        </w:rPr>
        <w:t xml:space="preserve">schematic diagram, </w:t>
      </w:r>
      <w:r w:rsidR="00ED0709">
        <w:rPr>
          <w:rFonts w:cstheme="minorHAnsi"/>
          <w:sz w:val="24"/>
          <w:szCs w:val="24"/>
        </w:rPr>
        <w:t xml:space="preserve">a choice of </w:t>
      </w:r>
      <w:r w:rsidR="004D12CC">
        <w:rPr>
          <w:rFonts w:cstheme="minorHAnsi"/>
          <w:sz w:val="24"/>
          <w:szCs w:val="24"/>
        </w:rPr>
        <w:t xml:space="preserve">creative writing, and </w:t>
      </w:r>
      <w:r w:rsidR="006E48B6">
        <w:rPr>
          <w:rFonts w:cstheme="minorHAnsi"/>
          <w:sz w:val="24"/>
          <w:szCs w:val="24"/>
        </w:rPr>
        <w:t xml:space="preserve">a </w:t>
      </w:r>
      <w:r w:rsidR="004D12CC">
        <w:rPr>
          <w:rFonts w:cstheme="minorHAnsi"/>
          <w:sz w:val="24"/>
          <w:szCs w:val="24"/>
        </w:rPr>
        <w:t>video recording</w:t>
      </w:r>
      <w:r w:rsidR="00ED0709">
        <w:rPr>
          <w:rFonts w:cstheme="minorHAnsi"/>
          <w:sz w:val="24"/>
          <w:szCs w:val="24"/>
        </w:rPr>
        <w:t xml:space="preserve"> of your explanations</w:t>
      </w:r>
      <w:r w:rsidR="0022764D">
        <w:rPr>
          <w:rFonts w:cstheme="minorHAnsi"/>
          <w:sz w:val="24"/>
          <w:szCs w:val="24"/>
        </w:rPr>
        <w:t xml:space="preserve">. </w:t>
      </w:r>
      <w:r w:rsidR="00FE34D6">
        <w:rPr>
          <w:rFonts w:cstheme="minorHAnsi"/>
          <w:sz w:val="24"/>
          <w:szCs w:val="24"/>
        </w:rPr>
        <w:t>Class notes</w:t>
      </w:r>
      <w:r w:rsidR="00D32329">
        <w:rPr>
          <w:rFonts w:cstheme="minorHAnsi"/>
          <w:sz w:val="24"/>
          <w:szCs w:val="24"/>
        </w:rPr>
        <w:t xml:space="preserve">, </w:t>
      </w:r>
      <w:r w:rsidR="00FE34D6">
        <w:rPr>
          <w:rFonts w:cstheme="minorHAnsi"/>
          <w:sz w:val="24"/>
          <w:szCs w:val="24"/>
        </w:rPr>
        <w:t>scientific literatur</w:t>
      </w:r>
      <w:r w:rsidR="007E3322">
        <w:rPr>
          <w:rFonts w:cstheme="minorHAnsi"/>
          <w:sz w:val="24"/>
          <w:szCs w:val="24"/>
        </w:rPr>
        <w:t>e</w:t>
      </w:r>
      <w:r w:rsidR="00D32329">
        <w:rPr>
          <w:rFonts w:cstheme="minorHAnsi"/>
          <w:sz w:val="24"/>
          <w:szCs w:val="24"/>
        </w:rPr>
        <w:t>, and online resources</w:t>
      </w:r>
      <w:r w:rsidR="007E3322">
        <w:rPr>
          <w:rFonts w:cstheme="minorHAnsi"/>
          <w:sz w:val="24"/>
          <w:szCs w:val="24"/>
        </w:rPr>
        <w:t xml:space="preserve"> will be required</w:t>
      </w:r>
      <w:r w:rsidR="00552CDD" w:rsidRPr="003A4EC5">
        <w:rPr>
          <w:rFonts w:cstheme="minorHAnsi"/>
          <w:sz w:val="24"/>
          <w:szCs w:val="24"/>
        </w:rPr>
        <w:t xml:space="preserve">. </w:t>
      </w:r>
      <w:r w:rsidR="00CC7743">
        <w:rPr>
          <w:rFonts w:cstheme="minorHAnsi"/>
          <w:sz w:val="24"/>
          <w:szCs w:val="24"/>
        </w:rPr>
        <w:t xml:space="preserve">It is your responsibility to evaluate the credibility of online resources </w:t>
      </w:r>
      <w:r w:rsidR="00676F2D">
        <w:rPr>
          <w:rFonts w:cstheme="minorHAnsi"/>
          <w:sz w:val="24"/>
          <w:szCs w:val="24"/>
        </w:rPr>
        <w:t>you choose to use.</w:t>
      </w:r>
      <w:r w:rsidR="0028213A">
        <w:rPr>
          <w:rFonts w:cstheme="minorHAnsi"/>
          <w:sz w:val="24"/>
          <w:szCs w:val="24"/>
        </w:rPr>
        <w:t xml:space="preserve"> </w:t>
      </w:r>
      <w:r w:rsidR="00A543F1">
        <w:rPr>
          <w:rFonts w:cstheme="minorHAnsi"/>
          <w:sz w:val="24"/>
          <w:szCs w:val="24"/>
        </w:rPr>
        <w:t xml:space="preserve">All summative assessments are due at 10PM. </w:t>
      </w:r>
      <w:r w:rsidR="0028213A" w:rsidRPr="00F06166">
        <w:rPr>
          <w:rFonts w:cstheme="minorHAnsi"/>
          <w:b/>
          <w:bCs/>
          <w:sz w:val="24"/>
          <w:szCs w:val="24"/>
        </w:rPr>
        <w:t xml:space="preserve">A 48h grace period </w:t>
      </w:r>
      <w:r w:rsidR="00F06166">
        <w:rPr>
          <w:rFonts w:cstheme="minorHAnsi"/>
          <w:b/>
          <w:bCs/>
          <w:sz w:val="24"/>
          <w:szCs w:val="24"/>
        </w:rPr>
        <w:t xml:space="preserve">past the due date </w:t>
      </w:r>
      <w:r w:rsidR="0028213A" w:rsidRPr="00F06166">
        <w:rPr>
          <w:rFonts w:cstheme="minorHAnsi"/>
          <w:b/>
          <w:bCs/>
          <w:sz w:val="24"/>
          <w:szCs w:val="24"/>
        </w:rPr>
        <w:t xml:space="preserve">is available for </w:t>
      </w:r>
      <w:r w:rsidR="00246EE9">
        <w:rPr>
          <w:rFonts w:cstheme="minorHAnsi"/>
          <w:b/>
          <w:bCs/>
          <w:sz w:val="24"/>
          <w:szCs w:val="24"/>
        </w:rPr>
        <w:t>S</w:t>
      </w:r>
      <w:r w:rsidR="007102F7" w:rsidRPr="00F06166">
        <w:rPr>
          <w:rFonts w:cstheme="minorHAnsi"/>
          <w:b/>
          <w:bCs/>
          <w:sz w:val="24"/>
          <w:szCs w:val="24"/>
        </w:rPr>
        <w:t xml:space="preserve">ummative </w:t>
      </w:r>
      <w:r w:rsidR="00246EE9">
        <w:rPr>
          <w:rFonts w:cstheme="minorHAnsi"/>
          <w:b/>
          <w:bCs/>
          <w:sz w:val="24"/>
          <w:szCs w:val="24"/>
        </w:rPr>
        <w:t>A</w:t>
      </w:r>
      <w:r w:rsidR="007102F7" w:rsidRPr="00F06166">
        <w:rPr>
          <w:rFonts w:cstheme="minorHAnsi"/>
          <w:b/>
          <w:bCs/>
          <w:sz w:val="24"/>
          <w:szCs w:val="24"/>
        </w:rPr>
        <w:t>ssessments 1 and 2 (</w:t>
      </w:r>
      <w:r w:rsidR="00246EE9">
        <w:rPr>
          <w:rFonts w:cstheme="minorHAnsi"/>
          <w:b/>
          <w:bCs/>
          <w:sz w:val="24"/>
          <w:szCs w:val="24"/>
        </w:rPr>
        <w:t xml:space="preserve">but </w:t>
      </w:r>
      <w:r w:rsidR="007102F7" w:rsidRPr="00F06166">
        <w:rPr>
          <w:rFonts w:cstheme="minorHAnsi"/>
          <w:b/>
          <w:bCs/>
          <w:sz w:val="24"/>
          <w:szCs w:val="24"/>
        </w:rPr>
        <w:t>not 3</w:t>
      </w:r>
      <w:r w:rsidR="00F06166" w:rsidRPr="00F06166">
        <w:rPr>
          <w:rFonts w:cstheme="minorHAnsi"/>
          <w:b/>
          <w:bCs/>
          <w:sz w:val="24"/>
          <w:szCs w:val="24"/>
        </w:rPr>
        <w:t>), with no questions asked.</w:t>
      </w:r>
      <w:r w:rsidR="00F06166">
        <w:rPr>
          <w:rFonts w:cstheme="minorHAnsi"/>
          <w:sz w:val="24"/>
          <w:szCs w:val="24"/>
        </w:rPr>
        <w:t xml:space="preserve"> </w:t>
      </w:r>
    </w:p>
    <w:p w14:paraId="3C6B1A1F" w14:textId="77777777" w:rsidR="00F06166" w:rsidRDefault="00F06166" w:rsidP="00F06166">
      <w:pPr>
        <w:spacing w:after="60" w:line="240" w:lineRule="auto"/>
        <w:ind w:left="-5"/>
        <w:rPr>
          <w:rFonts w:cstheme="minorHAnsi"/>
          <w:b/>
          <w:bCs/>
          <w:lang w:eastAsia="en-CA"/>
        </w:rPr>
      </w:pPr>
    </w:p>
    <w:p w14:paraId="77D56E2E" w14:textId="73C3CADD" w:rsidR="00B90E41" w:rsidRPr="003A4EC5" w:rsidRDefault="00B90E41" w:rsidP="00B90E41">
      <w:pPr>
        <w:pStyle w:val="Titre2"/>
        <w:rPr>
          <w:rFonts w:asciiTheme="minorHAnsi" w:hAnsiTheme="minorHAnsi" w:cstheme="minorHAnsi"/>
          <w:b/>
          <w:bCs/>
          <w:lang w:eastAsia="en-CA"/>
        </w:rPr>
      </w:pPr>
      <w:r w:rsidRPr="003A4EC5">
        <w:rPr>
          <w:rFonts w:asciiTheme="minorHAnsi" w:hAnsiTheme="minorHAnsi" w:cstheme="minorHAnsi"/>
          <w:b/>
          <w:bCs/>
          <w:lang w:eastAsia="en-CA"/>
        </w:rPr>
        <w:t>Accommodations for Missed Work</w:t>
      </w:r>
    </w:p>
    <w:p w14:paraId="530A28B1" w14:textId="77777777" w:rsidR="00E5269F" w:rsidRPr="00032F97" w:rsidRDefault="00E5269F" w:rsidP="00E5269F">
      <w:pPr>
        <w:spacing w:after="0" w:line="240" w:lineRule="auto"/>
        <w:rPr>
          <w:rFonts w:cstheme="minorHAnsi"/>
          <w:color w:val="000000" w:themeColor="text1"/>
          <w:sz w:val="24"/>
          <w:szCs w:val="24"/>
          <w:lang w:eastAsia="en-CA"/>
        </w:rPr>
      </w:pPr>
      <w:r w:rsidRPr="00032F97">
        <w:rPr>
          <w:rFonts w:cstheme="minorHAnsi"/>
          <w:color w:val="000000" w:themeColor="text1"/>
          <w:sz w:val="24"/>
          <w:szCs w:val="24"/>
          <w:lang w:eastAsia="en-CA"/>
        </w:rPr>
        <w:t xml:space="preserve">Carleton is committed to providing academic accessibility for all individuals. You may need special arrangements to meet your academic obligations during the term. The accommodation request processes are outlined on the Academic Accommodations website (students.carleton.ca/course-outline) </w:t>
      </w:r>
    </w:p>
    <w:p w14:paraId="47C7DD33" w14:textId="65FA3544" w:rsidR="00E5269F" w:rsidRPr="00676F2D" w:rsidRDefault="00E5269F" w:rsidP="00E5269F">
      <w:pPr>
        <w:numPr>
          <w:ilvl w:val="0"/>
          <w:numId w:val="32"/>
        </w:numPr>
        <w:spacing w:before="120" w:after="120" w:line="240" w:lineRule="auto"/>
        <w:rPr>
          <w:rFonts w:cstheme="minorHAnsi"/>
          <w:color w:val="000000"/>
          <w:sz w:val="24"/>
          <w:szCs w:val="24"/>
          <w:lang w:eastAsia="en-CA" w:bidi="en-US"/>
        </w:rPr>
      </w:pPr>
      <w:r w:rsidRPr="00676F2D">
        <w:rPr>
          <w:rFonts w:cstheme="minorHAnsi"/>
          <w:b/>
          <w:bCs/>
          <w:color w:val="000000"/>
          <w:sz w:val="24"/>
          <w:szCs w:val="24"/>
          <w:lang w:eastAsia="en-CA" w:bidi="en-US"/>
        </w:rPr>
        <w:t>Deferred/missed term work for short-term accommodation (5 days or less)</w:t>
      </w:r>
      <w:r w:rsidRPr="00676F2D">
        <w:rPr>
          <w:rFonts w:cstheme="minorHAnsi"/>
          <w:color w:val="000000"/>
          <w:sz w:val="24"/>
          <w:szCs w:val="24"/>
          <w:lang w:eastAsia="en-CA" w:bidi="en-US"/>
        </w:rPr>
        <w:t xml:space="preserve">: </w:t>
      </w:r>
      <w:r w:rsidR="00505F72" w:rsidRPr="00676F2D">
        <w:rPr>
          <w:rFonts w:cstheme="minorHAnsi"/>
          <w:color w:val="000000"/>
          <w:sz w:val="24"/>
          <w:szCs w:val="24"/>
          <w:lang w:eastAsia="en-CA" w:bidi="en-US"/>
        </w:rPr>
        <w:t xml:space="preserve">Should you require </w:t>
      </w:r>
      <w:r w:rsidR="00096F94" w:rsidRPr="00676F2D">
        <w:rPr>
          <w:rFonts w:cstheme="minorHAnsi"/>
          <w:color w:val="000000"/>
          <w:sz w:val="24"/>
          <w:szCs w:val="24"/>
          <w:lang w:eastAsia="en-CA" w:bidi="en-US"/>
        </w:rPr>
        <w:t>short-term accommodation beyond the 48h grace period</w:t>
      </w:r>
      <w:r w:rsidR="00246EE9">
        <w:rPr>
          <w:rFonts w:cstheme="minorHAnsi"/>
          <w:color w:val="000000"/>
          <w:sz w:val="24"/>
          <w:szCs w:val="24"/>
          <w:lang w:eastAsia="en-CA" w:bidi="en-US"/>
        </w:rPr>
        <w:t xml:space="preserve"> described above</w:t>
      </w:r>
      <w:r w:rsidR="00096F94" w:rsidRPr="00676F2D">
        <w:rPr>
          <w:rFonts w:cstheme="minorHAnsi"/>
          <w:color w:val="000000"/>
          <w:sz w:val="24"/>
          <w:szCs w:val="24"/>
          <w:lang w:eastAsia="en-CA" w:bidi="en-US"/>
        </w:rPr>
        <w:t xml:space="preserve">, please </w:t>
      </w:r>
      <w:r w:rsidR="007B308E" w:rsidRPr="00676F2D">
        <w:rPr>
          <w:rFonts w:cstheme="minorHAnsi"/>
          <w:color w:val="000000"/>
          <w:sz w:val="24"/>
          <w:szCs w:val="24"/>
          <w:lang w:eastAsia="en-CA" w:bidi="en-US"/>
        </w:rPr>
        <w:t xml:space="preserve">inform your course Instructor and </w:t>
      </w:r>
      <w:r w:rsidR="00096F94" w:rsidRPr="00676F2D">
        <w:rPr>
          <w:rFonts w:cstheme="minorHAnsi"/>
          <w:color w:val="000000"/>
          <w:sz w:val="24"/>
          <w:szCs w:val="24"/>
          <w:lang w:eastAsia="en-CA" w:bidi="en-US"/>
        </w:rPr>
        <w:t xml:space="preserve">submit the </w:t>
      </w:r>
      <w:hyperlink r:id="rId14" w:history="1">
        <w:r w:rsidR="00096F94" w:rsidRPr="00676F2D">
          <w:rPr>
            <w:rStyle w:val="Lienhypertexte"/>
            <w:rFonts w:cstheme="minorHAnsi"/>
            <w:sz w:val="24"/>
            <w:szCs w:val="24"/>
            <w:lang w:eastAsia="en-CA" w:bidi="en-US"/>
          </w:rPr>
          <w:t>Academic Consideration for Course</w:t>
        </w:r>
        <w:r w:rsidR="007B308E" w:rsidRPr="00676F2D">
          <w:rPr>
            <w:rStyle w:val="Lienhypertexte"/>
            <w:rFonts w:cstheme="minorHAnsi"/>
            <w:sz w:val="24"/>
            <w:szCs w:val="24"/>
            <w:lang w:eastAsia="en-CA" w:bidi="en-US"/>
          </w:rPr>
          <w:t>work Form</w:t>
        </w:r>
      </w:hyperlink>
      <w:r w:rsidR="007B308E" w:rsidRPr="00676F2D">
        <w:rPr>
          <w:rFonts w:cstheme="minorHAnsi"/>
          <w:color w:val="000000"/>
          <w:sz w:val="24"/>
          <w:szCs w:val="24"/>
          <w:lang w:eastAsia="en-CA" w:bidi="en-US"/>
        </w:rPr>
        <w:t>.</w:t>
      </w:r>
    </w:p>
    <w:p w14:paraId="597DD1A1" w14:textId="6563E9E6" w:rsidR="00E5269F" w:rsidRPr="000664F5" w:rsidRDefault="00E5269F" w:rsidP="00E5269F">
      <w:pPr>
        <w:numPr>
          <w:ilvl w:val="0"/>
          <w:numId w:val="32"/>
        </w:numPr>
        <w:spacing w:before="120" w:after="120" w:line="240" w:lineRule="auto"/>
        <w:rPr>
          <w:rFonts w:cstheme="minorHAnsi"/>
          <w:color w:val="000000"/>
          <w:sz w:val="24"/>
          <w:szCs w:val="24"/>
          <w:lang w:eastAsia="en-CA" w:bidi="en-US"/>
        </w:rPr>
      </w:pPr>
      <w:r w:rsidRPr="000664F5">
        <w:rPr>
          <w:rFonts w:cstheme="minorHAnsi"/>
          <w:b/>
          <w:bCs/>
          <w:color w:val="000000"/>
          <w:sz w:val="24"/>
          <w:szCs w:val="24"/>
          <w:lang w:eastAsia="en-CA" w:bidi="en-US"/>
        </w:rPr>
        <w:t>Deferred/missed term work for longer term incapacitation (5 days or longer)</w:t>
      </w:r>
      <w:r w:rsidR="000664F5" w:rsidRPr="000664F5">
        <w:rPr>
          <w:rFonts w:cstheme="minorHAnsi"/>
          <w:b/>
          <w:bCs/>
          <w:color w:val="000000"/>
          <w:sz w:val="24"/>
          <w:szCs w:val="24"/>
          <w:lang w:eastAsia="en-CA" w:bidi="en-US"/>
        </w:rPr>
        <w:t xml:space="preserve">: </w:t>
      </w:r>
      <w:r w:rsidR="000664F5" w:rsidRPr="000664F5">
        <w:rPr>
          <w:rFonts w:cstheme="minorHAnsi"/>
          <w:color w:val="000000"/>
          <w:sz w:val="24"/>
          <w:szCs w:val="24"/>
          <w:lang w:eastAsia="en-CA" w:bidi="en-US"/>
        </w:rPr>
        <w:t xml:space="preserve">Should </w:t>
      </w:r>
      <w:r w:rsidRPr="000664F5">
        <w:rPr>
          <w:rFonts w:cstheme="minorHAnsi"/>
          <w:color w:val="000000"/>
          <w:sz w:val="24"/>
          <w:szCs w:val="24"/>
          <w:lang w:eastAsia="en-CA" w:bidi="en-US"/>
        </w:rPr>
        <w:t>you require accommodations for this course that are longer than the 5-day (short-term) period, please email me to discuss how/whether accommodation needs could be met for this course.</w:t>
      </w:r>
    </w:p>
    <w:p w14:paraId="65D9DE30" w14:textId="77777777" w:rsidR="00831551" w:rsidRDefault="00831551" w:rsidP="005F68AD">
      <w:pPr>
        <w:spacing w:after="60" w:line="240" w:lineRule="auto"/>
        <w:rPr>
          <w:rFonts w:cstheme="minorHAnsi"/>
          <w:b/>
          <w:bCs/>
          <w:color w:val="C00000"/>
          <w:sz w:val="24"/>
          <w:szCs w:val="24"/>
        </w:rPr>
      </w:pPr>
    </w:p>
    <w:p w14:paraId="05DBC0BB" w14:textId="77777777" w:rsidR="00E26A2F" w:rsidRPr="00E26A2F" w:rsidRDefault="00E26A2F" w:rsidP="00E26A2F">
      <w:pPr>
        <w:pStyle w:val="Titre2"/>
        <w:rPr>
          <w:rFonts w:asciiTheme="minorHAnsi" w:hAnsiTheme="minorHAnsi" w:cstheme="minorHAnsi"/>
          <w:b/>
          <w:bCs/>
        </w:rPr>
      </w:pPr>
      <w:r w:rsidRPr="00E26A2F">
        <w:rPr>
          <w:rFonts w:asciiTheme="minorHAnsi" w:hAnsiTheme="minorHAnsi" w:cstheme="minorHAnsi"/>
          <w:b/>
          <w:bCs/>
        </w:rPr>
        <w:t>Content Generation with Attribution</w:t>
      </w:r>
    </w:p>
    <w:p w14:paraId="5A7D6F98" w14:textId="114FFF81" w:rsidR="00E26A2F" w:rsidRPr="00AE7A2E" w:rsidRDefault="00E26A2F" w:rsidP="00E26A2F">
      <w:pPr>
        <w:rPr>
          <w:rFonts w:cstheme="minorHAnsi"/>
          <w:sz w:val="24"/>
          <w:szCs w:val="24"/>
        </w:rPr>
      </w:pPr>
      <w:r w:rsidRPr="00AE7A2E">
        <w:rPr>
          <w:rFonts w:cstheme="minorHAnsi"/>
          <w:sz w:val="24"/>
          <w:szCs w:val="24"/>
        </w:rPr>
        <w:t>Students may use AI tools for sharing ideas, clarifying challenging concepts, or getting started on projects. Some acceptable uses include:</w:t>
      </w:r>
    </w:p>
    <w:p w14:paraId="192EF3C3" w14:textId="77777777" w:rsidR="00E26A2F" w:rsidRPr="00AE7A2E" w:rsidRDefault="00E26A2F" w:rsidP="00E26A2F">
      <w:pPr>
        <w:pStyle w:val="Paragraphedeliste"/>
        <w:numPr>
          <w:ilvl w:val="0"/>
          <w:numId w:val="30"/>
        </w:numPr>
        <w:spacing w:after="0" w:line="240" w:lineRule="auto"/>
        <w:rPr>
          <w:rFonts w:cstheme="minorHAnsi"/>
          <w:sz w:val="24"/>
          <w:szCs w:val="24"/>
        </w:rPr>
      </w:pPr>
      <w:r w:rsidRPr="00AE7A2E">
        <w:rPr>
          <w:rFonts w:cstheme="minorHAnsi"/>
          <w:sz w:val="24"/>
          <w:szCs w:val="24"/>
        </w:rPr>
        <w:t>Brainstorming ideas (e.g., generating essay topics with ChatGPT, using Microsoft Word's Smart Lookup to find inspiration and related topics)</w:t>
      </w:r>
    </w:p>
    <w:p w14:paraId="394A35A4" w14:textId="77777777" w:rsidR="00E26A2F" w:rsidRPr="00AE7A2E" w:rsidRDefault="00E26A2F" w:rsidP="00E26A2F">
      <w:pPr>
        <w:pStyle w:val="Paragraphedeliste"/>
        <w:numPr>
          <w:ilvl w:val="0"/>
          <w:numId w:val="30"/>
        </w:numPr>
        <w:spacing w:after="0" w:line="240" w:lineRule="auto"/>
        <w:rPr>
          <w:rFonts w:cstheme="minorHAnsi"/>
          <w:sz w:val="24"/>
          <w:szCs w:val="24"/>
        </w:rPr>
      </w:pPr>
      <w:r w:rsidRPr="00AE7A2E">
        <w:rPr>
          <w:rFonts w:cstheme="minorHAnsi"/>
          <w:sz w:val="24"/>
          <w:szCs w:val="24"/>
        </w:rPr>
        <w:t>Creating outlines (e.g., using AI to structure an essay or presentation flow, using Microsoft Word’s Outline View with AI suggestions)</w:t>
      </w:r>
    </w:p>
    <w:p w14:paraId="6EF89816" w14:textId="77777777" w:rsidR="00E26A2F" w:rsidRPr="00AE7A2E" w:rsidRDefault="00E26A2F" w:rsidP="00E26A2F">
      <w:pPr>
        <w:pStyle w:val="Paragraphedeliste"/>
        <w:numPr>
          <w:ilvl w:val="0"/>
          <w:numId w:val="30"/>
        </w:numPr>
        <w:spacing w:after="0" w:line="240" w:lineRule="auto"/>
        <w:rPr>
          <w:rFonts w:cstheme="minorHAnsi"/>
          <w:sz w:val="24"/>
          <w:szCs w:val="24"/>
        </w:rPr>
      </w:pPr>
      <w:r w:rsidRPr="00AE7A2E">
        <w:rPr>
          <w:rFonts w:cstheme="minorHAnsi"/>
          <w:sz w:val="24"/>
          <w:szCs w:val="24"/>
        </w:rPr>
        <w:t>Providing definitions or explanations of complex concepts (e.g., using AI to explain a difficult theory, e.g., using Microsoft Word's Researcher tool to find relevant information)</w:t>
      </w:r>
    </w:p>
    <w:p w14:paraId="3C2520E3" w14:textId="77777777" w:rsidR="00186C90" w:rsidRDefault="00186C90" w:rsidP="00186C90">
      <w:pPr>
        <w:spacing w:after="0"/>
        <w:rPr>
          <w:rFonts w:cstheme="minorHAnsi"/>
          <w:sz w:val="24"/>
          <w:szCs w:val="24"/>
        </w:rPr>
      </w:pPr>
    </w:p>
    <w:p w14:paraId="6AB83A77" w14:textId="5DCDD304" w:rsidR="00E26A2F" w:rsidRPr="00AE7A2E" w:rsidRDefault="00E26A2F" w:rsidP="00186C90">
      <w:pPr>
        <w:spacing w:after="0"/>
        <w:rPr>
          <w:rFonts w:cstheme="minorHAnsi"/>
          <w:sz w:val="24"/>
          <w:szCs w:val="24"/>
        </w:rPr>
      </w:pPr>
      <w:r w:rsidRPr="00AE7A2E">
        <w:rPr>
          <w:rFonts w:cstheme="minorHAnsi"/>
          <w:sz w:val="24"/>
          <w:szCs w:val="24"/>
        </w:rPr>
        <w:t>It is necessary to document your use of AI in this course, using the following guidelines:</w:t>
      </w:r>
    </w:p>
    <w:p w14:paraId="38A7DF44" w14:textId="77777777" w:rsidR="00E26A2F" w:rsidRPr="00AE7A2E" w:rsidRDefault="00E26A2F" w:rsidP="00E26A2F">
      <w:pPr>
        <w:pStyle w:val="Paragraphedeliste"/>
        <w:numPr>
          <w:ilvl w:val="0"/>
          <w:numId w:val="31"/>
        </w:numPr>
        <w:spacing w:after="0" w:line="240" w:lineRule="auto"/>
        <w:rPr>
          <w:rFonts w:cstheme="minorHAnsi"/>
          <w:sz w:val="24"/>
          <w:szCs w:val="24"/>
        </w:rPr>
      </w:pPr>
      <w:r w:rsidRPr="00AE7A2E">
        <w:rPr>
          <w:rFonts w:cstheme="minorHAnsi"/>
          <w:sz w:val="24"/>
          <w:szCs w:val="24"/>
        </w:rPr>
        <w:t>Clearly identify and cite AI-generated text (e.g., 'The following paragraph was generated by ChatGPT/Microsoft Word’s Researcher tool')</w:t>
      </w:r>
    </w:p>
    <w:p w14:paraId="1B2D0D18" w14:textId="77777777" w:rsidR="00E26A2F" w:rsidRPr="00AE7A2E" w:rsidRDefault="00E26A2F" w:rsidP="00E26A2F">
      <w:pPr>
        <w:pStyle w:val="Paragraphedeliste"/>
        <w:numPr>
          <w:ilvl w:val="0"/>
          <w:numId w:val="31"/>
        </w:numPr>
        <w:spacing w:after="0" w:line="240" w:lineRule="auto"/>
        <w:rPr>
          <w:rFonts w:cstheme="minorHAnsi"/>
          <w:sz w:val="24"/>
          <w:szCs w:val="24"/>
        </w:rPr>
      </w:pPr>
      <w:r w:rsidRPr="00AE7A2E">
        <w:rPr>
          <w:rFonts w:cstheme="minorHAnsi"/>
          <w:sz w:val="24"/>
          <w:szCs w:val="24"/>
        </w:rPr>
        <w:t>Review, edit, and ensure accuracy and originality of final submissions</w:t>
      </w:r>
    </w:p>
    <w:p w14:paraId="2B4252AB" w14:textId="0B8AA223" w:rsidR="00E26A2F" w:rsidRDefault="00E26A2F" w:rsidP="00E26A2F">
      <w:pPr>
        <w:pStyle w:val="Paragraphedeliste"/>
        <w:numPr>
          <w:ilvl w:val="0"/>
          <w:numId w:val="31"/>
        </w:numPr>
        <w:spacing w:after="0" w:line="240" w:lineRule="auto"/>
        <w:rPr>
          <w:rFonts w:cstheme="minorHAnsi"/>
          <w:sz w:val="24"/>
          <w:szCs w:val="24"/>
        </w:rPr>
      </w:pPr>
      <w:r w:rsidRPr="00AE7A2E">
        <w:rPr>
          <w:rFonts w:cstheme="minorHAnsi"/>
          <w:sz w:val="24"/>
          <w:szCs w:val="24"/>
        </w:rPr>
        <w:t>AI-generated content should not exceed 30% of the total assignment length</w:t>
      </w:r>
    </w:p>
    <w:p w14:paraId="61E14681" w14:textId="77777777" w:rsidR="00ED0DD5" w:rsidRPr="00ED0DD5" w:rsidRDefault="00ED0DD5" w:rsidP="00ED0DD5">
      <w:pPr>
        <w:pStyle w:val="Paragraphedeliste"/>
        <w:spacing w:after="0" w:line="240" w:lineRule="auto"/>
        <w:rPr>
          <w:rFonts w:cstheme="minorHAnsi"/>
          <w:sz w:val="24"/>
          <w:szCs w:val="24"/>
        </w:rPr>
      </w:pPr>
    </w:p>
    <w:p w14:paraId="563D39B5" w14:textId="2A6A361A" w:rsidR="00E26A2F" w:rsidRDefault="00E26A2F" w:rsidP="00E26A2F">
      <w:pPr>
        <w:spacing w:after="60" w:line="240" w:lineRule="auto"/>
        <w:rPr>
          <w:rFonts w:cstheme="minorHAnsi"/>
          <w:b/>
          <w:bCs/>
          <w:color w:val="C00000"/>
          <w:sz w:val="24"/>
          <w:szCs w:val="24"/>
        </w:rPr>
      </w:pPr>
      <w:r w:rsidRPr="00AE7A2E">
        <w:rPr>
          <w:rFonts w:cstheme="minorHAnsi"/>
          <w:b/>
          <w:bCs/>
          <w:sz w:val="24"/>
          <w:szCs w:val="24"/>
        </w:rPr>
        <w:t xml:space="preserve">Why have I adopted this policy? </w:t>
      </w:r>
      <w:r w:rsidRPr="00AE7A2E">
        <w:rPr>
          <w:rFonts w:cstheme="minorHAnsi"/>
          <w:sz w:val="24"/>
          <w:szCs w:val="24"/>
        </w:rPr>
        <w:t>This policy supports the use of AI as a supplementary tool, helping students develop ideas and structure their work while emphasizing the importance of transparency and personal engagement with the content. AI can be used for inspiration and foundational support and can encourage students to critically assess and refine AI-generated material.</w:t>
      </w:r>
    </w:p>
    <w:p w14:paraId="23D26D09" w14:textId="77777777" w:rsidR="00E26A2F" w:rsidRPr="003A4EC5" w:rsidRDefault="00E26A2F" w:rsidP="005F68AD">
      <w:pPr>
        <w:spacing w:after="60" w:line="240" w:lineRule="auto"/>
        <w:rPr>
          <w:rFonts w:cstheme="minorHAnsi"/>
          <w:b/>
          <w:bCs/>
          <w:color w:val="C00000"/>
          <w:sz w:val="24"/>
          <w:szCs w:val="24"/>
        </w:rPr>
      </w:pPr>
    </w:p>
    <w:p w14:paraId="722DBAA4" w14:textId="77777777" w:rsidR="00831551" w:rsidRPr="003A4EC5" w:rsidRDefault="00831551" w:rsidP="00831551">
      <w:pPr>
        <w:pStyle w:val="Titre2"/>
        <w:rPr>
          <w:rFonts w:asciiTheme="minorHAnsi" w:hAnsiTheme="minorHAnsi" w:cstheme="minorHAnsi"/>
          <w:b/>
          <w:bCs/>
          <w:lang w:eastAsia="en-CA"/>
        </w:rPr>
      </w:pPr>
      <w:r w:rsidRPr="003A4EC5">
        <w:rPr>
          <w:rFonts w:asciiTheme="minorHAnsi" w:hAnsiTheme="minorHAnsi" w:cstheme="minorHAnsi"/>
          <w:b/>
          <w:bCs/>
          <w:lang w:eastAsia="en-CA"/>
        </w:rPr>
        <w:t>Academic Integrity</w:t>
      </w:r>
    </w:p>
    <w:p w14:paraId="5F5E124C" w14:textId="77777777" w:rsidR="00831551" w:rsidRPr="00F5288B" w:rsidRDefault="00831551" w:rsidP="00831551">
      <w:pPr>
        <w:spacing w:after="60" w:line="240" w:lineRule="auto"/>
        <w:rPr>
          <w:rFonts w:eastAsia="Times New Roman" w:cstheme="minorHAnsi"/>
          <w:sz w:val="24"/>
          <w:szCs w:val="24"/>
        </w:rPr>
      </w:pPr>
      <w:r w:rsidRPr="00F5288B">
        <w:rPr>
          <w:rFonts w:cstheme="minorHAnsi"/>
          <w:sz w:val="24"/>
          <w:szCs w:val="24"/>
          <w:lang w:val="en-US"/>
        </w:rPr>
        <w:t>Academic Integrity is upholding the values of honesty, trust, respect, fairness, responsibility, and courage that are fundamental to the educational experience</w:t>
      </w:r>
      <w:r w:rsidRPr="00F5288B">
        <w:rPr>
          <w:rFonts w:eastAsia="Times New Roman" w:cstheme="minorHAnsi"/>
          <w:sz w:val="24"/>
          <w:szCs w:val="24"/>
        </w:rPr>
        <w:t>. Carleton University provides supports such as academic integrity workshops to ensure, as far as possible, that all students understand the norms and standards of academic integrity that we expect you to uphold. Your teaching team has a responsibility to ensure that their application of the Academic Integrity Policy upholds the university’s collective commitments to fairness, equity, and integrity.</w:t>
      </w:r>
    </w:p>
    <w:p w14:paraId="515C3334" w14:textId="692CC632" w:rsidR="00831551" w:rsidRPr="003A4EC5" w:rsidRDefault="00831551" w:rsidP="00831551">
      <w:pPr>
        <w:spacing w:after="60" w:line="240" w:lineRule="auto"/>
        <w:rPr>
          <w:rFonts w:cstheme="minorHAnsi"/>
          <w:sz w:val="24"/>
          <w:szCs w:val="24"/>
        </w:rPr>
      </w:pPr>
      <w:r w:rsidRPr="003A4EC5">
        <w:rPr>
          <w:rFonts w:cstheme="minorHAnsi"/>
          <w:sz w:val="24"/>
          <w:szCs w:val="24"/>
        </w:rPr>
        <w:t xml:space="preserve">(Adapted from </w:t>
      </w:r>
      <w:hyperlink r:id="rId15" w:history="1">
        <w:r w:rsidRPr="003A4EC5">
          <w:rPr>
            <w:rStyle w:val="Lienhypertexte"/>
            <w:rFonts w:cstheme="minorHAnsi"/>
            <w:color w:val="auto"/>
            <w:sz w:val="24"/>
            <w:szCs w:val="24"/>
          </w:rPr>
          <w:t>Carleton University’s Academic Integrity Policy</w:t>
        </w:r>
      </w:hyperlink>
      <w:r w:rsidRPr="003A4EC5">
        <w:rPr>
          <w:rFonts w:cstheme="minorHAnsi"/>
          <w:sz w:val="24"/>
          <w:szCs w:val="24"/>
        </w:rPr>
        <w:t>, 2021).</w:t>
      </w:r>
    </w:p>
    <w:p w14:paraId="288E9FB4" w14:textId="77777777" w:rsidR="00831551" w:rsidRPr="003A4EC5" w:rsidRDefault="00831551" w:rsidP="00831551">
      <w:pPr>
        <w:autoSpaceDE w:val="0"/>
        <w:autoSpaceDN w:val="0"/>
        <w:adjustRightInd w:val="0"/>
        <w:spacing w:before="120" w:after="120" w:line="240" w:lineRule="auto"/>
        <w:rPr>
          <w:rFonts w:cstheme="minorHAnsi"/>
          <w:b/>
          <w:bCs/>
          <w:sz w:val="24"/>
          <w:szCs w:val="24"/>
          <w:lang w:eastAsia="en-CA"/>
        </w:rPr>
      </w:pPr>
      <w:r w:rsidRPr="003A4EC5">
        <w:rPr>
          <w:rFonts w:cstheme="minorHAnsi"/>
          <w:b/>
          <w:bCs/>
          <w:sz w:val="24"/>
          <w:szCs w:val="24"/>
          <w:lang w:eastAsia="en-CA"/>
        </w:rPr>
        <w:t>Examples of actions that do not adhere to Carleton’s Academic Integrity Policy include:</w:t>
      </w:r>
    </w:p>
    <w:p w14:paraId="02919230" w14:textId="77777777" w:rsidR="00831551" w:rsidRPr="003A4EC5" w:rsidRDefault="00831551" w:rsidP="00831551">
      <w:pPr>
        <w:pStyle w:val="Paragraphedeliste"/>
        <w:numPr>
          <w:ilvl w:val="0"/>
          <w:numId w:val="28"/>
        </w:numPr>
        <w:autoSpaceDE w:val="0"/>
        <w:autoSpaceDN w:val="0"/>
        <w:adjustRightInd w:val="0"/>
        <w:spacing w:before="120" w:after="120" w:line="240" w:lineRule="auto"/>
        <w:rPr>
          <w:rFonts w:cstheme="minorHAnsi"/>
          <w:sz w:val="24"/>
          <w:szCs w:val="24"/>
          <w:lang w:eastAsia="en-CA"/>
        </w:rPr>
      </w:pPr>
      <w:r w:rsidRPr="003A4EC5">
        <w:rPr>
          <w:rFonts w:cstheme="minorHAnsi"/>
          <w:sz w:val="24"/>
          <w:szCs w:val="24"/>
          <w:lang w:eastAsia="en-CA"/>
        </w:rPr>
        <w:t>Plagiarism</w:t>
      </w:r>
    </w:p>
    <w:p w14:paraId="25A1EE17" w14:textId="77777777" w:rsidR="00831551" w:rsidRPr="003A4EC5" w:rsidRDefault="00831551" w:rsidP="00831551">
      <w:pPr>
        <w:pStyle w:val="Paragraphedeliste"/>
        <w:numPr>
          <w:ilvl w:val="0"/>
          <w:numId w:val="28"/>
        </w:numPr>
        <w:autoSpaceDE w:val="0"/>
        <w:autoSpaceDN w:val="0"/>
        <w:adjustRightInd w:val="0"/>
        <w:spacing w:before="120" w:after="120" w:line="240" w:lineRule="auto"/>
        <w:rPr>
          <w:rFonts w:cstheme="minorHAnsi"/>
          <w:sz w:val="24"/>
          <w:szCs w:val="24"/>
          <w:lang w:eastAsia="en-CA"/>
        </w:rPr>
      </w:pPr>
      <w:r w:rsidRPr="003A4EC5">
        <w:rPr>
          <w:rFonts w:cstheme="minorHAnsi"/>
          <w:sz w:val="24"/>
          <w:szCs w:val="24"/>
          <w:lang w:eastAsia="en-CA"/>
        </w:rPr>
        <w:t>Accessing unauthorized sites for assignments or tests</w:t>
      </w:r>
    </w:p>
    <w:p w14:paraId="5037BA1B" w14:textId="77777777" w:rsidR="00831551" w:rsidRPr="003A4EC5" w:rsidRDefault="00831551" w:rsidP="00831551">
      <w:pPr>
        <w:pStyle w:val="Paragraphedeliste"/>
        <w:numPr>
          <w:ilvl w:val="0"/>
          <w:numId w:val="28"/>
        </w:numPr>
        <w:autoSpaceDE w:val="0"/>
        <w:autoSpaceDN w:val="0"/>
        <w:adjustRightInd w:val="0"/>
        <w:spacing w:before="120" w:after="120" w:line="240" w:lineRule="auto"/>
        <w:rPr>
          <w:rFonts w:cstheme="minorHAnsi"/>
          <w:sz w:val="24"/>
          <w:szCs w:val="24"/>
          <w:lang w:eastAsia="en-CA"/>
        </w:rPr>
      </w:pPr>
      <w:r w:rsidRPr="003A4EC5">
        <w:rPr>
          <w:rFonts w:cstheme="minorHAnsi"/>
          <w:sz w:val="24"/>
          <w:szCs w:val="24"/>
          <w:lang w:eastAsia="en-CA"/>
        </w:rPr>
        <w:t>Unauthorized collaboration on assignment and exams</w:t>
      </w:r>
    </w:p>
    <w:p w14:paraId="04EB6ECF" w14:textId="77777777" w:rsidR="00831551" w:rsidRPr="003A4EC5" w:rsidRDefault="00831551" w:rsidP="00831551">
      <w:pPr>
        <w:pStyle w:val="Paragraphedeliste"/>
        <w:numPr>
          <w:ilvl w:val="0"/>
          <w:numId w:val="28"/>
        </w:numPr>
        <w:autoSpaceDE w:val="0"/>
        <w:autoSpaceDN w:val="0"/>
        <w:adjustRightInd w:val="0"/>
        <w:spacing w:before="120" w:after="120" w:line="240" w:lineRule="auto"/>
        <w:rPr>
          <w:rFonts w:cstheme="minorHAnsi"/>
          <w:sz w:val="24"/>
          <w:szCs w:val="24"/>
          <w:lang w:eastAsia="en-CA"/>
        </w:rPr>
      </w:pPr>
      <w:r w:rsidRPr="003A4EC5">
        <w:rPr>
          <w:rFonts w:cstheme="minorHAnsi"/>
          <w:sz w:val="24"/>
          <w:szCs w:val="24"/>
          <w:lang w:eastAsia="en-CA"/>
        </w:rPr>
        <w:t>Using artificial intelligence tools such as ChatGPT when your assessment instructions say that it is not permitted</w:t>
      </w:r>
    </w:p>
    <w:p w14:paraId="5706BC3C" w14:textId="77777777" w:rsidR="00831551" w:rsidRPr="003A4EC5" w:rsidRDefault="00831551" w:rsidP="00831551">
      <w:pPr>
        <w:autoSpaceDE w:val="0"/>
        <w:autoSpaceDN w:val="0"/>
        <w:adjustRightInd w:val="0"/>
        <w:spacing w:before="120" w:after="120" w:line="240" w:lineRule="auto"/>
        <w:rPr>
          <w:rFonts w:cstheme="minorHAnsi"/>
          <w:sz w:val="24"/>
          <w:szCs w:val="24"/>
          <w:lang w:eastAsia="en-CA"/>
        </w:rPr>
      </w:pPr>
      <w:r w:rsidRPr="003A4EC5">
        <w:rPr>
          <w:rFonts w:cstheme="minorHAnsi"/>
          <w:sz w:val="24"/>
          <w:szCs w:val="24"/>
          <w:lang w:eastAsia="en-CA"/>
        </w:rPr>
        <w:t xml:space="preserve">Please review the checklist </w:t>
      </w:r>
      <w:hyperlink r:id="rId16" w:history="1">
        <w:r w:rsidRPr="003A4EC5">
          <w:rPr>
            <w:rStyle w:val="Lienhypertexte"/>
            <w:rFonts w:cstheme="minorHAnsi"/>
            <w:sz w:val="24"/>
            <w:szCs w:val="24"/>
          </w:rPr>
          <w:t>linked here</w:t>
        </w:r>
      </w:hyperlink>
      <w:r w:rsidRPr="003A4EC5">
        <w:rPr>
          <w:rFonts w:cstheme="minorHAnsi"/>
          <w:b/>
          <w:bCs/>
          <w:sz w:val="24"/>
          <w:szCs w:val="24"/>
          <w:lang w:eastAsia="en-CA"/>
        </w:rPr>
        <w:t xml:space="preserve"> </w:t>
      </w:r>
      <w:r w:rsidRPr="003A4EC5">
        <w:rPr>
          <w:rFonts w:cstheme="minorHAnsi"/>
          <w:sz w:val="24"/>
          <w:szCs w:val="24"/>
          <w:lang w:eastAsia="en-CA"/>
        </w:rPr>
        <w:t xml:space="preserve">to ensure you understand your responsibilities as a student with respect to academic integrity and this course. </w:t>
      </w:r>
    </w:p>
    <w:p w14:paraId="42D208FE" w14:textId="77777777" w:rsidR="00831551" w:rsidRPr="003A4EC5" w:rsidRDefault="00831551" w:rsidP="00831551">
      <w:pPr>
        <w:autoSpaceDE w:val="0"/>
        <w:autoSpaceDN w:val="0"/>
        <w:adjustRightInd w:val="0"/>
        <w:spacing w:after="60" w:line="240" w:lineRule="auto"/>
        <w:ind w:left="567"/>
        <w:rPr>
          <w:rFonts w:cstheme="minorHAnsi"/>
          <w:b/>
          <w:bCs/>
          <w:color w:val="C00000"/>
          <w:sz w:val="24"/>
          <w:szCs w:val="24"/>
          <w:lang w:eastAsia="en-CA"/>
        </w:rPr>
      </w:pPr>
      <w:r w:rsidRPr="003A4EC5">
        <w:rPr>
          <w:rFonts w:cstheme="minorHAnsi"/>
          <w:b/>
          <w:bCs/>
          <w:color w:val="C00000"/>
          <w:sz w:val="24"/>
          <w:szCs w:val="24"/>
          <w:lang w:eastAsia="en-CA"/>
        </w:rPr>
        <w:t xml:space="preserve"> </w:t>
      </w:r>
    </w:p>
    <w:p w14:paraId="0EAFBDF6" w14:textId="77777777" w:rsidR="00831551" w:rsidRPr="003A4EC5" w:rsidRDefault="00831551" w:rsidP="00831551">
      <w:pPr>
        <w:pStyle w:val="Titre2"/>
        <w:rPr>
          <w:rFonts w:asciiTheme="minorHAnsi" w:hAnsiTheme="minorHAnsi" w:cstheme="minorHAnsi"/>
          <w:b/>
          <w:bCs/>
          <w:lang w:eastAsia="en-CA"/>
        </w:rPr>
      </w:pPr>
      <w:r w:rsidRPr="003A4EC5">
        <w:rPr>
          <w:rFonts w:asciiTheme="minorHAnsi" w:hAnsiTheme="minorHAnsi" w:cstheme="minorHAnsi"/>
          <w:b/>
          <w:bCs/>
          <w:lang w:eastAsia="en-CA"/>
        </w:rPr>
        <w:lastRenderedPageBreak/>
        <w:t>Sanctions for not abiding by Carleton’s Academic Integrity Policy</w:t>
      </w:r>
    </w:p>
    <w:p w14:paraId="07173700" w14:textId="77777777" w:rsidR="00831551" w:rsidRPr="003A4EC5" w:rsidRDefault="00831551" w:rsidP="00831551">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 xml:space="preserve">A student who has not </w:t>
      </w:r>
      <w:r w:rsidRPr="003A4EC5">
        <w:rPr>
          <w:rFonts w:cstheme="minorHAnsi"/>
          <w:color w:val="3F3F3F"/>
          <w:sz w:val="24"/>
          <w:szCs w:val="24"/>
          <w:lang w:val="en-US"/>
        </w:rPr>
        <w:t xml:space="preserve">upheld their responsibilities under </w:t>
      </w:r>
      <w:r w:rsidRPr="003A4EC5">
        <w:rPr>
          <w:rFonts w:cstheme="minorHAnsi"/>
          <w:color w:val="000000"/>
          <w:sz w:val="24"/>
          <w:szCs w:val="24"/>
          <w:lang w:eastAsia="en-CA"/>
        </w:rPr>
        <w:t xml:space="preserve">Carleton’s Academic Integrity Policy may be subject to one of several sanctions. A list of standard sanctions in science can be found </w:t>
      </w:r>
      <w:hyperlink r:id="rId17" w:history="1">
        <w:r w:rsidRPr="003A4EC5">
          <w:rPr>
            <w:rStyle w:val="Lienhypertexte"/>
            <w:rFonts w:cstheme="minorHAnsi"/>
            <w:color w:val="auto"/>
            <w:sz w:val="24"/>
            <w:szCs w:val="24"/>
            <w:lang w:eastAsia="en-CA"/>
          </w:rPr>
          <w:t>here</w:t>
        </w:r>
      </w:hyperlink>
      <w:r w:rsidRPr="003A4EC5">
        <w:rPr>
          <w:rFonts w:cstheme="minorHAnsi"/>
          <w:color w:val="000000"/>
          <w:sz w:val="24"/>
          <w:szCs w:val="24"/>
          <w:lang w:eastAsia="en-CA"/>
        </w:rPr>
        <w:t xml:space="preserve">. </w:t>
      </w:r>
    </w:p>
    <w:p w14:paraId="07C4A9DB" w14:textId="77777777" w:rsidR="00831551" w:rsidRPr="003A4EC5" w:rsidRDefault="00831551" w:rsidP="00831551">
      <w:pPr>
        <w:spacing w:after="60" w:line="240" w:lineRule="auto"/>
        <w:rPr>
          <w:rFonts w:cstheme="minorHAnsi"/>
          <w:color w:val="000000"/>
          <w:sz w:val="24"/>
          <w:szCs w:val="24"/>
          <w:lang w:eastAsia="en-CA"/>
        </w:rPr>
      </w:pPr>
      <w:r w:rsidRPr="003A4EC5">
        <w:rPr>
          <w:rFonts w:cstheme="minorHAnsi"/>
          <w:color w:val="000000"/>
          <w:sz w:val="24"/>
          <w:szCs w:val="24"/>
          <w:lang w:eastAsia="en-CA"/>
        </w:rPr>
        <w:t xml:space="preserve">Additional details about this process can be found on </w:t>
      </w:r>
      <w:hyperlink r:id="rId18" w:history="1">
        <w:r w:rsidRPr="00FF4A60">
          <w:rPr>
            <w:rStyle w:val="Lienhypertexte"/>
            <w:rFonts w:cstheme="minorHAnsi"/>
            <w:color w:val="auto"/>
            <w:sz w:val="24"/>
            <w:szCs w:val="24"/>
            <w:u w:val="none"/>
            <w:lang w:eastAsia="en-CA"/>
          </w:rPr>
          <w:t>the</w:t>
        </w:r>
        <w:r w:rsidRPr="003A4EC5">
          <w:rPr>
            <w:rStyle w:val="Lienhypertexte"/>
            <w:rFonts w:cstheme="minorHAnsi"/>
            <w:color w:val="auto"/>
            <w:sz w:val="24"/>
            <w:szCs w:val="24"/>
            <w:u w:val="none"/>
            <w:lang w:eastAsia="en-CA"/>
          </w:rPr>
          <w:t xml:space="preserve"> </w:t>
        </w:r>
        <w:r w:rsidRPr="003A4EC5">
          <w:rPr>
            <w:rStyle w:val="Lienhypertexte"/>
            <w:rFonts w:cstheme="minorHAnsi"/>
            <w:color w:val="auto"/>
            <w:sz w:val="24"/>
            <w:szCs w:val="24"/>
            <w:lang w:eastAsia="en-CA"/>
          </w:rPr>
          <w:t>Faculty of Science Academic Integrity website</w:t>
        </w:r>
        <w:r w:rsidRPr="003A4EC5">
          <w:rPr>
            <w:rStyle w:val="Lienhypertexte"/>
            <w:rFonts w:cstheme="minorHAnsi"/>
            <w:sz w:val="24"/>
            <w:szCs w:val="24"/>
            <w:lang w:eastAsia="en-CA"/>
          </w:rPr>
          <w:t>.</w:t>
        </w:r>
      </w:hyperlink>
      <w:r w:rsidRPr="003A4EC5">
        <w:rPr>
          <w:rFonts w:cstheme="minorHAnsi"/>
          <w:color w:val="000000"/>
          <w:sz w:val="24"/>
          <w:szCs w:val="24"/>
          <w:lang w:eastAsia="en-CA"/>
        </w:rPr>
        <w:t xml:space="preserve">  Students are expected to familiarize themselves with and follow the Carleton University </w:t>
      </w:r>
      <w:hyperlink r:id="rId19" w:history="1">
        <w:r w:rsidRPr="003A4EC5">
          <w:rPr>
            <w:rStyle w:val="Lienhypertexte"/>
            <w:rFonts w:cstheme="minorHAnsi"/>
            <w:color w:val="auto"/>
            <w:sz w:val="24"/>
            <w:szCs w:val="24"/>
            <w:lang w:eastAsia="en-CA"/>
          </w:rPr>
          <w:t>Student Academic Integrity Policy</w:t>
        </w:r>
      </w:hyperlink>
      <w:r w:rsidRPr="003A4EC5">
        <w:rPr>
          <w:rFonts w:cstheme="minorHAnsi"/>
          <w:color w:val="000000"/>
          <w:sz w:val="24"/>
          <w:szCs w:val="24"/>
          <w:lang w:eastAsia="en-CA"/>
        </w:rPr>
        <w:t xml:space="preserve">. The Policy is strictly enforced and is binding on all students. </w:t>
      </w:r>
    </w:p>
    <w:p w14:paraId="314A5216" w14:textId="77777777" w:rsidR="00C57F66" w:rsidRDefault="00C57F66" w:rsidP="00831551">
      <w:pPr>
        <w:spacing w:after="60" w:line="240" w:lineRule="auto"/>
        <w:rPr>
          <w:rFonts w:cstheme="minorHAnsi"/>
          <w:b/>
          <w:bCs/>
          <w:color w:val="C00000"/>
          <w:sz w:val="24"/>
          <w:szCs w:val="24"/>
        </w:rPr>
      </w:pPr>
    </w:p>
    <w:p w14:paraId="4C16AFD4" w14:textId="35005AC3" w:rsidR="00BA078D" w:rsidRPr="00D45153" w:rsidRDefault="00BA078D" w:rsidP="00D45153">
      <w:pPr>
        <w:pStyle w:val="Titre2"/>
        <w:spacing w:before="0"/>
        <w:rPr>
          <w:rFonts w:asciiTheme="minorHAnsi" w:hAnsiTheme="minorHAnsi" w:cstheme="minorHAnsi"/>
          <w:b/>
          <w:bCs/>
        </w:rPr>
      </w:pPr>
      <w:r w:rsidRPr="00D45153">
        <w:rPr>
          <w:rFonts w:asciiTheme="minorHAnsi" w:hAnsiTheme="minorHAnsi" w:cstheme="minorHAnsi"/>
          <w:b/>
          <w:bCs/>
        </w:rPr>
        <w:t>Feeling Sick?</w:t>
      </w:r>
    </w:p>
    <w:p w14:paraId="3EABAF2F" w14:textId="47BCD815" w:rsidR="00BA078D" w:rsidRPr="00D45153" w:rsidRDefault="00D45153" w:rsidP="00D45153">
      <w:pPr>
        <w:pStyle w:val="NormalWeb"/>
        <w:spacing w:before="0" w:beforeAutospacing="0" w:after="0" w:afterAutospacing="0"/>
        <w:rPr>
          <w:rFonts w:asciiTheme="minorHAnsi" w:hAnsiTheme="minorHAnsi" w:cstheme="minorHAnsi"/>
        </w:rPr>
      </w:pPr>
      <w:r w:rsidRPr="00D45153">
        <w:rPr>
          <w:rFonts w:asciiTheme="minorHAnsi" w:hAnsiTheme="minorHAnsi" w:cstheme="minorHAnsi"/>
        </w:rPr>
        <w:t xml:space="preserve">If you feel very sick (e.g., fever, chills, stomach upset) do not come to class or campus. </w:t>
      </w:r>
      <w:r w:rsidR="00365731">
        <w:rPr>
          <w:rFonts w:asciiTheme="minorHAnsi" w:hAnsiTheme="minorHAnsi" w:cstheme="minorHAnsi"/>
        </w:rPr>
        <w:t xml:space="preserve">Ask a classmate for </w:t>
      </w:r>
      <w:r w:rsidR="00FA7DA0">
        <w:rPr>
          <w:rFonts w:asciiTheme="minorHAnsi" w:hAnsiTheme="minorHAnsi" w:cstheme="minorHAnsi"/>
        </w:rPr>
        <w:t xml:space="preserve">notes taken during class to complement lecture slides. The missed lecture will </w:t>
      </w:r>
      <w:r w:rsidR="00372CF3">
        <w:rPr>
          <w:rFonts w:asciiTheme="minorHAnsi" w:hAnsiTheme="minorHAnsi" w:cstheme="minorHAnsi"/>
        </w:rPr>
        <w:t xml:space="preserve">still </w:t>
      </w:r>
      <w:r w:rsidR="00FA7DA0">
        <w:rPr>
          <w:rFonts w:asciiTheme="minorHAnsi" w:hAnsiTheme="minorHAnsi" w:cstheme="minorHAnsi"/>
        </w:rPr>
        <w:t xml:space="preserve">count towards the </w:t>
      </w:r>
      <w:r w:rsidR="00372CF3">
        <w:rPr>
          <w:rFonts w:asciiTheme="minorHAnsi" w:hAnsiTheme="minorHAnsi" w:cstheme="minorHAnsi"/>
        </w:rPr>
        <w:t xml:space="preserve">10 of 12 in-class tasks to be completed. </w:t>
      </w:r>
    </w:p>
    <w:p w14:paraId="298B7CB4" w14:textId="77777777" w:rsidR="00BA078D" w:rsidRPr="00D45153" w:rsidRDefault="00BA078D" w:rsidP="00831551">
      <w:pPr>
        <w:spacing w:after="60" w:line="240" w:lineRule="auto"/>
        <w:rPr>
          <w:rFonts w:cstheme="minorHAnsi"/>
          <w:b/>
          <w:bCs/>
          <w:color w:val="C00000"/>
          <w:sz w:val="24"/>
          <w:szCs w:val="24"/>
        </w:rPr>
      </w:pPr>
    </w:p>
    <w:p w14:paraId="122AF58F" w14:textId="6F701A9D" w:rsidR="00C57F66" w:rsidRPr="003A4EC5" w:rsidRDefault="00C57F66" w:rsidP="00D45153">
      <w:pPr>
        <w:pStyle w:val="Titre2"/>
        <w:spacing w:before="0"/>
        <w:rPr>
          <w:rFonts w:asciiTheme="minorHAnsi" w:hAnsiTheme="minorHAnsi" w:cstheme="minorHAnsi"/>
          <w:b/>
          <w:bCs/>
        </w:rPr>
      </w:pPr>
      <w:r w:rsidRPr="003A4EC5">
        <w:rPr>
          <w:rFonts w:asciiTheme="minorHAnsi" w:hAnsiTheme="minorHAnsi" w:cstheme="minorHAnsi"/>
          <w:b/>
          <w:bCs/>
        </w:rPr>
        <w:t>Mental Health</w:t>
      </w:r>
    </w:p>
    <w:p w14:paraId="0518ECF2" w14:textId="77777777" w:rsidR="00BA078D" w:rsidRPr="00D45153" w:rsidRDefault="00BA078D" w:rsidP="00D45153">
      <w:pPr>
        <w:spacing w:after="0" w:line="240" w:lineRule="auto"/>
        <w:rPr>
          <w:rFonts w:cstheme="minorHAnsi"/>
          <w:sz w:val="24"/>
          <w:szCs w:val="24"/>
        </w:rPr>
      </w:pPr>
      <w:r w:rsidRPr="00D45153">
        <w:rPr>
          <w:rFonts w:cstheme="minorHAnsi"/>
          <w:sz w:val="24"/>
          <w:szCs w:val="24"/>
        </w:rPr>
        <w:t xml:space="preserve">If you are struggling, please do not hesitate to reach out. I am happy to listen, and/or direct you to resources that might help. In terms of class, if you need extra help or missed a lesson, don’t stress! Email me and we will set a time to meet. I’ll work with you, I promise. Remember that Carleton also offers an array of mental health and well-being resources, which can be found </w:t>
      </w:r>
      <w:hyperlink r:id="rId20" w:history="1">
        <w:r w:rsidRPr="00D45153">
          <w:rPr>
            <w:rStyle w:val="Lienhypertexte"/>
            <w:rFonts w:cstheme="minorHAnsi"/>
            <w:color w:val="auto"/>
            <w:sz w:val="24"/>
            <w:szCs w:val="24"/>
          </w:rPr>
          <w:t>here</w:t>
        </w:r>
      </w:hyperlink>
      <w:r w:rsidRPr="00D45153">
        <w:rPr>
          <w:rFonts w:cstheme="minorHAnsi"/>
          <w:sz w:val="24"/>
          <w:szCs w:val="24"/>
        </w:rPr>
        <w:t>.</w:t>
      </w:r>
    </w:p>
    <w:p w14:paraId="4DD377F5" w14:textId="77777777" w:rsidR="00C57F66" w:rsidRPr="003A4EC5" w:rsidRDefault="00C57F66" w:rsidP="00C57F66">
      <w:pPr>
        <w:spacing w:after="60" w:line="240" w:lineRule="auto"/>
        <w:rPr>
          <w:rFonts w:cstheme="minorHAnsi"/>
          <w:sz w:val="24"/>
          <w:szCs w:val="24"/>
        </w:rPr>
      </w:pPr>
    </w:p>
    <w:p w14:paraId="44ADD595" w14:textId="77777777" w:rsidR="00C57F66" w:rsidRPr="003A4EC5" w:rsidRDefault="00C57F66" w:rsidP="00C57F66">
      <w:pPr>
        <w:pStyle w:val="Titre2"/>
        <w:rPr>
          <w:rFonts w:asciiTheme="minorHAnsi" w:hAnsiTheme="minorHAnsi" w:cstheme="minorHAnsi"/>
          <w:b/>
          <w:bCs/>
        </w:rPr>
      </w:pPr>
      <w:r w:rsidRPr="003A4EC5">
        <w:rPr>
          <w:rFonts w:asciiTheme="minorHAnsi" w:hAnsiTheme="minorHAnsi" w:cstheme="minorHAnsi"/>
          <w:b/>
          <w:bCs/>
        </w:rPr>
        <w:t>University Policies</w:t>
      </w:r>
    </w:p>
    <w:p w14:paraId="5BE79E54" w14:textId="77777777" w:rsidR="00C57F66" w:rsidRPr="003A4EC5" w:rsidRDefault="00C57F66" w:rsidP="00C57F66">
      <w:pPr>
        <w:spacing w:after="60" w:line="240" w:lineRule="auto"/>
        <w:rPr>
          <w:rFonts w:cstheme="minorHAnsi"/>
          <w:color w:val="000000"/>
          <w:sz w:val="24"/>
          <w:szCs w:val="24"/>
          <w:lang w:eastAsia="en-CA"/>
        </w:rPr>
      </w:pPr>
      <w:r w:rsidRPr="003A4EC5">
        <w:rPr>
          <w:rFonts w:cstheme="minorHAnsi"/>
          <w:color w:val="000000"/>
          <w:sz w:val="24"/>
          <w:szCs w:val="24"/>
          <w:lang w:eastAsia="en-CA"/>
        </w:rPr>
        <w:t>In accordance with the Carleton University Undergraduate Calendar Regulations, the letter grades assigned in this course will have the following percentage equivalents:</w:t>
      </w:r>
    </w:p>
    <w:p w14:paraId="5FB1D741" w14:textId="77777777" w:rsidR="00C57F66" w:rsidRPr="003A4EC5" w:rsidRDefault="00C57F66" w:rsidP="00C57F66">
      <w:pPr>
        <w:autoSpaceDE w:val="0"/>
        <w:autoSpaceDN w:val="0"/>
        <w:adjustRightInd w:val="0"/>
        <w:spacing w:after="60" w:line="240" w:lineRule="auto"/>
        <w:rPr>
          <w:rFonts w:cstheme="minorHAnsi"/>
          <w:color w:val="000000"/>
          <w:sz w:val="24"/>
          <w:szCs w:val="24"/>
          <w:lang w:val="pt-BR" w:eastAsia="en-CA"/>
        </w:rPr>
      </w:pPr>
      <w:r w:rsidRPr="003A4EC5">
        <w:rPr>
          <w:rFonts w:cstheme="minorHAnsi"/>
          <w:color w:val="000000"/>
          <w:sz w:val="24"/>
          <w:szCs w:val="24"/>
          <w:lang w:val="pt-BR" w:eastAsia="en-CA"/>
        </w:rPr>
        <w:t xml:space="preserve">A+ = 90-100 </w:t>
      </w:r>
      <w:r w:rsidRPr="003A4EC5">
        <w:rPr>
          <w:rFonts w:cstheme="minorHAnsi"/>
          <w:color w:val="000000"/>
          <w:sz w:val="24"/>
          <w:szCs w:val="24"/>
          <w:lang w:val="pt-BR" w:eastAsia="en-CA"/>
        </w:rPr>
        <w:tab/>
      </w:r>
      <w:r w:rsidRPr="003A4EC5">
        <w:rPr>
          <w:rFonts w:cstheme="minorHAnsi"/>
          <w:color w:val="000000"/>
          <w:sz w:val="24"/>
          <w:szCs w:val="24"/>
          <w:lang w:val="pt-BR" w:eastAsia="en-CA"/>
        </w:rPr>
        <w:tab/>
        <w:t xml:space="preserve">B+ = 77-79 </w:t>
      </w:r>
      <w:r w:rsidRPr="003A4EC5">
        <w:rPr>
          <w:rFonts w:cstheme="minorHAnsi"/>
          <w:color w:val="000000"/>
          <w:sz w:val="24"/>
          <w:szCs w:val="24"/>
          <w:lang w:val="pt-BR" w:eastAsia="en-CA"/>
        </w:rPr>
        <w:tab/>
      </w:r>
      <w:r w:rsidRPr="003A4EC5">
        <w:rPr>
          <w:rFonts w:cstheme="minorHAnsi"/>
          <w:color w:val="000000"/>
          <w:sz w:val="24"/>
          <w:szCs w:val="24"/>
          <w:lang w:val="pt-BR" w:eastAsia="en-CA"/>
        </w:rPr>
        <w:tab/>
        <w:t xml:space="preserve">C+ = 67-69 </w:t>
      </w:r>
      <w:r w:rsidRPr="003A4EC5">
        <w:rPr>
          <w:rFonts w:cstheme="minorHAnsi"/>
          <w:color w:val="000000"/>
          <w:sz w:val="24"/>
          <w:szCs w:val="24"/>
          <w:lang w:val="pt-BR" w:eastAsia="en-CA"/>
        </w:rPr>
        <w:tab/>
      </w:r>
      <w:r w:rsidRPr="003A4EC5">
        <w:rPr>
          <w:rFonts w:cstheme="minorHAnsi"/>
          <w:color w:val="000000"/>
          <w:sz w:val="24"/>
          <w:szCs w:val="24"/>
          <w:lang w:val="pt-BR" w:eastAsia="en-CA"/>
        </w:rPr>
        <w:tab/>
        <w:t>D+ = 57-59</w:t>
      </w:r>
    </w:p>
    <w:p w14:paraId="449BB12E" w14:textId="77777777" w:rsidR="00C57F66" w:rsidRPr="003A4EC5" w:rsidRDefault="00C57F66" w:rsidP="00C57F66">
      <w:pPr>
        <w:autoSpaceDE w:val="0"/>
        <w:autoSpaceDN w:val="0"/>
        <w:adjustRightInd w:val="0"/>
        <w:spacing w:after="60" w:line="240" w:lineRule="auto"/>
        <w:rPr>
          <w:rFonts w:cstheme="minorHAnsi"/>
          <w:color w:val="000000"/>
          <w:sz w:val="24"/>
          <w:szCs w:val="24"/>
          <w:lang w:val="pt-BR" w:eastAsia="en-CA"/>
        </w:rPr>
      </w:pPr>
      <w:r w:rsidRPr="003A4EC5">
        <w:rPr>
          <w:rFonts w:cstheme="minorHAnsi"/>
          <w:color w:val="000000"/>
          <w:sz w:val="24"/>
          <w:szCs w:val="24"/>
          <w:lang w:val="pt-BR" w:eastAsia="en-CA"/>
        </w:rPr>
        <w:t xml:space="preserve">A = 85-89 </w:t>
      </w:r>
      <w:r w:rsidRPr="003A4EC5">
        <w:rPr>
          <w:rFonts w:cstheme="minorHAnsi"/>
          <w:color w:val="000000"/>
          <w:sz w:val="24"/>
          <w:szCs w:val="24"/>
          <w:lang w:val="pt-BR" w:eastAsia="en-CA"/>
        </w:rPr>
        <w:tab/>
      </w:r>
      <w:r w:rsidRPr="003A4EC5">
        <w:rPr>
          <w:rFonts w:cstheme="minorHAnsi"/>
          <w:color w:val="000000"/>
          <w:sz w:val="24"/>
          <w:szCs w:val="24"/>
          <w:lang w:val="pt-BR" w:eastAsia="en-CA"/>
        </w:rPr>
        <w:tab/>
        <w:t xml:space="preserve">B = 73-76 </w:t>
      </w:r>
      <w:r w:rsidRPr="003A4EC5">
        <w:rPr>
          <w:rFonts w:cstheme="minorHAnsi"/>
          <w:color w:val="000000"/>
          <w:sz w:val="24"/>
          <w:szCs w:val="24"/>
          <w:lang w:val="pt-BR" w:eastAsia="en-CA"/>
        </w:rPr>
        <w:tab/>
      </w:r>
      <w:r w:rsidRPr="003A4EC5">
        <w:rPr>
          <w:rFonts w:cstheme="minorHAnsi"/>
          <w:color w:val="000000"/>
          <w:sz w:val="24"/>
          <w:szCs w:val="24"/>
          <w:lang w:val="pt-BR" w:eastAsia="en-CA"/>
        </w:rPr>
        <w:tab/>
        <w:t xml:space="preserve">C = 63-66 </w:t>
      </w:r>
      <w:r w:rsidRPr="003A4EC5">
        <w:rPr>
          <w:rFonts w:cstheme="minorHAnsi"/>
          <w:color w:val="000000"/>
          <w:sz w:val="24"/>
          <w:szCs w:val="24"/>
          <w:lang w:val="pt-BR" w:eastAsia="en-CA"/>
        </w:rPr>
        <w:tab/>
      </w:r>
      <w:r w:rsidRPr="003A4EC5">
        <w:rPr>
          <w:rFonts w:cstheme="minorHAnsi"/>
          <w:color w:val="000000"/>
          <w:sz w:val="24"/>
          <w:szCs w:val="24"/>
          <w:lang w:val="pt-BR" w:eastAsia="en-CA"/>
        </w:rPr>
        <w:tab/>
        <w:t>D = 53-56</w:t>
      </w:r>
    </w:p>
    <w:p w14:paraId="23E90003" w14:textId="77777777" w:rsidR="00C57F66" w:rsidRPr="003A4EC5" w:rsidRDefault="00C57F66" w:rsidP="00C57F66">
      <w:pPr>
        <w:autoSpaceDE w:val="0"/>
        <w:autoSpaceDN w:val="0"/>
        <w:adjustRightInd w:val="0"/>
        <w:spacing w:after="60" w:line="240" w:lineRule="auto"/>
        <w:rPr>
          <w:rFonts w:cstheme="minorHAnsi"/>
          <w:color w:val="000000"/>
          <w:sz w:val="24"/>
          <w:szCs w:val="24"/>
          <w:lang w:val="pt-BR" w:eastAsia="en-CA"/>
        </w:rPr>
      </w:pPr>
      <w:r w:rsidRPr="003A4EC5">
        <w:rPr>
          <w:rFonts w:cstheme="minorHAnsi"/>
          <w:color w:val="000000"/>
          <w:sz w:val="24"/>
          <w:szCs w:val="24"/>
          <w:lang w:val="pt-BR" w:eastAsia="en-CA"/>
        </w:rPr>
        <w:t xml:space="preserve">A- = 80-84 </w:t>
      </w:r>
      <w:r w:rsidRPr="003A4EC5">
        <w:rPr>
          <w:rFonts w:cstheme="minorHAnsi"/>
          <w:color w:val="000000"/>
          <w:sz w:val="24"/>
          <w:szCs w:val="24"/>
          <w:lang w:val="pt-BR" w:eastAsia="en-CA"/>
        </w:rPr>
        <w:tab/>
      </w:r>
      <w:r w:rsidRPr="003A4EC5">
        <w:rPr>
          <w:rFonts w:cstheme="minorHAnsi"/>
          <w:color w:val="000000"/>
          <w:sz w:val="24"/>
          <w:szCs w:val="24"/>
          <w:lang w:val="pt-BR" w:eastAsia="en-CA"/>
        </w:rPr>
        <w:tab/>
        <w:t xml:space="preserve">B- = 70-72 </w:t>
      </w:r>
      <w:r w:rsidRPr="003A4EC5">
        <w:rPr>
          <w:rFonts w:cstheme="minorHAnsi"/>
          <w:color w:val="000000"/>
          <w:sz w:val="24"/>
          <w:szCs w:val="24"/>
          <w:lang w:val="pt-BR" w:eastAsia="en-CA"/>
        </w:rPr>
        <w:tab/>
      </w:r>
      <w:r w:rsidRPr="003A4EC5">
        <w:rPr>
          <w:rFonts w:cstheme="minorHAnsi"/>
          <w:color w:val="000000"/>
          <w:sz w:val="24"/>
          <w:szCs w:val="24"/>
          <w:lang w:val="pt-BR" w:eastAsia="en-CA"/>
        </w:rPr>
        <w:tab/>
        <w:t xml:space="preserve">C- = 60-62 </w:t>
      </w:r>
      <w:r w:rsidRPr="003A4EC5">
        <w:rPr>
          <w:rFonts w:cstheme="minorHAnsi"/>
          <w:color w:val="000000"/>
          <w:sz w:val="24"/>
          <w:szCs w:val="24"/>
          <w:lang w:val="pt-BR" w:eastAsia="en-CA"/>
        </w:rPr>
        <w:tab/>
      </w:r>
      <w:r w:rsidRPr="003A4EC5">
        <w:rPr>
          <w:rFonts w:cstheme="minorHAnsi"/>
          <w:color w:val="000000"/>
          <w:sz w:val="24"/>
          <w:szCs w:val="24"/>
          <w:lang w:val="pt-BR" w:eastAsia="en-CA"/>
        </w:rPr>
        <w:tab/>
        <w:t>D- = 50-52</w:t>
      </w:r>
    </w:p>
    <w:p w14:paraId="3CB245D0"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F = &lt;50</w:t>
      </w:r>
    </w:p>
    <w:p w14:paraId="1E2D046C"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WDN = Withdrawn from the course</w:t>
      </w:r>
    </w:p>
    <w:p w14:paraId="400F5E21"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ABS = Student absent from final exam</w:t>
      </w:r>
    </w:p>
    <w:p w14:paraId="289AE8FD"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 xml:space="preserve">DEF = Deferred </w:t>
      </w:r>
    </w:p>
    <w:p w14:paraId="59E8F2F2"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FND = (Failed, no Deferred) = student could not pass even with 100% on final exam</w:t>
      </w:r>
    </w:p>
    <w:p w14:paraId="58BD213A" w14:textId="77777777" w:rsidR="00C57F66" w:rsidRPr="003A4EC5" w:rsidRDefault="00C57F66" w:rsidP="00C57F66">
      <w:pPr>
        <w:autoSpaceDE w:val="0"/>
        <w:autoSpaceDN w:val="0"/>
        <w:adjustRightInd w:val="0"/>
        <w:spacing w:after="60" w:line="240" w:lineRule="auto"/>
        <w:rPr>
          <w:rFonts w:cstheme="minorHAnsi"/>
          <w:b/>
          <w:bCs/>
          <w:color w:val="000000"/>
          <w:sz w:val="24"/>
          <w:szCs w:val="24"/>
          <w:lang w:eastAsia="en-CA"/>
        </w:rPr>
      </w:pPr>
    </w:p>
    <w:p w14:paraId="6AB09CD0" w14:textId="44C04C85" w:rsidR="00C57F66" w:rsidRPr="003A4EC5" w:rsidRDefault="00C57F66" w:rsidP="00C57F66">
      <w:pPr>
        <w:pStyle w:val="Titre2"/>
        <w:rPr>
          <w:rFonts w:asciiTheme="minorHAnsi" w:hAnsiTheme="minorHAnsi" w:cstheme="minorHAnsi"/>
          <w:b/>
          <w:bCs/>
          <w:lang w:eastAsia="en-CA"/>
        </w:rPr>
      </w:pPr>
      <w:r w:rsidRPr="003A4EC5">
        <w:rPr>
          <w:rFonts w:asciiTheme="minorHAnsi" w:hAnsiTheme="minorHAnsi" w:cstheme="minorHAnsi"/>
          <w:b/>
          <w:bCs/>
          <w:lang w:eastAsia="en-CA"/>
        </w:rPr>
        <w:t>Students with Disabilities</w:t>
      </w:r>
    </w:p>
    <w:p w14:paraId="147CC33D"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 xml:space="preserve">If you have a documented disability requiring academic accommodations in this course, please contact the Paul Menton Centre for Students with Disabilities (PMC) at 613-520-6608 or </w:t>
      </w:r>
      <w:hyperlink r:id="rId21" w:history="1">
        <w:r w:rsidRPr="003A4EC5">
          <w:rPr>
            <w:rFonts w:cstheme="minorHAnsi"/>
            <w:color w:val="000000"/>
            <w:sz w:val="24"/>
            <w:szCs w:val="24"/>
            <w:u w:val="single"/>
            <w:lang w:eastAsia="en-CA"/>
          </w:rPr>
          <w:t>pmc@carleton.ca</w:t>
        </w:r>
      </w:hyperlink>
      <w:r w:rsidRPr="003A4EC5">
        <w:rPr>
          <w:rFonts w:cstheme="minorHAnsi"/>
          <w:color w:val="000000"/>
          <w:sz w:val="24"/>
          <w:szCs w:val="24"/>
          <w:lang w:eastAsia="en-CA"/>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22" w:history="1">
        <w:r w:rsidRPr="003A4EC5">
          <w:rPr>
            <w:rFonts w:cstheme="minorHAnsi"/>
            <w:color w:val="000000"/>
            <w:sz w:val="24"/>
            <w:szCs w:val="24"/>
            <w:u w:val="single"/>
            <w:lang w:eastAsia="en-CA"/>
          </w:rPr>
          <w:t>Paul Menton Centre website</w:t>
        </w:r>
      </w:hyperlink>
      <w:r w:rsidRPr="003A4EC5">
        <w:rPr>
          <w:rFonts w:cstheme="minorHAnsi"/>
          <w:color w:val="000000"/>
          <w:sz w:val="24"/>
          <w:szCs w:val="24"/>
          <w:lang w:eastAsia="en-CA"/>
        </w:rPr>
        <w:t>.</w:t>
      </w:r>
    </w:p>
    <w:p w14:paraId="115AAF50"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p>
    <w:p w14:paraId="5F0453B9" w14:textId="77777777" w:rsidR="00C57F66" w:rsidRPr="003A4EC5" w:rsidRDefault="00C57F66" w:rsidP="00C57F66">
      <w:pPr>
        <w:pStyle w:val="Titre2"/>
        <w:rPr>
          <w:rFonts w:asciiTheme="minorHAnsi" w:hAnsiTheme="minorHAnsi" w:cstheme="minorHAnsi"/>
          <w:b/>
          <w:bCs/>
          <w:lang w:eastAsia="en-CA"/>
        </w:rPr>
      </w:pPr>
      <w:r w:rsidRPr="003A4EC5">
        <w:rPr>
          <w:rFonts w:asciiTheme="minorHAnsi" w:hAnsiTheme="minorHAnsi" w:cstheme="minorHAnsi"/>
          <w:b/>
          <w:bCs/>
          <w:lang w:eastAsia="en-CA"/>
        </w:rPr>
        <w:lastRenderedPageBreak/>
        <w:t>Addressing Human Rights Concerns</w:t>
      </w:r>
    </w:p>
    <w:p w14:paraId="440CBADF"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 xml:space="preserve">The University and all members of the University community share responsibility for ensuring that the University’s educational, work and living environments are free from discrimination and harassment. Should you have concerns about harassment or discrimination relating to your age, ancestry, citizenship, colour, creed (religion), disability, ethnic origin, family status, gender expression, gender identity, marital status, place of origin, race, sex (including pregnancy), or sexual orientation, please contact the </w:t>
      </w:r>
      <w:hyperlink r:id="rId23" w:tgtFrame="_blank" w:history="1">
        <w:r w:rsidRPr="003A4EC5">
          <w:rPr>
            <w:rFonts w:cstheme="minorHAnsi"/>
            <w:color w:val="000000"/>
            <w:sz w:val="24"/>
            <w:szCs w:val="24"/>
            <w:u w:val="single"/>
            <w:lang w:eastAsia="en-CA"/>
          </w:rPr>
          <w:t>Department of Equity and Inclusive Communities</w:t>
        </w:r>
      </w:hyperlink>
      <w:r w:rsidRPr="003A4EC5">
        <w:rPr>
          <w:rFonts w:cstheme="minorHAnsi"/>
          <w:color w:val="000000"/>
          <w:sz w:val="24"/>
          <w:szCs w:val="24"/>
          <w:lang w:eastAsia="en-CA"/>
        </w:rPr>
        <w:t xml:space="preserve"> at </w:t>
      </w:r>
      <w:hyperlink r:id="rId24" w:history="1">
        <w:r w:rsidRPr="003A4EC5">
          <w:rPr>
            <w:rFonts w:cstheme="minorHAnsi"/>
            <w:color w:val="000000"/>
            <w:sz w:val="24"/>
            <w:szCs w:val="24"/>
            <w:u w:val="single"/>
            <w:lang w:eastAsia="en-CA"/>
          </w:rPr>
          <w:t>equity@carleton.ca</w:t>
        </w:r>
      </w:hyperlink>
      <w:r w:rsidRPr="003A4EC5">
        <w:rPr>
          <w:rFonts w:cstheme="minorHAnsi"/>
          <w:color w:val="000000"/>
          <w:sz w:val="24"/>
          <w:szCs w:val="24"/>
          <w:lang w:eastAsia="en-CA"/>
        </w:rPr>
        <w:t>.</w:t>
      </w:r>
    </w:p>
    <w:p w14:paraId="3769CE9C"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p>
    <w:p w14:paraId="71280917" w14:textId="77777777" w:rsidR="00C57F66" w:rsidRPr="003A4EC5" w:rsidRDefault="00C57F66" w:rsidP="00C57F66">
      <w:pPr>
        <w:pStyle w:val="Titre2"/>
        <w:rPr>
          <w:rFonts w:asciiTheme="minorHAnsi" w:hAnsiTheme="minorHAnsi" w:cstheme="minorHAnsi"/>
          <w:b/>
          <w:bCs/>
          <w:lang w:eastAsia="en-CA"/>
        </w:rPr>
      </w:pPr>
      <w:r w:rsidRPr="003A4EC5">
        <w:rPr>
          <w:rFonts w:asciiTheme="minorHAnsi" w:hAnsiTheme="minorHAnsi" w:cstheme="minorHAnsi"/>
          <w:b/>
          <w:bCs/>
          <w:lang w:eastAsia="en-CA"/>
        </w:rPr>
        <w:t>Religious Obligations</w:t>
      </w:r>
    </w:p>
    <w:p w14:paraId="27F1B011"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 xml:space="preserve">Please contact me with any requests for academic accommodation during the first two weeks of class, or as soon as possible after the need for accommodation is known to exist. For more details, please review the </w:t>
      </w:r>
      <w:hyperlink r:id="rId25" w:tgtFrame="_blank" w:history="1">
        <w:r w:rsidRPr="003A4EC5">
          <w:rPr>
            <w:rFonts w:cstheme="minorHAnsi"/>
            <w:color w:val="000000"/>
            <w:sz w:val="24"/>
            <w:szCs w:val="24"/>
            <w:u w:val="single"/>
            <w:lang w:eastAsia="en-CA"/>
          </w:rPr>
          <w:t>Student Guide to Academic Accommodation (PDF, 2.1 MB)</w:t>
        </w:r>
      </w:hyperlink>
      <w:r w:rsidRPr="003A4EC5">
        <w:rPr>
          <w:rFonts w:cstheme="minorHAnsi"/>
          <w:color w:val="000000"/>
          <w:sz w:val="24"/>
          <w:szCs w:val="24"/>
          <w:lang w:eastAsia="en-CA"/>
        </w:rPr>
        <w:t>.</w:t>
      </w:r>
    </w:p>
    <w:p w14:paraId="7DFC47A0"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p>
    <w:p w14:paraId="5254C1F4" w14:textId="77777777" w:rsidR="00C57F66" w:rsidRPr="003A4EC5" w:rsidRDefault="00C57F66" w:rsidP="00C57F66">
      <w:pPr>
        <w:pStyle w:val="Titre2"/>
        <w:rPr>
          <w:rFonts w:asciiTheme="minorHAnsi" w:hAnsiTheme="minorHAnsi" w:cstheme="minorHAnsi"/>
          <w:b/>
          <w:bCs/>
          <w:lang w:eastAsia="en-CA"/>
        </w:rPr>
      </w:pPr>
      <w:r w:rsidRPr="003A4EC5">
        <w:rPr>
          <w:rFonts w:asciiTheme="minorHAnsi" w:hAnsiTheme="minorHAnsi" w:cstheme="minorHAnsi"/>
          <w:b/>
          <w:bCs/>
          <w:lang w:eastAsia="en-CA"/>
        </w:rPr>
        <w:t>Survivors of Sexual Violence</w:t>
      </w:r>
    </w:p>
    <w:p w14:paraId="18A19F29" w14:textId="77777777" w:rsidR="00C57F66" w:rsidRPr="003A4EC5" w:rsidRDefault="00C57F66" w:rsidP="00C57F66">
      <w:pPr>
        <w:autoSpaceDE w:val="0"/>
        <w:autoSpaceDN w:val="0"/>
        <w:adjustRightInd w:val="0"/>
        <w:spacing w:after="60" w:line="240" w:lineRule="auto"/>
        <w:rPr>
          <w:rStyle w:val="Lienhypertexte"/>
          <w:rFonts w:cstheme="minorHAnsi"/>
          <w:sz w:val="24"/>
          <w:szCs w:val="24"/>
        </w:rPr>
      </w:pPr>
      <w:r w:rsidRPr="003A4EC5">
        <w:rPr>
          <w:rFonts w:cstheme="minorHAnsi"/>
          <w:color w:val="000000"/>
          <w:sz w:val="24"/>
          <w:szCs w:val="24"/>
          <w:lang w:eastAsia="en-CA"/>
        </w:rPr>
        <w:t xml:space="preserve">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26" w:history="1">
        <w:r w:rsidRPr="003A4EC5">
          <w:rPr>
            <w:rStyle w:val="Lienhypertexte"/>
            <w:rFonts w:cstheme="minorHAnsi"/>
            <w:color w:val="C00000"/>
            <w:sz w:val="24"/>
            <w:szCs w:val="24"/>
          </w:rPr>
          <w:t>https://carleton.ca/sexual-violence-support/</w:t>
        </w:r>
      </w:hyperlink>
    </w:p>
    <w:p w14:paraId="0B63A27E" w14:textId="77777777" w:rsidR="00C57F66" w:rsidRPr="003A4EC5" w:rsidRDefault="00C57F66" w:rsidP="00C57F66">
      <w:pPr>
        <w:autoSpaceDE w:val="0"/>
        <w:autoSpaceDN w:val="0"/>
        <w:adjustRightInd w:val="0"/>
        <w:spacing w:after="60" w:line="240" w:lineRule="auto"/>
        <w:rPr>
          <w:rFonts w:cstheme="minorHAnsi"/>
          <w:b/>
          <w:bCs/>
          <w:color w:val="7030A0"/>
          <w:sz w:val="24"/>
          <w:szCs w:val="24"/>
          <w:lang w:eastAsia="en-CA"/>
        </w:rPr>
      </w:pPr>
    </w:p>
    <w:p w14:paraId="085D70E7" w14:textId="77777777" w:rsidR="00C57F66" w:rsidRPr="003A4EC5" w:rsidRDefault="00C57F66" w:rsidP="00C57F66">
      <w:pPr>
        <w:pStyle w:val="Titre2"/>
        <w:rPr>
          <w:rFonts w:asciiTheme="minorHAnsi" w:hAnsiTheme="minorHAnsi" w:cstheme="minorHAnsi"/>
          <w:b/>
          <w:bCs/>
          <w:lang w:eastAsia="en-CA"/>
        </w:rPr>
      </w:pPr>
      <w:r w:rsidRPr="003A4EC5">
        <w:rPr>
          <w:rFonts w:asciiTheme="minorHAnsi" w:hAnsiTheme="minorHAnsi" w:cstheme="minorHAnsi"/>
          <w:b/>
          <w:bCs/>
          <w:lang w:eastAsia="en-CA"/>
        </w:rPr>
        <w:t>For Pregnancy</w:t>
      </w:r>
    </w:p>
    <w:p w14:paraId="03C0F915"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 xml:space="preserve">Please contact me with any requests for academic accommodation during the first two weeks of class, or as soon as possible after the need for accommodation is known to exist. For more details, please review the </w:t>
      </w:r>
      <w:hyperlink r:id="rId27" w:tgtFrame="_blank" w:history="1">
        <w:r w:rsidRPr="003A4EC5">
          <w:rPr>
            <w:rFonts w:cstheme="minorHAnsi"/>
            <w:color w:val="000000"/>
            <w:sz w:val="24"/>
            <w:szCs w:val="24"/>
            <w:u w:val="single"/>
            <w:lang w:eastAsia="en-CA"/>
          </w:rPr>
          <w:t>Student Guide to Academic Accommodation (PDF, 2.1 MB)</w:t>
        </w:r>
      </w:hyperlink>
      <w:r w:rsidRPr="003A4EC5">
        <w:rPr>
          <w:rFonts w:cstheme="minorHAnsi"/>
          <w:color w:val="000000"/>
          <w:sz w:val="24"/>
          <w:szCs w:val="24"/>
          <w:lang w:eastAsia="en-CA"/>
        </w:rPr>
        <w:t>.</w:t>
      </w:r>
    </w:p>
    <w:p w14:paraId="1D203FB9"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p>
    <w:p w14:paraId="79394C4F" w14:textId="77777777" w:rsidR="00C57F66" w:rsidRPr="003A4EC5" w:rsidRDefault="00C57F66" w:rsidP="00C57F66">
      <w:pPr>
        <w:pStyle w:val="Titre2"/>
        <w:rPr>
          <w:rFonts w:asciiTheme="minorHAnsi" w:hAnsiTheme="minorHAnsi" w:cstheme="minorHAnsi"/>
          <w:b/>
          <w:bCs/>
          <w:lang w:eastAsia="en-CA"/>
        </w:rPr>
      </w:pPr>
      <w:r w:rsidRPr="003A4EC5">
        <w:rPr>
          <w:rFonts w:asciiTheme="minorHAnsi" w:hAnsiTheme="minorHAnsi" w:cstheme="minorHAnsi"/>
          <w:b/>
          <w:bCs/>
          <w:lang w:eastAsia="en-CA"/>
        </w:rPr>
        <w:t>Accommodation for Student Activities</w:t>
      </w:r>
    </w:p>
    <w:p w14:paraId="26316411"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me with any requests for academic accommodation during the first two weeks of class, or as soon as possible after the need for accommodation is known to exist. For more details, see the </w:t>
      </w:r>
      <w:hyperlink r:id="rId28" w:tgtFrame="_blank" w:history="1">
        <w:r w:rsidRPr="003A4EC5">
          <w:rPr>
            <w:rFonts w:cstheme="minorHAnsi"/>
            <w:color w:val="000000"/>
            <w:sz w:val="24"/>
            <w:szCs w:val="24"/>
            <w:u w:val="single"/>
            <w:lang w:eastAsia="en-CA"/>
          </w:rPr>
          <w:t>Senate Policy on Accommodation for Student Activities (PDF, 25KB)</w:t>
        </w:r>
      </w:hyperlink>
      <w:r w:rsidRPr="003A4EC5">
        <w:rPr>
          <w:rFonts w:cstheme="minorHAnsi"/>
          <w:color w:val="000000"/>
          <w:sz w:val="24"/>
          <w:szCs w:val="24"/>
          <w:lang w:eastAsia="en-CA"/>
        </w:rPr>
        <w:t>.</w:t>
      </w:r>
    </w:p>
    <w:p w14:paraId="4FD8B345"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p>
    <w:p w14:paraId="476248C4" w14:textId="77777777" w:rsidR="00C57F66" w:rsidRPr="003A4EC5" w:rsidRDefault="00C57F66" w:rsidP="00C57F66">
      <w:pPr>
        <w:pStyle w:val="Titre2"/>
        <w:rPr>
          <w:rFonts w:asciiTheme="minorHAnsi" w:hAnsiTheme="minorHAnsi" w:cstheme="minorHAnsi"/>
          <w:b/>
          <w:bCs/>
          <w:lang w:eastAsia="en-CA"/>
        </w:rPr>
      </w:pPr>
      <w:r w:rsidRPr="003A4EC5">
        <w:rPr>
          <w:rFonts w:asciiTheme="minorHAnsi" w:hAnsiTheme="minorHAnsi" w:cstheme="minorHAnsi"/>
          <w:b/>
          <w:bCs/>
          <w:lang w:eastAsia="en-CA"/>
        </w:rPr>
        <w:t>Student Rights &amp; Responsibilities</w:t>
      </w:r>
    </w:p>
    <w:p w14:paraId="208E53DB"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r w:rsidRPr="003A4EC5">
        <w:rPr>
          <w:rFonts w:cstheme="minorHAnsi"/>
          <w:color w:val="000000"/>
          <w:sz w:val="24"/>
          <w:szCs w:val="24"/>
          <w:lang w:eastAsia="en-CA"/>
        </w:rPr>
        <w:t>Students are expected to</w:t>
      </w:r>
      <w:r w:rsidRPr="003A4EC5">
        <w:rPr>
          <w:rFonts w:cstheme="minorHAnsi"/>
          <w:sz w:val="24"/>
          <w:szCs w:val="24"/>
        </w:rPr>
        <w:t xml:space="preserve"> </w:t>
      </w:r>
      <w:r w:rsidRPr="003A4EC5">
        <w:rPr>
          <w:rFonts w:cstheme="minorHAnsi"/>
          <w:color w:val="000000"/>
          <w:sz w:val="24"/>
          <w:szCs w:val="24"/>
          <w:lang w:eastAsia="en-CA"/>
        </w:rPr>
        <w:t xml:space="preserve">act responsibly and engage respectfully with other students and members of the Carleton and the broader community. See the </w:t>
      </w:r>
      <w:hyperlink r:id="rId29" w:anchor="sect1.1" w:history="1">
        <w:r w:rsidRPr="003A4EC5">
          <w:rPr>
            <w:rStyle w:val="Lienhypertexte"/>
            <w:rFonts w:cstheme="minorHAnsi"/>
            <w:color w:val="auto"/>
            <w:sz w:val="24"/>
            <w:szCs w:val="24"/>
            <w:lang w:eastAsia="en-CA"/>
          </w:rPr>
          <w:t>7 Rights and Responsibilities Policy</w:t>
        </w:r>
      </w:hyperlink>
      <w:r w:rsidRPr="003A4EC5">
        <w:rPr>
          <w:rFonts w:cstheme="minorHAnsi"/>
          <w:color w:val="000000"/>
          <w:sz w:val="24"/>
          <w:szCs w:val="24"/>
          <w:lang w:eastAsia="en-CA"/>
        </w:rPr>
        <w:t xml:space="preserve"> for details regarding the expectations of non-academic behaviour of students. Those who participate with another student in the commission of an infraction of this Policy will also be held liable for their actions.</w:t>
      </w:r>
    </w:p>
    <w:p w14:paraId="0F33CB6F" w14:textId="77777777" w:rsidR="00C57F66" w:rsidRPr="003A4EC5" w:rsidRDefault="00C57F66" w:rsidP="00C57F66">
      <w:pPr>
        <w:autoSpaceDE w:val="0"/>
        <w:autoSpaceDN w:val="0"/>
        <w:adjustRightInd w:val="0"/>
        <w:spacing w:after="60" w:line="240" w:lineRule="auto"/>
        <w:rPr>
          <w:rFonts w:cstheme="minorHAnsi"/>
          <w:color w:val="000000"/>
          <w:sz w:val="24"/>
          <w:szCs w:val="24"/>
          <w:lang w:eastAsia="en-CA"/>
        </w:rPr>
      </w:pPr>
    </w:p>
    <w:p w14:paraId="511010C1" w14:textId="77777777" w:rsidR="00C57F66" w:rsidRPr="003A4EC5" w:rsidRDefault="00C57F66" w:rsidP="00C57F66">
      <w:pPr>
        <w:pStyle w:val="Titre2"/>
        <w:rPr>
          <w:rFonts w:asciiTheme="minorHAnsi" w:hAnsiTheme="minorHAnsi" w:cstheme="minorHAnsi"/>
          <w:b/>
          <w:bCs/>
          <w:lang w:eastAsia="en-CA"/>
        </w:rPr>
      </w:pPr>
      <w:r w:rsidRPr="003A4EC5">
        <w:rPr>
          <w:rFonts w:asciiTheme="minorHAnsi" w:hAnsiTheme="minorHAnsi" w:cstheme="minorHAnsi"/>
          <w:b/>
          <w:bCs/>
          <w:lang w:eastAsia="en-CA"/>
        </w:rPr>
        <w:lastRenderedPageBreak/>
        <w:t>Student Concerns</w:t>
      </w:r>
    </w:p>
    <w:p w14:paraId="705F9520" w14:textId="77777777" w:rsidR="00C57F66" w:rsidRPr="003A4EC5" w:rsidRDefault="00C57F66" w:rsidP="00C57F66">
      <w:pPr>
        <w:autoSpaceDE w:val="0"/>
        <w:autoSpaceDN w:val="0"/>
        <w:adjustRightInd w:val="0"/>
        <w:spacing w:after="60" w:line="240" w:lineRule="auto"/>
        <w:rPr>
          <w:rFonts w:cstheme="minorHAnsi"/>
          <w:sz w:val="24"/>
          <w:szCs w:val="24"/>
          <w:lang w:eastAsia="en-CA"/>
        </w:rPr>
      </w:pPr>
      <w:r w:rsidRPr="003A4EC5">
        <w:rPr>
          <w:rFonts w:cstheme="minorHAnsi"/>
          <w:noProof/>
          <w:sz w:val="24"/>
          <w:szCs w:val="24"/>
          <w:lang w:eastAsia="en-CA"/>
        </w:rPr>
        <w:drawing>
          <wp:anchor distT="0" distB="0" distL="114300" distR="114300" simplePos="0" relativeHeight="251659264" behindDoc="0" locked="0" layoutInCell="1" allowOverlap="1" wp14:anchorId="03FBD2B9" wp14:editId="674AF8FC">
            <wp:simplePos x="0" y="0"/>
            <wp:positionH relativeFrom="column">
              <wp:posOffset>395798</wp:posOffset>
            </wp:positionH>
            <wp:positionV relativeFrom="paragraph">
              <wp:posOffset>573736</wp:posOffset>
            </wp:positionV>
            <wp:extent cx="5530960" cy="1144988"/>
            <wp:effectExtent l="19050" t="0" r="1270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page">
              <wp14:pctWidth>0</wp14:pctWidth>
            </wp14:sizeRelH>
            <wp14:sizeRelV relativeFrom="page">
              <wp14:pctHeight>0</wp14:pctHeight>
            </wp14:sizeRelV>
          </wp:anchor>
        </w:drawing>
      </w:r>
      <w:r w:rsidRPr="003A4EC5">
        <w:rPr>
          <w:rFonts w:cstheme="minorHAnsi"/>
          <w:color w:val="000000"/>
          <w:sz w:val="24"/>
          <w:szCs w:val="24"/>
          <w:lang w:eastAsia="en-CA"/>
        </w:rPr>
        <w:t xml:space="preserve">If a concern arises regarding this course, </w:t>
      </w:r>
      <w:r w:rsidRPr="003A4EC5">
        <w:rPr>
          <w:rFonts w:cstheme="minorHAnsi"/>
          <w:b/>
          <w:bCs/>
          <w:color w:val="000000"/>
          <w:sz w:val="24"/>
          <w:szCs w:val="24"/>
          <w:lang w:eastAsia="en-CA"/>
        </w:rPr>
        <w:t>your first point of contact is me</w:t>
      </w:r>
      <w:r w:rsidRPr="003A4EC5">
        <w:rPr>
          <w:rFonts w:cstheme="minorHAnsi"/>
          <w:color w:val="000000"/>
          <w:sz w:val="24"/>
          <w:szCs w:val="24"/>
          <w:lang w:eastAsia="en-CA"/>
        </w:rPr>
        <w:t>: Email or drop in during student hours and I will do my best to address your concern. If I am unable to address your concern, the next points of contact are (in this order):</w:t>
      </w:r>
    </w:p>
    <w:p w14:paraId="1DE8E4BD" w14:textId="77777777" w:rsidR="00C57F66" w:rsidRPr="003A4EC5" w:rsidRDefault="00C57F66" w:rsidP="00C57F66">
      <w:pPr>
        <w:autoSpaceDE w:val="0"/>
        <w:autoSpaceDN w:val="0"/>
        <w:adjustRightInd w:val="0"/>
        <w:spacing w:after="60" w:line="240" w:lineRule="auto"/>
        <w:jc w:val="center"/>
        <w:rPr>
          <w:rFonts w:cstheme="minorHAnsi"/>
          <w:sz w:val="24"/>
          <w:szCs w:val="24"/>
          <w:lang w:eastAsia="en-CA"/>
        </w:rPr>
      </w:pPr>
    </w:p>
    <w:p w14:paraId="0A9BE0BC" w14:textId="77777777" w:rsidR="00C57F66" w:rsidRPr="003A4EC5" w:rsidRDefault="00C57F66" w:rsidP="00C57F66">
      <w:pPr>
        <w:autoSpaceDE w:val="0"/>
        <w:autoSpaceDN w:val="0"/>
        <w:adjustRightInd w:val="0"/>
        <w:spacing w:after="60" w:line="240" w:lineRule="auto"/>
        <w:rPr>
          <w:rFonts w:cstheme="minorHAnsi"/>
          <w:b/>
          <w:bCs/>
          <w:color w:val="C00000"/>
          <w:sz w:val="24"/>
          <w:szCs w:val="24"/>
          <w:lang w:eastAsia="en-CA"/>
        </w:rPr>
      </w:pPr>
    </w:p>
    <w:p w14:paraId="19093702" w14:textId="77777777" w:rsidR="00C57F66" w:rsidRPr="003A4EC5" w:rsidRDefault="00C57F66" w:rsidP="00C57F66">
      <w:pPr>
        <w:autoSpaceDE w:val="0"/>
        <w:autoSpaceDN w:val="0"/>
        <w:adjustRightInd w:val="0"/>
        <w:spacing w:after="60" w:line="240" w:lineRule="auto"/>
        <w:rPr>
          <w:rFonts w:cstheme="minorHAnsi"/>
          <w:b/>
          <w:bCs/>
          <w:color w:val="C00000"/>
          <w:sz w:val="24"/>
          <w:szCs w:val="24"/>
          <w:lang w:eastAsia="en-CA"/>
        </w:rPr>
      </w:pPr>
    </w:p>
    <w:p w14:paraId="11900FBC" w14:textId="77777777" w:rsidR="00C57F66" w:rsidRPr="003A4EC5" w:rsidRDefault="00C57F66" w:rsidP="00C57F66">
      <w:pPr>
        <w:autoSpaceDE w:val="0"/>
        <w:autoSpaceDN w:val="0"/>
        <w:adjustRightInd w:val="0"/>
        <w:spacing w:after="60" w:line="240" w:lineRule="auto"/>
        <w:rPr>
          <w:rFonts w:cstheme="minorHAnsi"/>
          <w:b/>
          <w:bCs/>
          <w:sz w:val="24"/>
          <w:szCs w:val="24"/>
          <w:lang w:eastAsia="en-CA"/>
        </w:rPr>
      </w:pPr>
    </w:p>
    <w:p w14:paraId="637F82BE" w14:textId="77777777" w:rsidR="00C57F66" w:rsidRPr="003A4EC5" w:rsidRDefault="00C57F66" w:rsidP="00C57F66">
      <w:pPr>
        <w:autoSpaceDE w:val="0"/>
        <w:autoSpaceDN w:val="0"/>
        <w:adjustRightInd w:val="0"/>
        <w:spacing w:after="60" w:line="240" w:lineRule="auto"/>
        <w:rPr>
          <w:rFonts w:cstheme="minorHAnsi"/>
          <w:sz w:val="24"/>
          <w:szCs w:val="24"/>
          <w:lang w:eastAsia="en-CA"/>
        </w:rPr>
      </w:pPr>
      <w:r w:rsidRPr="003A4EC5">
        <w:rPr>
          <w:rFonts w:cstheme="minorHAnsi"/>
          <w:b/>
          <w:bCs/>
          <w:sz w:val="24"/>
          <w:szCs w:val="24"/>
          <w:lang w:eastAsia="en-CA"/>
        </w:rPr>
        <w:t xml:space="preserve">Note: </w:t>
      </w:r>
      <w:r w:rsidRPr="003A4EC5">
        <w:rPr>
          <w:rFonts w:cstheme="minorHAnsi"/>
          <w:sz w:val="24"/>
          <w:szCs w:val="24"/>
          <w:lang w:eastAsia="en-CA"/>
        </w:rPr>
        <w:t xml:space="preserve">You can also bring your concerns to </w:t>
      </w:r>
      <w:hyperlink r:id="rId35" w:history="1">
        <w:r w:rsidRPr="003A4EC5">
          <w:rPr>
            <w:rStyle w:val="Lienhypertexte"/>
            <w:rFonts w:cstheme="minorHAnsi"/>
            <w:color w:val="auto"/>
            <w:sz w:val="24"/>
            <w:szCs w:val="24"/>
          </w:rPr>
          <w:t>Ombuds services</w:t>
        </w:r>
      </w:hyperlink>
      <w:r w:rsidRPr="003A4EC5">
        <w:rPr>
          <w:rFonts w:cstheme="minorHAnsi"/>
          <w:sz w:val="24"/>
          <w:szCs w:val="24"/>
          <w:lang w:eastAsia="en-CA"/>
        </w:rPr>
        <w:t>.</w:t>
      </w:r>
    </w:p>
    <w:p w14:paraId="2DC79B2D" w14:textId="77777777" w:rsidR="00C57F66" w:rsidRPr="003A4EC5" w:rsidRDefault="00C57F66" w:rsidP="00C57F66">
      <w:pPr>
        <w:autoSpaceDE w:val="0"/>
        <w:autoSpaceDN w:val="0"/>
        <w:adjustRightInd w:val="0"/>
        <w:spacing w:after="60" w:line="240" w:lineRule="auto"/>
        <w:rPr>
          <w:rFonts w:cstheme="minorHAnsi"/>
          <w:b/>
          <w:bCs/>
          <w:color w:val="C00000"/>
          <w:sz w:val="24"/>
          <w:szCs w:val="24"/>
          <w:lang w:eastAsia="en-CA"/>
        </w:rPr>
      </w:pPr>
    </w:p>
    <w:p w14:paraId="5D98D341" w14:textId="77777777" w:rsidR="00C57F66" w:rsidRPr="003A4EC5" w:rsidRDefault="00C57F66" w:rsidP="00C57F66">
      <w:pPr>
        <w:pStyle w:val="Titre2"/>
        <w:rPr>
          <w:rFonts w:asciiTheme="minorHAnsi" w:hAnsiTheme="minorHAnsi" w:cstheme="minorHAnsi"/>
          <w:b/>
          <w:bCs/>
          <w:lang w:eastAsia="en-CA"/>
        </w:rPr>
      </w:pPr>
      <w:r w:rsidRPr="003A4EC5">
        <w:rPr>
          <w:rFonts w:asciiTheme="minorHAnsi" w:hAnsiTheme="minorHAnsi" w:cstheme="minorHAnsi"/>
          <w:b/>
          <w:bCs/>
          <w:lang w:eastAsia="en-CA"/>
        </w:rPr>
        <w:t>Assistance for Students</w:t>
      </w:r>
    </w:p>
    <w:p w14:paraId="4AED5082" w14:textId="77777777" w:rsidR="00C57F66" w:rsidRPr="003A4EC5" w:rsidRDefault="00C57F66" w:rsidP="00C57F66">
      <w:pPr>
        <w:autoSpaceDE w:val="0"/>
        <w:autoSpaceDN w:val="0"/>
        <w:adjustRightInd w:val="0"/>
        <w:spacing w:after="60" w:line="240" w:lineRule="auto"/>
        <w:rPr>
          <w:rFonts w:cstheme="minorHAnsi"/>
          <w:color w:val="0000FF"/>
          <w:sz w:val="24"/>
          <w:szCs w:val="24"/>
          <w:lang w:eastAsia="en-CA"/>
        </w:rPr>
      </w:pPr>
      <w:r w:rsidRPr="003A4EC5">
        <w:rPr>
          <w:rFonts w:cstheme="minorHAnsi"/>
          <w:color w:val="000000"/>
          <w:sz w:val="24"/>
          <w:szCs w:val="24"/>
          <w:lang w:eastAsia="en-CA"/>
        </w:rPr>
        <w:t xml:space="preserve">Academic and Career Development Services: </w:t>
      </w:r>
      <w:hyperlink r:id="rId36" w:history="1">
        <w:r w:rsidRPr="003A4EC5">
          <w:rPr>
            <w:rStyle w:val="Lienhypertexte"/>
            <w:rFonts w:cstheme="minorHAnsi"/>
            <w:color w:val="C00000"/>
            <w:sz w:val="24"/>
            <w:szCs w:val="24"/>
            <w:lang w:eastAsia="en-CA"/>
          </w:rPr>
          <w:t>http://carleton.ca/sacds/</w:t>
        </w:r>
      </w:hyperlink>
    </w:p>
    <w:p w14:paraId="0D367AA6" w14:textId="77777777" w:rsidR="00C57F66" w:rsidRPr="003A4EC5" w:rsidRDefault="00C57F66" w:rsidP="00C57F66">
      <w:pPr>
        <w:autoSpaceDE w:val="0"/>
        <w:autoSpaceDN w:val="0"/>
        <w:adjustRightInd w:val="0"/>
        <w:spacing w:after="60" w:line="240" w:lineRule="auto"/>
        <w:rPr>
          <w:rFonts w:cstheme="minorHAnsi"/>
          <w:color w:val="7030A0"/>
          <w:sz w:val="24"/>
          <w:szCs w:val="24"/>
          <w:lang w:eastAsia="en-CA"/>
        </w:rPr>
      </w:pPr>
      <w:r w:rsidRPr="003A4EC5">
        <w:rPr>
          <w:rFonts w:cstheme="minorHAnsi"/>
          <w:color w:val="000000"/>
          <w:sz w:val="24"/>
          <w:szCs w:val="24"/>
          <w:lang w:eastAsia="en-CA"/>
        </w:rPr>
        <w:t xml:space="preserve">Writing Services: </w:t>
      </w:r>
      <w:hyperlink r:id="rId37" w:history="1">
        <w:r w:rsidRPr="003A4EC5">
          <w:rPr>
            <w:rStyle w:val="Lienhypertexte"/>
            <w:rFonts w:cstheme="minorHAnsi"/>
            <w:color w:val="C00000"/>
            <w:sz w:val="24"/>
            <w:szCs w:val="24"/>
            <w:lang w:eastAsia="en-CA"/>
          </w:rPr>
          <w:t>http://www.carleton.ca/csas/writing-services/</w:t>
        </w:r>
      </w:hyperlink>
    </w:p>
    <w:p w14:paraId="7E0BE999" w14:textId="77777777" w:rsidR="00C57F66" w:rsidRPr="003A4EC5" w:rsidRDefault="00C57F66" w:rsidP="00C57F66">
      <w:pPr>
        <w:autoSpaceDE w:val="0"/>
        <w:autoSpaceDN w:val="0"/>
        <w:adjustRightInd w:val="0"/>
        <w:spacing w:after="60" w:line="240" w:lineRule="auto"/>
        <w:rPr>
          <w:rFonts w:cstheme="minorHAnsi"/>
          <w:color w:val="0000FF"/>
          <w:sz w:val="24"/>
          <w:szCs w:val="24"/>
          <w:lang w:eastAsia="en-CA"/>
        </w:rPr>
      </w:pPr>
      <w:r w:rsidRPr="003A4EC5">
        <w:rPr>
          <w:rFonts w:cstheme="minorHAnsi"/>
          <w:color w:val="000000"/>
          <w:sz w:val="24"/>
          <w:szCs w:val="24"/>
          <w:lang w:eastAsia="en-CA"/>
        </w:rPr>
        <w:t xml:space="preserve">Peer Assisted Study Sessions (PASS): </w:t>
      </w:r>
      <w:hyperlink r:id="rId38" w:history="1">
        <w:r w:rsidRPr="003A4EC5">
          <w:rPr>
            <w:rStyle w:val="Lienhypertexte"/>
            <w:rFonts w:cstheme="minorHAnsi"/>
            <w:color w:val="C00000"/>
            <w:sz w:val="24"/>
            <w:szCs w:val="24"/>
            <w:lang w:eastAsia="en-CA"/>
          </w:rPr>
          <w:t>https://carleton.ca/csas/group-support/pass/</w:t>
        </w:r>
      </w:hyperlink>
    </w:p>
    <w:p w14:paraId="2A0D94BC" w14:textId="77777777" w:rsidR="00C57F66" w:rsidRPr="003A4EC5" w:rsidRDefault="00C57F66" w:rsidP="00C57F66">
      <w:pPr>
        <w:autoSpaceDE w:val="0"/>
        <w:autoSpaceDN w:val="0"/>
        <w:adjustRightInd w:val="0"/>
        <w:spacing w:after="60" w:line="240" w:lineRule="auto"/>
        <w:rPr>
          <w:rFonts w:cstheme="minorHAnsi"/>
          <w:color w:val="0000FF"/>
          <w:sz w:val="24"/>
          <w:szCs w:val="24"/>
          <w:lang w:eastAsia="en-CA"/>
        </w:rPr>
      </w:pPr>
      <w:r w:rsidRPr="003A4EC5">
        <w:rPr>
          <w:rFonts w:cstheme="minorHAnsi"/>
          <w:color w:val="000000"/>
          <w:sz w:val="24"/>
          <w:szCs w:val="24"/>
          <w:lang w:eastAsia="en-CA"/>
        </w:rPr>
        <w:t xml:space="preserve">Math Tutorial Centre: </w:t>
      </w:r>
      <w:hyperlink r:id="rId39" w:history="1">
        <w:r w:rsidRPr="003A4EC5">
          <w:rPr>
            <w:rStyle w:val="Lienhypertexte"/>
            <w:rFonts w:cstheme="minorHAnsi"/>
            <w:color w:val="C00000"/>
            <w:sz w:val="24"/>
            <w:szCs w:val="24"/>
            <w:lang w:eastAsia="en-CA"/>
          </w:rPr>
          <w:t>https://carleton.ca/math/math-tutorial-centre/</w:t>
        </w:r>
      </w:hyperlink>
    </w:p>
    <w:p w14:paraId="72A1CD19" w14:textId="660FB767" w:rsidR="00552CDD" w:rsidRPr="003A4EC5" w:rsidRDefault="00C57F66" w:rsidP="00C57F66">
      <w:pPr>
        <w:spacing w:after="60" w:line="240" w:lineRule="auto"/>
        <w:rPr>
          <w:rFonts w:cstheme="minorHAnsi"/>
          <w:b/>
          <w:bCs/>
          <w:color w:val="C00000"/>
          <w:sz w:val="24"/>
          <w:szCs w:val="24"/>
        </w:rPr>
      </w:pPr>
      <w:r w:rsidRPr="003A4EC5">
        <w:rPr>
          <w:rFonts w:cstheme="minorHAnsi"/>
          <w:color w:val="000000"/>
          <w:sz w:val="24"/>
          <w:szCs w:val="24"/>
          <w:lang w:eastAsia="en-CA"/>
        </w:rPr>
        <w:t xml:space="preserve">Science Student Success Centre: </w:t>
      </w:r>
      <w:hyperlink r:id="rId40" w:history="1">
        <w:r w:rsidRPr="003A4EC5">
          <w:rPr>
            <w:rStyle w:val="Lienhypertexte"/>
            <w:rFonts w:cstheme="minorHAnsi"/>
            <w:color w:val="C00000"/>
            <w:sz w:val="24"/>
            <w:szCs w:val="24"/>
            <w:lang w:eastAsia="en-CA"/>
          </w:rPr>
          <w:t>https://sssc.carleton.ca/</w:t>
        </w:r>
      </w:hyperlink>
      <w:r w:rsidR="00552CDD" w:rsidRPr="003A4EC5">
        <w:rPr>
          <w:rFonts w:cstheme="minorHAnsi"/>
          <w:b/>
          <w:bCs/>
          <w:color w:val="C00000"/>
          <w:sz w:val="24"/>
          <w:szCs w:val="24"/>
        </w:rPr>
        <w:br w:type="page"/>
      </w:r>
    </w:p>
    <w:p w14:paraId="5BD1A026" w14:textId="77777777" w:rsidR="00552CDD" w:rsidRPr="003A4EC5" w:rsidRDefault="00552CDD" w:rsidP="005F68AD">
      <w:pPr>
        <w:spacing w:after="60" w:line="240" w:lineRule="auto"/>
        <w:rPr>
          <w:rFonts w:cstheme="minorHAnsi"/>
          <w:b/>
          <w:bCs/>
          <w:color w:val="C00000"/>
          <w:sz w:val="24"/>
          <w:szCs w:val="24"/>
        </w:rPr>
        <w:sectPr w:rsidR="00552CDD" w:rsidRPr="003A4EC5" w:rsidSect="005E6481">
          <w:headerReference w:type="default" r:id="rId41"/>
          <w:footerReference w:type="default" r:id="rId42"/>
          <w:pgSz w:w="12240" w:h="15840"/>
          <w:pgMar w:top="540" w:right="720" w:bottom="360" w:left="720" w:header="708" w:footer="708" w:gutter="0"/>
          <w:cols w:space="708"/>
          <w:docGrid w:linePitch="360"/>
        </w:sectPr>
      </w:pPr>
    </w:p>
    <w:p w14:paraId="4035EDCC" w14:textId="34207267" w:rsidR="004D4DB7" w:rsidRPr="003A4EC5" w:rsidRDefault="004D4DB7" w:rsidP="009B5B44">
      <w:pPr>
        <w:pStyle w:val="Titre2"/>
        <w:rPr>
          <w:rFonts w:asciiTheme="minorHAnsi" w:hAnsiTheme="minorHAnsi" w:cstheme="minorHAnsi"/>
          <w:b/>
          <w:bCs/>
        </w:rPr>
      </w:pPr>
      <w:r w:rsidRPr="003A4EC5">
        <w:rPr>
          <w:rFonts w:asciiTheme="minorHAnsi" w:hAnsiTheme="minorHAnsi" w:cstheme="minorHAnsi"/>
          <w:b/>
          <w:bCs/>
        </w:rPr>
        <w:lastRenderedPageBreak/>
        <w:t xml:space="preserve">Course Outline </w:t>
      </w:r>
    </w:p>
    <w:tbl>
      <w:tblPr>
        <w:tblStyle w:val="Grilledutableau"/>
        <w:tblW w:w="14312" w:type="dxa"/>
        <w:tblLook w:val="04A0" w:firstRow="1" w:lastRow="0" w:firstColumn="1" w:lastColumn="0" w:noHBand="0" w:noVBand="1"/>
      </w:tblPr>
      <w:tblGrid>
        <w:gridCol w:w="1129"/>
        <w:gridCol w:w="2074"/>
        <w:gridCol w:w="2321"/>
        <w:gridCol w:w="2551"/>
        <w:gridCol w:w="3402"/>
        <w:gridCol w:w="2835"/>
      </w:tblGrid>
      <w:tr w:rsidR="00552CDD" w:rsidRPr="003A4EC5" w14:paraId="66BC00DD" w14:textId="77777777" w:rsidTr="00C84322">
        <w:trPr>
          <w:trHeight w:val="20"/>
        </w:trPr>
        <w:tc>
          <w:tcPr>
            <w:tcW w:w="1129" w:type="dxa"/>
            <w:vAlign w:val="center"/>
          </w:tcPr>
          <w:p w14:paraId="076F79C5" w14:textId="77777777" w:rsidR="00552CDD" w:rsidRPr="003A4EC5" w:rsidRDefault="00552CDD" w:rsidP="005F68AD">
            <w:pPr>
              <w:tabs>
                <w:tab w:val="left" w:pos="-720"/>
              </w:tabs>
              <w:suppressAutoHyphens/>
              <w:spacing w:after="60"/>
              <w:rPr>
                <w:rFonts w:cstheme="minorHAnsi"/>
                <w:b/>
                <w:sz w:val="24"/>
                <w:szCs w:val="24"/>
              </w:rPr>
            </w:pPr>
            <w:r w:rsidRPr="003A4EC5">
              <w:rPr>
                <w:rFonts w:cstheme="minorHAnsi"/>
                <w:b/>
                <w:sz w:val="24"/>
                <w:szCs w:val="24"/>
              </w:rPr>
              <w:t>DAY</w:t>
            </w:r>
          </w:p>
        </w:tc>
        <w:tc>
          <w:tcPr>
            <w:tcW w:w="2074" w:type="dxa"/>
            <w:vAlign w:val="center"/>
          </w:tcPr>
          <w:p w14:paraId="5A9F1EFB" w14:textId="77777777" w:rsidR="00552CDD" w:rsidRPr="003A4EC5" w:rsidRDefault="00552CDD" w:rsidP="005F68AD">
            <w:pPr>
              <w:tabs>
                <w:tab w:val="left" w:pos="-720"/>
              </w:tabs>
              <w:suppressAutoHyphens/>
              <w:spacing w:after="60"/>
              <w:rPr>
                <w:rFonts w:cstheme="minorHAnsi"/>
                <w:b/>
                <w:sz w:val="24"/>
                <w:szCs w:val="24"/>
              </w:rPr>
            </w:pPr>
            <w:r w:rsidRPr="003A4EC5">
              <w:rPr>
                <w:rFonts w:cstheme="minorHAnsi"/>
                <w:b/>
                <w:sz w:val="24"/>
                <w:szCs w:val="24"/>
              </w:rPr>
              <w:t>MODULES</w:t>
            </w:r>
          </w:p>
        </w:tc>
        <w:tc>
          <w:tcPr>
            <w:tcW w:w="2321" w:type="dxa"/>
            <w:vAlign w:val="center"/>
          </w:tcPr>
          <w:p w14:paraId="257467AA" w14:textId="77777777" w:rsidR="00552CDD" w:rsidRPr="003A4EC5" w:rsidRDefault="00552CDD" w:rsidP="005F68AD">
            <w:pPr>
              <w:tabs>
                <w:tab w:val="left" w:pos="-720"/>
              </w:tabs>
              <w:suppressAutoHyphens/>
              <w:spacing w:after="60"/>
              <w:rPr>
                <w:rFonts w:cstheme="minorHAnsi"/>
                <w:b/>
                <w:sz w:val="24"/>
                <w:szCs w:val="24"/>
              </w:rPr>
            </w:pPr>
            <w:r w:rsidRPr="003A4EC5">
              <w:rPr>
                <w:rFonts w:cstheme="minorHAnsi"/>
                <w:b/>
                <w:sz w:val="24"/>
                <w:szCs w:val="24"/>
              </w:rPr>
              <w:t>TOPICS</w:t>
            </w:r>
          </w:p>
        </w:tc>
        <w:tc>
          <w:tcPr>
            <w:tcW w:w="2551" w:type="dxa"/>
            <w:vAlign w:val="center"/>
          </w:tcPr>
          <w:p w14:paraId="7DB9AE7C" w14:textId="77777777" w:rsidR="00552CDD" w:rsidRPr="003A4EC5" w:rsidRDefault="00552CDD" w:rsidP="005F68AD">
            <w:pPr>
              <w:tabs>
                <w:tab w:val="left" w:pos="-720"/>
              </w:tabs>
              <w:suppressAutoHyphens/>
              <w:spacing w:after="60"/>
              <w:rPr>
                <w:rFonts w:cstheme="minorHAnsi"/>
                <w:b/>
                <w:sz w:val="24"/>
                <w:szCs w:val="24"/>
              </w:rPr>
            </w:pPr>
            <w:r w:rsidRPr="003A4EC5">
              <w:rPr>
                <w:rFonts w:cstheme="minorHAnsi"/>
                <w:b/>
                <w:sz w:val="24"/>
                <w:szCs w:val="24"/>
              </w:rPr>
              <w:t>PRE-CLASS TASKS</w:t>
            </w:r>
          </w:p>
        </w:tc>
        <w:tc>
          <w:tcPr>
            <w:tcW w:w="3402" w:type="dxa"/>
            <w:vAlign w:val="center"/>
          </w:tcPr>
          <w:p w14:paraId="5767C10F" w14:textId="77777777" w:rsidR="00552CDD" w:rsidRPr="003A4EC5" w:rsidRDefault="00552CDD" w:rsidP="005F68AD">
            <w:pPr>
              <w:tabs>
                <w:tab w:val="left" w:pos="-720"/>
              </w:tabs>
              <w:suppressAutoHyphens/>
              <w:spacing w:after="60"/>
              <w:rPr>
                <w:rFonts w:cstheme="minorHAnsi"/>
                <w:b/>
                <w:sz w:val="24"/>
                <w:szCs w:val="24"/>
              </w:rPr>
            </w:pPr>
            <w:r w:rsidRPr="003A4EC5">
              <w:rPr>
                <w:rFonts w:cstheme="minorHAnsi"/>
                <w:b/>
                <w:sz w:val="24"/>
                <w:szCs w:val="24"/>
              </w:rPr>
              <w:t>IN-CLASS TASKS</w:t>
            </w:r>
          </w:p>
        </w:tc>
        <w:tc>
          <w:tcPr>
            <w:tcW w:w="2835" w:type="dxa"/>
            <w:vAlign w:val="center"/>
          </w:tcPr>
          <w:p w14:paraId="42663996" w14:textId="77777777" w:rsidR="00552CDD" w:rsidRPr="003A4EC5" w:rsidRDefault="00552CDD" w:rsidP="005F68AD">
            <w:pPr>
              <w:tabs>
                <w:tab w:val="left" w:pos="-720"/>
              </w:tabs>
              <w:suppressAutoHyphens/>
              <w:spacing w:after="60"/>
              <w:rPr>
                <w:rFonts w:cstheme="minorHAnsi"/>
                <w:b/>
                <w:sz w:val="24"/>
                <w:szCs w:val="24"/>
              </w:rPr>
            </w:pPr>
            <w:r w:rsidRPr="003A4EC5">
              <w:rPr>
                <w:rFonts w:cstheme="minorHAnsi"/>
                <w:b/>
                <w:sz w:val="24"/>
                <w:szCs w:val="24"/>
              </w:rPr>
              <w:t>SUMMATIVE ASSESSMENTS</w:t>
            </w:r>
          </w:p>
        </w:tc>
      </w:tr>
      <w:tr w:rsidR="00BF1C22" w:rsidRPr="003A4EC5" w14:paraId="505FABD9" w14:textId="77777777" w:rsidTr="00C84322">
        <w:trPr>
          <w:trHeight w:val="510"/>
        </w:trPr>
        <w:tc>
          <w:tcPr>
            <w:tcW w:w="1129" w:type="dxa"/>
            <w:shd w:val="clear" w:color="auto" w:fill="D9E2F3" w:themeFill="accent1" w:themeFillTint="33"/>
            <w:vAlign w:val="center"/>
          </w:tcPr>
          <w:p w14:paraId="557A022A" w14:textId="213F5757" w:rsidR="00BF1C22" w:rsidRPr="003A4EC5" w:rsidRDefault="00BF1C22" w:rsidP="007F1A8F">
            <w:pPr>
              <w:tabs>
                <w:tab w:val="left" w:pos="-720"/>
              </w:tabs>
              <w:suppressAutoHyphens/>
              <w:spacing w:after="60"/>
              <w:rPr>
                <w:rFonts w:cstheme="minorHAnsi"/>
                <w:b/>
                <w:bCs/>
                <w:sz w:val="24"/>
                <w:szCs w:val="24"/>
              </w:rPr>
            </w:pPr>
            <w:r w:rsidRPr="003A4EC5">
              <w:rPr>
                <w:rFonts w:cstheme="minorHAnsi"/>
                <w:b/>
                <w:bCs/>
                <w:sz w:val="24"/>
                <w:szCs w:val="24"/>
              </w:rPr>
              <w:t>SEP 09</w:t>
            </w:r>
          </w:p>
        </w:tc>
        <w:tc>
          <w:tcPr>
            <w:tcW w:w="2074" w:type="dxa"/>
            <w:shd w:val="clear" w:color="auto" w:fill="D9E2F3" w:themeFill="accent1" w:themeFillTint="33"/>
            <w:vAlign w:val="center"/>
          </w:tcPr>
          <w:p w14:paraId="44B1E3F8" w14:textId="10DFF1DF" w:rsidR="00BF1C22" w:rsidRPr="003A4EC5" w:rsidRDefault="00BF1C22" w:rsidP="007F1A8F">
            <w:pPr>
              <w:tabs>
                <w:tab w:val="left" w:pos="-720"/>
              </w:tabs>
              <w:suppressAutoHyphens/>
              <w:spacing w:after="60"/>
              <w:rPr>
                <w:rFonts w:cstheme="minorHAnsi"/>
                <w:sz w:val="24"/>
                <w:szCs w:val="24"/>
              </w:rPr>
            </w:pPr>
            <w:r w:rsidRPr="003A4EC5">
              <w:rPr>
                <w:rFonts w:cstheme="minorHAnsi"/>
                <w:sz w:val="24"/>
                <w:szCs w:val="24"/>
              </w:rPr>
              <w:t>1: Gastrointestinal system</w:t>
            </w:r>
          </w:p>
        </w:tc>
        <w:tc>
          <w:tcPr>
            <w:tcW w:w="2321" w:type="dxa"/>
            <w:shd w:val="clear" w:color="auto" w:fill="D9E2F3" w:themeFill="accent1" w:themeFillTint="33"/>
            <w:vAlign w:val="center"/>
          </w:tcPr>
          <w:p w14:paraId="77836B58" w14:textId="18DD1CCB" w:rsidR="00BF1C22" w:rsidRPr="003A4EC5" w:rsidRDefault="001D6B6B" w:rsidP="007F1A8F">
            <w:pPr>
              <w:tabs>
                <w:tab w:val="left" w:pos="-720"/>
              </w:tabs>
              <w:suppressAutoHyphens/>
              <w:spacing w:after="60"/>
              <w:rPr>
                <w:rFonts w:cstheme="minorHAnsi"/>
                <w:sz w:val="24"/>
                <w:szCs w:val="24"/>
              </w:rPr>
            </w:pPr>
            <w:r>
              <w:rPr>
                <w:rFonts w:cstheme="minorHAnsi"/>
                <w:sz w:val="24"/>
                <w:szCs w:val="24"/>
              </w:rPr>
              <w:t>Anatomy &amp; Digestion</w:t>
            </w:r>
          </w:p>
        </w:tc>
        <w:tc>
          <w:tcPr>
            <w:tcW w:w="2551" w:type="dxa"/>
            <w:shd w:val="clear" w:color="auto" w:fill="D9E2F3" w:themeFill="accent1" w:themeFillTint="33"/>
            <w:vAlign w:val="center"/>
          </w:tcPr>
          <w:p w14:paraId="07BA0F66" w14:textId="71E45ABA" w:rsidR="00BF1C22" w:rsidRPr="003A4EC5" w:rsidRDefault="00BF1C22" w:rsidP="007F1A8F">
            <w:pPr>
              <w:tabs>
                <w:tab w:val="left" w:pos="-720"/>
              </w:tabs>
              <w:suppressAutoHyphens/>
              <w:spacing w:after="60"/>
              <w:rPr>
                <w:rFonts w:cstheme="minorHAnsi"/>
                <w:sz w:val="24"/>
                <w:szCs w:val="24"/>
              </w:rPr>
            </w:pPr>
            <w:r w:rsidRPr="003A4EC5">
              <w:rPr>
                <w:rFonts w:cstheme="minorHAnsi"/>
                <w:sz w:val="24"/>
                <w:szCs w:val="24"/>
              </w:rPr>
              <w:t>---</w:t>
            </w:r>
          </w:p>
        </w:tc>
        <w:tc>
          <w:tcPr>
            <w:tcW w:w="3402" w:type="dxa"/>
            <w:shd w:val="clear" w:color="auto" w:fill="D9E2F3" w:themeFill="accent1" w:themeFillTint="33"/>
            <w:vAlign w:val="center"/>
          </w:tcPr>
          <w:p w14:paraId="07ED7C6C" w14:textId="607973CD" w:rsidR="00BF1C22" w:rsidRPr="003A4EC5" w:rsidRDefault="00BF1C22" w:rsidP="007F1A8F">
            <w:pPr>
              <w:tabs>
                <w:tab w:val="left" w:pos="-720"/>
              </w:tabs>
              <w:suppressAutoHyphens/>
              <w:spacing w:after="60"/>
              <w:rPr>
                <w:rFonts w:cstheme="minorHAnsi"/>
                <w:sz w:val="24"/>
                <w:szCs w:val="24"/>
              </w:rPr>
            </w:pPr>
            <w:r w:rsidRPr="003A4EC5">
              <w:rPr>
                <w:rFonts w:cstheme="minorHAnsi"/>
                <w:sz w:val="24"/>
                <w:szCs w:val="24"/>
              </w:rPr>
              <w:t>Draw an enterocyte</w:t>
            </w:r>
          </w:p>
        </w:tc>
        <w:tc>
          <w:tcPr>
            <w:tcW w:w="2835" w:type="dxa"/>
            <w:shd w:val="clear" w:color="auto" w:fill="D9E2F3" w:themeFill="accent1" w:themeFillTint="33"/>
            <w:vAlign w:val="center"/>
          </w:tcPr>
          <w:p w14:paraId="3CCAEFD6" w14:textId="77777777" w:rsidR="00BF1C22" w:rsidRPr="003A4EC5" w:rsidRDefault="00BF1C22" w:rsidP="007F1A8F">
            <w:pPr>
              <w:tabs>
                <w:tab w:val="left" w:pos="-720"/>
              </w:tabs>
              <w:suppressAutoHyphens/>
              <w:spacing w:after="60"/>
              <w:rPr>
                <w:rFonts w:cstheme="minorHAnsi"/>
                <w:sz w:val="24"/>
                <w:szCs w:val="24"/>
              </w:rPr>
            </w:pPr>
          </w:p>
        </w:tc>
      </w:tr>
      <w:tr w:rsidR="00AD22A8" w:rsidRPr="003A4EC5" w14:paraId="120C930C" w14:textId="77777777" w:rsidTr="00C84322">
        <w:trPr>
          <w:trHeight w:val="510"/>
        </w:trPr>
        <w:tc>
          <w:tcPr>
            <w:tcW w:w="1129" w:type="dxa"/>
            <w:shd w:val="clear" w:color="auto" w:fill="FBE4D5" w:themeFill="accent2" w:themeFillTint="33"/>
            <w:vAlign w:val="center"/>
          </w:tcPr>
          <w:p w14:paraId="01508C23" w14:textId="109B3F32" w:rsidR="00AD22A8" w:rsidRPr="003A4EC5" w:rsidRDefault="00AD22A8" w:rsidP="0051638E">
            <w:pPr>
              <w:tabs>
                <w:tab w:val="left" w:pos="-720"/>
              </w:tabs>
              <w:suppressAutoHyphens/>
              <w:spacing w:after="60"/>
              <w:rPr>
                <w:rFonts w:cstheme="minorHAnsi"/>
                <w:b/>
                <w:bCs/>
                <w:sz w:val="24"/>
                <w:szCs w:val="24"/>
              </w:rPr>
            </w:pPr>
            <w:r w:rsidRPr="003A4EC5">
              <w:rPr>
                <w:rFonts w:cstheme="minorHAnsi"/>
                <w:b/>
                <w:bCs/>
                <w:sz w:val="24"/>
                <w:szCs w:val="24"/>
              </w:rPr>
              <w:t>SEP 16</w:t>
            </w:r>
          </w:p>
        </w:tc>
        <w:tc>
          <w:tcPr>
            <w:tcW w:w="2074" w:type="dxa"/>
            <w:vMerge w:val="restart"/>
            <w:shd w:val="clear" w:color="auto" w:fill="FBE4D5" w:themeFill="accent2" w:themeFillTint="33"/>
            <w:vAlign w:val="center"/>
          </w:tcPr>
          <w:p w14:paraId="0A1CC833" w14:textId="09F623A6"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2: Carbohydrates and their metabolism</w:t>
            </w:r>
          </w:p>
        </w:tc>
        <w:tc>
          <w:tcPr>
            <w:tcW w:w="2321" w:type="dxa"/>
            <w:shd w:val="clear" w:color="auto" w:fill="FBE4D5" w:themeFill="accent2" w:themeFillTint="33"/>
            <w:vAlign w:val="center"/>
          </w:tcPr>
          <w:p w14:paraId="0D3909D3" w14:textId="1CAA4A5E"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Carbohydrates</w:t>
            </w:r>
          </w:p>
        </w:tc>
        <w:tc>
          <w:tcPr>
            <w:tcW w:w="2551" w:type="dxa"/>
            <w:shd w:val="clear" w:color="auto" w:fill="FBE4D5" w:themeFill="accent2" w:themeFillTint="33"/>
            <w:vAlign w:val="center"/>
          </w:tcPr>
          <w:p w14:paraId="603A9298" w14:textId="4BF3C879"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w:t>
            </w:r>
          </w:p>
        </w:tc>
        <w:tc>
          <w:tcPr>
            <w:tcW w:w="3402" w:type="dxa"/>
            <w:shd w:val="clear" w:color="auto" w:fill="FBE4D5" w:themeFill="accent2" w:themeFillTint="33"/>
            <w:vAlign w:val="center"/>
          </w:tcPr>
          <w:p w14:paraId="4216B67C" w14:textId="625E9901"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Complete digestive table</w:t>
            </w:r>
          </w:p>
        </w:tc>
        <w:tc>
          <w:tcPr>
            <w:tcW w:w="2835" w:type="dxa"/>
            <w:shd w:val="clear" w:color="auto" w:fill="FBE4D5" w:themeFill="accent2" w:themeFillTint="33"/>
            <w:vAlign w:val="center"/>
          </w:tcPr>
          <w:p w14:paraId="7C638C5C" w14:textId="77777777" w:rsidR="00AD22A8" w:rsidRPr="003A4EC5" w:rsidRDefault="00AD22A8" w:rsidP="0051638E">
            <w:pPr>
              <w:tabs>
                <w:tab w:val="left" w:pos="-720"/>
              </w:tabs>
              <w:suppressAutoHyphens/>
              <w:spacing w:after="60"/>
              <w:rPr>
                <w:rFonts w:cstheme="minorHAnsi"/>
                <w:sz w:val="24"/>
                <w:szCs w:val="24"/>
              </w:rPr>
            </w:pPr>
          </w:p>
        </w:tc>
      </w:tr>
      <w:tr w:rsidR="00AD22A8" w:rsidRPr="003A4EC5" w14:paraId="6FFB5EE7" w14:textId="77777777" w:rsidTr="00C84322">
        <w:trPr>
          <w:trHeight w:val="510"/>
        </w:trPr>
        <w:tc>
          <w:tcPr>
            <w:tcW w:w="1129" w:type="dxa"/>
            <w:shd w:val="clear" w:color="auto" w:fill="FBE4D5" w:themeFill="accent2" w:themeFillTint="33"/>
            <w:vAlign w:val="center"/>
          </w:tcPr>
          <w:p w14:paraId="0771DCF3" w14:textId="36BEA6A4" w:rsidR="00AD22A8" w:rsidRPr="003A4EC5" w:rsidRDefault="00AD22A8" w:rsidP="0051638E">
            <w:pPr>
              <w:tabs>
                <w:tab w:val="left" w:pos="-720"/>
              </w:tabs>
              <w:suppressAutoHyphens/>
              <w:spacing w:after="60"/>
              <w:rPr>
                <w:rFonts w:cstheme="minorHAnsi"/>
                <w:b/>
                <w:bCs/>
                <w:sz w:val="24"/>
                <w:szCs w:val="24"/>
              </w:rPr>
            </w:pPr>
            <w:r w:rsidRPr="003A4EC5">
              <w:rPr>
                <w:rFonts w:cstheme="minorHAnsi"/>
                <w:b/>
                <w:bCs/>
                <w:sz w:val="24"/>
                <w:szCs w:val="24"/>
              </w:rPr>
              <w:t>SEP 23</w:t>
            </w:r>
          </w:p>
        </w:tc>
        <w:tc>
          <w:tcPr>
            <w:tcW w:w="2074" w:type="dxa"/>
            <w:vMerge/>
            <w:shd w:val="clear" w:color="auto" w:fill="FBE4D5" w:themeFill="accent2" w:themeFillTint="33"/>
            <w:vAlign w:val="center"/>
          </w:tcPr>
          <w:p w14:paraId="3636027C" w14:textId="635F67A7" w:rsidR="00AD22A8" w:rsidRPr="003A4EC5" w:rsidRDefault="00AD22A8" w:rsidP="0051638E">
            <w:pPr>
              <w:tabs>
                <w:tab w:val="left" w:pos="-720"/>
              </w:tabs>
              <w:suppressAutoHyphens/>
              <w:spacing w:after="60"/>
              <w:rPr>
                <w:rFonts w:cstheme="minorHAnsi"/>
                <w:sz w:val="24"/>
                <w:szCs w:val="24"/>
              </w:rPr>
            </w:pPr>
          </w:p>
        </w:tc>
        <w:tc>
          <w:tcPr>
            <w:tcW w:w="2321" w:type="dxa"/>
            <w:shd w:val="clear" w:color="auto" w:fill="FBE4D5" w:themeFill="accent2" w:themeFillTint="33"/>
            <w:vAlign w:val="center"/>
          </w:tcPr>
          <w:p w14:paraId="510A2F54" w14:textId="6220AD67"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CHO Metabolism 1</w:t>
            </w:r>
          </w:p>
        </w:tc>
        <w:tc>
          <w:tcPr>
            <w:tcW w:w="2551" w:type="dxa"/>
            <w:shd w:val="clear" w:color="auto" w:fill="FBE4D5" w:themeFill="accent2" w:themeFillTint="33"/>
            <w:vAlign w:val="center"/>
          </w:tcPr>
          <w:p w14:paraId="0EC69305" w14:textId="1AA933CB"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Worksheet 2A</w:t>
            </w:r>
          </w:p>
        </w:tc>
        <w:tc>
          <w:tcPr>
            <w:tcW w:w="3402" w:type="dxa"/>
            <w:shd w:val="clear" w:color="auto" w:fill="FBE4D5" w:themeFill="accent2" w:themeFillTint="33"/>
            <w:vAlign w:val="center"/>
          </w:tcPr>
          <w:p w14:paraId="7302D0B3" w14:textId="6834B162"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Answer pathway questions</w:t>
            </w:r>
          </w:p>
        </w:tc>
        <w:tc>
          <w:tcPr>
            <w:tcW w:w="2835" w:type="dxa"/>
            <w:shd w:val="clear" w:color="auto" w:fill="FBE4D5" w:themeFill="accent2" w:themeFillTint="33"/>
            <w:vAlign w:val="center"/>
          </w:tcPr>
          <w:p w14:paraId="4E0D5179" w14:textId="77777777" w:rsidR="00AD22A8" w:rsidRPr="003A4EC5" w:rsidRDefault="00AD22A8" w:rsidP="0051638E">
            <w:pPr>
              <w:tabs>
                <w:tab w:val="left" w:pos="-720"/>
              </w:tabs>
              <w:suppressAutoHyphens/>
              <w:spacing w:after="60"/>
              <w:rPr>
                <w:rFonts w:cstheme="minorHAnsi"/>
                <w:sz w:val="24"/>
                <w:szCs w:val="24"/>
              </w:rPr>
            </w:pPr>
          </w:p>
        </w:tc>
      </w:tr>
      <w:tr w:rsidR="00AD22A8" w:rsidRPr="003A4EC5" w14:paraId="0D9E161B" w14:textId="77777777" w:rsidTr="00C84322">
        <w:trPr>
          <w:trHeight w:val="510"/>
        </w:trPr>
        <w:tc>
          <w:tcPr>
            <w:tcW w:w="1129" w:type="dxa"/>
            <w:shd w:val="clear" w:color="auto" w:fill="FBE4D5" w:themeFill="accent2" w:themeFillTint="33"/>
            <w:vAlign w:val="center"/>
          </w:tcPr>
          <w:p w14:paraId="1974BCDB" w14:textId="65A5F54B" w:rsidR="00AD22A8" w:rsidRPr="003A4EC5" w:rsidRDefault="00AD22A8" w:rsidP="0051638E">
            <w:pPr>
              <w:tabs>
                <w:tab w:val="left" w:pos="-720"/>
              </w:tabs>
              <w:suppressAutoHyphens/>
              <w:spacing w:after="60"/>
              <w:rPr>
                <w:rFonts w:cstheme="minorHAnsi"/>
                <w:b/>
                <w:bCs/>
                <w:sz w:val="24"/>
                <w:szCs w:val="24"/>
              </w:rPr>
            </w:pPr>
            <w:r w:rsidRPr="003A4EC5">
              <w:rPr>
                <w:rFonts w:cstheme="minorHAnsi"/>
                <w:b/>
                <w:bCs/>
                <w:sz w:val="24"/>
                <w:szCs w:val="24"/>
              </w:rPr>
              <w:t>SEP 30</w:t>
            </w:r>
          </w:p>
        </w:tc>
        <w:tc>
          <w:tcPr>
            <w:tcW w:w="2074" w:type="dxa"/>
            <w:vMerge/>
            <w:shd w:val="clear" w:color="auto" w:fill="FBE4D5" w:themeFill="accent2" w:themeFillTint="33"/>
            <w:vAlign w:val="center"/>
          </w:tcPr>
          <w:p w14:paraId="2E7DD7A1" w14:textId="194B52A7" w:rsidR="00AD22A8" w:rsidRPr="003A4EC5" w:rsidRDefault="00AD22A8" w:rsidP="0051638E">
            <w:pPr>
              <w:tabs>
                <w:tab w:val="left" w:pos="-720"/>
              </w:tabs>
              <w:suppressAutoHyphens/>
              <w:spacing w:after="60"/>
              <w:rPr>
                <w:rFonts w:cstheme="minorHAnsi"/>
                <w:sz w:val="24"/>
                <w:szCs w:val="24"/>
              </w:rPr>
            </w:pPr>
          </w:p>
        </w:tc>
        <w:tc>
          <w:tcPr>
            <w:tcW w:w="2321" w:type="dxa"/>
            <w:shd w:val="clear" w:color="auto" w:fill="FBE4D5" w:themeFill="accent2" w:themeFillTint="33"/>
            <w:vAlign w:val="center"/>
          </w:tcPr>
          <w:p w14:paraId="2CC60C90" w14:textId="4885F71C"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CHO Metabolism 2</w:t>
            </w:r>
          </w:p>
        </w:tc>
        <w:tc>
          <w:tcPr>
            <w:tcW w:w="2551" w:type="dxa"/>
            <w:shd w:val="clear" w:color="auto" w:fill="FBE4D5" w:themeFill="accent2" w:themeFillTint="33"/>
            <w:vAlign w:val="center"/>
          </w:tcPr>
          <w:p w14:paraId="44DCB852" w14:textId="5665C656"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Worksheets 2A-2B</w:t>
            </w:r>
          </w:p>
        </w:tc>
        <w:tc>
          <w:tcPr>
            <w:tcW w:w="3402" w:type="dxa"/>
            <w:shd w:val="clear" w:color="auto" w:fill="FBE4D5" w:themeFill="accent2" w:themeFillTint="33"/>
            <w:vAlign w:val="center"/>
          </w:tcPr>
          <w:p w14:paraId="6297EA9E" w14:textId="1976B0EE"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Answer pathway questions</w:t>
            </w:r>
          </w:p>
        </w:tc>
        <w:tc>
          <w:tcPr>
            <w:tcW w:w="2835" w:type="dxa"/>
            <w:shd w:val="clear" w:color="auto" w:fill="FBE4D5" w:themeFill="accent2" w:themeFillTint="33"/>
            <w:vAlign w:val="center"/>
          </w:tcPr>
          <w:p w14:paraId="79109E84" w14:textId="773A70C1" w:rsidR="00AD22A8" w:rsidRPr="003A4EC5" w:rsidRDefault="00AD22A8" w:rsidP="0051638E">
            <w:pPr>
              <w:tabs>
                <w:tab w:val="left" w:pos="-720"/>
              </w:tabs>
              <w:suppressAutoHyphens/>
              <w:spacing w:after="60"/>
              <w:rPr>
                <w:rFonts w:cstheme="minorHAnsi"/>
                <w:sz w:val="24"/>
                <w:szCs w:val="24"/>
              </w:rPr>
            </w:pPr>
          </w:p>
        </w:tc>
      </w:tr>
      <w:tr w:rsidR="00AD22A8" w:rsidRPr="003A4EC5" w14:paraId="1BA9FAD5" w14:textId="77777777" w:rsidTr="00C84322">
        <w:trPr>
          <w:trHeight w:val="510"/>
        </w:trPr>
        <w:tc>
          <w:tcPr>
            <w:tcW w:w="1129" w:type="dxa"/>
            <w:shd w:val="clear" w:color="auto" w:fill="FBE4D5" w:themeFill="accent2" w:themeFillTint="33"/>
            <w:vAlign w:val="center"/>
          </w:tcPr>
          <w:p w14:paraId="04C2CFDF" w14:textId="28F8382E" w:rsidR="00AD22A8" w:rsidRPr="003A4EC5" w:rsidRDefault="00AD22A8" w:rsidP="0051638E">
            <w:pPr>
              <w:tabs>
                <w:tab w:val="left" w:pos="-720"/>
              </w:tabs>
              <w:suppressAutoHyphens/>
              <w:spacing w:after="60"/>
              <w:rPr>
                <w:rFonts w:cstheme="minorHAnsi"/>
                <w:b/>
                <w:bCs/>
                <w:sz w:val="24"/>
                <w:szCs w:val="24"/>
              </w:rPr>
            </w:pPr>
            <w:r w:rsidRPr="003A4EC5">
              <w:rPr>
                <w:rFonts w:cstheme="minorHAnsi"/>
                <w:b/>
                <w:bCs/>
                <w:sz w:val="24"/>
                <w:szCs w:val="24"/>
              </w:rPr>
              <w:t>OCT 07</w:t>
            </w:r>
          </w:p>
        </w:tc>
        <w:tc>
          <w:tcPr>
            <w:tcW w:w="2074" w:type="dxa"/>
            <w:vMerge/>
            <w:shd w:val="clear" w:color="auto" w:fill="FBE4D5" w:themeFill="accent2" w:themeFillTint="33"/>
            <w:vAlign w:val="center"/>
          </w:tcPr>
          <w:p w14:paraId="40AD4B1E" w14:textId="77777777" w:rsidR="00AD22A8" w:rsidRPr="003A4EC5" w:rsidRDefault="00AD22A8" w:rsidP="0051638E">
            <w:pPr>
              <w:tabs>
                <w:tab w:val="left" w:pos="-720"/>
              </w:tabs>
              <w:suppressAutoHyphens/>
              <w:spacing w:after="60"/>
              <w:rPr>
                <w:rFonts w:cstheme="minorHAnsi"/>
                <w:sz w:val="24"/>
                <w:szCs w:val="24"/>
              </w:rPr>
            </w:pPr>
          </w:p>
        </w:tc>
        <w:tc>
          <w:tcPr>
            <w:tcW w:w="2321" w:type="dxa"/>
            <w:shd w:val="clear" w:color="auto" w:fill="FBE4D5" w:themeFill="accent2" w:themeFillTint="33"/>
            <w:vAlign w:val="center"/>
          </w:tcPr>
          <w:p w14:paraId="5327A513" w14:textId="66A8F9CF"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rPr>
              <w:t>Type 2 diabetes</w:t>
            </w:r>
          </w:p>
        </w:tc>
        <w:tc>
          <w:tcPr>
            <w:tcW w:w="2551" w:type="dxa"/>
            <w:shd w:val="clear" w:color="auto" w:fill="FBE4D5" w:themeFill="accent2" w:themeFillTint="33"/>
            <w:vAlign w:val="center"/>
          </w:tcPr>
          <w:p w14:paraId="32F4A850" w14:textId="0D76C58D" w:rsidR="00AD22A8" w:rsidRPr="003A4EC5" w:rsidRDefault="00BB3C6D" w:rsidP="0051638E">
            <w:pPr>
              <w:tabs>
                <w:tab w:val="left" w:pos="-720"/>
              </w:tabs>
              <w:suppressAutoHyphens/>
              <w:spacing w:after="60"/>
              <w:rPr>
                <w:rFonts w:cstheme="minorHAnsi"/>
                <w:sz w:val="24"/>
                <w:szCs w:val="24"/>
              </w:rPr>
            </w:pPr>
            <w:r>
              <w:rPr>
                <w:rFonts w:cstheme="minorHAnsi"/>
                <w:sz w:val="24"/>
                <w:szCs w:val="24"/>
              </w:rPr>
              <w:t>---</w:t>
            </w:r>
          </w:p>
        </w:tc>
        <w:tc>
          <w:tcPr>
            <w:tcW w:w="3402" w:type="dxa"/>
            <w:shd w:val="clear" w:color="auto" w:fill="FBE4D5" w:themeFill="accent2" w:themeFillTint="33"/>
            <w:vAlign w:val="center"/>
          </w:tcPr>
          <w:p w14:paraId="6EE9D9CE" w14:textId="209B5E28" w:rsidR="00AD22A8" w:rsidRPr="003A4EC5" w:rsidRDefault="00AD22A8" w:rsidP="0051638E">
            <w:pPr>
              <w:tabs>
                <w:tab w:val="left" w:pos="-720"/>
              </w:tabs>
              <w:suppressAutoHyphens/>
              <w:spacing w:after="60"/>
              <w:rPr>
                <w:rFonts w:cstheme="minorHAnsi"/>
                <w:sz w:val="24"/>
                <w:szCs w:val="24"/>
              </w:rPr>
            </w:pPr>
            <w:r w:rsidRPr="003A4EC5">
              <w:rPr>
                <w:rFonts w:cstheme="minorHAnsi"/>
                <w:sz w:val="24"/>
                <w:szCs w:val="24"/>
                <w:lang w:val="fr-CA"/>
              </w:rPr>
              <w:t>Diabetes effects and treatments</w:t>
            </w:r>
          </w:p>
        </w:tc>
        <w:tc>
          <w:tcPr>
            <w:tcW w:w="2835" w:type="dxa"/>
            <w:shd w:val="clear" w:color="auto" w:fill="FBE4D5" w:themeFill="accent2" w:themeFillTint="33"/>
            <w:vAlign w:val="center"/>
          </w:tcPr>
          <w:p w14:paraId="1C559E63" w14:textId="18049CFE" w:rsidR="00AD22A8" w:rsidRPr="003A4EC5" w:rsidRDefault="009F2BCA" w:rsidP="0051638E">
            <w:pPr>
              <w:tabs>
                <w:tab w:val="left" w:pos="-720"/>
              </w:tabs>
              <w:suppressAutoHyphens/>
              <w:spacing w:after="60"/>
              <w:rPr>
                <w:rFonts w:cstheme="minorHAnsi"/>
                <w:sz w:val="24"/>
                <w:szCs w:val="24"/>
              </w:rPr>
            </w:pPr>
            <w:r>
              <w:rPr>
                <w:rFonts w:cstheme="minorHAnsi"/>
                <w:sz w:val="24"/>
                <w:szCs w:val="24"/>
              </w:rPr>
              <w:t xml:space="preserve">Summative #1 </w:t>
            </w:r>
            <w:r>
              <w:rPr>
                <w:rFonts w:cstheme="minorHAnsi"/>
                <w:b/>
                <w:bCs/>
                <w:sz w:val="24"/>
                <w:szCs w:val="24"/>
              </w:rPr>
              <w:t>FRI O</w:t>
            </w:r>
            <w:r w:rsidRPr="00CA10CD">
              <w:rPr>
                <w:rFonts w:cstheme="minorHAnsi"/>
                <w:b/>
                <w:bCs/>
                <w:sz w:val="24"/>
                <w:szCs w:val="24"/>
              </w:rPr>
              <w:t xml:space="preserve">ct </w:t>
            </w:r>
            <w:r>
              <w:rPr>
                <w:rFonts w:cstheme="minorHAnsi"/>
                <w:b/>
                <w:bCs/>
                <w:sz w:val="24"/>
                <w:szCs w:val="24"/>
              </w:rPr>
              <w:t>18</w:t>
            </w:r>
          </w:p>
        </w:tc>
      </w:tr>
      <w:tr w:rsidR="0051638E" w:rsidRPr="003A4EC5" w14:paraId="72935CFC" w14:textId="77777777" w:rsidTr="00281F96">
        <w:trPr>
          <w:trHeight w:val="510"/>
        </w:trPr>
        <w:tc>
          <w:tcPr>
            <w:tcW w:w="1129" w:type="dxa"/>
            <w:shd w:val="clear" w:color="auto" w:fill="D9D9D9" w:themeFill="background1" w:themeFillShade="D9"/>
            <w:vAlign w:val="center"/>
          </w:tcPr>
          <w:p w14:paraId="63088010" w14:textId="10D85244" w:rsidR="0051638E" w:rsidRPr="003A4EC5" w:rsidRDefault="0051638E" w:rsidP="0051638E">
            <w:pPr>
              <w:tabs>
                <w:tab w:val="left" w:pos="-720"/>
              </w:tabs>
              <w:suppressAutoHyphens/>
              <w:spacing w:after="60"/>
              <w:rPr>
                <w:rFonts w:cstheme="minorHAnsi"/>
                <w:b/>
                <w:bCs/>
                <w:sz w:val="24"/>
                <w:szCs w:val="24"/>
              </w:rPr>
            </w:pPr>
            <w:r w:rsidRPr="003A4EC5">
              <w:rPr>
                <w:rFonts w:cstheme="minorHAnsi"/>
                <w:b/>
                <w:bCs/>
                <w:sz w:val="24"/>
                <w:szCs w:val="24"/>
              </w:rPr>
              <w:t>OCT 14</w:t>
            </w:r>
          </w:p>
        </w:tc>
        <w:tc>
          <w:tcPr>
            <w:tcW w:w="13183" w:type="dxa"/>
            <w:gridSpan w:val="5"/>
            <w:shd w:val="clear" w:color="auto" w:fill="D9D9D9" w:themeFill="background1" w:themeFillShade="D9"/>
            <w:vAlign w:val="center"/>
          </w:tcPr>
          <w:p w14:paraId="77FE51C1" w14:textId="6E7DBDA7" w:rsidR="0051638E" w:rsidRPr="003A4EC5" w:rsidRDefault="0051638E" w:rsidP="0051638E">
            <w:pPr>
              <w:tabs>
                <w:tab w:val="left" w:pos="-720"/>
              </w:tabs>
              <w:suppressAutoHyphens/>
              <w:spacing w:after="60"/>
              <w:jc w:val="center"/>
              <w:rPr>
                <w:rFonts w:cstheme="minorHAnsi"/>
                <w:sz w:val="24"/>
                <w:szCs w:val="24"/>
                <w:shd w:val="clear" w:color="auto" w:fill="EDEDED" w:themeFill="accent3" w:themeFillTint="33"/>
              </w:rPr>
            </w:pPr>
            <w:r w:rsidRPr="003A4EC5">
              <w:rPr>
                <w:rFonts w:cstheme="minorHAnsi"/>
                <w:sz w:val="24"/>
                <w:szCs w:val="24"/>
              </w:rPr>
              <w:t>STATUTORY HOLIDAY</w:t>
            </w:r>
          </w:p>
        </w:tc>
      </w:tr>
      <w:tr w:rsidR="0051638E" w:rsidRPr="003A4EC5" w14:paraId="007CDC31" w14:textId="77777777" w:rsidTr="00281F96">
        <w:trPr>
          <w:trHeight w:val="510"/>
        </w:trPr>
        <w:tc>
          <w:tcPr>
            <w:tcW w:w="1129" w:type="dxa"/>
            <w:shd w:val="clear" w:color="auto" w:fill="D9D9D9" w:themeFill="background1" w:themeFillShade="D9"/>
            <w:vAlign w:val="center"/>
          </w:tcPr>
          <w:p w14:paraId="1A6323C3" w14:textId="3881893A" w:rsidR="0051638E" w:rsidRPr="003A4EC5" w:rsidRDefault="0051638E" w:rsidP="0051638E">
            <w:pPr>
              <w:tabs>
                <w:tab w:val="left" w:pos="-720"/>
              </w:tabs>
              <w:suppressAutoHyphens/>
              <w:spacing w:after="60"/>
              <w:rPr>
                <w:rFonts w:cstheme="minorHAnsi"/>
                <w:b/>
                <w:bCs/>
                <w:sz w:val="24"/>
                <w:szCs w:val="24"/>
              </w:rPr>
            </w:pPr>
            <w:r w:rsidRPr="003A4EC5">
              <w:rPr>
                <w:rFonts w:cstheme="minorHAnsi"/>
                <w:b/>
                <w:bCs/>
                <w:sz w:val="24"/>
                <w:szCs w:val="24"/>
              </w:rPr>
              <w:t>OCT 21</w:t>
            </w:r>
          </w:p>
        </w:tc>
        <w:tc>
          <w:tcPr>
            <w:tcW w:w="13183" w:type="dxa"/>
            <w:gridSpan w:val="5"/>
            <w:shd w:val="clear" w:color="auto" w:fill="D9D9D9" w:themeFill="background1" w:themeFillShade="D9"/>
            <w:vAlign w:val="center"/>
          </w:tcPr>
          <w:p w14:paraId="1D773018" w14:textId="0D39B3E9" w:rsidR="0051638E" w:rsidRPr="003A4EC5" w:rsidRDefault="0051638E" w:rsidP="0051638E">
            <w:pPr>
              <w:spacing w:after="60"/>
              <w:jc w:val="center"/>
              <w:rPr>
                <w:rFonts w:cstheme="minorHAnsi"/>
                <w:sz w:val="24"/>
                <w:szCs w:val="24"/>
              </w:rPr>
            </w:pPr>
            <w:r w:rsidRPr="003A4EC5">
              <w:rPr>
                <w:rFonts w:cstheme="minorHAnsi"/>
                <w:sz w:val="24"/>
                <w:szCs w:val="24"/>
              </w:rPr>
              <w:t>FALL BREAK</w:t>
            </w:r>
          </w:p>
        </w:tc>
      </w:tr>
      <w:tr w:rsidR="007537D6" w:rsidRPr="003A4EC5" w14:paraId="26853121" w14:textId="77777777" w:rsidTr="00C84322">
        <w:trPr>
          <w:trHeight w:val="510"/>
        </w:trPr>
        <w:tc>
          <w:tcPr>
            <w:tcW w:w="1129" w:type="dxa"/>
            <w:shd w:val="clear" w:color="auto" w:fill="FFF2CC" w:themeFill="accent4" w:themeFillTint="33"/>
            <w:vAlign w:val="center"/>
          </w:tcPr>
          <w:p w14:paraId="5118049D" w14:textId="099CA3D7" w:rsidR="007537D6" w:rsidRPr="003A4EC5" w:rsidRDefault="007537D6" w:rsidP="0051638E">
            <w:pPr>
              <w:tabs>
                <w:tab w:val="left" w:pos="-720"/>
              </w:tabs>
              <w:suppressAutoHyphens/>
              <w:spacing w:after="60"/>
              <w:rPr>
                <w:rFonts w:cstheme="minorHAnsi"/>
                <w:b/>
                <w:bCs/>
                <w:sz w:val="24"/>
                <w:szCs w:val="24"/>
              </w:rPr>
            </w:pPr>
            <w:r w:rsidRPr="003A4EC5">
              <w:rPr>
                <w:rFonts w:cstheme="minorHAnsi"/>
                <w:b/>
                <w:bCs/>
                <w:sz w:val="24"/>
                <w:szCs w:val="24"/>
              </w:rPr>
              <w:t>OCT 28</w:t>
            </w:r>
          </w:p>
        </w:tc>
        <w:tc>
          <w:tcPr>
            <w:tcW w:w="2074" w:type="dxa"/>
            <w:vMerge w:val="restart"/>
            <w:shd w:val="clear" w:color="auto" w:fill="FFF2CC" w:themeFill="accent4" w:themeFillTint="33"/>
            <w:vAlign w:val="center"/>
          </w:tcPr>
          <w:p w14:paraId="2175D973" w14:textId="16CD953B" w:rsidR="007537D6" w:rsidRPr="003A4EC5" w:rsidRDefault="007537D6" w:rsidP="0051638E">
            <w:pPr>
              <w:tabs>
                <w:tab w:val="left" w:pos="-720"/>
              </w:tabs>
              <w:suppressAutoHyphens/>
              <w:spacing w:after="60"/>
              <w:rPr>
                <w:rFonts w:cstheme="minorHAnsi"/>
                <w:sz w:val="24"/>
                <w:szCs w:val="24"/>
              </w:rPr>
            </w:pPr>
            <w:r w:rsidRPr="003A4EC5">
              <w:rPr>
                <w:rFonts w:cstheme="minorHAnsi"/>
                <w:sz w:val="24"/>
                <w:szCs w:val="24"/>
              </w:rPr>
              <w:t>3: Lipids and their metabolism</w:t>
            </w:r>
          </w:p>
        </w:tc>
        <w:tc>
          <w:tcPr>
            <w:tcW w:w="2321" w:type="dxa"/>
            <w:shd w:val="clear" w:color="auto" w:fill="FFF2CC" w:themeFill="accent4" w:themeFillTint="33"/>
            <w:vAlign w:val="center"/>
          </w:tcPr>
          <w:p w14:paraId="4123CA9F" w14:textId="73B259F9" w:rsidR="007537D6" w:rsidRPr="003A4EC5" w:rsidRDefault="007537D6" w:rsidP="0051638E">
            <w:pPr>
              <w:tabs>
                <w:tab w:val="left" w:pos="-720"/>
              </w:tabs>
              <w:suppressAutoHyphens/>
              <w:spacing w:after="60"/>
              <w:rPr>
                <w:rFonts w:cstheme="minorHAnsi"/>
                <w:sz w:val="24"/>
                <w:szCs w:val="24"/>
              </w:rPr>
            </w:pPr>
            <w:r w:rsidRPr="003A4EC5">
              <w:rPr>
                <w:rFonts w:cstheme="minorHAnsi"/>
                <w:sz w:val="24"/>
                <w:szCs w:val="24"/>
              </w:rPr>
              <w:t>Lipids</w:t>
            </w:r>
          </w:p>
        </w:tc>
        <w:tc>
          <w:tcPr>
            <w:tcW w:w="2551" w:type="dxa"/>
            <w:shd w:val="clear" w:color="auto" w:fill="FFF2CC" w:themeFill="accent4" w:themeFillTint="33"/>
            <w:vAlign w:val="center"/>
          </w:tcPr>
          <w:p w14:paraId="1521184C" w14:textId="1C32AA15" w:rsidR="007537D6" w:rsidRPr="003A4EC5" w:rsidRDefault="007537D6" w:rsidP="0051638E">
            <w:pPr>
              <w:tabs>
                <w:tab w:val="left" w:pos="-720"/>
              </w:tabs>
              <w:suppressAutoHyphens/>
              <w:spacing w:after="60"/>
              <w:rPr>
                <w:rFonts w:cstheme="minorHAnsi"/>
                <w:sz w:val="24"/>
                <w:szCs w:val="24"/>
              </w:rPr>
            </w:pPr>
            <w:r w:rsidRPr="003A4EC5">
              <w:rPr>
                <w:rFonts w:cstheme="minorHAnsi"/>
                <w:sz w:val="24"/>
                <w:szCs w:val="24"/>
              </w:rPr>
              <w:t>---</w:t>
            </w:r>
          </w:p>
        </w:tc>
        <w:tc>
          <w:tcPr>
            <w:tcW w:w="3402" w:type="dxa"/>
            <w:shd w:val="clear" w:color="auto" w:fill="FFF2CC" w:themeFill="accent4" w:themeFillTint="33"/>
            <w:vAlign w:val="center"/>
          </w:tcPr>
          <w:p w14:paraId="31ADC99E" w14:textId="5EB3AE96" w:rsidR="007537D6" w:rsidRPr="003A4EC5" w:rsidRDefault="007537D6" w:rsidP="0051638E">
            <w:pPr>
              <w:tabs>
                <w:tab w:val="left" w:pos="-720"/>
              </w:tabs>
              <w:suppressAutoHyphens/>
              <w:spacing w:after="60"/>
              <w:rPr>
                <w:rFonts w:cstheme="minorHAnsi"/>
                <w:sz w:val="24"/>
                <w:szCs w:val="24"/>
              </w:rPr>
            </w:pPr>
            <w:r w:rsidRPr="003A4EC5">
              <w:rPr>
                <w:rFonts w:cstheme="minorHAnsi"/>
                <w:sz w:val="24"/>
                <w:szCs w:val="24"/>
              </w:rPr>
              <w:t>Complete lipoprotein table</w:t>
            </w:r>
          </w:p>
        </w:tc>
        <w:tc>
          <w:tcPr>
            <w:tcW w:w="2835" w:type="dxa"/>
            <w:shd w:val="clear" w:color="auto" w:fill="FFF2CC" w:themeFill="accent4" w:themeFillTint="33"/>
            <w:vAlign w:val="center"/>
          </w:tcPr>
          <w:p w14:paraId="731C7A1A" w14:textId="74825014" w:rsidR="007537D6" w:rsidRPr="003A4EC5" w:rsidRDefault="007537D6" w:rsidP="0051638E">
            <w:pPr>
              <w:spacing w:after="60"/>
              <w:rPr>
                <w:rFonts w:cstheme="minorHAnsi"/>
                <w:sz w:val="24"/>
                <w:szCs w:val="24"/>
              </w:rPr>
            </w:pPr>
          </w:p>
        </w:tc>
      </w:tr>
      <w:tr w:rsidR="007537D6" w:rsidRPr="003A4EC5" w14:paraId="39EABB6A" w14:textId="77777777" w:rsidTr="00C84322">
        <w:trPr>
          <w:trHeight w:val="510"/>
        </w:trPr>
        <w:tc>
          <w:tcPr>
            <w:tcW w:w="1129" w:type="dxa"/>
            <w:shd w:val="clear" w:color="auto" w:fill="FFF2CC" w:themeFill="accent4" w:themeFillTint="33"/>
            <w:vAlign w:val="center"/>
          </w:tcPr>
          <w:p w14:paraId="5EBA983A" w14:textId="560ED612" w:rsidR="007537D6" w:rsidRPr="003A4EC5" w:rsidRDefault="007537D6" w:rsidP="0051638E">
            <w:pPr>
              <w:tabs>
                <w:tab w:val="left" w:pos="-720"/>
              </w:tabs>
              <w:suppressAutoHyphens/>
              <w:spacing w:after="60"/>
              <w:rPr>
                <w:rFonts w:cstheme="minorHAnsi"/>
                <w:b/>
                <w:bCs/>
                <w:sz w:val="24"/>
                <w:szCs w:val="24"/>
              </w:rPr>
            </w:pPr>
            <w:r w:rsidRPr="003A4EC5">
              <w:rPr>
                <w:rFonts w:cstheme="minorHAnsi"/>
                <w:b/>
                <w:bCs/>
                <w:sz w:val="24"/>
                <w:szCs w:val="24"/>
              </w:rPr>
              <w:t>NOV 04</w:t>
            </w:r>
          </w:p>
        </w:tc>
        <w:tc>
          <w:tcPr>
            <w:tcW w:w="2074" w:type="dxa"/>
            <w:vMerge/>
            <w:shd w:val="clear" w:color="auto" w:fill="FFF2CC" w:themeFill="accent4" w:themeFillTint="33"/>
            <w:vAlign w:val="center"/>
          </w:tcPr>
          <w:p w14:paraId="376ECFB9" w14:textId="7FD717B6" w:rsidR="007537D6" w:rsidRPr="003A4EC5" w:rsidRDefault="007537D6" w:rsidP="0051638E">
            <w:pPr>
              <w:tabs>
                <w:tab w:val="left" w:pos="-720"/>
              </w:tabs>
              <w:suppressAutoHyphens/>
              <w:spacing w:after="60"/>
              <w:rPr>
                <w:rFonts w:cstheme="minorHAnsi"/>
                <w:sz w:val="24"/>
                <w:szCs w:val="24"/>
              </w:rPr>
            </w:pPr>
          </w:p>
        </w:tc>
        <w:tc>
          <w:tcPr>
            <w:tcW w:w="2321" w:type="dxa"/>
            <w:shd w:val="clear" w:color="auto" w:fill="FFF2CC" w:themeFill="accent4" w:themeFillTint="33"/>
            <w:vAlign w:val="center"/>
          </w:tcPr>
          <w:p w14:paraId="3123C034" w14:textId="2E3D8ADB" w:rsidR="007537D6" w:rsidRPr="003A4EC5" w:rsidRDefault="007537D6" w:rsidP="0051638E">
            <w:pPr>
              <w:tabs>
                <w:tab w:val="left" w:pos="-720"/>
              </w:tabs>
              <w:suppressAutoHyphens/>
              <w:spacing w:after="60"/>
              <w:rPr>
                <w:rFonts w:cstheme="minorHAnsi"/>
                <w:sz w:val="24"/>
                <w:szCs w:val="24"/>
              </w:rPr>
            </w:pPr>
            <w:r w:rsidRPr="003A4EC5">
              <w:rPr>
                <w:rFonts w:cstheme="minorHAnsi"/>
                <w:sz w:val="24"/>
                <w:szCs w:val="24"/>
              </w:rPr>
              <w:t>Lipid Metabolism 1</w:t>
            </w:r>
          </w:p>
        </w:tc>
        <w:tc>
          <w:tcPr>
            <w:tcW w:w="2551" w:type="dxa"/>
            <w:shd w:val="clear" w:color="auto" w:fill="FFF2CC" w:themeFill="accent4" w:themeFillTint="33"/>
            <w:vAlign w:val="center"/>
          </w:tcPr>
          <w:p w14:paraId="39A1A4D3" w14:textId="0A04CFA6" w:rsidR="007537D6" w:rsidRPr="003A4EC5" w:rsidRDefault="007537D6" w:rsidP="0051638E">
            <w:pPr>
              <w:tabs>
                <w:tab w:val="left" w:pos="-720"/>
              </w:tabs>
              <w:suppressAutoHyphens/>
              <w:spacing w:after="60"/>
              <w:rPr>
                <w:rFonts w:cstheme="minorHAnsi"/>
                <w:sz w:val="24"/>
                <w:szCs w:val="24"/>
              </w:rPr>
            </w:pPr>
            <w:r w:rsidRPr="003A4EC5">
              <w:rPr>
                <w:rFonts w:cstheme="minorHAnsi"/>
                <w:sz w:val="24"/>
                <w:szCs w:val="24"/>
              </w:rPr>
              <w:t>Worksheet 2A, 3A-3B</w:t>
            </w:r>
          </w:p>
        </w:tc>
        <w:tc>
          <w:tcPr>
            <w:tcW w:w="3402" w:type="dxa"/>
            <w:shd w:val="clear" w:color="auto" w:fill="FFF2CC" w:themeFill="accent4" w:themeFillTint="33"/>
            <w:vAlign w:val="center"/>
          </w:tcPr>
          <w:p w14:paraId="093D0A06" w14:textId="759ECFD8" w:rsidR="007537D6" w:rsidRPr="003A4EC5" w:rsidRDefault="007537D6" w:rsidP="0051638E">
            <w:pPr>
              <w:tabs>
                <w:tab w:val="left" w:pos="-720"/>
              </w:tabs>
              <w:suppressAutoHyphens/>
              <w:spacing w:after="60"/>
              <w:rPr>
                <w:rFonts w:cstheme="minorHAnsi"/>
                <w:sz w:val="24"/>
                <w:szCs w:val="24"/>
              </w:rPr>
            </w:pPr>
            <w:r w:rsidRPr="003A4EC5">
              <w:rPr>
                <w:rFonts w:cstheme="minorHAnsi"/>
                <w:sz w:val="24"/>
                <w:szCs w:val="24"/>
              </w:rPr>
              <w:t>Answer pathway questions</w:t>
            </w:r>
          </w:p>
        </w:tc>
        <w:tc>
          <w:tcPr>
            <w:tcW w:w="2835" w:type="dxa"/>
            <w:shd w:val="clear" w:color="auto" w:fill="FFF2CC" w:themeFill="accent4" w:themeFillTint="33"/>
            <w:vAlign w:val="center"/>
          </w:tcPr>
          <w:p w14:paraId="05B633B8" w14:textId="77777777" w:rsidR="007537D6" w:rsidRPr="003A4EC5" w:rsidRDefault="007537D6" w:rsidP="0051638E">
            <w:pPr>
              <w:spacing w:after="60"/>
              <w:rPr>
                <w:rFonts w:cstheme="minorHAnsi"/>
                <w:sz w:val="24"/>
                <w:szCs w:val="24"/>
              </w:rPr>
            </w:pPr>
          </w:p>
        </w:tc>
      </w:tr>
      <w:tr w:rsidR="007537D6" w:rsidRPr="003A4EC5" w14:paraId="577AE173" w14:textId="77777777" w:rsidTr="00C84322">
        <w:trPr>
          <w:trHeight w:val="510"/>
        </w:trPr>
        <w:tc>
          <w:tcPr>
            <w:tcW w:w="1129" w:type="dxa"/>
            <w:shd w:val="clear" w:color="auto" w:fill="FFF2CC" w:themeFill="accent4" w:themeFillTint="33"/>
            <w:vAlign w:val="center"/>
          </w:tcPr>
          <w:p w14:paraId="7D24935E" w14:textId="6DC8A16F" w:rsidR="007537D6" w:rsidRPr="003A4EC5" w:rsidRDefault="007537D6" w:rsidP="0051638E">
            <w:pPr>
              <w:spacing w:after="60"/>
              <w:rPr>
                <w:rFonts w:cstheme="minorHAnsi"/>
                <w:b/>
                <w:bCs/>
                <w:sz w:val="24"/>
                <w:szCs w:val="24"/>
              </w:rPr>
            </w:pPr>
            <w:r w:rsidRPr="003A4EC5">
              <w:rPr>
                <w:rFonts w:cstheme="minorHAnsi"/>
                <w:b/>
                <w:bCs/>
                <w:sz w:val="24"/>
                <w:szCs w:val="24"/>
              </w:rPr>
              <w:t>NOV 11</w:t>
            </w:r>
          </w:p>
        </w:tc>
        <w:tc>
          <w:tcPr>
            <w:tcW w:w="2074" w:type="dxa"/>
            <w:vMerge/>
            <w:shd w:val="clear" w:color="auto" w:fill="FFF2CC" w:themeFill="accent4" w:themeFillTint="33"/>
            <w:vAlign w:val="center"/>
          </w:tcPr>
          <w:p w14:paraId="7F367062" w14:textId="714A6C06" w:rsidR="007537D6" w:rsidRPr="003A4EC5" w:rsidRDefault="007537D6" w:rsidP="0051638E">
            <w:pPr>
              <w:spacing w:after="60"/>
              <w:rPr>
                <w:rFonts w:cstheme="minorHAnsi"/>
                <w:sz w:val="24"/>
                <w:szCs w:val="24"/>
              </w:rPr>
            </w:pPr>
          </w:p>
        </w:tc>
        <w:tc>
          <w:tcPr>
            <w:tcW w:w="2321" w:type="dxa"/>
            <w:shd w:val="clear" w:color="auto" w:fill="FFF2CC" w:themeFill="accent4" w:themeFillTint="33"/>
            <w:vAlign w:val="center"/>
          </w:tcPr>
          <w:p w14:paraId="66826DE3" w14:textId="689888AD" w:rsidR="007537D6" w:rsidRPr="003A4EC5" w:rsidRDefault="007537D6" w:rsidP="0051638E">
            <w:pPr>
              <w:spacing w:after="60"/>
              <w:rPr>
                <w:rFonts w:cstheme="minorHAnsi"/>
                <w:sz w:val="24"/>
                <w:szCs w:val="24"/>
              </w:rPr>
            </w:pPr>
            <w:r w:rsidRPr="003A4EC5">
              <w:rPr>
                <w:rFonts w:cstheme="minorHAnsi"/>
                <w:sz w:val="24"/>
                <w:szCs w:val="24"/>
              </w:rPr>
              <w:t>Lipid Metabolism 2</w:t>
            </w:r>
          </w:p>
        </w:tc>
        <w:tc>
          <w:tcPr>
            <w:tcW w:w="2551" w:type="dxa"/>
            <w:shd w:val="clear" w:color="auto" w:fill="FFF2CC" w:themeFill="accent4" w:themeFillTint="33"/>
            <w:vAlign w:val="center"/>
          </w:tcPr>
          <w:p w14:paraId="34BE9B45" w14:textId="3EC054C0" w:rsidR="007537D6" w:rsidRPr="003A4EC5" w:rsidRDefault="007537D6" w:rsidP="0051638E">
            <w:pPr>
              <w:spacing w:after="60"/>
              <w:rPr>
                <w:rFonts w:cstheme="minorHAnsi"/>
                <w:sz w:val="24"/>
                <w:szCs w:val="24"/>
                <w:lang w:val="fr-CA"/>
              </w:rPr>
            </w:pPr>
            <w:r w:rsidRPr="003A4EC5">
              <w:rPr>
                <w:rFonts w:cstheme="minorHAnsi"/>
                <w:sz w:val="24"/>
                <w:szCs w:val="24"/>
              </w:rPr>
              <w:t>Worksheets 3C-3D</w:t>
            </w:r>
          </w:p>
        </w:tc>
        <w:tc>
          <w:tcPr>
            <w:tcW w:w="3402" w:type="dxa"/>
            <w:shd w:val="clear" w:color="auto" w:fill="FFF2CC" w:themeFill="accent4" w:themeFillTint="33"/>
            <w:vAlign w:val="center"/>
          </w:tcPr>
          <w:p w14:paraId="0F577EEF" w14:textId="738025E9" w:rsidR="007537D6" w:rsidRPr="003A4EC5" w:rsidRDefault="007537D6" w:rsidP="0051638E">
            <w:pPr>
              <w:spacing w:after="60"/>
              <w:rPr>
                <w:rFonts w:cstheme="minorHAnsi"/>
                <w:sz w:val="24"/>
                <w:szCs w:val="24"/>
              </w:rPr>
            </w:pPr>
            <w:r w:rsidRPr="003A4EC5">
              <w:rPr>
                <w:rFonts w:cstheme="minorHAnsi"/>
                <w:sz w:val="24"/>
                <w:szCs w:val="24"/>
              </w:rPr>
              <w:t>Answer pathway questions</w:t>
            </w:r>
          </w:p>
        </w:tc>
        <w:tc>
          <w:tcPr>
            <w:tcW w:w="2835" w:type="dxa"/>
            <w:shd w:val="clear" w:color="auto" w:fill="FFF2CC" w:themeFill="accent4" w:themeFillTint="33"/>
            <w:vAlign w:val="center"/>
          </w:tcPr>
          <w:p w14:paraId="2AAD5AA3" w14:textId="0E723056" w:rsidR="007537D6" w:rsidRPr="003A4EC5" w:rsidRDefault="00C84322" w:rsidP="0051638E">
            <w:pPr>
              <w:spacing w:after="60"/>
              <w:rPr>
                <w:rFonts w:cstheme="minorHAnsi"/>
                <w:sz w:val="24"/>
                <w:szCs w:val="24"/>
              </w:rPr>
            </w:pPr>
            <w:r>
              <w:rPr>
                <w:rFonts w:cstheme="minorHAnsi"/>
                <w:sz w:val="24"/>
                <w:szCs w:val="24"/>
              </w:rPr>
              <w:t>Summative</w:t>
            </w:r>
            <w:r w:rsidR="00E32B75">
              <w:rPr>
                <w:rFonts w:cstheme="minorHAnsi"/>
                <w:sz w:val="24"/>
                <w:szCs w:val="24"/>
              </w:rPr>
              <w:t xml:space="preserve"> #</w:t>
            </w:r>
            <w:r w:rsidR="007537D6">
              <w:rPr>
                <w:rFonts w:cstheme="minorHAnsi"/>
                <w:sz w:val="24"/>
                <w:szCs w:val="24"/>
              </w:rPr>
              <w:t xml:space="preserve">2 </w:t>
            </w:r>
            <w:r w:rsidRPr="00C84322">
              <w:rPr>
                <w:rFonts w:cstheme="minorHAnsi"/>
                <w:b/>
                <w:bCs/>
                <w:sz w:val="24"/>
                <w:szCs w:val="24"/>
              </w:rPr>
              <w:t>F</w:t>
            </w:r>
            <w:r w:rsidR="00D12CCA">
              <w:rPr>
                <w:rFonts w:cstheme="minorHAnsi"/>
                <w:b/>
                <w:bCs/>
                <w:sz w:val="24"/>
                <w:szCs w:val="24"/>
              </w:rPr>
              <w:t>RI</w:t>
            </w:r>
            <w:r w:rsidR="007537D6" w:rsidRPr="00C84322">
              <w:rPr>
                <w:rFonts w:cstheme="minorHAnsi"/>
                <w:b/>
                <w:bCs/>
                <w:sz w:val="24"/>
                <w:szCs w:val="24"/>
              </w:rPr>
              <w:t xml:space="preserve"> </w:t>
            </w:r>
            <w:r w:rsidRPr="00C84322">
              <w:rPr>
                <w:rFonts w:cstheme="minorHAnsi"/>
                <w:b/>
                <w:bCs/>
                <w:sz w:val="24"/>
                <w:szCs w:val="24"/>
              </w:rPr>
              <w:t>N</w:t>
            </w:r>
            <w:r w:rsidR="007537D6" w:rsidRPr="00C84322">
              <w:rPr>
                <w:rFonts w:cstheme="minorHAnsi"/>
                <w:b/>
                <w:bCs/>
                <w:sz w:val="24"/>
                <w:szCs w:val="24"/>
              </w:rPr>
              <w:t xml:space="preserve">ov </w:t>
            </w:r>
            <w:r w:rsidR="00C836E0">
              <w:rPr>
                <w:rFonts w:cstheme="minorHAnsi"/>
                <w:b/>
                <w:bCs/>
                <w:sz w:val="24"/>
                <w:szCs w:val="24"/>
              </w:rPr>
              <w:t>15</w:t>
            </w:r>
          </w:p>
        </w:tc>
      </w:tr>
      <w:tr w:rsidR="007537D6" w:rsidRPr="003A4EC5" w14:paraId="629826C6" w14:textId="77777777" w:rsidTr="00C84322">
        <w:trPr>
          <w:trHeight w:val="510"/>
        </w:trPr>
        <w:tc>
          <w:tcPr>
            <w:tcW w:w="1129" w:type="dxa"/>
            <w:shd w:val="clear" w:color="auto" w:fill="E2EFD9" w:themeFill="accent6" w:themeFillTint="33"/>
            <w:vAlign w:val="center"/>
          </w:tcPr>
          <w:p w14:paraId="2027E87F" w14:textId="7AAABADC" w:rsidR="007537D6" w:rsidRPr="003A4EC5" w:rsidRDefault="007537D6" w:rsidP="0051638E">
            <w:pPr>
              <w:spacing w:after="60"/>
              <w:rPr>
                <w:rFonts w:cstheme="minorHAnsi"/>
                <w:b/>
                <w:bCs/>
                <w:sz w:val="24"/>
                <w:szCs w:val="24"/>
              </w:rPr>
            </w:pPr>
            <w:r w:rsidRPr="003A4EC5">
              <w:rPr>
                <w:rFonts w:cstheme="minorHAnsi"/>
                <w:b/>
                <w:bCs/>
                <w:sz w:val="24"/>
                <w:szCs w:val="24"/>
              </w:rPr>
              <w:t xml:space="preserve">NOV 18 </w:t>
            </w:r>
          </w:p>
        </w:tc>
        <w:tc>
          <w:tcPr>
            <w:tcW w:w="2074" w:type="dxa"/>
            <w:vMerge w:val="restart"/>
            <w:shd w:val="clear" w:color="auto" w:fill="E2EFD9" w:themeFill="accent6" w:themeFillTint="33"/>
            <w:vAlign w:val="center"/>
          </w:tcPr>
          <w:p w14:paraId="360F234F" w14:textId="353DB77E" w:rsidR="007537D6" w:rsidRPr="003A4EC5" w:rsidRDefault="007537D6" w:rsidP="0051638E">
            <w:pPr>
              <w:spacing w:after="60"/>
              <w:rPr>
                <w:rFonts w:cstheme="minorHAnsi"/>
                <w:sz w:val="24"/>
                <w:szCs w:val="24"/>
              </w:rPr>
            </w:pPr>
            <w:r w:rsidRPr="003A4EC5">
              <w:rPr>
                <w:rFonts w:cstheme="minorHAnsi"/>
                <w:sz w:val="24"/>
                <w:szCs w:val="24"/>
              </w:rPr>
              <w:t>4: Amino acids and their metabolism</w:t>
            </w:r>
          </w:p>
        </w:tc>
        <w:tc>
          <w:tcPr>
            <w:tcW w:w="2321" w:type="dxa"/>
            <w:shd w:val="clear" w:color="auto" w:fill="E2EFD9" w:themeFill="accent6" w:themeFillTint="33"/>
            <w:vAlign w:val="center"/>
          </w:tcPr>
          <w:p w14:paraId="7DCA5900" w14:textId="7AE6CC1D" w:rsidR="007537D6" w:rsidRPr="003A4EC5" w:rsidRDefault="007537D6" w:rsidP="0051638E">
            <w:pPr>
              <w:spacing w:after="60"/>
              <w:rPr>
                <w:rFonts w:cstheme="minorHAnsi"/>
                <w:sz w:val="24"/>
                <w:szCs w:val="24"/>
              </w:rPr>
            </w:pPr>
            <w:r w:rsidRPr="003A4EC5">
              <w:rPr>
                <w:rFonts w:cstheme="minorHAnsi"/>
                <w:sz w:val="24"/>
                <w:szCs w:val="24"/>
              </w:rPr>
              <w:t xml:space="preserve">AA and Proteins </w:t>
            </w:r>
          </w:p>
        </w:tc>
        <w:tc>
          <w:tcPr>
            <w:tcW w:w="2551" w:type="dxa"/>
            <w:shd w:val="clear" w:color="auto" w:fill="E2EFD9" w:themeFill="accent6" w:themeFillTint="33"/>
            <w:vAlign w:val="center"/>
          </w:tcPr>
          <w:p w14:paraId="56C543E5" w14:textId="09637B82" w:rsidR="007537D6" w:rsidRPr="003A4EC5" w:rsidRDefault="00C84322" w:rsidP="0051638E">
            <w:pPr>
              <w:spacing w:after="60"/>
              <w:rPr>
                <w:rFonts w:cstheme="minorHAnsi"/>
                <w:sz w:val="24"/>
                <w:szCs w:val="24"/>
              </w:rPr>
            </w:pPr>
            <w:r>
              <w:rPr>
                <w:rFonts w:cstheme="minorHAnsi"/>
                <w:sz w:val="24"/>
                <w:szCs w:val="24"/>
              </w:rPr>
              <w:t>---</w:t>
            </w:r>
          </w:p>
        </w:tc>
        <w:tc>
          <w:tcPr>
            <w:tcW w:w="3402" w:type="dxa"/>
            <w:shd w:val="clear" w:color="auto" w:fill="E2EFD9" w:themeFill="accent6" w:themeFillTint="33"/>
            <w:vAlign w:val="center"/>
          </w:tcPr>
          <w:p w14:paraId="68CA7B6F" w14:textId="1C639C4F" w:rsidR="007537D6" w:rsidRPr="003A4EC5" w:rsidRDefault="007537D6" w:rsidP="0051638E">
            <w:pPr>
              <w:spacing w:after="60"/>
              <w:rPr>
                <w:rFonts w:cstheme="minorHAnsi"/>
                <w:sz w:val="24"/>
                <w:szCs w:val="24"/>
              </w:rPr>
            </w:pPr>
            <w:r w:rsidRPr="003A4EC5">
              <w:rPr>
                <w:rFonts w:cstheme="minorHAnsi"/>
                <w:sz w:val="24"/>
                <w:szCs w:val="24"/>
              </w:rPr>
              <w:t>Answer nutrition question</w:t>
            </w:r>
          </w:p>
        </w:tc>
        <w:tc>
          <w:tcPr>
            <w:tcW w:w="2835" w:type="dxa"/>
            <w:shd w:val="clear" w:color="auto" w:fill="E2EFD9" w:themeFill="accent6" w:themeFillTint="33"/>
            <w:vAlign w:val="center"/>
          </w:tcPr>
          <w:p w14:paraId="3AEE49F6" w14:textId="14A49570" w:rsidR="007537D6" w:rsidRPr="003A4EC5" w:rsidRDefault="007537D6" w:rsidP="0051638E">
            <w:pPr>
              <w:spacing w:after="60"/>
              <w:rPr>
                <w:rFonts w:cstheme="minorHAnsi"/>
                <w:sz w:val="24"/>
                <w:szCs w:val="24"/>
              </w:rPr>
            </w:pPr>
          </w:p>
        </w:tc>
      </w:tr>
      <w:tr w:rsidR="007537D6" w:rsidRPr="003A4EC5" w14:paraId="1B827726" w14:textId="77777777" w:rsidTr="00C84322">
        <w:trPr>
          <w:trHeight w:val="510"/>
        </w:trPr>
        <w:tc>
          <w:tcPr>
            <w:tcW w:w="1129" w:type="dxa"/>
            <w:shd w:val="clear" w:color="auto" w:fill="E2EFD9" w:themeFill="accent6" w:themeFillTint="33"/>
            <w:vAlign w:val="center"/>
          </w:tcPr>
          <w:p w14:paraId="021473EB" w14:textId="6C0D20BC" w:rsidR="007537D6" w:rsidRPr="003A4EC5" w:rsidRDefault="007537D6" w:rsidP="0051638E">
            <w:pPr>
              <w:spacing w:after="60"/>
              <w:rPr>
                <w:rFonts w:cstheme="minorHAnsi"/>
                <w:b/>
                <w:bCs/>
                <w:sz w:val="24"/>
                <w:szCs w:val="24"/>
              </w:rPr>
            </w:pPr>
            <w:r w:rsidRPr="003A4EC5">
              <w:rPr>
                <w:rFonts w:cstheme="minorHAnsi"/>
                <w:b/>
                <w:bCs/>
                <w:sz w:val="24"/>
                <w:szCs w:val="24"/>
              </w:rPr>
              <w:t xml:space="preserve">NOV 25 </w:t>
            </w:r>
          </w:p>
        </w:tc>
        <w:tc>
          <w:tcPr>
            <w:tcW w:w="2074" w:type="dxa"/>
            <w:vMerge/>
            <w:shd w:val="clear" w:color="auto" w:fill="E2EFD9" w:themeFill="accent6" w:themeFillTint="33"/>
            <w:vAlign w:val="center"/>
          </w:tcPr>
          <w:p w14:paraId="65AFA6C1" w14:textId="16366636" w:rsidR="007537D6" w:rsidRPr="003A4EC5" w:rsidRDefault="007537D6" w:rsidP="0051638E">
            <w:pPr>
              <w:spacing w:after="60"/>
              <w:rPr>
                <w:rFonts w:cstheme="minorHAnsi"/>
                <w:sz w:val="24"/>
                <w:szCs w:val="24"/>
              </w:rPr>
            </w:pPr>
          </w:p>
        </w:tc>
        <w:tc>
          <w:tcPr>
            <w:tcW w:w="2321" w:type="dxa"/>
            <w:shd w:val="clear" w:color="auto" w:fill="E2EFD9" w:themeFill="accent6" w:themeFillTint="33"/>
            <w:vAlign w:val="center"/>
          </w:tcPr>
          <w:p w14:paraId="1E9D36A6" w14:textId="3470361A" w:rsidR="007537D6" w:rsidRPr="003A4EC5" w:rsidRDefault="007537D6" w:rsidP="0051638E">
            <w:pPr>
              <w:spacing w:after="60"/>
              <w:rPr>
                <w:rFonts w:cstheme="minorHAnsi"/>
                <w:sz w:val="24"/>
                <w:szCs w:val="24"/>
              </w:rPr>
            </w:pPr>
            <w:r w:rsidRPr="003A4EC5">
              <w:rPr>
                <w:rFonts w:cstheme="minorHAnsi"/>
                <w:sz w:val="24"/>
                <w:szCs w:val="24"/>
              </w:rPr>
              <w:t xml:space="preserve">AA Metabolism                               </w:t>
            </w:r>
          </w:p>
        </w:tc>
        <w:tc>
          <w:tcPr>
            <w:tcW w:w="2551" w:type="dxa"/>
            <w:shd w:val="clear" w:color="auto" w:fill="E2EFD9" w:themeFill="accent6" w:themeFillTint="33"/>
            <w:vAlign w:val="center"/>
          </w:tcPr>
          <w:p w14:paraId="10464471" w14:textId="4FD86527" w:rsidR="007537D6" w:rsidRPr="003A4EC5" w:rsidRDefault="007537D6" w:rsidP="0051638E">
            <w:pPr>
              <w:spacing w:after="60"/>
              <w:rPr>
                <w:rFonts w:cstheme="minorHAnsi"/>
                <w:sz w:val="24"/>
                <w:szCs w:val="24"/>
              </w:rPr>
            </w:pPr>
            <w:r w:rsidRPr="003A4EC5">
              <w:rPr>
                <w:rFonts w:cstheme="minorHAnsi"/>
                <w:sz w:val="24"/>
                <w:szCs w:val="24"/>
              </w:rPr>
              <w:t xml:space="preserve">Worksheets 4A-4B </w:t>
            </w:r>
          </w:p>
        </w:tc>
        <w:tc>
          <w:tcPr>
            <w:tcW w:w="3402" w:type="dxa"/>
            <w:shd w:val="clear" w:color="auto" w:fill="E2EFD9" w:themeFill="accent6" w:themeFillTint="33"/>
            <w:vAlign w:val="center"/>
          </w:tcPr>
          <w:p w14:paraId="72BC5720" w14:textId="3BAD5D9D" w:rsidR="007537D6" w:rsidRPr="003A4EC5" w:rsidRDefault="007537D6" w:rsidP="0051638E">
            <w:pPr>
              <w:spacing w:after="60"/>
              <w:rPr>
                <w:rFonts w:cstheme="minorHAnsi"/>
                <w:sz w:val="24"/>
                <w:szCs w:val="24"/>
                <w:lang w:val="fr-CA"/>
              </w:rPr>
            </w:pPr>
            <w:r w:rsidRPr="003A4EC5">
              <w:rPr>
                <w:rFonts w:cstheme="minorHAnsi"/>
                <w:sz w:val="24"/>
                <w:szCs w:val="24"/>
              </w:rPr>
              <w:t>Answer pathway questions</w:t>
            </w:r>
          </w:p>
        </w:tc>
        <w:tc>
          <w:tcPr>
            <w:tcW w:w="2835" w:type="dxa"/>
            <w:shd w:val="clear" w:color="auto" w:fill="E2EFD9" w:themeFill="accent6" w:themeFillTint="33"/>
            <w:vAlign w:val="center"/>
          </w:tcPr>
          <w:p w14:paraId="3E6749AE" w14:textId="4AB57384" w:rsidR="007537D6" w:rsidRPr="003A4EC5" w:rsidRDefault="007537D6" w:rsidP="0051638E">
            <w:pPr>
              <w:spacing w:after="60"/>
              <w:rPr>
                <w:rFonts w:cstheme="minorHAnsi"/>
                <w:sz w:val="24"/>
                <w:szCs w:val="24"/>
              </w:rPr>
            </w:pPr>
          </w:p>
        </w:tc>
      </w:tr>
      <w:tr w:rsidR="007537D6" w:rsidRPr="003A4EC5" w14:paraId="341DCD9D" w14:textId="77777777" w:rsidTr="00C84322">
        <w:trPr>
          <w:trHeight w:val="510"/>
        </w:trPr>
        <w:tc>
          <w:tcPr>
            <w:tcW w:w="1129" w:type="dxa"/>
            <w:shd w:val="clear" w:color="auto" w:fill="E2EFD9" w:themeFill="accent6" w:themeFillTint="33"/>
            <w:vAlign w:val="center"/>
          </w:tcPr>
          <w:p w14:paraId="6BB30CA5" w14:textId="00D74F22" w:rsidR="007537D6" w:rsidRPr="003A4EC5" w:rsidRDefault="007537D6" w:rsidP="0051638E">
            <w:pPr>
              <w:spacing w:after="60"/>
              <w:rPr>
                <w:rFonts w:cstheme="minorHAnsi"/>
                <w:b/>
                <w:bCs/>
                <w:sz w:val="24"/>
                <w:szCs w:val="24"/>
              </w:rPr>
            </w:pPr>
            <w:r w:rsidRPr="003A4EC5">
              <w:rPr>
                <w:rFonts w:cstheme="minorHAnsi"/>
                <w:b/>
                <w:bCs/>
                <w:sz w:val="24"/>
                <w:szCs w:val="24"/>
              </w:rPr>
              <w:t>DEC 02</w:t>
            </w:r>
          </w:p>
        </w:tc>
        <w:tc>
          <w:tcPr>
            <w:tcW w:w="2074" w:type="dxa"/>
            <w:vMerge/>
            <w:shd w:val="clear" w:color="auto" w:fill="E2EFD9" w:themeFill="accent6" w:themeFillTint="33"/>
            <w:vAlign w:val="center"/>
          </w:tcPr>
          <w:p w14:paraId="4EF901D6" w14:textId="77777777" w:rsidR="007537D6" w:rsidRPr="003A4EC5" w:rsidRDefault="007537D6" w:rsidP="0051638E">
            <w:pPr>
              <w:spacing w:after="60"/>
              <w:rPr>
                <w:rFonts w:cstheme="minorHAnsi"/>
                <w:sz w:val="24"/>
                <w:szCs w:val="24"/>
              </w:rPr>
            </w:pPr>
          </w:p>
        </w:tc>
        <w:tc>
          <w:tcPr>
            <w:tcW w:w="2321" w:type="dxa"/>
            <w:shd w:val="clear" w:color="auto" w:fill="E2EFD9" w:themeFill="accent6" w:themeFillTint="33"/>
            <w:vAlign w:val="center"/>
          </w:tcPr>
          <w:p w14:paraId="41C85E29" w14:textId="04ED1EB7" w:rsidR="007537D6" w:rsidRPr="003A4EC5" w:rsidRDefault="007537D6" w:rsidP="0051638E">
            <w:pPr>
              <w:spacing w:after="60"/>
              <w:rPr>
                <w:rFonts w:cstheme="minorHAnsi"/>
                <w:sz w:val="24"/>
                <w:szCs w:val="24"/>
              </w:rPr>
            </w:pPr>
            <w:r w:rsidRPr="003A4EC5">
              <w:rPr>
                <w:rFonts w:cstheme="minorHAnsi"/>
                <w:sz w:val="24"/>
                <w:szCs w:val="24"/>
              </w:rPr>
              <w:t>Integration</w:t>
            </w:r>
          </w:p>
        </w:tc>
        <w:tc>
          <w:tcPr>
            <w:tcW w:w="2551" w:type="dxa"/>
            <w:shd w:val="clear" w:color="auto" w:fill="E2EFD9" w:themeFill="accent6" w:themeFillTint="33"/>
            <w:vAlign w:val="center"/>
          </w:tcPr>
          <w:p w14:paraId="3ED1288E" w14:textId="0D14A2A7" w:rsidR="007537D6" w:rsidRPr="003A4EC5" w:rsidRDefault="00C84322" w:rsidP="0051638E">
            <w:pPr>
              <w:spacing w:after="60"/>
              <w:rPr>
                <w:rFonts w:cstheme="minorHAnsi"/>
                <w:sz w:val="24"/>
                <w:szCs w:val="24"/>
              </w:rPr>
            </w:pPr>
            <w:r>
              <w:rPr>
                <w:rFonts w:cstheme="minorHAnsi"/>
                <w:sz w:val="24"/>
                <w:szCs w:val="24"/>
              </w:rPr>
              <w:t>---</w:t>
            </w:r>
          </w:p>
        </w:tc>
        <w:tc>
          <w:tcPr>
            <w:tcW w:w="3402" w:type="dxa"/>
            <w:shd w:val="clear" w:color="auto" w:fill="E2EFD9" w:themeFill="accent6" w:themeFillTint="33"/>
            <w:vAlign w:val="center"/>
          </w:tcPr>
          <w:p w14:paraId="790DAB5F" w14:textId="3B192C0A" w:rsidR="007537D6" w:rsidRPr="003A4EC5" w:rsidRDefault="007537D6" w:rsidP="0051638E">
            <w:pPr>
              <w:spacing w:after="60"/>
              <w:rPr>
                <w:rFonts w:cstheme="minorHAnsi"/>
                <w:sz w:val="24"/>
                <w:szCs w:val="24"/>
              </w:rPr>
            </w:pPr>
            <w:r w:rsidRPr="003A4EC5">
              <w:rPr>
                <w:rFonts w:cstheme="minorHAnsi"/>
                <w:sz w:val="24"/>
                <w:szCs w:val="24"/>
              </w:rPr>
              <w:t>Complete metabolite tables</w:t>
            </w:r>
          </w:p>
        </w:tc>
        <w:tc>
          <w:tcPr>
            <w:tcW w:w="2835" w:type="dxa"/>
            <w:shd w:val="clear" w:color="auto" w:fill="E2EFD9" w:themeFill="accent6" w:themeFillTint="33"/>
            <w:vAlign w:val="center"/>
          </w:tcPr>
          <w:p w14:paraId="1C7448E9" w14:textId="6F02C35B" w:rsidR="007537D6" w:rsidRPr="003A4EC5" w:rsidRDefault="007537D6" w:rsidP="0051638E">
            <w:pPr>
              <w:spacing w:after="60"/>
              <w:rPr>
                <w:rFonts w:cstheme="minorHAnsi"/>
                <w:sz w:val="24"/>
                <w:szCs w:val="24"/>
                <w:highlight w:val="yellow"/>
              </w:rPr>
            </w:pPr>
          </w:p>
        </w:tc>
      </w:tr>
      <w:tr w:rsidR="007537D6" w:rsidRPr="003A4EC5" w14:paraId="574DA887" w14:textId="77777777" w:rsidTr="00C84322">
        <w:trPr>
          <w:trHeight w:val="510"/>
        </w:trPr>
        <w:tc>
          <w:tcPr>
            <w:tcW w:w="1129" w:type="dxa"/>
            <w:shd w:val="clear" w:color="auto" w:fill="E2EFD9" w:themeFill="accent6" w:themeFillTint="33"/>
            <w:vAlign w:val="center"/>
          </w:tcPr>
          <w:p w14:paraId="5CC896ED" w14:textId="4C9C0464" w:rsidR="007537D6" w:rsidRPr="003A4EC5" w:rsidRDefault="007537D6" w:rsidP="0051638E">
            <w:pPr>
              <w:spacing w:after="60"/>
              <w:rPr>
                <w:rFonts w:cstheme="minorHAnsi"/>
                <w:b/>
                <w:bCs/>
                <w:sz w:val="24"/>
                <w:szCs w:val="24"/>
              </w:rPr>
            </w:pPr>
            <w:r w:rsidRPr="003A4EC5">
              <w:rPr>
                <w:rFonts w:cstheme="minorHAnsi"/>
                <w:b/>
                <w:bCs/>
                <w:sz w:val="24"/>
                <w:szCs w:val="24"/>
              </w:rPr>
              <w:t>Dec 06</w:t>
            </w:r>
          </w:p>
        </w:tc>
        <w:tc>
          <w:tcPr>
            <w:tcW w:w="2074" w:type="dxa"/>
            <w:vMerge/>
            <w:shd w:val="clear" w:color="auto" w:fill="E2EFD9" w:themeFill="accent6" w:themeFillTint="33"/>
            <w:vAlign w:val="center"/>
          </w:tcPr>
          <w:p w14:paraId="1652F890" w14:textId="7E1F0044" w:rsidR="007537D6" w:rsidRPr="003A4EC5" w:rsidRDefault="007537D6" w:rsidP="0051638E">
            <w:pPr>
              <w:spacing w:after="60"/>
              <w:rPr>
                <w:rFonts w:cstheme="minorHAnsi"/>
                <w:sz w:val="24"/>
                <w:szCs w:val="24"/>
              </w:rPr>
            </w:pPr>
          </w:p>
        </w:tc>
        <w:tc>
          <w:tcPr>
            <w:tcW w:w="2321" w:type="dxa"/>
            <w:shd w:val="clear" w:color="auto" w:fill="E2EFD9" w:themeFill="accent6" w:themeFillTint="33"/>
            <w:vAlign w:val="center"/>
          </w:tcPr>
          <w:p w14:paraId="08166676" w14:textId="0B245AAC" w:rsidR="007537D6" w:rsidRPr="003A4EC5" w:rsidRDefault="00516AD3" w:rsidP="0051638E">
            <w:pPr>
              <w:spacing w:after="60"/>
              <w:rPr>
                <w:rFonts w:cstheme="minorHAnsi"/>
                <w:sz w:val="24"/>
                <w:szCs w:val="24"/>
              </w:rPr>
            </w:pPr>
            <w:r>
              <w:rPr>
                <w:rFonts w:cstheme="minorHAnsi"/>
                <w:sz w:val="24"/>
                <w:szCs w:val="24"/>
              </w:rPr>
              <w:t>Review</w:t>
            </w:r>
          </w:p>
        </w:tc>
        <w:tc>
          <w:tcPr>
            <w:tcW w:w="2551" w:type="dxa"/>
            <w:shd w:val="clear" w:color="auto" w:fill="E2EFD9" w:themeFill="accent6" w:themeFillTint="33"/>
            <w:vAlign w:val="center"/>
          </w:tcPr>
          <w:p w14:paraId="5E656E8B" w14:textId="6B503F27" w:rsidR="007537D6" w:rsidRPr="003A4EC5" w:rsidRDefault="00C84322" w:rsidP="0051638E">
            <w:pPr>
              <w:spacing w:after="60"/>
              <w:rPr>
                <w:rFonts w:cstheme="minorHAnsi"/>
                <w:sz w:val="24"/>
                <w:szCs w:val="24"/>
              </w:rPr>
            </w:pPr>
            <w:r>
              <w:rPr>
                <w:rFonts w:cstheme="minorHAnsi"/>
                <w:sz w:val="24"/>
                <w:szCs w:val="24"/>
              </w:rPr>
              <w:t>---</w:t>
            </w:r>
          </w:p>
        </w:tc>
        <w:tc>
          <w:tcPr>
            <w:tcW w:w="3402" w:type="dxa"/>
            <w:shd w:val="clear" w:color="auto" w:fill="E2EFD9" w:themeFill="accent6" w:themeFillTint="33"/>
            <w:vAlign w:val="center"/>
          </w:tcPr>
          <w:p w14:paraId="744EB4BE" w14:textId="1685F343" w:rsidR="007537D6" w:rsidRPr="003A4EC5" w:rsidRDefault="00C84322" w:rsidP="0051638E">
            <w:pPr>
              <w:spacing w:after="60"/>
              <w:rPr>
                <w:rFonts w:cstheme="minorHAnsi"/>
                <w:sz w:val="24"/>
                <w:szCs w:val="24"/>
              </w:rPr>
            </w:pPr>
            <w:r>
              <w:rPr>
                <w:rFonts w:cstheme="minorHAnsi"/>
                <w:sz w:val="24"/>
                <w:szCs w:val="24"/>
              </w:rPr>
              <w:t>---</w:t>
            </w:r>
          </w:p>
        </w:tc>
        <w:tc>
          <w:tcPr>
            <w:tcW w:w="2835" w:type="dxa"/>
            <w:shd w:val="clear" w:color="auto" w:fill="E2EFD9" w:themeFill="accent6" w:themeFillTint="33"/>
            <w:vAlign w:val="center"/>
          </w:tcPr>
          <w:p w14:paraId="0A78CC98" w14:textId="21B2D584" w:rsidR="007537D6" w:rsidRPr="003A4EC5" w:rsidRDefault="00C84322" w:rsidP="0051638E">
            <w:pPr>
              <w:spacing w:after="60"/>
              <w:rPr>
                <w:rFonts w:cstheme="minorHAnsi"/>
                <w:sz w:val="24"/>
                <w:szCs w:val="24"/>
              </w:rPr>
            </w:pPr>
            <w:r>
              <w:rPr>
                <w:rFonts w:cstheme="minorHAnsi"/>
                <w:sz w:val="24"/>
                <w:szCs w:val="24"/>
              </w:rPr>
              <w:t xml:space="preserve">Summative </w:t>
            </w:r>
            <w:r w:rsidR="00E32B75">
              <w:rPr>
                <w:rFonts w:cstheme="minorHAnsi"/>
                <w:sz w:val="24"/>
                <w:szCs w:val="24"/>
              </w:rPr>
              <w:t>#</w:t>
            </w:r>
            <w:r w:rsidR="00516AD3">
              <w:rPr>
                <w:rFonts w:cstheme="minorHAnsi"/>
                <w:sz w:val="24"/>
                <w:szCs w:val="24"/>
              </w:rPr>
              <w:t xml:space="preserve">3 </w:t>
            </w:r>
            <w:r w:rsidR="00516AD3" w:rsidRPr="00C84322">
              <w:rPr>
                <w:rFonts w:cstheme="minorHAnsi"/>
                <w:b/>
                <w:bCs/>
                <w:sz w:val="24"/>
                <w:szCs w:val="24"/>
              </w:rPr>
              <w:t>FRI</w:t>
            </w:r>
            <w:r w:rsidR="0044146E" w:rsidRPr="00C84322">
              <w:rPr>
                <w:rFonts w:cstheme="minorHAnsi"/>
                <w:b/>
                <w:bCs/>
                <w:sz w:val="24"/>
                <w:szCs w:val="24"/>
              </w:rPr>
              <w:t xml:space="preserve"> Dec 06</w:t>
            </w:r>
          </w:p>
        </w:tc>
      </w:tr>
    </w:tbl>
    <w:p w14:paraId="7EF413E3" w14:textId="30FB6C71" w:rsidR="003C15F7" w:rsidRPr="003A4EC5" w:rsidRDefault="008E46C7" w:rsidP="005F68AD">
      <w:pPr>
        <w:spacing w:after="60" w:line="240" w:lineRule="auto"/>
        <w:ind w:left="-5"/>
        <w:rPr>
          <w:rFonts w:cstheme="minorHAnsi"/>
          <w:color w:val="000000" w:themeColor="text1"/>
          <w:sz w:val="24"/>
          <w:szCs w:val="24"/>
        </w:rPr>
      </w:pPr>
      <w:r w:rsidRPr="003A4EC5">
        <w:rPr>
          <w:rFonts w:cstheme="minorHAnsi"/>
          <w:color w:val="000000" w:themeColor="text1"/>
          <w:sz w:val="24"/>
          <w:szCs w:val="24"/>
        </w:rPr>
        <w:t>OCT 14 Statutory Holiday</w:t>
      </w:r>
      <w:r w:rsidRPr="003A4EC5">
        <w:rPr>
          <w:rFonts w:cstheme="minorHAnsi"/>
          <w:color w:val="000000" w:themeColor="text1"/>
          <w:sz w:val="24"/>
          <w:szCs w:val="24"/>
        </w:rPr>
        <w:tab/>
      </w:r>
      <w:r w:rsidR="00C84322">
        <w:rPr>
          <w:rFonts w:cstheme="minorHAnsi"/>
          <w:color w:val="000000" w:themeColor="text1"/>
          <w:sz w:val="24"/>
          <w:szCs w:val="24"/>
        </w:rPr>
        <w:tab/>
      </w:r>
      <w:r w:rsidR="00C84322">
        <w:rPr>
          <w:rFonts w:cstheme="minorHAnsi"/>
          <w:color w:val="000000" w:themeColor="text1"/>
          <w:sz w:val="24"/>
          <w:szCs w:val="24"/>
        </w:rPr>
        <w:tab/>
      </w:r>
      <w:r w:rsidR="003C15F7" w:rsidRPr="003A4EC5">
        <w:rPr>
          <w:rFonts w:cstheme="minorHAnsi"/>
          <w:color w:val="000000" w:themeColor="text1"/>
          <w:sz w:val="24"/>
          <w:szCs w:val="24"/>
        </w:rPr>
        <w:t xml:space="preserve">OCT </w:t>
      </w:r>
      <w:r w:rsidR="008547F9" w:rsidRPr="003A4EC5">
        <w:rPr>
          <w:rFonts w:cstheme="minorHAnsi"/>
          <w:color w:val="000000" w:themeColor="text1"/>
          <w:sz w:val="24"/>
          <w:szCs w:val="24"/>
        </w:rPr>
        <w:t>21-25</w:t>
      </w:r>
      <w:r w:rsidR="003C15F7" w:rsidRPr="003A4EC5">
        <w:rPr>
          <w:rFonts w:cstheme="minorHAnsi"/>
          <w:color w:val="000000" w:themeColor="text1"/>
          <w:sz w:val="24"/>
          <w:szCs w:val="24"/>
        </w:rPr>
        <w:t xml:space="preserve"> is </w:t>
      </w:r>
      <w:r w:rsidR="00F857D4" w:rsidRPr="003A4EC5">
        <w:rPr>
          <w:rFonts w:cstheme="minorHAnsi"/>
          <w:color w:val="000000" w:themeColor="text1"/>
          <w:sz w:val="24"/>
          <w:szCs w:val="24"/>
        </w:rPr>
        <w:t>fall break</w:t>
      </w:r>
      <w:r w:rsidR="00904EA7" w:rsidRPr="003A4EC5">
        <w:rPr>
          <w:rFonts w:cstheme="minorHAnsi"/>
          <w:color w:val="000000" w:themeColor="text1"/>
          <w:sz w:val="24"/>
          <w:szCs w:val="24"/>
        </w:rPr>
        <w:tab/>
      </w:r>
      <w:r w:rsidR="00904EA7" w:rsidRPr="003A4EC5">
        <w:rPr>
          <w:rFonts w:cstheme="minorHAnsi"/>
          <w:color w:val="000000" w:themeColor="text1"/>
          <w:sz w:val="24"/>
          <w:szCs w:val="24"/>
        </w:rPr>
        <w:tab/>
        <w:t>DEC 06 follows Monday schedule</w:t>
      </w:r>
    </w:p>
    <w:p w14:paraId="75218FB8" w14:textId="3E09335E" w:rsidR="00236C50" w:rsidRPr="003A4EC5" w:rsidRDefault="00236C50" w:rsidP="005F68AD">
      <w:pPr>
        <w:spacing w:after="60" w:line="240" w:lineRule="auto"/>
        <w:ind w:left="-5"/>
        <w:rPr>
          <w:rFonts w:cstheme="minorHAnsi"/>
          <w:color w:val="000000" w:themeColor="text1"/>
          <w:sz w:val="24"/>
          <w:szCs w:val="24"/>
        </w:rPr>
      </w:pPr>
      <w:r w:rsidRPr="003A4EC5">
        <w:rPr>
          <w:rFonts w:cstheme="minorHAnsi"/>
          <w:color w:val="000000" w:themeColor="text1"/>
          <w:sz w:val="24"/>
          <w:szCs w:val="24"/>
        </w:rPr>
        <w:t xml:space="preserve">Pre-class tasks are due at </w:t>
      </w:r>
      <w:r w:rsidR="00C84322">
        <w:rPr>
          <w:rFonts w:cstheme="minorHAnsi"/>
          <w:color w:val="000000" w:themeColor="text1"/>
          <w:sz w:val="24"/>
          <w:szCs w:val="24"/>
        </w:rPr>
        <w:t>2:3</w:t>
      </w:r>
      <w:r w:rsidR="00A543F1">
        <w:rPr>
          <w:rFonts w:cstheme="minorHAnsi"/>
          <w:color w:val="000000" w:themeColor="text1"/>
          <w:sz w:val="24"/>
          <w:szCs w:val="24"/>
        </w:rPr>
        <w:t>0</w:t>
      </w:r>
      <w:r w:rsidR="00C84322">
        <w:rPr>
          <w:rFonts w:cstheme="minorHAnsi"/>
          <w:color w:val="000000" w:themeColor="text1"/>
          <w:sz w:val="24"/>
          <w:szCs w:val="24"/>
        </w:rPr>
        <w:t>PM</w:t>
      </w:r>
      <w:r w:rsidRPr="003A4EC5">
        <w:rPr>
          <w:rFonts w:cstheme="minorHAnsi"/>
          <w:color w:val="000000" w:themeColor="text1"/>
          <w:sz w:val="24"/>
          <w:szCs w:val="24"/>
        </w:rPr>
        <w:t xml:space="preserve"> on the day of class.</w:t>
      </w:r>
    </w:p>
    <w:p w14:paraId="6EEC8B93" w14:textId="5B349981" w:rsidR="00552CDD" w:rsidRPr="003A4EC5" w:rsidRDefault="00236C50" w:rsidP="00C57F66">
      <w:pPr>
        <w:spacing w:after="60" w:line="240" w:lineRule="auto"/>
        <w:ind w:left="-5"/>
        <w:rPr>
          <w:rFonts w:cstheme="minorHAnsi"/>
          <w:color w:val="000000" w:themeColor="text1"/>
          <w:sz w:val="24"/>
          <w:szCs w:val="24"/>
        </w:rPr>
        <w:sectPr w:rsidR="00552CDD" w:rsidRPr="003A4EC5" w:rsidSect="00552CDD">
          <w:pgSz w:w="15840" w:h="12240" w:orient="landscape"/>
          <w:pgMar w:top="720" w:right="540" w:bottom="720" w:left="360" w:header="708" w:footer="708" w:gutter="0"/>
          <w:cols w:space="708"/>
          <w:docGrid w:linePitch="360"/>
        </w:sectPr>
      </w:pPr>
      <w:r w:rsidRPr="003A4EC5">
        <w:rPr>
          <w:rFonts w:cstheme="minorHAnsi"/>
          <w:color w:val="000000" w:themeColor="text1"/>
          <w:sz w:val="24"/>
          <w:szCs w:val="24"/>
        </w:rPr>
        <w:t xml:space="preserve">Summative assessments are due at </w:t>
      </w:r>
      <w:r w:rsidR="00456099" w:rsidRPr="003A4EC5">
        <w:rPr>
          <w:rFonts w:cstheme="minorHAnsi"/>
          <w:color w:val="000000" w:themeColor="text1"/>
          <w:sz w:val="24"/>
          <w:szCs w:val="24"/>
        </w:rPr>
        <w:t>10</w:t>
      </w:r>
      <w:r w:rsidRPr="003A4EC5">
        <w:rPr>
          <w:rFonts w:cstheme="minorHAnsi"/>
          <w:color w:val="000000" w:themeColor="text1"/>
          <w:sz w:val="24"/>
          <w:szCs w:val="24"/>
        </w:rPr>
        <w:t>:00</w:t>
      </w:r>
      <w:r w:rsidR="00456099" w:rsidRPr="003A4EC5">
        <w:rPr>
          <w:rFonts w:cstheme="minorHAnsi"/>
          <w:color w:val="000000" w:themeColor="text1"/>
          <w:sz w:val="24"/>
          <w:szCs w:val="24"/>
        </w:rPr>
        <w:t>PM</w:t>
      </w:r>
      <w:r w:rsidRPr="003A4EC5">
        <w:rPr>
          <w:rFonts w:cstheme="minorHAnsi"/>
          <w:color w:val="000000" w:themeColor="text1"/>
          <w:sz w:val="24"/>
          <w:szCs w:val="24"/>
        </w:rPr>
        <w:t xml:space="preserve"> on </w:t>
      </w:r>
      <w:r w:rsidR="00232D94" w:rsidRPr="003A4EC5">
        <w:rPr>
          <w:rFonts w:cstheme="minorHAnsi"/>
          <w:color w:val="000000" w:themeColor="text1"/>
          <w:sz w:val="24"/>
          <w:szCs w:val="24"/>
        </w:rPr>
        <w:t>designated due dates.</w:t>
      </w:r>
    </w:p>
    <w:p w14:paraId="74F1B834" w14:textId="6080BA9E" w:rsidR="00F04B03" w:rsidRPr="003A4EC5" w:rsidRDefault="00F04B03" w:rsidP="005F68AD">
      <w:pPr>
        <w:autoSpaceDE w:val="0"/>
        <w:autoSpaceDN w:val="0"/>
        <w:adjustRightInd w:val="0"/>
        <w:spacing w:after="60" w:line="240" w:lineRule="auto"/>
        <w:rPr>
          <w:rFonts w:cstheme="minorHAnsi"/>
          <w:color w:val="C00000"/>
          <w:sz w:val="24"/>
          <w:szCs w:val="24"/>
          <w:u w:val="single"/>
          <w:lang w:eastAsia="en-CA"/>
        </w:rPr>
      </w:pPr>
    </w:p>
    <w:sectPr w:rsidR="00F04B03" w:rsidRPr="003A4EC5" w:rsidSect="005E6481">
      <w:pgSz w:w="12240" w:h="15840"/>
      <w:pgMar w:top="540" w:right="720"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6AAD9" w14:textId="77777777" w:rsidR="00AA6696" w:rsidRDefault="00AA6696" w:rsidP="000A2ABB">
      <w:pPr>
        <w:spacing w:after="0" w:line="240" w:lineRule="auto"/>
      </w:pPr>
      <w:r>
        <w:separator/>
      </w:r>
    </w:p>
  </w:endnote>
  <w:endnote w:type="continuationSeparator" w:id="0">
    <w:p w14:paraId="555A2691" w14:textId="77777777" w:rsidR="00AA6696" w:rsidRDefault="00AA6696" w:rsidP="000A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010456"/>
      <w:docPartObj>
        <w:docPartGallery w:val="Page Numbers (Bottom of Page)"/>
        <w:docPartUnique/>
      </w:docPartObj>
    </w:sdtPr>
    <w:sdtEndPr>
      <w:rPr>
        <w:noProof/>
      </w:rPr>
    </w:sdtEndPr>
    <w:sdtContent>
      <w:p w14:paraId="7E89B774" w14:textId="043969C2" w:rsidR="00963AEF" w:rsidRDefault="00963AEF">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7FF6A78D" w14:textId="77777777" w:rsidR="00963AEF" w:rsidRDefault="00963AEF">
    <w:pPr>
      <w:pStyle w:val="Pieddepage"/>
    </w:pPr>
  </w:p>
  <w:p w14:paraId="6A86BAA8" w14:textId="77777777" w:rsidR="0039101B" w:rsidRDefault="003910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03DAD" w14:textId="77777777" w:rsidR="00AA6696" w:rsidRDefault="00AA6696" w:rsidP="000A2ABB">
      <w:pPr>
        <w:spacing w:after="0" w:line="240" w:lineRule="auto"/>
      </w:pPr>
      <w:r>
        <w:separator/>
      </w:r>
    </w:p>
  </w:footnote>
  <w:footnote w:type="continuationSeparator" w:id="0">
    <w:p w14:paraId="07458419" w14:textId="77777777" w:rsidR="00AA6696" w:rsidRDefault="00AA6696" w:rsidP="000A2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89F26" w14:textId="2123CBB7" w:rsidR="000A2ABB" w:rsidRPr="003A4EC5" w:rsidRDefault="000A2ABB">
    <w:pPr>
      <w:pStyle w:val="En-tte"/>
      <w:rPr>
        <w:rFonts w:cstheme="minorHAnsi"/>
        <w:sz w:val="24"/>
        <w:szCs w:val="24"/>
      </w:rPr>
    </w:pPr>
    <w:r w:rsidRPr="003A4EC5">
      <w:rPr>
        <w:rFonts w:cstheme="minorHAnsi"/>
        <w:sz w:val="24"/>
        <w:szCs w:val="24"/>
      </w:rPr>
      <w:ptab w:relativeTo="margin" w:alignment="center" w:leader="none"/>
    </w:r>
    <w:r w:rsidRPr="003A4EC5">
      <w:rPr>
        <w:rFonts w:cstheme="minorHAnsi"/>
        <w:sz w:val="24"/>
        <w:szCs w:val="24"/>
      </w:rPr>
      <w:ptab w:relativeTo="margin" w:alignment="right" w:leader="none"/>
    </w:r>
    <w:r w:rsidR="0031312F" w:rsidRPr="003A4EC5">
      <w:rPr>
        <w:rFonts w:cstheme="minorHAnsi"/>
        <w:sz w:val="24"/>
        <w:szCs w:val="24"/>
      </w:rPr>
      <w:t xml:space="preserve">Academic Year </w:t>
    </w:r>
    <w:r w:rsidR="001A7180" w:rsidRPr="003A4EC5">
      <w:rPr>
        <w:rFonts w:cstheme="minorHAnsi"/>
        <w:sz w:val="24"/>
        <w:szCs w:val="24"/>
      </w:rPr>
      <w:t>202</w:t>
    </w:r>
    <w:r w:rsidR="00B6551A" w:rsidRPr="003A4EC5">
      <w:rPr>
        <w:rFonts w:cstheme="minorHAnsi"/>
        <w:sz w:val="24"/>
        <w:szCs w:val="24"/>
      </w:rPr>
      <w:t>4</w:t>
    </w:r>
    <w:r w:rsidR="001A7180" w:rsidRPr="003A4EC5">
      <w:rPr>
        <w:rFonts w:cstheme="minorHAnsi"/>
        <w:sz w:val="24"/>
        <w:szCs w:val="24"/>
      </w:rPr>
      <w:t xml:space="preserve"> </w:t>
    </w:r>
    <w:r w:rsidR="0031312F" w:rsidRPr="003A4EC5">
      <w:rPr>
        <w:rFonts w:cstheme="minorHAnsi"/>
        <w:sz w:val="24"/>
        <w:szCs w:val="24"/>
      </w:rPr>
      <w:t>–</w:t>
    </w:r>
    <w:r w:rsidR="001A7180" w:rsidRPr="003A4EC5">
      <w:rPr>
        <w:rFonts w:cstheme="minorHAnsi"/>
        <w:sz w:val="24"/>
        <w:szCs w:val="24"/>
      </w:rPr>
      <w:t xml:space="preserve"> </w:t>
    </w:r>
    <w:r w:rsidR="00627748" w:rsidRPr="003A4EC5">
      <w:rPr>
        <w:rFonts w:cstheme="minorHAnsi"/>
        <w:sz w:val="24"/>
        <w:szCs w:val="24"/>
      </w:rPr>
      <w:t>202</w:t>
    </w:r>
    <w:r w:rsidR="00B6551A" w:rsidRPr="003A4EC5">
      <w:rPr>
        <w:rFonts w:cstheme="minorHAnsi"/>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A0169"/>
    <w:multiLevelType w:val="hybridMultilevel"/>
    <w:tmpl w:val="96B666DE"/>
    <w:lvl w:ilvl="0" w:tplc="1009000F">
      <w:start w:val="1"/>
      <w:numFmt w:val="decimal"/>
      <w:lvlText w:val="%1."/>
      <w:lvlJc w:val="left"/>
      <w:pPr>
        <w:ind w:left="360" w:hanging="360"/>
      </w:pPr>
      <w:rPr>
        <w:rFonts w:hint="default"/>
      </w:rPr>
    </w:lvl>
    <w:lvl w:ilvl="1" w:tplc="09F2D79A">
      <w:start w:val="1"/>
      <w:numFmt w:val="lowerLetter"/>
      <w:lvlText w:val="%2."/>
      <w:lvlJc w:val="left"/>
      <w:pPr>
        <w:ind w:left="1080" w:hanging="360"/>
      </w:pPr>
      <w:rPr>
        <w:b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123300A"/>
    <w:multiLevelType w:val="hybridMultilevel"/>
    <w:tmpl w:val="76565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D447E"/>
    <w:multiLevelType w:val="hybridMultilevel"/>
    <w:tmpl w:val="BD76D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D143D0"/>
    <w:multiLevelType w:val="hybridMultilevel"/>
    <w:tmpl w:val="759E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61EF9"/>
    <w:multiLevelType w:val="hybridMultilevel"/>
    <w:tmpl w:val="4C305D9A"/>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47528B9"/>
    <w:multiLevelType w:val="hybridMultilevel"/>
    <w:tmpl w:val="F8F680C2"/>
    <w:lvl w:ilvl="0" w:tplc="387E988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0E9ED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0C99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FAF29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6CAF9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481D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3E6A2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5E94B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8604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30709B"/>
    <w:multiLevelType w:val="hybridMultilevel"/>
    <w:tmpl w:val="E7B6C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16704C"/>
    <w:multiLevelType w:val="hybridMultilevel"/>
    <w:tmpl w:val="BEDC810C"/>
    <w:lvl w:ilvl="0" w:tplc="2F809F34">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0500A01"/>
    <w:multiLevelType w:val="hybridMultilevel"/>
    <w:tmpl w:val="A59E34DA"/>
    <w:lvl w:ilvl="0" w:tplc="0A408B14">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DA1A46"/>
    <w:multiLevelType w:val="hybridMultilevel"/>
    <w:tmpl w:val="BEAC7016"/>
    <w:lvl w:ilvl="0" w:tplc="58A083F4">
      <w:start w:val="1"/>
      <w:numFmt w:val="decimal"/>
      <w:lvlText w:val="%1."/>
      <w:lvlJc w:val="left"/>
      <w:pPr>
        <w:ind w:left="720" w:hanging="360"/>
      </w:pPr>
      <w:rPr>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27C5921"/>
    <w:multiLevelType w:val="hybridMultilevel"/>
    <w:tmpl w:val="0456A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DC7F30"/>
    <w:multiLevelType w:val="hybridMultilevel"/>
    <w:tmpl w:val="71F424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AD6089"/>
    <w:multiLevelType w:val="hybridMultilevel"/>
    <w:tmpl w:val="75EC3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C9281B"/>
    <w:multiLevelType w:val="hybridMultilevel"/>
    <w:tmpl w:val="7C60CFFE"/>
    <w:lvl w:ilvl="0" w:tplc="D68A23A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32EB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1413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1863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16CB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5E5E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2EB0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0855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8493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1D1A7A"/>
    <w:multiLevelType w:val="hybridMultilevel"/>
    <w:tmpl w:val="FC8E5D4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04D70FC"/>
    <w:multiLevelType w:val="hybridMultilevel"/>
    <w:tmpl w:val="20AE017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2154813"/>
    <w:multiLevelType w:val="hybridMultilevel"/>
    <w:tmpl w:val="3970EDB2"/>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628789D"/>
    <w:multiLevelType w:val="hybridMultilevel"/>
    <w:tmpl w:val="59CAF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7E19BE"/>
    <w:multiLevelType w:val="hybridMultilevel"/>
    <w:tmpl w:val="B0D8CAF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F6A40E9"/>
    <w:multiLevelType w:val="hybridMultilevel"/>
    <w:tmpl w:val="E63A06B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4C029A"/>
    <w:multiLevelType w:val="hybridMultilevel"/>
    <w:tmpl w:val="EA0EBDDA"/>
    <w:lvl w:ilvl="0" w:tplc="99E0B846">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659A0B73"/>
    <w:multiLevelType w:val="hybridMultilevel"/>
    <w:tmpl w:val="89D8B1B0"/>
    <w:lvl w:ilvl="0" w:tplc="CAB401DA">
      <w:start w:val="5"/>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5BE7BA9"/>
    <w:multiLevelType w:val="hybridMultilevel"/>
    <w:tmpl w:val="0366B09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76FD4"/>
    <w:multiLevelType w:val="hybridMultilevel"/>
    <w:tmpl w:val="A6C2E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DDA2227"/>
    <w:multiLevelType w:val="hybridMultilevel"/>
    <w:tmpl w:val="C17A0F72"/>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626662F"/>
    <w:multiLevelType w:val="hybridMultilevel"/>
    <w:tmpl w:val="CCD6D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6D46EB1"/>
    <w:multiLevelType w:val="hybridMultilevel"/>
    <w:tmpl w:val="8DDCA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8E6749E"/>
    <w:multiLevelType w:val="hybridMultilevel"/>
    <w:tmpl w:val="51CA3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D2A072D"/>
    <w:multiLevelType w:val="hybridMultilevel"/>
    <w:tmpl w:val="C25E3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433864071">
    <w:abstractNumId w:val="9"/>
  </w:num>
  <w:num w:numId="2" w16cid:durableId="2014910038">
    <w:abstractNumId w:val="7"/>
  </w:num>
  <w:num w:numId="3" w16cid:durableId="1278216823">
    <w:abstractNumId w:val="26"/>
  </w:num>
  <w:num w:numId="4" w16cid:durableId="281963743">
    <w:abstractNumId w:val="11"/>
  </w:num>
  <w:num w:numId="5" w16cid:durableId="1307783743">
    <w:abstractNumId w:val="10"/>
  </w:num>
  <w:num w:numId="6" w16cid:durableId="278612251">
    <w:abstractNumId w:val="8"/>
  </w:num>
  <w:num w:numId="7" w16cid:durableId="1107776522">
    <w:abstractNumId w:val="27"/>
  </w:num>
  <w:num w:numId="8" w16cid:durableId="564609759">
    <w:abstractNumId w:val="6"/>
  </w:num>
  <w:num w:numId="9" w16cid:durableId="1874882836">
    <w:abstractNumId w:val="28"/>
  </w:num>
  <w:num w:numId="10" w16cid:durableId="193465859">
    <w:abstractNumId w:val="17"/>
  </w:num>
  <w:num w:numId="11" w16cid:durableId="1123571616">
    <w:abstractNumId w:val="23"/>
  </w:num>
  <w:num w:numId="12" w16cid:durableId="2010518716">
    <w:abstractNumId w:val="17"/>
  </w:num>
  <w:num w:numId="13" w16cid:durableId="80489040">
    <w:abstractNumId w:val="6"/>
  </w:num>
  <w:num w:numId="14" w16cid:durableId="240483963">
    <w:abstractNumId w:val="19"/>
  </w:num>
  <w:num w:numId="15" w16cid:durableId="557782482">
    <w:abstractNumId w:val="12"/>
  </w:num>
  <w:num w:numId="16" w16cid:durableId="474025449">
    <w:abstractNumId w:val="2"/>
  </w:num>
  <w:num w:numId="17" w16cid:durableId="1641885047">
    <w:abstractNumId w:val="25"/>
  </w:num>
  <w:num w:numId="18" w16cid:durableId="1973241882">
    <w:abstractNumId w:val="5"/>
  </w:num>
  <w:num w:numId="19" w16cid:durableId="509218056">
    <w:abstractNumId w:val="13"/>
  </w:num>
  <w:num w:numId="20" w16cid:durableId="1674722840">
    <w:abstractNumId w:val="20"/>
  </w:num>
  <w:num w:numId="21" w16cid:durableId="749081799">
    <w:abstractNumId w:val="24"/>
  </w:num>
  <w:num w:numId="22" w16cid:durableId="1787264910">
    <w:abstractNumId w:val="16"/>
  </w:num>
  <w:num w:numId="23" w16cid:durableId="1492940685">
    <w:abstractNumId w:val="15"/>
  </w:num>
  <w:num w:numId="24" w16cid:durableId="1812094369">
    <w:abstractNumId w:val="18"/>
  </w:num>
  <w:num w:numId="25" w16cid:durableId="77290069">
    <w:abstractNumId w:val="14"/>
  </w:num>
  <w:num w:numId="26" w16cid:durableId="970213843">
    <w:abstractNumId w:val="4"/>
  </w:num>
  <w:num w:numId="27" w16cid:durableId="1722167376">
    <w:abstractNumId w:val="0"/>
  </w:num>
  <w:num w:numId="28" w16cid:durableId="1158883237">
    <w:abstractNumId w:val="25"/>
  </w:num>
  <w:num w:numId="29" w16cid:durableId="1950382921">
    <w:abstractNumId w:val="21"/>
  </w:num>
  <w:num w:numId="30" w16cid:durableId="417019580">
    <w:abstractNumId w:val="3"/>
  </w:num>
  <w:num w:numId="31" w16cid:durableId="2127189010">
    <w:abstractNumId w:val="1"/>
  </w:num>
  <w:num w:numId="32" w16cid:durableId="14372134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8A"/>
    <w:rsid w:val="00001BE6"/>
    <w:rsid w:val="00004A09"/>
    <w:rsid w:val="00005205"/>
    <w:rsid w:val="0001735A"/>
    <w:rsid w:val="000208DA"/>
    <w:rsid w:val="00021D23"/>
    <w:rsid w:val="000239BA"/>
    <w:rsid w:val="00024D6D"/>
    <w:rsid w:val="00032F97"/>
    <w:rsid w:val="00033745"/>
    <w:rsid w:val="0003376D"/>
    <w:rsid w:val="00033805"/>
    <w:rsid w:val="00035CEC"/>
    <w:rsid w:val="000419A7"/>
    <w:rsid w:val="00043006"/>
    <w:rsid w:val="000445C3"/>
    <w:rsid w:val="00050197"/>
    <w:rsid w:val="00053864"/>
    <w:rsid w:val="00056F1C"/>
    <w:rsid w:val="000575DE"/>
    <w:rsid w:val="00062C1A"/>
    <w:rsid w:val="00063D98"/>
    <w:rsid w:val="00064A7B"/>
    <w:rsid w:val="000664F5"/>
    <w:rsid w:val="000667CB"/>
    <w:rsid w:val="00067386"/>
    <w:rsid w:val="000717FD"/>
    <w:rsid w:val="00071912"/>
    <w:rsid w:val="00072145"/>
    <w:rsid w:val="00072AD7"/>
    <w:rsid w:val="00082204"/>
    <w:rsid w:val="000911C3"/>
    <w:rsid w:val="00091F38"/>
    <w:rsid w:val="00096F94"/>
    <w:rsid w:val="000A1E14"/>
    <w:rsid w:val="000A2ABB"/>
    <w:rsid w:val="000B435F"/>
    <w:rsid w:val="000B447A"/>
    <w:rsid w:val="000C3B31"/>
    <w:rsid w:val="000D6A42"/>
    <w:rsid w:val="000E2ABA"/>
    <w:rsid w:val="000E5DAC"/>
    <w:rsid w:val="000F2316"/>
    <w:rsid w:val="00103086"/>
    <w:rsid w:val="001070BD"/>
    <w:rsid w:val="00114E6F"/>
    <w:rsid w:val="001162BB"/>
    <w:rsid w:val="00123F8F"/>
    <w:rsid w:val="00126558"/>
    <w:rsid w:val="00131A2A"/>
    <w:rsid w:val="0013303A"/>
    <w:rsid w:val="001342E2"/>
    <w:rsid w:val="001454D6"/>
    <w:rsid w:val="00154A60"/>
    <w:rsid w:val="001574BE"/>
    <w:rsid w:val="00157DC5"/>
    <w:rsid w:val="00161CA8"/>
    <w:rsid w:val="00162A2D"/>
    <w:rsid w:val="00167703"/>
    <w:rsid w:val="0016783B"/>
    <w:rsid w:val="00180FAD"/>
    <w:rsid w:val="00182220"/>
    <w:rsid w:val="0018335D"/>
    <w:rsid w:val="001849C5"/>
    <w:rsid w:val="00186C90"/>
    <w:rsid w:val="00190AA5"/>
    <w:rsid w:val="001928BA"/>
    <w:rsid w:val="001A04FE"/>
    <w:rsid w:val="001A4B63"/>
    <w:rsid w:val="001A69B3"/>
    <w:rsid w:val="001A7180"/>
    <w:rsid w:val="001B2719"/>
    <w:rsid w:val="001B63EE"/>
    <w:rsid w:val="001B6A30"/>
    <w:rsid w:val="001B7F68"/>
    <w:rsid w:val="001C603A"/>
    <w:rsid w:val="001D6B6B"/>
    <w:rsid w:val="001E0FBE"/>
    <w:rsid w:val="001E4B01"/>
    <w:rsid w:val="001E5EAD"/>
    <w:rsid w:val="001F01A8"/>
    <w:rsid w:val="001F09F9"/>
    <w:rsid w:val="001F21CF"/>
    <w:rsid w:val="001F250C"/>
    <w:rsid w:val="001F31BB"/>
    <w:rsid w:val="001F4FB1"/>
    <w:rsid w:val="001F5186"/>
    <w:rsid w:val="001F754D"/>
    <w:rsid w:val="002101B2"/>
    <w:rsid w:val="00215795"/>
    <w:rsid w:val="0021622C"/>
    <w:rsid w:val="0022764D"/>
    <w:rsid w:val="00232D94"/>
    <w:rsid w:val="00236C50"/>
    <w:rsid w:val="00240475"/>
    <w:rsid w:val="002451AF"/>
    <w:rsid w:val="00246EE9"/>
    <w:rsid w:val="0025057B"/>
    <w:rsid w:val="00250BEB"/>
    <w:rsid w:val="00252BB1"/>
    <w:rsid w:val="00260599"/>
    <w:rsid w:val="00267F9F"/>
    <w:rsid w:val="00272F58"/>
    <w:rsid w:val="00273763"/>
    <w:rsid w:val="00275D96"/>
    <w:rsid w:val="002767A0"/>
    <w:rsid w:val="00281F96"/>
    <w:rsid w:val="0028213A"/>
    <w:rsid w:val="00285A87"/>
    <w:rsid w:val="002868E9"/>
    <w:rsid w:val="00297B52"/>
    <w:rsid w:val="002A160B"/>
    <w:rsid w:val="002A29D6"/>
    <w:rsid w:val="002A7F31"/>
    <w:rsid w:val="002B29E5"/>
    <w:rsid w:val="002B3F27"/>
    <w:rsid w:val="002C250F"/>
    <w:rsid w:val="002C58A7"/>
    <w:rsid w:val="002C7370"/>
    <w:rsid w:val="002D14B3"/>
    <w:rsid w:val="002D1A69"/>
    <w:rsid w:val="002D43E0"/>
    <w:rsid w:val="002D719A"/>
    <w:rsid w:val="002E11DC"/>
    <w:rsid w:val="002E3861"/>
    <w:rsid w:val="002E7D63"/>
    <w:rsid w:val="002F3B1F"/>
    <w:rsid w:val="002F3BE9"/>
    <w:rsid w:val="002F6164"/>
    <w:rsid w:val="00300E85"/>
    <w:rsid w:val="00302038"/>
    <w:rsid w:val="0030203C"/>
    <w:rsid w:val="0030236B"/>
    <w:rsid w:val="00305EC9"/>
    <w:rsid w:val="0031018D"/>
    <w:rsid w:val="00310C53"/>
    <w:rsid w:val="0031312F"/>
    <w:rsid w:val="0031369A"/>
    <w:rsid w:val="00315677"/>
    <w:rsid w:val="00315895"/>
    <w:rsid w:val="00317E47"/>
    <w:rsid w:val="00326D51"/>
    <w:rsid w:val="003377B1"/>
    <w:rsid w:val="00337A38"/>
    <w:rsid w:val="00341784"/>
    <w:rsid w:val="003428EA"/>
    <w:rsid w:val="00343675"/>
    <w:rsid w:val="00345C16"/>
    <w:rsid w:val="00347340"/>
    <w:rsid w:val="00347E03"/>
    <w:rsid w:val="0035170A"/>
    <w:rsid w:val="00356699"/>
    <w:rsid w:val="00357DB8"/>
    <w:rsid w:val="00365731"/>
    <w:rsid w:val="00372CF3"/>
    <w:rsid w:val="0037646C"/>
    <w:rsid w:val="00380A20"/>
    <w:rsid w:val="00382C6A"/>
    <w:rsid w:val="00385EDE"/>
    <w:rsid w:val="0039101B"/>
    <w:rsid w:val="0039123A"/>
    <w:rsid w:val="0039433D"/>
    <w:rsid w:val="003945BF"/>
    <w:rsid w:val="003954C2"/>
    <w:rsid w:val="00397EAE"/>
    <w:rsid w:val="003A09AD"/>
    <w:rsid w:val="003A3881"/>
    <w:rsid w:val="003A4EC5"/>
    <w:rsid w:val="003A4FBA"/>
    <w:rsid w:val="003A5AEA"/>
    <w:rsid w:val="003A7AF4"/>
    <w:rsid w:val="003B05D1"/>
    <w:rsid w:val="003B2F15"/>
    <w:rsid w:val="003B452D"/>
    <w:rsid w:val="003B4F5E"/>
    <w:rsid w:val="003C15F7"/>
    <w:rsid w:val="003C2CEF"/>
    <w:rsid w:val="003C376E"/>
    <w:rsid w:val="003C38FC"/>
    <w:rsid w:val="003D131B"/>
    <w:rsid w:val="003D3735"/>
    <w:rsid w:val="003D5031"/>
    <w:rsid w:val="003D55A8"/>
    <w:rsid w:val="003F15CF"/>
    <w:rsid w:val="003F4814"/>
    <w:rsid w:val="00400BB9"/>
    <w:rsid w:val="00401068"/>
    <w:rsid w:val="0040109A"/>
    <w:rsid w:val="00404819"/>
    <w:rsid w:val="004058BE"/>
    <w:rsid w:val="00416B6C"/>
    <w:rsid w:val="00420127"/>
    <w:rsid w:val="00434EE7"/>
    <w:rsid w:val="00436AD0"/>
    <w:rsid w:val="004400B1"/>
    <w:rsid w:val="0044146E"/>
    <w:rsid w:val="004417D9"/>
    <w:rsid w:val="004425A0"/>
    <w:rsid w:val="004429F1"/>
    <w:rsid w:val="00453D49"/>
    <w:rsid w:val="004541C0"/>
    <w:rsid w:val="00456099"/>
    <w:rsid w:val="00463979"/>
    <w:rsid w:val="00467797"/>
    <w:rsid w:val="004816F7"/>
    <w:rsid w:val="0048682D"/>
    <w:rsid w:val="004879C8"/>
    <w:rsid w:val="00487DBC"/>
    <w:rsid w:val="004A65EF"/>
    <w:rsid w:val="004C3838"/>
    <w:rsid w:val="004C6662"/>
    <w:rsid w:val="004C7B73"/>
    <w:rsid w:val="004D0F1C"/>
    <w:rsid w:val="004D12CC"/>
    <w:rsid w:val="004D1371"/>
    <w:rsid w:val="004D3C5C"/>
    <w:rsid w:val="004D4DB7"/>
    <w:rsid w:val="004E40A2"/>
    <w:rsid w:val="004E4E2D"/>
    <w:rsid w:val="004F01EA"/>
    <w:rsid w:val="004F0BB3"/>
    <w:rsid w:val="004F4596"/>
    <w:rsid w:val="004F592F"/>
    <w:rsid w:val="00503916"/>
    <w:rsid w:val="005058C9"/>
    <w:rsid w:val="00505F72"/>
    <w:rsid w:val="00506DC2"/>
    <w:rsid w:val="00507625"/>
    <w:rsid w:val="0051638E"/>
    <w:rsid w:val="00516AD3"/>
    <w:rsid w:val="00526F9A"/>
    <w:rsid w:val="00540812"/>
    <w:rsid w:val="00546330"/>
    <w:rsid w:val="00547951"/>
    <w:rsid w:val="00551AF9"/>
    <w:rsid w:val="00551E1F"/>
    <w:rsid w:val="00552CDD"/>
    <w:rsid w:val="00562DB6"/>
    <w:rsid w:val="0056431D"/>
    <w:rsid w:val="005717C8"/>
    <w:rsid w:val="00573E3F"/>
    <w:rsid w:val="0057694D"/>
    <w:rsid w:val="0058176D"/>
    <w:rsid w:val="00582D1E"/>
    <w:rsid w:val="00583006"/>
    <w:rsid w:val="00583C79"/>
    <w:rsid w:val="005860DB"/>
    <w:rsid w:val="00587A45"/>
    <w:rsid w:val="005940AA"/>
    <w:rsid w:val="005964F7"/>
    <w:rsid w:val="005A4026"/>
    <w:rsid w:val="005B1032"/>
    <w:rsid w:val="005B5410"/>
    <w:rsid w:val="005D0C98"/>
    <w:rsid w:val="005E6481"/>
    <w:rsid w:val="005F68AD"/>
    <w:rsid w:val="00601F0D"/>
    <w:rsid w:val="00603E33"/>
    <w:rsid w:val="00605D85"/>
    <w:rsid w:val="00611426"/>
    <w:rsid w:val="00614E2A"/>
    <w:rsid w:val="0061598C"/>
    <w:rsid w:val="006230B6"/>
    <w:rsid w:val="006237A5"/>
    <w:rsid w:val="0062582D"/>
    <w:rsid w:val="00627748"/>
    <w:rsid w:val="006346C0"/>
    <w:rsid w:val="006354CB"/>
    <w:rsid w:val="0063707A"/>
    <w:rsid w:val="00637E1E"/>
    <w:rsid w:val="0064377B"/>
    <w:rsid w:val="00644316"/>
    <w:rsid w:val="00647253"/>
    <w:rsid w:val="0065145B"/>
    <w:rsid w:val="006558F4"/>
    <w:rsid w:val="00661253"/>
    <w:rsid w:val="00662BEE"/>
    <w:rsid w:val="00664080"/>
    <w:rsid w:val="0066722C"/>
    <w:rsid w:val="0067272F"/>
    <w:rsid w:val="0067292B"/>
    <w:rsid w:val="00676F2D"/>
    <w:rsid w:val="00677C53"/>
    <w:rsid w:val="00680657"/>
    <w:rsid w:val="0068269A"/>
    <w:rsid w:val="00687115"/>
    <w:rsid w:val="0069312F"/>
    <w:rsid w:val="00696C0D"/>
    <w:rsid w:val="006A4BC7"/>
    <w:rsid w:val="006B1FC7"/>
    <w:rsid w:val="006B2F8C"/>
    <w:rsid w:val="006C5474"/>
    <w:rsid w:val="006C7E5A"/>
    <w:rsid w:val="006D4E49"/>
    <w:rsid w:val="006D72E1"/>
    <w:rsid w:val="006E0C17"/>
    <w:rsid w:val="006E408A"/>
    <w:rsid w:val="006E48B6"/>
    <w:rsid w:val="00702108"/>
    <w:rsid w:val="0070316F"/>
    <w:rsid w:val="007102F7"/>
    <w:rsid w:val="00710EBC"/>
    <w:rsid w:val="00710EDB"/>
    <w:rsid w:val="00712399"/>
    <w:rsid w:val="007163B7"/>
    <w:rsid w:val="007170B1"/>
    <w:rsid w:val="00724227"/>
    <w:rsid w:val="007273A7"/>
    <w:rsid w:val="00735A41"/>
    <w:rsid w:val="007403E0"/>
    <w:rsid w:val="00745292"/>
    <w:rsid w:val="007537D6"/>
    <w:rsid w:val="00754182"/>
    <w:rsid w:val="007543AF"/>
    <w:rsid w:val="007615F7"/>
    <w:rsid w:val="00771D31"/>
    <w:rsid w:val="007723CB"/>
    <w:rsid w:val="00782368"/>
    <w:rsid w:val="00782A9C"/>
    <w:rsid w:val="00784790"/>
    <w:rsid w:val="0079110B"/>
    <w:rsid w:val="007A00EF"/>
    <w:rsid w:val="007A6B5A"/>
    <w:rsid w:val="007B056F"/>
    <w:rsid w:val="007B308E"/>
    <w:rsid w:val="007C119F"/>
    <w:rsid w:val="007C3393"/>
    <w:rsid w:val="007D25A0"/>
    <w:rsid w:val="007D363C"/>
    <w:rsid w:val="007D3D4A"/>
    <w:rsid w:val="007D48D2"/>
    <w:rsid w:val="007E0378"/>
    <w:rsid w:val="007E1A5F"/>
    <w:rsid w:val="007E2D40"/>
    <w:rsid w:val="007E3322"/>
    <w:rsid w:val="007F1A8F"/>
    <w:rsid w:val="007F3A22"/>
    <w:rsid w:val="007F4521"/>
    <w:rsid w:val="008020CF"/>
    <w:rsid w:val="00810A7B"/>
    <w:rsid w:val="00810B10"/>
    <w:rsid w:val="00811BDE"/>
    <w:rsid w:val="00812144"/>
    <w:rsid w:val="00813BCB"/>
    <w:rsid w:val="00814C02"/>
    <w:rsid w:val="00815170"/>
    <w:rsid w:val="0082053F"/>
    <w:rsid w:val="00822D75"/>
    <w:rsid w:val="00823882"/>
    <w:rsid w:val="00830132"/>
    <w:rsid w:val="00831551"/>
    <w:rsid w:val="0083286A"/>
    <w:rsid w:val="00832B15"/>
    <w:rsid w:val="008345FC"/>
    <w:rsid w:val="008547F9"/>
    <w:rsid w:val="00854EC1"/>
    <w:rsid w:val="00862740"/>
    <w:rsid w:val="00862D70"/>
    <w:rsid w:val="00865453"/>
    <w:rsid w:val="00865579"/>
    <w:rsid w:val="00872BA0"/>
    <w:rsid w:val="00874A26"/>
    <w:rsid w:val="00881694"/>
    <w:rsid w:val="00881A55"/>
    <w:rsid w:val="00882467"/>
    <w:rsid w:val="008839F4"/>
    <w:rsid w:val="00897C6D"/>
    <w:rsid w:val="008A2394"/>
    <w:rsid w:val="008A6EB5"/>
    <w:rsid w:val="008B51B0"/>
    <w:rsid w:val="008C2D0E"/>
    <w:rsid w:val="008C6896"/>
    <w:rsid w:val="008C7CF9"/>
    <w:rsid w:val="008D52B9"/>
    <w:rsid w:val="008D5BBA"/>
    <w:rsid w:val="008D7841"/>
    <w:rsid w:val="008E46C7"/>
    <w:rsid w:val="008E6FBF"/>
    <w:rsid w:val="008F7125"/>
    <w:rsid w:val="009001D9"/>
    <w:rsid w:val="00901F34"/>
    <w:rsid w:val="00904EA7"/>
    <w:rsid w:val="00911ED3"/>
    <w:rsid w:val="009131DA"/>
    <w:rsid w:val="009156E6"/>
    <w:rsid w:val="00916FB3"/>
    <w:rsid w:val="00923FF4"/>
    <w:rsid w:val="00924B30"/>
    <w:rsid w:val="00927F02"/>
    <w:rsid w:val="00931B7D"/>
    <w:rsid w:val="00942A5E"/>
    <w:rsid w:val="0094551B"/>
    <w:rsid w:val="009551A6"/>
    <w:rsid w:val="009618CE"/>
    <w:rsid w:val="009636F0"/>
    <w:rsid w:val="00963AEF"/>
    <w:rsid w:val="00971A2E"/>
    <w:rsid w:val="009805C8"/>
    <w:rsid w:val="00983455"/>
    <w:rsid w:val="00991F91"/>
    <w:rsid w:val="009930A5"/>
    <w:rsid w:val="00996BC3"/>
    <w:rsid w:val="0099792A"/>
    <w:rsid w:val="009A031F"/>
    <w:rsid w:val="009A15B1"/>
    <w:rsid w:val="009A3572"/>
    <w:rsid w:val="009A53A4"/>
    <w:rsid w:val="009A58DA"/>
    <w:rsid w:val="009A5E6B"/>
    <w:rsid w:val="009A61E0"/>
    <w:rsid w:val="009A75AD"/>
    <w:rsid w:val="009B47C8"/>
    <w:rsid w:val="009B5B44"/>
    <w:rsid w:val="009C382B"/>
    <w:rsid w:val="009C5D42"/>
    <w:rsid w:val="009C602E"/>
    <w:rsid w:val="009E101D"/>
    <w:rsid w:val="009E301E"/>
    <w:rsid w:val="009E3CB7"/>
    <w:rsid w:val="009E7D6A"/>
    <w:rsid w:val="009F01D5"/>
    <w:rsid w:val="009F2AF4"/>
    <w:rsid w:val="009F2BCA"/>
    <w:rsid w:val="009F6EAE"/>
    <w:rsid w:val="009F7EEB"/>
    <w:rsid w:val="00A00593"/>
    <w:rsid w:val="00A018F3"/>
    <w:rsid w:val="00A0426C"/>
    <w:rsid w:val="00A0662B"/>
    <w:rsid w:val="00A07BCF"/>
    <w:rsid w:val="00A1481B"/>
    <w:rsid w:val="00A1787B"/>
    <w:rsid w:val="00A2538A"/>
    <w:rsid w:val="00A266EB"/>
    <w:rsid w:val="00A26774"/>
    <w:rsid w:val="00A42FA5"/>
    <w:rsid w:val="00A43937"/>
    <w:rsid w:val="00A52989"/>
    <w:rsid w:val="00A52B32"/>
    <w:rsid w:val="00A53F86"/>
    <w:rsid w:val="00A543F1"/>
    <w:rsid w:val="00A623ED"/>
    <w:rsid w:val="00A77624"/>
    <w:rsid w:val="00A81D0B"/>
    <w:rsid w:val="00A95125"/>
    <w:rsid w:val="00A953C7"/>
    <w:rsid w:val="00A960A2"/>
    <w:rsid w:val="00AA46FC"/>
    <w:rsid w:val="00AA6696"/>
    <w:rsid w:val="00AB0350"/>
    <w:rsid w:val="00AB2ECD"/>
    <w:rsid w:val="00AB6DF1"/>
    <w:rsid w:val="00AC1762"/>
    <w:rsid w:val="00AC24E0"/>
    <w:rsid w:val="00AC3866"/>
    <w:rsid w:val="00AC54C8"/>
    <w:rsid w:val="00AC745D"/>
    <w:rsid w:val="00AD22A8"/>
    <w:rsid w:val="00AE2B01"/>
    <w:rsid w:val="00AE593D"/>
    <w:rsid w:val="00AE799C"/>
    <w:rsid w:val="00AE7A2E"/>
    <w:rsid w:val="00AF2202"/>
    <w:rsid w:val="00AF386A"/>
    <w:rsid w:val="00AF675A"/>
    <w:rsid w:val="00B00C7F"/>
    <w:rsid w:val="00B01771"/>
    <w:rsid w:val="00B01B5A"/>
    <w:rsid w:val="00B01C03"/>
    <w:rsid w:val="00B021ED"/>
    <w:rsid w:val="00B07202"/>
    <w:rsid w:val="00B23AA0"/>
    <w:rsid w:val="00B23CEE"/>
    <w:rsid w:val="00B274F4"/>
    <w:rsid w:val="00B313C4"/>
    <w:rsid w:val="00B34544"/>
    <w:rsid w:val="00B3727E"/>
    <w:rsid w:val="00B37B39"/>
    <w:rsid w:val="00B411CD"/>
    <w:rsid w:val="00B41822"/>
    <w:rsid w:val="00B43F74"/>
    <w:rsid w:val="00B44C1F"/>
    <w:rsid w:val="00B57B06"/>
    <w:rsid w:val="00B600CE"/>
    <w:rsid w:val="00B653D2"/>
    <w:rsid w:val="00B6551A"/>
    <w:rsid w:val="00B725DA"/>
    <w:rsid w:val="00B77CA3"/>
    <w:rsid w:val="00B81801"/>
    <w:rsid w:val="00B82A53"/>
    <w:rsid w:val="00B86159"/>
    <w:rsid w:val="00B90E41"/>
    <w:rsid w:val="00B90E71"/>
    <w:rsid w:val="00B910C3"/>
    <w:rsid w:val="00B94510"/>
    <w:rsid w:val="00B94BC4"/>
    <w:rsid w:val="00BA078D"/>
    <w:rsid w:val="00BA4042"/>
    <w:rsid w:val="00BA6016"/>
    <w:rsid w:val="00BA6055"/>
    <w:rsid w:val="00BB2745"/>
    <w:rsid w:val="00BB32B6"/>
    <w:rsid w:val="00BB37D9"/>
    <w:rsid w:val="00BB3C6D"/>
    <w:rsid w:val="00BB4E07"/>
    <w:rsid w:val="00BB5A94"/>
    <w:rsid w:val="00BC1124"/>
    <w:rsid w:val="00BC67A0"/>
    <w:rsid w:val="00BD2F38"/>
    <w:rsid w:val="00BD2F8D"/>
    <w:rsid w:val="00BD323B"/>
    <w:rsid w:val="00BD38A6"/>
    <w:rsid w:val="00BD6A99"/>
    <w:rsid w:val="00BE0640"/>
    <w:rsid w:val="00BE2E93"/>
    <w:rsid w:val="00BE54DB"/>
    <w:rsid w:val="00BF1C22"/>
    <w:rsid w:val="00BF1CE1"/>
    <w:rsid w:val="00BF6A14"/>
    <w:rsid w:val="00BF748D"/>
    <w:rsid w:val="00C02128"/>
    <w:rsid w:val="00C06FB9"/>
    <w:rsid w:val="00C10D02"/>
    <w:rsid w:val="00C11098"/>
    <w:rsid w:val="00C1181F"/>
    <w:rsid w:val="00C11E98"/>
    <w:rsid w:val="00C14069"/>
    <w:rsid w:val="00C16483"/>
    <w:rsid w:val="00C1748A"/>
    <w:rsid w:val="00C22037"/>
    <w:rsid w:val="00C222C1"/>
    <w:rsid w:val="00C227A6"/>
    <w:rsid w:val="00C271C3"/>
    <w:rsid w:val="00C3382D"/>
    <w:rsid w:val="00C354BC"/>
    <w:rsid w:val="00C40EF5"/>
    <w:rsid w:val="00C4323C"/>
    <w:rsid w:val="00C47526"/>
    <w:rsid w:val="00C579AD"/>
    <w:rsid w:val="00C57F66"/>
    <w:rsid w:val="00C64BE9"/>
    <w:rsid w:val="00C70A34"/>
    <w:rsid w:val="00C721A3"/>
    <w:rsid w:val="00C73AEB"/>
    <w:rsid w:val="00C8043D"/>
    <w:rsid w:val="00C81871"/>
    <w:rsid w:val="00C82A11"/>
    <w:rsid w:val="00C836E0"/>
    <w:rsid w:val="00C84322"/>
    <w:rsid w:val="00C8592D"/>
    <w:rsid w:val="00C86F5D"/>
    <w:rsid w:val="00C9130D"/>
    <w:rsid w:val="00C94B4A"/>
    <w:rsid w:val="00C96D22"/>
    <w:rsid w:val="00C97047"/>
    <w:rsid w:val="00CA10CD"/>
    <w:rsid w:val="00CA1818"/>
    <w:rsid w:val="00CA1C3B"/>
    <w:rsid w:val="00CB2E15"/>
    <w:rsid w:val="00CB4ACB"/>
    <w:rsid w:val="00CC24B8"/>
    <w:rsid w:val="00CC45AF"/>
    <w:rsid w:val="00CC604E"/>
    <w:rsid w:val="00CC62FE"/>
    <w:rsid w:val="00CC7743"/>
    <w:rsid w:val="00CD1610"/>
    <w:rsid w:val="00CE1588"/>
    <w:rsid w:val="00CF2605"/>
    <w:rsid w:val="00CF46E3"/>
    <w:rsid w:val="00D01227"/>
    <w:rsid w:val="00D02494"/>
    <w:rsid w:val="00D046BF"/>
    <w:rsid w:val="00D12CCA"/>
    <w:rsid w:val="00D16ECA"/>
    <w:rsid w:val="00D24389"/>
    <w:rsid w:val="00D25FBD"/>
    <w:rsid w:val="00D32329"/>
    <w:rsid w:val="00D33050"/>
    <w:rsid w:val="00D36840"/>
    <w:rsid w:val="00D374D9"/>
    <w:rsid w:val="00D41628"/>
    <w:rsid w:val="00D4365C"/>
    <w:rsid w:val="00D45153"/>
    <w:rsid w:val="00D461AD"/>
    <w:rsid w:val="00D4643B"/>
    <w:rsid w:val="00D467A7"/>
    <w:rsid w:val="00D51977"/>
    <w:rsid w:val="00D63EE8"/>
    <w:rsid w:val="00D64279"/>
    <w:rsid w:val="00D64C59"/>
    <w:rsid w:val="00D73D21"/>
    <w:rsid w:val="00D851E9"/>
    <w:rsid w:val="00D8617E"/>
    <w:rsid w:val="00D9493B"/>
    <w:rsid w:val="00D96230"/>
    <w:rsid w:val="00D97E9A"/>
    <w:rsid w:val="00DA2B6F"/>
    <w:rsid w:val="00DA4841"/>
    <w:rsid w:val="00DA4987"/>
    <w:rsid w:val="00DB74CA"/>
    <w:rsid w:val="00DB7815"/>
    <w:rsid w:val="00DC312D"/>
    <w:rsid w:val="00DC43FB"/>
    <w:rsid w:val="00DC6A24"/>
    <w:rsid w:val="00DD064C"/>
    <w:rsid w:val="00DD10A0"/>
    <w:rsid w:val="00DD1F81"/>
    <w:rsid w:val="00DD21C1"/>
    <w:rsid w:val="00DD3565"/>
    <w:rsid w:val="00DD7677"/>
    <w:rsid w:val="00DE21F5"/>
    <w:rsid w:val="00DE341E"/>
    <w:rsid w:val="00DF72AE"/>
    <w:rsid w:val="00E02ADA"/>
    <w:rsid w:val="00E07392"/>
    <w:rsid w:val="00E11030"/>
    <w:rsid w:val="00E11F04"/>
    <w:rsid w:val="00E128EF"/>
    <w:rsid w:val="00E137C1"/>
    <w:rsid w:val="00E139A4"/>
    <w:rsid w:val="00E26A2F"/>
    <w:rsid w:val="00E26D49"/>
    <w:rsid w:val="00E32B75"/>
    <w:rsid w:val="00E37A53"/>
    <w:rsid w:val="00E47218"/>
    <w:rsid w:val="00E510FC"/>
    <w:rsid w:val="00E5269F"/>
    <w:rsid w:val="00E576E3"/>
    <w:rsid w:val="00E730B2"/>
    <w:rsid w:val="00E7581B"/>
    <w:rsid w:val="00E84B8C"/>
    <w:rsid w:val="00E86142"/>
    <w:rsid w:val="00E90449"/>
    <w:rsid w:val="00E91F82"/>
    <w:rsid w:val="00E95760"/>
    <w:rsid w:val="00EA0A32"/>
    <w:rsid w:val="00EA13C7"/>
    <w:rsid w:val="00EA35AC"/>
    <w:rsid w:val="00EB0DBE"/>
    <w:rsid w:val="00EB164F"/>
    <w:rsid w:val="00EB7D38"/>
    <w:rsid w:val="00EC1216"/>
    <w:rsid w:val="00EC33E7"/>
    <w:rsid w:val="00ED0709"/>
    <w:rsid w:val="00ED0DD5"/>
    <w:rsid w:val="00EE1682"/>
    <w:rsid w:val="00EE62F4"/>
    <w:rsid w:val="00EF023A"/>
    <w:rsid w:val="00EF58D9"/>
    <w:rsid w:val="00F00C26"/>
    <w:rsid w:val="00F016C4"/>
    <w:rsid w:val="00F04612"/>
    <w:rsid w:val="00F04AA2"/>
    <w:rsid w:val="00F04B03"/>
    <w:rsid w:val="00F06166"/>
    <w:rsid w:val="00F112A7"/>
    <w:rsid w:val="00F1486B"/>
    <w:rsid w:val="00F1560E"/>
    <w:rsid w:val="00F162F5"/>
    <w:rsid w:val="00F218A6"/>
    <w:rsid w:val="00F22738"/>
    <w:rsid w:val="00F24CDD"/>
    <w:rsid w:val="00F253CC"/>
    <w:rsid w:val="00F30882"/>
    <w:rsid w:val="00F310CD"/>
    <w:rsid w:val="00F41E4D"/>
    <w:rsid w:val="00F456D9"/>
    <w:rsid w:val="00F501CC"/>
    <w:rsid w:val="00F50832"/>
    <w:rsid w:val="00F5222E"/>
    <w:rsid w:val="00F5288B"/>
    <w:rsid w:val="00F55278"/>
    <w:rsid w:val="00F606DF"/>
    <w:rsid w:val="00F62BEE"/>
    <w:rsid w:val="00F718F1"/>
    <w:rsid w:val="00F72134"/>
    <w:rsid w:val="00F7232C"/>
    <w:rsid w:val="00F72CF7"/>
    <w:rsid w:val="00F75D34"/>
    <w:rsid w:val="00F857D4"/>
    <w:rsid w:val="00F85AD7"/>
    <w:rsid w:val="00F86658"/>
    <w:rsid w:val="00F91308"/>
    <w:rsid w:val="00F92FE0"/>
    <w:rsid w:val="00FA2FBA"/>
    <w:rsid w:val="00FA4015"/>
    <w:rsid w:val="00FA5A81"/>
    <w:rsid w:val="00FA7DA0"/>
    <w:rsid w:val="00FB0FBC"/>
    <w:rsid w:val="00FB295C"/>
    <w:rsid w:val="00FB674C"/>
    <w:rsid w:val="00FB6F18"/>
    <w:rsid w:val="00FC42E2"/>
    <w:rsid w:val="00FC6317"/>
    <w:rsid w:val="00FC7FD5"/>
    <w:rsid w:val="00FD144F"/>
    <w:rsid w:val="00FE34D6"/>
    <w:rsid w:val="00FF10E7"/>
    <w:rsid w:val="00FF26A5"/>
    <w:rsid w:val="00FF305A"/>
    <w:rsid w:val="00FF4A60"/>
    <w:rsid w:val="00FF5F52"/>
    <w:rsid w:val="00FF76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45AC5"/>
  <w15:chartTrackingRefBased/>
  <w15:docId w15:val="{5919014E-6302-42C0-ACC9-8390CC6A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2A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F68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68269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8269A"/>
    <w:rPr>
      <w:rFonts w:ascii="Times New Roman" w:eastAsia="Times New Roman" w:hAnsi="Times New Roman" w:cs="Times New Roman"/>
      <w:b/>
      <w:bCs/>
      <w:sz w:val="27"/>
      <w:szCs w:val="27"/>
      <w:lang w:eastAsia="en-CA"/>
    </w:rPr>
  </w:style>
  <w:style w:type="character" w:styleId="Lienhypertexte">
    <w:name w:val="Hyperlink"/>
    <w:basedOn w:val="Policepardfaut"/>
    <w:uiPriority w:val="99"/>
    <w:unhideWhenUsed/>
    <w:rsid w:val="0068269A"/>
    <w:rPr>
      <w:color w:val="0563C1" w:themeColor="hyperlink"/>
      <w:u w:val="single"/>
    </w:rPr>
  </w:style>
  <w:style w:type="character" w:styleId="Mentionnonrsolue">
    <w:name w:val="Unresolved Mention"/>
    <w:basedOn w:val="Policepardfaut"/>
    <w:uiPriority w:val="99"/>
    <w:semiHidden/>
    <w:unhideWhenUsed/>
    <w:rsid w:val="0068269A"/>
    <w:rPr>
      <w:color w:val="605E5C"/>
      <w:shd w:val="clear" w:color="auto" w:fill="E1DFDD"/>
    </w:rPr>
  </w:style>
  <w:style w:type="paragraph" w:styleId="En-tte">
    <w:name w:val="header"/>
    <w:basedOn w:val="Normal"/>
    <w:link w:val="En-tteCar"/>
    <w:uiPriority w:val="99"/>
    <w:unhideWhenUsed/>
    <w:rsid w:val="000A2ABB"/>
    <w:pPr>
      <w:tabs>
        <w:tab w:val="center" w:pos="4680"/>
        <w:tab w:val="right" w:pos="9360"/>
      </w:tabs>
      <w:spacing w:after="0" w:line="240" w:lineRule="auto"/>
    </w:pPr>
  </w:style>
  <w:style w:type="character" w:customStyle="1" w:styleId="En-tteCar">
    <w:name w:val="En-tête Car"/>
    <w:basedOn w:val="Policepardfaut"/>
    <w:link w:val="En-tte"/>
    <w:uiPriority w:val="99"/>
    <w:rsid w:val="000A2ABB"/>
  </w:style>
  <w:style w:type="paragraph" w:styleId="Pieddepage">
    <w:name w:val="footer"/>
    <w:basedOn w:val="Normal"/>
    <w:link w:val="PieddepageCar"/>
    <w:uiPriority w:val="99"/>
    <w:unhideWhenUsed/>
    <w:rsid w:val="000A2AB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A2ABB"/>
  </w:style>
  <w:style w:type="table" w:customStyle="1" w:styleId="Calendar3">
    <w:name w:val="Calendar 3"/>
    <w:basedOn w:val="TableauNormal"/>
    <w:uiPriority w:val="99"/>
    <w:qFormat/>
    <w:rsid w:val="00FD144F"/>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Grilledutableau">
    <w:name w:val="Table Grid"/>
    <w:basedOn w:val="TableauNormal"/>
    <w:uiPriority w:val="59"/>
    <w:rsid w:val="00FD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F718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phedeliste">
    <w:name w:val="List Paragraph"/>
    <w:basedOn w:val="Normal"/>
    <w:uiPriority w:val="34"/>
    <w:qFormat/>
    <w:rsid w:val="009C5D42"/>
    <w:pPr>
      <w:ind w:left="720"/>
      <w:contextualSpacing/>
    </w:pPr>
  </w:style>
  <w:style w:type="paragraph" w:styleId="Commentaire">
    <w:name w:val="annotation text"/>
    <w:basedOn w:val="Normal"/>
    <w:link w:val="CommentaireCar"/>
    <w:uiPriority w:val="99"/>
    <w:unhideWhenUsed/>
    <w:rsid w:val="002B3F27"/>
    <w:pPr>
      <w:spacing w:line="240" w:lineRule="auto"/>
    </w:pPr>
    <w:rPr>
      <w:sz w:val="20"/>
      <w:szCs w:val="20"/>
    </w:rPr>
  </w:style>
  <w:style w:type="character" w:customStyle="1" w:styleId="CommentaireCar">
    <w:name w:val="Commentaire Car"/>
    <w:basedOn w:val="Policepardfaut"/>
    <w:link w:val="Commentaire"/>
    <w:uiPriority w:val="99"/>
    <w:rsid w:val="002B3F27"/>
    <w:rPr>
      <w:sz w:val="20"/>
      <w:szCs w:val="20"/>
    </w:rPr>
  </w:style>
  <w:style w:type="table" w:styleId="TableauGrille2-Accentuation5">
    <w:name w:val="Grid Table 2 Accent 5"/>
    <w:basedOn w:val="TableauNormal"/>
    <w:uiPriority w:val="47"/>
    <w:rsid w:val="00D9493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3-Accentuation3">
    <w:name w:val="Grid Table 3 Accent 3"/>
    <w:basedOn w:val="TableauNormal"/>
    <w:uiPriority w:val="48"/>
    <w:rsid w:val="00D9493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6Couleur-Accentuation3">
    <w:name w:val="Grid Table 6 Colorful Accent 3"/>
    <w:basedOn w:val="TableauNormal"/>
    <w:uiPriority w:val="51"/>
    <w:rsid w:val="00D9493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D5197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tre1Car">
    <w:name w:val="Titre 1 Car"/>
    <w:basedOn w:val="Policepardfaut"/>
    <w:link w:val="Titre1"/>
    <w:uiPriority w:val="9"/>
    <w:rsid w:val="00B82A53"/>
    <w:rPr>
      <w:rFonts w:asciiTheme="majorHAnsi" w:eastAsiaTheme="majorEastAsia" w:hAnsiTheme="majorHAnsi" w:cstheme="majorBidi"/>
      <w:color w:val="2F5496" w:themeColor="accent1" w:themeShade="BF"/>
      <w:sz w:val="32"/>
      <w:szCs w:val="32"/>
    </w:rPr>
  </w:style>
  <w:style w:type="table" w:customStyle="1" w:styleId="TableGrid">
    <w:name w:val="TableGrid"/>
    <w:rsid w:val="00B82A53"/>
    <w:pPr>
      <w:spacing w:after="0" w:line="240" w:lineRule="auto"/>
    </w:pPr>
    <w:rPr>
      <w:rFonts w:eastAsiaTheme="minorEastAsia"/>
      <w:sz w:val="24"/>
      <w:szCs w:val="24"/>
      <w:lang w:val="en-JM" w:eastAsia="en-GB"/>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EB164F"/>
    <w:rPr>
      <w:color w:val="954F72" w:themeColor="followedHyperlink"/>
      <w:u w:val="single"/>
    </w:rPr>
  </w:style>
  <w:style w:type="table" w:styleId="Tableausimple1">
    <w:name w:val="Plain Table 1"/>
    <w:basedOn w:val="TableauNormal"/>
    <w:uiPriority w:val="41"/>
    <w:rsid w:val="009A75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4E40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style-span">
    <w:name w:val="apple-style-span"/>
    <w:basedOn w:val="Policepardfaut"/>
    <w:rsid w:val="00EE62F4"/>
  </w:style>
  <w:style w:type="character" w:customStyle="1" w:styleId="Titre2Car">
    <w:name w:val="Titre 2 Car"/>
    <w:basedOn w:val="Policepardfaut"/>
    <w:link w:val="Titre2"/>
    <w:uiPriority w:val="9"/>
    <w:rsid w:val="005F68A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008">
      <w:bodyDiv w:val="1"/>
      <w:marLeft w:val="0"/>
      <w:marRight w:val="0"/>
      <w:marTop w:val="0"/>
      <w:marBottom w:val="0"/>
      <w:divBdr>
        <w:top w:val="none" w:sz="0" w:space="0" w:color="auto"/>
        <w:left w:val="none" w:sz="0" w:space="0" w:color="auto"/>
        <w:bottom w:val="none" w:sz="0" w:space="0" w:color="auto"/>
        <w:right w:val="none" w:sz="0" w:space="0" w:color="auto"/>
      </w:divBdr>
    </w:div>
    <w:div w:id="21174154">
      <w:bodyDiv w:val="1"/>
      <w:marLeft w:val="0"/>
      <w:marRight w:val="0"/>
      <w:marTop w:val="0"/>
      <w:marBottom w:val="0"/>
      <w:divBdr>
        <w:top w:val="none" w:sz="0" w:space="0" w:color="auto"/>
        <w:left w:val="none" w:sz="0" w:space="0" w:color="auto"/>
        <w:bottom w:val="none" w:sz="0" w:space="0" w:color="auto"/>
        <w:right w:val="none" w:sz="0" w:space="0" w:color="auto"/>
      </w:divBdr>
    </w:div>
    <w:div w:id="42797171">
      <w:bodyDiv w:val="1"/>
      <w:marLeft w:val="0"/>
      <w:marRight w:val="0"/>
      <w:marTop w:val="0"/>
      <w:marBottom w:val="0"/>
      <w:divBdr>
        <w:top w:val="none" w:sz="0" w:space="0" w:color="auto"/>
        <w:left w:val="none" w:sz="0" w:space="0" w:color="auto"/>
        <w:bottom w:val="none" w:sz="0" w:space="0" w:color="auto"/>
        <w:right w:val="none" w:sz="0" w:space="0" w:color="auto"/>
      </w:divBdr>
    </w:div>
    <w:div w:id="112136424">
      <w:bodyDiv w:val="1"/>
      <w:marLeft w:val="0"/>
      <w:marRight w:val="0"/>
      <w:marTop w:val="0"/>
      <w:marBottom w:val="0"/>
      <w:divBdr>
        <w:top w:val="none" w:sz="0" w:space="0" w:color="auto"/>
        <w:left w:val="none" w:sz="0" w:space="0" w:color="auto"/>
        <w:bottom w:val="none" w:sz="0" w:space="0" w:color="auto"/>
        <w:right w:val="none" w:sz="0" w:space="0" w:color="auto"/>
      </w:divBdr>
    </w:div>
    <w:div w:id="234779745">
      <w:bodyDiv w:val="1"/>
      <w:marLeft w:val="0"/>
      <w:marRight w:val="0"/>
      <w:marTop w:val="0"/>
      <w:marBottom w:val="0"/>
      <w:divBdr>
        <w:top w:val="none" w:sz="0" w:space="0" w:color="auto"/>
        <w:left w:val="none" w:sz="0" w:space="0" w:color="auto"/>
        <w:bottom w:val="none" w:sz="0" w:space="0" w:color="auto"/>
        <w:right w:val="none" w:sz="0" w:space="0" w:color="auto"/>
      </w:divBdr>
    </w:div>
    <w:div w:id="251789962">
      <w:bodyDiv w:val="1"/>
      <w:marLeft w:val="0"/>
      <w:marRight w:val="0"/>
      <w:marTop w:val="0"/>
      <w:marBottom w:val="0"/>
      <w:divBdr>
        <w:top w:val="none" w:sz="0" w:space="0" w:color="auto"/>
        <w:left w:val="none" w:sz="0" w:space="0" w:color="auto"/>
        <w:bottom w:val="none" w:sz="0" w:space="0" w:color="auto"/>
        <w:right w:val="none" w:sz="0" w:space="0" w:color="auto"/>
      </w:divBdr>
    </w:div>
    <w:div w:id="310067014">
      <w:bodyDiv w:val="1"/>
      <w:marLeft w:val="0"/>
      <w:marRight w:val="0"/>
      <w:marTop w:val="0"/>
      <w:marBottom w:val="0"/>
      <w:divBdr>
        <w:top w:val="none" w:sz="0" w:space="0" w:color="auto"/>
        <w:left w:val="none" w:sz="0" w:space="0" w:color="auto"/>
        <w:bottom w:val="none" w:sz="0" w:space="0" w:color="auto"/>
        <w:right w:val="none" w:sz="0" w:space="0" w:color="auto"/>
      </w:divBdr>
    </w:div>
    <w:div w:id="652804418">
      <w:bodyDiv w:val="1"/>
      <w:marLeft w:val="0"/>
      <w:marRight w:val="0"/>
      <w:marTop w:val="0"/>
      <w:marBottom w:val="0"/>
      <w:divBdr>
        <w:top w:val="none" w:sz="0" w:space="0" w:color="auto"/>
        <w:left w:val="none" w:sz="0" w:space="0" w:color="auto"/>
        <w:bottom w:val="none" w:sz="0" w:space="0" w:color="auto"/>
        <w:right w:val="none" w:sz="0" w:space="0" w:color="auto"/>
      </w:divBdr>
    </w:div>
    <w:div w:id="860046492">
      <w:bodyDiv w:val="1"/>
      <w:marLeft w:val="0"/>
      <w:marRight w:val="0"/>
      <w:marTop w:val="0"/>
      <w:marBottom w:val="0"/>
      <w:divBdr>
        <w:top w:val="none" w:sz="0" w:space="0" w:color="auto"/>
        <w:left w:val="none" w:sz="0" w:space="0" w:color="auto"/>
        <w:bottom w:val="none" w:sz="0" w:space="0" w:color="auto"/>
        <w:right w:val="none" w:sz="0" w:space="0" w:color="auto"/>
      </w:divBdr>
    </w:div>
    <w:div w:id="974482893">
      <w:bodyDiv w:val="1"/>
      <w:marLeft w:val="0"/>
      <w:marRight w:val="0"/>
      <w:marTop w:val="0"/>
      <w:marBottom w:val="0"/>
      <w:divBdr>
        <w:top w:val="none" w:sz="0" w:space="0" w:color="auto"/>
        <w:left w:val="none" w:sz="0" w:space="0" w:color="auto"/>
        <w:bottom w:val="none" w:sz="0" w:space="0" w:color="auto"/>
        <w:right w:val="none" w:sz="0" w:space="0" w:color="auto"/>
      </w:divBdr>
    </w:div>
    <w:div w:id="1037319161">
      <w:bodyDiv w:val="1"/>
      <w:marLeft w:val="0"/>
      <w:marRight w:val="0"/>
      <w:marTop w:val="0"/>
      <w:marBottom w:val="0"/>
      <w:divBdr>
        <w:top w:val="none" w:sz="0" w:space="0" w:color="auto"/>
        <w:left w:val="none" w:sz="0" w:space="0" w:color="auto"/>
        <w:bottom w:val="none" w:sz="0" w:space="0" w:color="auto"/>
        <w:right w:val="none" w:sz="0" w:space="0" w:color="auto"/>
      </w:divBdr>
    </w:div>
    <w:div w:id="1063528795">
      <w:bodyDiv w:val="1"/>
      <w:marLeft w:val="0"/>
      <w:marRight w:val="0"/>
      <w:marTop w:val="0"/>
      <w:marBottom w:val="0"/>
      <w:divBdr>
        <w:top w:val="none" w:sz="0" w:space="0" w:color="auto"/>
        <w:left w:val="none" w:sz="0" w:space="0" w:color="auto"/>
        <w:bottom w:val="none" w:sz="0" w:space="0" w:color="auto"/>
        <w:right w:val="none" w:sz="0" w:space="0" w:color="auto"/>
      </w:divBdr>
    </w:div>
    <w:div w:id="1170486319">
      <w:bodyDiv w:val="1"/>
      <w:marLeft w:val="0"/>
      <w:marRight w:val="0"/>
      <w:marTop w:val="0"/>
      <w:marBottom w:val="0"/>
      <w:divBdr>
        <w:top w:val="none" w:sz="0" w:space="0" w:color="auto"/>
        <w:left w:val="none" w:sz="0" w:space="0" w:color="auto"/>
        <w:bottom w:val="none" w:sz="0" w:space="0" w:color="auto"/>
        <w:right w:val="none" w:sz="0" w:space="0" w:color="auto"/>
      </w:divBdr>
    </w:div>
    <w:div w:id="1183788997">
      <w:bodyDiv w:val="1"/>
      <w:marLeft w:val="0"/>
      <w:marRight w:val="0"/>
      <w:marTop w:val="0"/>
      <w:marBottom w:val="0"/>
      <w:divBdr>
        <w:top w:val="none" w:sz="0" w:space="0" w:color="auto"/>
        <w:left w:val="none" w:sz="0" w:space="0" w:color="auto"/>
        <w:bottom w:val="none" w:sz="0" w:space="0" w:color="auto"/>
        <w:right w:val="none" w:sz="0" w:space="0" w:color="auto"/>
      </w:divBdr>
    </w:div>
    <w:div w:id="1197159736">
      <w:bodyDiv w:val="1"/>
      <w:marLeft w:val="0"/>
      <w:marRight w:val="0"/>
      <w:marTop w:val="0"/>
      <w:marBottom w:val="0"/>
      <w:divBdr>
        <w:top w:val="none" w:sz="0" w:space="0" w:color="auto"/>
        <w:left w:val="none" w:sz="0" w:space="0" w:color="auto"/>
        <w:bottom w:val="none" w:sz="0" w:space="0" w:color="auto"/>
        <w:right w:val="none" w:sz="0" w:space="0" w:color="auto"/>
      </w:divBdr>
    </w:div>
    <w:div w:id="1223129694">
      <w:bodyDiv w:val="1"/>
      <w:marLeft w:val="0"/>
      <w:marRight w:val="0"/>
      <w:marTop w:val="0"/>
      <w:marBottom w:val="0"/>
      <w:divBdr>
        <w:top w:val="none" w:sz="0" w:space="0" w:color="auto"/>
        <w:left w:val="none" w:sz="0" w:space="0" w:color="auto"/>
        <w:bottom w:val="none" w:sz="0" w:space="0" w:color="auto"/>
        <w:right w:val="none" w:sz="0" w:space="0" w:color="auto"/>
      </w:divBdr>
    </w:div>
    <w:div w:id="1276988495">
      <w:bodyDiv w:val="1"/>
      <w:marLeft w:val="0"/>
      <w:marRight w:val="0"/>
      <w:marTop w:val="0"/>
      <w:marBottom w:val="0"/>
      <w:divBdr>
        <w:top w:val="none" w:sz="0" w:space="0" w:color="auto"/>
        <w:left w:val="none" w:sz="0" w:space="0" w:color="auto"/>
        <w:bottom w:val="none" w:sz="0" w:space="0" w:color="auto"/>
        <w:right w:val="none" w:sz="0" w:space="0" w:color="auto"/>
      </w:divBdr>
    </w:div>
    <w:div w:id="1380474347">
      <w:bodyDiv w:val="1"/>
      <w:marLeft w:val="0"/>
      <w:marRight w:val="0"/>
      <w:marTop w:val="0"/>
      <w:marBottom w:val="0"/>
      <w:divBdr>
        <w:top w:val="none" w:sz="0" w:space="0" w:color="auto"/>
        <w:left w:val="none" w:sz="0" w:space="0" w:color="auto"/>
        <w:bottom w:val="none" w:sz="0" w:space="0" w:color="auto"/>
        <w:right w:val="none" w:sz="0" w:space="0" w:color="auto"/>
      </w:divBdr>
    </w:div>
    <w:div w:id="1415395554">
      <w:bodyDiv w:val="1"/>
      <w:marLeft w:val="0"/>
      <w:marRight w:val="0"/>
      <w:marTop w:val="0"/>
      <w:marBottom w:val="0"/>
      <w:divBdr>
        <w:top w:val="none" w:sz="0" w:space="0" w:color="auto"/>
        <w:left w:val="none" w:sz="0" w:space="0" w:color="auto"/>
        <w:bottom w:val="none" w:sz="0" w:space="0" w:color="auto"/>
        <w:right w:val="none" w:sz="0" w:space="0" w:color="auto"/>
      </w:divBdr>
    </w:div>
    <w:div w:id="1543440015">
      <w:bodyDiv w:val="1"/>
      <w:marLeft w:val="0"/>
      <w:marRight w:val="0"/>
      <w:marTop w:val="0"/>
      <w:marBottom w:val="0"/>
      <w:divBdr>
        <w:top w:val="none" w:sz="0" w:space="0" w:color="auto"/>
        <w:left w:val="none" w:sz="0" w:space="0" w:color="auto"/>
        <w:bottom w:val="none" w:sz="0" w:space="0" w:color="auto"/>
        <w:right w:val="none" w:sz="0" w:space="0" w:color="auto"/>
      </w:divBdr>
    </w:div>
    <w:div w:id="1643539282">
      <w:bodyDiv w:val="1"/>
      <w:marLeft w:val="0"/>
      <w:marRight w:val="0"/>
      <w:marTop w:val="0"/>
      <w:marBottom w:val="0"/>
      <w:divBdr>
        <w:top w:val="none" w:sz="0" w:space="0" w:color="auto"/>
        <w:left w:val="none" w:sz="0" w:space="0" w:color="auto"/>
        <w:bottom w:val="none" w:sz="0" w:space="0" w:color="auto"/>
        <w:right w:val="none" w:sz="0" w:space="0" w:color="auto"/>
      </w:divBdr>
    </w:div>
    <w:div w:id="1910185793">
      <w:bodyDiv w:val="1"/>
      <w:marLeft w:val="0"/>
      <w:marRight w:val="0"/>
      <w:marTop w:val="0"/>
      <w:marBottom w:val="0"/>
      <w:divBdr>
        <w:top w:val="none" w:sz="0" w:space="0" w:color="auto"/>
        <w:left w:val="none" w:sz="0" w:space="0" w:color="auto"/>
        <w:bottom w:val="none" w:sz="0" w:space="0" w:color="auto"/>
        <w:right w:val="none" w:sz="0" w:space="0" w:color="auto"/>
      </w:divBdr>
    </w:div>
    <w:div w:id="1919552837">
      <w:bodyDiv w:val="1"/>
      <w:marLeft w:val="0"/>
      <w:marRight w:val="0"/>
      <w:marTop w:val="0"/>
      <w:marBottom w:val="0"/>
      <w:divBdr>
        <w:top w:val="none" w:sz="0" w:space="0" w:color="auto"/>
        <w:left w:val="none" w:sz="0" w:space="0" w:color="auto"/>
        <w:bottom w:val="none" w:sz="0" w:space="0" w:color="auto"/>
        <w:right w:val="none" w:sz="0" w:space="0" w:color="auto"/>
      </w:divBdr>
    </w:div>
    <w:div w:id="1974017658">
      <w:bodyDiv w:val="1"/>
      <w:marLeft w:val="0"/>
      <w:marRight w:val="0"/>
      <w:marTop w:val="0"/>
      <w:marBottom w:val="0"/>
      <w:divBdr>
        <w:top w:val="none" w:sz="0" w:space="0" w:color="auto"/>
        <w:left w:val="none" w:sz="0" w:space="0" w:color="auto"/>
        <w:bottom w:val="none" w:sz="0" w:space="0" w:color="auto"/>
        <w:right w:val="none" w:sz="0" w:space="0" w:color="auto"/>
      </w:divBdr>
    </w:div>
    <w:div w:id="2028947017">
      <w:bodyDiv w:val="1"/>
      <w:marLeft w:val="0"/>
      <w:marRight w:val="0"/>
      <w:marTop w:val="0"/>
      <w:marBottom w:val="0"/>
      <w:divBdr>
        <w:top w:val="none" w:sz="0" w:space="0" w:color="auto"/>
        <w:left w:val="none" w:sz="0" w:space="0" w:color="auto"/>
        <w:bottom w:val="none" w:sz="0" w:space="0" w:color="auto"/>
        <w:right w:val="none" w:sz="0" w:space="0" w:color="auto"/>
      </w:divBdr>
    </w:div>
    <w:div w:id="2074309415">
      <w:bodyDiv w:val="1"/>
      <w:marLeft w:val="0"/>
      <w:marRight w:val="0"/>
      <w:marTop w:val="0"/>
      <w:marBottom w:val="0"/>
      <w:divBdr>
        <w:top w:val="none" w:sz="0" w:space="0" w:color="auto"/>
        <w:left w:val="none" w:sz="0" w:space="0" w:color="auto"/>
        <w:bottom w:val="none" w:sz="0" w:space="0" w:color="auto"/>
        <w:right w:val="none" w:sz="0" w:space="0" w:color="auto"/>
      </w:divBdr>
    </w:div>
    <w:div w:id="210352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ssfind.com/carleton/" TargetMode="External"/><Relationship Id="rId13" Type="http://schemas.openxmlformats.org/officeDocument/2006/relationships/hyperlink" Target="https://www6.carleton.ca/awards/other-assistance-2/" TargetMode="External"/><Relationship Id="rId18" Type="http://schemas.openxmlformats.org/officeDocument/2006/relationships/hyperlink" Target="https://science.carleton.ca/academic-integrity/" TargetMode="External"/><Relationship Id="rId26" Type="http://schemas.openxmlformats.org/officeDocument/2006/relationships/hyperlink" Target="https://carleton.ca/sexual-violence-support/" TargetMode="External"/><Relationship Id="rId39" Type="http://schemas.openxmlformats.org/officeDocument/2006/relationships/hyperlink" Target="https://carleton.ca/math/math-tutorial-centre/" TargetMode="External"/><Relationship Id="rId3" Type="http://schemas.openxmlformats.org/officeDocument/2006/relationships/settings" Target="settings.xml"/><Relationship Id="rId21" Type="http://schemas.openxmlformats.org/officeDocument/2006/relationships/hyperlink" Target="mailto:pmc@carleton.ca" TargetMode="External"/><Relationship Id="rId34" Type="http://schemas.microsoft.com/office/2007/relationships/diagramDrawing" Target="diagrams/drawing1.xml"/><Relationship Id="rId42" Type="http://schemas.openxmlformats.org/officeDocument/2006/relationships/footer" Target="footer1.xml"/><Relationship Id="rId7" Type="http://schemas.openxmlformats.org/officeDocument/2006/relationships/hyperlink" Target="https://www.vanderbilt.edu/facultysenate/engage/PRONOUNPOSTER.pdf" TargetMode="External"/><Relationship Id="rId12" Type="http://schemas.openxmlformats.org/officeDocument/2006/relationships/hyperlink" Target="http://www.metabolicpathways.teithe.gr/?lang=en&amp;insidelink=1" TargetMode="External"/><Relationship Id="rId17" Type="http://schemas.openxmlformats.org/officeDocument/2006/relationships/hyperlink" Target="https://science.carleton.ca/academic-integrity/" TargetMode="External"/><Relationship Id="rId25" Type="http://schemas.openxmlformats.org/officeDocument/2006/relationships/hyperlink" Target="https://carleton.ca/equity/wp-content/uploads/Student-Guide-to-Academic-Accommodation.pdf" TargetMode="External"/><Relationship Id="rId33" Type="http://schemas.openxmlformats.org/officeDocument/2006/relationships/diagramColors" Target="diagrams/colors1.xml"/><Relationship Id="rId38" Type="http://schemas.openxmlformats.org/officeDocument/2006/relationships/hyperlink" Target="https://carleton.ca/csas/group-support/pass/" TargetMode="External"/><Relationship Id="rId2" Type="http://schemas.openxmlformats.org/officeDocument/2006/relationships/styles" Target="styles.xml"/><Relationship Id="rId16" Type="http://schemas.openxmlformats.org/officeDocument/2006/relationships/hyperlink" Target="https://drive.google.com/file/d/1_00OO7zG7rSQsgM1olTaiX3xRoLoE79x/view" TargetMode="External"/><Relationship Id="rId20" Type="http://schemas.openxmlformats.org/officeDocument/2006/relationships/hyperlink" Target="https://carleton.ca/wellness/" TargetMode="External"/><Relationship Id="rId29" Type="http://schemas.openxmlformats.org/officeDocument/2006/relationships/hyperlink" Target="https://carleton.ca/studentaffairs/student-rights-and-responsibilities/"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endar.carleton.ca/search/?P=BIOC%203101" TargetMode="External"/><Relationship Id="rId24" Type="http://schemas.openxmlformats.org/officeDocument/2006/relationships/hyperlink" Target="mailto:equity@carleton.ca" TargetMode="External"/><Relationship Id="rId32" Type="http://schemas.openxmlformats.org/officeDocument/2006/relationships/diagramQuickStyle" Target="diagrams/quickStyle1.xml"/><Relationship Id="rId37" Type="http://schemas.openxmlformats.org/officeDocument/2006/relationships/hyperlink" Target="http://www.carleton.ca/csas/writing-services/" TargetMode="External"/><Relationship Id="rId40" Type="http://schemas.openxmlformats.org/officeDocument/2006/relationships/hyperlink" Target="https://sssc.carleton.ca/" TargetMode="External"/><Relationship Id="rId5" Type="http://schemas.openxmlformats.org/officeDocument/2006/relationships/footnotes" Target="footnotes.xml"/><Relationship Id="rId15" Type="http://schemas.openxmlformats.org/officeDocument/2006/relationships/hyperlink" Target="https://carleton.ca/secretariat/wp-content/uploads/Academic-Integrity-Policy-2021.pdf" TargetMode="External"/><Relationship Id="rId23" Type="http://schemas.openxmlformats.org/officeDocument/2006/relationships/hyperlink" Target="https://carleton.ca/equity/" TargetMode="External"/><Relationship Id="rId28" Type="http://schemas.openxmlformats.org/officeDocument/2006/relationships/hyperlink" Target="https://carleton.ca/senate/wp-content/uploads/Accommodation-for-Student-Activities-1.pdf" TargetMode="External"/><Relationship Id="rId36" Type="http://schemas.openxmlformats.org/officeDocument/2006/relationships/hyperlink" Target="http://carleton.ca/sacds/" TargetMode="External"/><Relationship Id="rId10" Type="http://schemas.openxmlformats.org/officeDocument/2006/relationships/hyperlink" Target="https://calendar.carleton.ca/search/?P=FOOD%202001" TargetMode="External"/><Relationship Id="rId19" Type="http://schemas.openxmlformats.org/officeDocument/2006/relationships/hyperlink" Target="https://carleton.ca/secretariat/wp-content/uploads/Academic-Integrity-Policy-2021.pdf" TargetMode="External"/><Relationship Id="rId31" Type="http://schemas.openxmlformats.org/officeDocument/2006/relationships/diagramLayout" Target="diagrams/layout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lassfind.com/carleton/" TargetMode="External"/><Relationship Id="rId14" Type="http://schemas.openxmlformats.org/officeDocument/2006/relationships/hyperlink" Target="https://carleton.ca/registrar/academic-consideration-coursework-form/" TargetMode="External"/><Relationship Id="rId22" Type="http://schemas.openxmlformats.org/officeDocument/2006/relationships/hyperlink" Target="http://carleton.ca/pmc" TargetMode="External"/><Relationship Id="rId27" Type="http://schemas.openxmlformats.org/officeDocument/2006/relationships/hyperlink" Target="https://carleton.ca/equity/wp-content/uploads/Student-Guide-to-Academic-Accommodation.pdf" TargetMode="External"/><Relationship Id="rId30" Type="http://schemas.openxmlformats.org/officeDocument/2006/relationships/diagramData" Target="diagrams/data1.xml"/><Relationship Id="rId35" Type="http://schemas.openxmlformats.org/officeDocument/2006/relationships/hyperlink" Target="https://carleton.ca/ombuds/" TargetMode="Externa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17381-E7B5-48C4-90B7-70CD0993B4DE}"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9584543A-88D9-4CD1-BB91-A0BE46E4A02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[Veronic Bezaire]</a:t>
          </a:r>
        </a:p>
        <a:p>
          <a:pPr algn="ctr"/>
          <a:r>
            <a:rPr lang="en-CA"/>
            <a:t>(Your Professor)</a:t>
          </a:r>
        </a:p>
      </dgm:t>
    </dgm:pt>
    <dgm:pt modelId="{41E7BF1F-1A0A-46F9-8A91-F398F3F53FED}" type="parTrans" cxnId="{3E4EB1AA-1B51-486A-973D-52393DAE9903}">
      <dgm:prSet/>
      <dgm:spPr/>
      <dgm:t>
        <a:bodyPr/>
        <a:lstStyle/>
        <a:p>
          <a:pPr algn="ctr"/>
          <a:endParaRPr lang="en-CA"/>
        </a:p>
      </dgm:t>
    </dgm:pt>
    <dgm:pt modelId="{CF4B2C84-5BE4-4776-8F67-9DD081E749BA}" type="sibTrans" cxnId="{3E4EB1AA-1B51-486A-973D-52393DAE9903}">
      <dgm:prSet/>
      <dgm:spPr/>
      <dgm:t>
        <a:bodyPr/>
        <a:lstStyle/>
        <a:p>
          <a:pPr algn="ctr"/>
          <a:endParaRPr lang="en-CA"/>
        </a:p>
      </dgm:t>
    </dgm:pt>
    <dgm:pt modelId="{20E98316-AACF-4B98-B143-551608C0A80A}">
      <dgm:prSet phldrT="[Text]"/>
      <dgm:spPr>
        <a:ln>
          <a:solidFill>
            <a:schemeClr val="tx1"/>
          </a:solidFill>
        </a:ln>
      </dgm:spPr>
      <dgm:t>
        <a:bodyPr/>
        <a:lstStyle/>
        <a:p>
          <a:pPr algn="ctr"/>
          <a:r>
            <a:rPr lang="en-CA" i="1">
              <a:solidFill>
                <a:schemeClr val="bg1">
                  <a:lumMod val="50000"/>
                </a:schemeClr>
              </a:solidFill>
            </a:rPr>
            <a:t>[David Brock]</a:t>
          </a:r>
        </a:p>
        <a:p>
          <a:pPr algn="ctr"/>
          <a:r>
            <a:rPr lang="en-CA"/>
            <a:t>(Undergraduate Chair, Department)</a:t>
          </a:r>
        </a:p>
      </dgm:t>
    </dgm:pt>
    <dgm:pt modelId="{8B5F51A1-75FD-4B00-A7D6-5DD3854005C1}" type="parTrans" cxnId="{74B12973-783F-494F-9849-E5E0E4CFF969}">
      <dgm:prSet/>
      <dgm:spPr/>
      <dgm:t>
        <a:bodyPr/>
        <a:lstStyle/>
        <a:p>
          <a:pPr algn="ctr"/>
          <a:endParaRPr lang="en-CA"/>
        </a:p>
      </dgm:t>
    </dgm:pt>
    <dgm:pt modelId="{89C5A9D2-F0F6-4A79-A5EA-F7E6447F12EE}" type="sibTrans" cxnId="{74B12973-783F-494F-9849-E5E0E4CFF969}">
      <dgm:prSet/>
      <dgm:spPr/>
      <dgm:t>
        <a:bodyPr/>
        <a:lstStyle/>
        <a:p>
          <a:pPr algn="ctr"/>
          <a:endParaRPr lang="en-CA"/>
        </a:p>
      </dgm:t>
    </dgm:pt>
    <dgm:pt modelId="{5BABB7CC-EE13-42D4-8169-87851ABF054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[Sean Barry]</a:t>
          </a:r>
        </a:p>
        <a:p>
          <a:pPr algn="ctr"/>
          <a:r>
            <a:rPr lang="en-CA"/>
            <a:t>(Department Chair or Director)</a:t>
          </a:r>
        </a:p>
      </dgm:t>
    </dgm:pt>
    <dgm:pt modelId="{78975362-2F36-4CE2-B3E1-CFDD11FFB2EA}" type="parTrans" cxnId="{414EB120-0DA9-40C9-8E6A-1B4D10862DB9}">
      <dgm:prSet/>
      <dgm:spPr/>
      <dgm:t>
        <a:bodyPr/>
        <a:lstStyle/>
        <a:p>
          <a:pPr algn="ctr"/>
          <a:endParaRPr lang="en-CA"/>
        </a:p>
      </dgm:t>
    </dgm:pt>
    <dgm:pt modelId="{4F80E434-538C-4A09-8449-CBF59F54FF8A}" type="sibTrans" cxnId="{414EB120-0DA9-40C9-8E6A-1B4D10862DB9}">
      <dgm:prSet/>
      <dgm:spPr/>
      <dgm:t>
        <a:bodyPr/>
        <a:lstStyle/>
        <a:p>
          <a:pPr algn="ctr"/>
          <a:endParaRPr lang="en-CA"/>
        </a:p>
      </dgm:t>
    </dgm:pt>
    <dgm:pt modelId="{91958B9F-C515-4D03-A561-D6063E0E5E27}">
      <dgm:prSet>
        <dgm:style>
          <a:lnRef idx="2">
            <a:schemeClr val="dk1"/>
          </a:lnRef>
          <a:fillRef idx="1">
            <a:schemeClr val="lt1"/>
          </a:fillRef>
          <a:effectRef idx="0">
            <a:schemeClr val="dk1"/>
          </a:effectRef>
          <a:fontRef idx="minor">
            <a:schemeClr val="dk1"/>
          </a:fontRef>
        </dgm:style>
      </dgm:prSet>
      <dgm:spPr/>
      <dgm:t>
        <a:bodyPr/>
        <a:lstStyle/>
        <a:p>
          <a:pPr algn="ctr"/>
          <a:r>
            <a:rPr lang="en-CA" i="0">
              <a:solidFill>
                <a:sysClr val="windowText" lastClr="000000"/>
              </a:solidFill>
            </a:rPr>
            <a:t>Office of the Dean of Science</a:t>
          </a:r>
        </a:p>
        <a:p>
          <a:pPr algn="ctr"/>
          <a:r>
            <a:rPr lang="en-CA"/>
            <a:t>(ODScience@carleton.ca)</a:t>
          </a:r>
        </a:p>
      </dgm:t>
    </dgm:pt>
    <dgm:pt modelId="{521296A6-E613-47EC-9936-C06BE999E8A8}" type="parTrans" cxnId="{C198E561-149A-4579-A6E7-15A11CE10EBC}">
      <dgm:prSet/>
      <dgm:spPr/>
      <dgm:t>
        <a:bodyPr/>
        <a:lstStyle/>
        <a:p>
          <a:pPr algn="ctr"/>
          <a:endParaRPr lang="en-CA"/>
        </a:p>
      </dgm:t>
    </dgm:pt>
    <dgm:pt modelId="{3E9CD50F-FA49-40A8-BB78-2AD67C83C98B}" type="sibTrans" cxnId="{C198E561-149A-4579-A6E7-15A11CE10EBC}">
      <dgm:prSet/>
      <dgm:spPr/>
      <dgm:t>
        <a:bodyPr/>
        <a:lstStyle/>
        <a:p>
          <a:pPr algn="ctr"/>
          <a:endParaRPr lang="en-CA"/>
        </a:p>
      </dgm:t>
    </dgm:pt>
    <dgm:pt modelId="{92F54328-ACBF-4FF9-84A0-326E92A7F6F4}" type="pres">
      <dgm:prSet presAssocID="{23817381-E7B5-48C4-90B7-70CD0993B4DE}" presName="Name0" presStyleCnt="0">
        <dgm:presLayoutVars>
          <dgm:dir/>
          <dgm:resizeHandles val="exact"/>
        </dgm:presLayoutVars>
      </dgm:prSet>
      <dgm:spPr/>
    </dgm:pt>
    <dgm:pt modelId="{93AB8D25-DB42-473E-91B2-D4E811CC3CA3}" type="pres">
      <dgm:prSet presAssocID="{9584543A-88D9-4CD1-BB91-A0BE46E4A02A}" presName="composite" presStyleCnt="0"/>
      <dgm:spPr/>
    </dgm:pt>
    <dgm:pt modelId="{946A91E8-EDEA-4833-A725-0C2B924536A3}" type="pres">
      <dgm:prSet presAssocID="{9584543A-88D9-4CD1-BB91-A0BE46E4A02A}" presName="bgChev" presStyleLbl="node1" presStyleIdx="0" presStyleCnt="4"/>
      <dgm:spPr>
        <a:solidFill>
          <a:schemeClr val="bg1">
            <a:lumMod val="65000"/>
          </a:schemeClr>
        </a:solidFill>
      </dgm:spPr>
    </dgm:pt>
    <dgm:pt modelId="{F3CFCB28-C372-4D5C-AFE3-1A098C2E4B2F}" type="pres">
      <dgm:prSet presAssocID="{9584543A-88D9-4CD1-BB91-A0BE46E4A02A}" presName="txNode" presStyleLbl="fgAcc1" presStyleIdx="0" presStyleCnt="4">
        <dgm:presLayoutVars>
          <dgm:bulletEnabled val="1"/>
        </dgm:presLayoutVars>
      </dgm:prSet>
      <dgm:spPr/>
    </dgm:pt>
    <dgm:pt modelId="{0828E4E2-BAF0-4D63-976E-4445A0559EFA}" type="pres">
      <dgm:prSet presAssocID="{CF4B2C84-5BE4-4776-8F67-9DD081E749BA}" presName="compositeSpace" presStyleCnt="0"/>
      <dgm:spPr/>
    </dgm:pt>
    <dgm:pt modelId="{0D566809-FF1E-4879-920C-E9A9974383C2}" type="pres">
      <dgm:prSet presAssocID="{20E98316-AACF-4B98-B143-551608C0A80A}" presName="composite" presStyleCnt="0"/>
      <dgm:spPr/>
    </dgm:pt>
    <dgm:pt modelId="{ECACBF07-BE8B-4835-9849-F670DB7E2E1D}" type="pres">
      <dgm:prSet presAssocID="{20E98316-AACF-4B98-B143-551608C0A80A}" presName="bgChev" presStyleLbl="node1" presStyleIdx="1" presStyleCnt="4"/>
      <dgm:spPr>
        <a:solidFill>
          <a:schemeClr val="accent6">
            <a:lumMod val="40000"/>
            <a:lumOff val="60000"/>
          </a:schemeClr>
        </a:solidFill>
      </dgm:spPr>
    </dgm:pt>
    <dgm:pt modelId="{A9C52163-6B23-4F63-8B5A-9C3B5E6530F4}" type="pres">
      <dgm:prSet presAssocID="{20E98316-AACF-4B98-B143-551608C0A80A}" presName="txNode" presStyleLbl="fgAcc1" presStyleIdx="1" presStyleCnt="4">
        <dgm:presLayoutVars>
          <dgm:bulletEnabled val="1"/>
        </dgm:presLayoutVars>
      </dgm:prSet>
      <dgm:spPr/>
    </dgm:pt>
    <dgm:pt modelId="{2D761BC7-5863-43D1-8EA3-6BD754BD57B1}" type="pres">
      <dgm:prSet presAssocID="{89C5A9D2-F0F6-4A79-A5EA-F7E6447F12EE}" presName="compositeSpace" presStyleCnt="0"/>
      <dgm:spPr/>
    </dgm:pt>
    <dgm:pt modelId="{02268694-883B-4A51-85F6-0A5840A4C472}" type="pres">
      <dgm:prSet presAssocID="{5BABB7CC-EE13-42D4-8169-87851ABF054A}" presName="composite" presStyleCnt="0"/>
      <dgm:spPr/>
    </dgm:pt>
    <dgm:pt modelId="{A1916188-F7AC-451C-8EFF-EFDE0914589F}" type="pres">
      <dgm:prSet presAssocID="{5BABB7CC-EE13-42D4-8169-87851ABF054A}" presName="bgChev" presStyleLbl="node1" presStyleIdx="2" presStyleCnt="4"/>
      <dgm:spPr>
        <a:solidFill>
          <a:schemeClr val="accent6">
            <a:lumMod val="60000"/>
            <a:lumOff val="40000"/>
          </a:schemeClr>
        </a:solidFill>
      </dgm:spPr>
    </dgm:pt>
    <dgm:pt modelId="{4A72055D-7CE6-4876-9E4C-86D7F449D97A}" type="pres">
      <dgm:prSet presAssocID="{5BABB7CC-EE13-42D4-8169-87851ABF054A}" presName="txNode" presStyleLbl="fgAcc1" presStyleIdx="2" presStyleCnt="4">
        <dgm:presLayoutVars>
          <dgm:bulletEnabled val="1"/>
        </dgm:presLayoutVars>
      </dgm:prSet>
      <dgm:spPr/>
    </dgm:pt>
    <dgm:pt modelId="{A49EEAEC-22C6-4B29-9BEE-14F424D106E6}" type="pres">
      <dgm:prSet presAssocID="{4F80E434-538C-4A09-8449-CBF59F54FF8A}" presName="compositeSpace" presStyleCnt="0"/>
      <dgm:spPr/>
    </dgm:pt>
    <dgm:pt modelId="{AD11153F-7697-4C53-9F29-30AF211048FF}" type="pres">
      <dgm:prSet presAssocID="{91958B9F-C515-4D03-A561-D6063E0E5E27}" presName="composite" presStyleCnt="0"/>
      <dgm:spPr/>
    </dgm:pt>
    <dgm:pt modelId="{67EF9548-C8E4-4BD9-9247-618CDA72D13C}" type="pres">
      <dgm:prSet presAssocID="{91958B9F-C515-4D03-A561-D6063E0E5E27}" presName="bgChev" presStyleLbl="node1" presStyleIdx="3" presStyleCnt="4"/>
      <dgm:spPr>
        <a:solidFill>
          <a:schemeClr val="accent6">
            <a:lumMod val="75000"/>
          </a:schemeClr>
        </a:solidFill>
      </dgm:spPr>
    </dgm:pt>
    <dgm:pt modelId="{8B36CAA8-404F-4B63-A205-785B2B793DF1}" type="pres">
      <dgm:prSet presAssocID="{91958B9F-C515-4D03-A561-D6063E0E5E27}" presName="txNode" presStyleLbl="fgAcc1" presStyleIdx="3" presStyleCnt="4">
        <dgm:presLayoutVars>
          <dgm:bulletEnabled val="1"/>
        </dgm:presLayoutVars>
      </dgm:prSet>
      <dgm:spPr/>
    </dgm:pt>
  </dgm:ptLst>
  <dgm:cxnLst>
    <dgm:cxn modelId="{414EB120-0DA9-40C9-8E6A-1B4D10862DB9}" srcId="{23817381-E7B5-48C4-90B7-70CD0993B4DE}" destId="{5BABB7CC-EE13-42D4-8169-87851ABF054A}" srcOrd="2" destOrd="0" parTransId="{78975362-2F36-4CE2-B3E1-CFDD11FFB2EA}" sibTransId="{4F80E434-538C-4A09-8449-CBF59F54FF8A}"/>
    <dgm:cxn modelId="{C198E561-149A-4579-A6E7-15A11CE10EBC}" srcId="{23817381-E7B5-48C4-90B7-70CD0993B4DE}" destId="{91958B9F-C515-4D03-A561-D6063E0E5E27}" srcOrd="3" destOrd="0" parTransId="{521296A6-E613-47EC-9936-C06BE999E8A8}" sibTransId="{3E9CD50F-FA49-40A8-BB78-2AD67C83C98B}"/>
    <dgm:cxn modelId="{74B12973-783F-494F-9849-E5E0E4CFF969}" srcId="{23817381-E7B5-48C4-90B7-70CD0993B4DE}" destId="{20E98316-AACF-4B98-B143-551608C0A80A}" srcOrd="1" destOrd="0" parTransId="{8B5F51A1-75FD-4B00-A7D6-5DD3854005C1}" sibTransId="{89C5A9D2-F0F6-4A79-A5EA-F7E6447F12EE}"/>
    <dgm:cxn modelId="{A68CED98-ED62-4EEB-84DF-BC379445C498}" type="presOf" srcId="{20E98316-AACF-4B98-B143-551608C0A80A}" destId="{A9C52163-6B23-4F63-8B5A-9C3B5E6530F4}" srcOrd="0" destOrd="0" presId="urn:microsoft.com/office/officeart/2005/8/layout/chevronAccent+Icon"/>
    <dgm:cxn modelId="{3E4EB1AA-1B51-486A-973D-52393DAE9903}" srcId="{23817381-E7B5-48C4-90B7-70CD0993B4DE}" destId="{9584543A-88D9-4CD1-BB91-A0BE46E4A02A}" srcOrd="0" destOrd="0" parTransId="{41E7BF1F-1A0A-46F9-8A91-F398F3F53FED}" sibTransId="{CF4B2C84-5BE4-4776-8F67-9DD081E749BA}"/>
    <dgm:cxn modelId="{B1E07CB1-1794-4FA1-B232-045E08F1D90E}" type="presOf" srcId="{9584543A-88D9-4CD1-BB91-A0BE46E4A02A}" destId="{F3CFCB28-C372-4D5C-AFE3-1A098C2E4B2F}" srcOrd="0" destOrd="0" presId="urn:microsoft.com/office/officeart/2005/8/layout/chevronAccent+Icon"/>
    <dgm:cxn modelId="{4434ECD0-77F9-4B04-9DA1-471CDE0EB578}" type="presOf" srcId="{91958B9F-C515-4D03-A561-D6063E0E5E27}" destId="{8B36CAA8-404F-4B63-A205-785B2B793DF1}" srcOrd="0" destOrd="0" presId="urn:microsoft.com/office/officeart/2005/8/layout/chevronAccent+Icon"/>
    <dgm:cxn modelId="{F38D1AE2-A847-4521-8C01-9C99BBB8F0E2}" type="presOf" srcId="{23817381-E7B5-48C4-90B7-70CD0993B4DE}" destId="{92F54328-ACBF-4FF9-84A0-326E92A7F6F4}" srcOrd="0" destOrd="0" presId="urn:microsoft.com/office/officeart/2005/8/layout/chevronAccent+Icon"/>
    <dgm:cxn modelId="{353C91F7-E4A6-41D8-9AAA-05E9D9F11DFE}" type="presOf" srcId="{5BABB7CC-EE13-42D4-8169-87851ABF054A}" destId="{4A72055D-7CE6-4876-9E4C-86D7F449D97A}" srcOrd="0" destOrd="0" presId="urn:microsoft.com/office/officeart/2005/8/layout/chevronAccent+Icon"/>
    <dgm:cxn modelId="{F2422D65-6BA7-49FB-B886-11E69C2F68D7}" type="presParOf" srcId="{92F54328-ACBF-4FF9-84A0-326E92A7F6F4}" destId="{93AB8D25-DB42-473E-91B2-D4E811CC3CA3}" srcOrd="0" destOrd="0" presId="urn:microsoft.com/office/officeart/2005/8/layout/chevronAccent+Icon"/>
    <dgm:cxn modelId="{A373C9E1-4864-4B92-AD57-510DB3E8F725}" type="presParOf" srcId="{93AB8D25-DB42-473E-91B2-D4E811CC3CA3}" destId="{946A91E8-EDEA-4833-A725-0C2B924536A3}" srcOrd="0" destOrd="0" presId="urn:microsoft.com/office/officeart/2005/8/layout/chevronAccent+Icon"/>
    <dgm:cxn modelId="{D1823B09-C65A-46EF-A581-5C60C3DBB536}" type="presParOf" srcId="{93AB8D25-DB42-473E-91B2-D4E811CC3CA3}" destId="{F3CFCB28-C372-4D5C-AFE3-1A098C2E4B2F}" srcOrd="1" destOrd="0" presId="urn:microsoft.com/office/officeart/2005/8/layout/chevronAccent+Icon"/>
    <dgm:cxn modelId="{5141C461-8D9B-48C2-819D-7E88F8F3E991}" type="presParOf" srcId="{92F54328-ACBF-4FF9-84A0-326E92A7F6F4}" destId="{0828E4E2-BAF0-4D63-976E-4445A0559EFA}" srcOrd="1" destOrd="0" presId="urn:microsoft.com/office/officeart/2005/8/layout/chevronAccent+Icon"/>
    <dgm:cxn modelId="{0CD0B1DC-111A-434D-98B2-A3E0D3001119}" type="presParOf" srcId="{92F54328-ACBF-4FF9-84A0-326E92A7F6F4}" destId="{0D566809-FF1E-4879-920C-E9A9974383C2}" srcOrd="2" destOrd="0" presId="urn:microsoft.com/office/officeart/2005/8/layout/chevronAccent+Icon"/>
    <dgm:cxn modelId="{D4EE80F4-4263-47D7-8299-6F382DA9BC97}" type="presParOf" srcId="{0D566809-FF1E-4879-920C-E9A9974383C2}" destId="{ECACBF07-BE8B-4835-9849-F670DB7E2E1D}" srcOrd="0" destOrd="0" presId="urn:microsoft.com/office/officeart/2005/8/layout/chevronAccent+Icon"/>
    <dgm:cxn modelId="{2814CEE6-54FE-400B-A606-B560DA8A38CB}" type="presParOf" srcId="{0D566809-FF1E-4879-920C-E9A9974383C2}" destId="{A9C52163-6B23-4F63-8B5A-9C3B5E6530F4}" srcOrd="1" destOrd="0" presId="urn:microsoft.com/office/officeart/2005/8/layout/chevronAccent+Icon"/>
    <dgm:cxn modelId="{0FA1AC49-77F8-4823-9A00-361DF3A13169}" type="presParOf" srcId="{92F54328-ACBF-4FF9-84A0-326E92A7F6F4}" destId="{2D761BC7-5863-43D1-8EA3-6BD754BD57B1}" srcOrd="3" destOrd="0" presId="urn:microsoft.com/office/officeart/2005/8/layout/chevronAccent+Icon"/>
    <dgm:cxn modelId="{FB1EF6FF-CFA2-4266-837B-979DE605B101}" type="presParOf" srcId="{92F54328-ACBF-4FF9-84A0-326E92A7F6F4}" destId="{02268694-883B-4A51-85F6-0A5840A4C472}" srcOrd="4" destOrd="0" presId="urn:microsoft.com/office/officeart/2005/8/layout/chevronAccent+Icon"/>
    <dgm:cxn modelId="{74AF57AC-D939-4450-B0FB-B3D55FFD61F1}" type="presParOf" srcId="{02268694-883B-4A51-85F6-0A5840A4C472}" destId="{A1916188-F7AC-451C-8EFF-EFDE0914589F}" srcOrd="0" destOrd="0" presId="urn:microsoft.com/office/officeart/2005/8/layout/chevronAccent+Icon"/>
    <dgm:cxn modelId="{102ADD66-DF7E-4490-8750-D99301EAB847}" type="presParOf" srcId="{02268694-883B-4A51-85F6-0A5840A4C472}" destId="{4A72055D-7CE6-4876-9E4C-86D7F449D97A}" srcOrd="1" destOrd="0" presId="urn:microsoft.com/office/officeart/2005/8/layout/chevronAccent+Icon"/>
    <dgm:cxn modelId="{69480029-2F30-4161-833C-F6F26811C0EA}" type="presParOf" srcId="{92F54328-ACBF-4FF9-84A0-326E92A7F6F4}" destId="{A49EEAEC-22C6-4B29-9BEE-14F424D106E6}" srcOrd="5" destOrd="0" presId="urn:microsoft.com/office/officeart/2005/8/layout/chevronAccent+Icon"/>
    <dgm:cxn modelId="{99E73C16-012F-4216-8E29-014FA0CA2119}" type="presParOf" srcId="{92F54328-ACBF-4FF9-84A0-326E92A7F6F4}" destId="{AD11153F-7697-4C53-9F29-30AF211048FF}" srcOrd="6" destOrd="0" presId="urn:microsoft.com/office/officeart/2005/8/layout/chevronAccent+Icon"/>
    <dgm:cxn modelId="{1DBCF666-2F52-4A75-92FA-C045CDC4AA75}" type="presParOf" srcId="{AD11153F-7697-4C53-9F29-30AF211048FF}" destId="{67EF9548-C8E4-4BD9-9247-618CDA72D13C}" srcOrd="0" destOrd="0" presId="urn:microsoft.com/office/officeart/2005/8/layout/chevronAccent+Icon"/>
    <dgm:cxn modelId="{CB5350FB-37BF-47EB-A9C7-1394ED9CBB07}" type="presParOf" srcId="{AD11153F-7697-4C53-9F29-30AF211048FF}" destId="{8B36CAA8-404F-4B63-A205-785B2B793DF1}" srcOrd="1" destOrd="0" presId="urn:microsoft.com/office/officeart/2005/8/layout/chevronAccent+Icon"/>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6A91E8-EDEA-4833-A725-0C2B924536A3}">
      <dsp:nvSpPr>
        <dsp:cNvPr id="0" name=""/>
        <dsp:cNvSpPr/>
      </dsp:nvSpPr>
      <dsp:spPr>
        <a:xfrm>
          <a:off x="2587" y="278716"/>
          <a:ext cx="1217729" cy="470043"/>
        </a:xfrm>
        <a:prstGeom prst="chevron">
          <a:avLst>
            <a:gd name="adj" fmla="val 40000"/>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CFCB28-C372-4D5C-AFE3-1A098C2E4B2F}">
      <dsp:nvSpPr>
        <dsp:cNvPr id="0" name=""/>
        <dsp:cNvSpPr/>
      </dsp:nvSpPr>
      <dsp:spPr>
        <a:xfrm>
          <a:off x="327315"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[Veronic Bezaire]</a:t>
          </a:r>
        </a:p>
        <a:p>
          <a:pPr marL="0" lvl="0" indent="0" algn="ctr" defTabSz="266700">
            <a:lnSpc>
              <a:spcPct val="90000"/>
            </a:lnSpc>
            <a:spcBef>
              <a:spcPct val="0"/>
            </a:spcBef>
            <a:spcAft>
              <a:spcPct val="35000"/>
            </a:spcAft>
            <a:buNone/>
          </a:pPr>
          <a:r>
            <a:rPr lang="en-CA" sz="600" kern="1200"/>
            <a:t>(Your Professor)</a:t>
          </a:r>
        </a:p>
      </dsp:txBody>
      <dsp:txXfrm>
        <a:off x="341082" y="409994"/>
        <a:ext cx="1000770" cy="442509"/>
      </dsp:txXfrm>
    </dsp:sp>
    <dsp:sp modelId="{ECACBF07-BE8B-4835-9849-F670DB7E2E1D}">
      <dsp:nvSpPr>
        <dsp:cNvPr id="0" name=""/>
        <dsp:cNvSpPr/>
      </dsp:nvSpPr>
      <dsp:spPr>
        <a:xfrm>
          <a:off x="1393504" y="278716"/>
          <a:ext cx="1217729" cy="470043"/>
        </a:xfrm>
        <a:prstGeom prst="chevron">
          <a:avLst>
            <a:gd name="adj" fmla="val 4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52163-6B23-4F63-8B5A-9C3B5E6530F4}">
      <dsp:nvSpPr>
        <dsp:cNvPr id="0" name=""/>
        <dsp:cNvSpPr/>
      </dsp:nvSpPr>
      <dsp:spPr>
        <a:xfrm>
          <a:off x="1718232" y="396227"/>
          <a:ext cx="1028304" cy="470043"/>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[David Brock]</a:t>
          </a:r>
        </a:p>
        <a:p>
          <a:pPr marL="0" lvl="0" indent="0" algn="ctr" defTabSz="266700">
            <a:lnSpc>
              <a:spcPct val="90000"/>
            </a:lnSpc>
            <a:spcBef>
              <a:spcPct val="0"/>
            </a:spcBef>
            <a:spcAft>
              <a:spcPct val="35000"/>
            </a:spcAft>
            <a:buNone/>
          </a:pPr>
          <a:r>
            <a:rPr lang="en-CA" sz="600" kern="1200"/>
            <a:t>(Undergraduate Chair, Department)</a:t>
          </a:r>
        </a:p>
      </dsp:txBody>
      <dsp:txXfrm>
        <a:off x="1731999" y="409994"/>
        <a:ext cx="1000770" cy="442509"/>
      </dsp:txXfrm>
    </dsp:sp>
    <dsp:sp modelId="{A1916188-F7AC-451C-8EFF-EFDE0914589F}">
      <dsp:nvSpPr>
        <dsp:cNvPr id="0" name=""/>
        <dsp:cNvSpPr/>
      </dsp:nvSpPr>
      <dsp:spPr>
        <a:xfrm>
          <a:off x="2784422" y="278716"/>
          <a:ext cx="1217729" cy="470043"/>
        </a:xfrm>
        <a:prstGeom prst="chevron">
          <a:avLst>
            <a:gd name="adj" fmla="val 4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72055D-7CE6-4876-9E4C-86D7F449D97A}">
      <dsp:nvSpPr>
        <dsp:cNvPr id="0" name=""/>
        <dsp:cNvSpPr/>
      </dsp:nvSpPr>
      <dsp:spPr>
        <a:xfrm>
          <a:off x="3109150"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[Sean Barry]</a:t>
          </a:r>
        </a:p>
        <a:p>
          <a:pPr marL="0" lvl="0" indent="0" algn="ctr" defTabSz="266700">
            <a:lnSpc>
              <a:spcPct val="90000"/>
            </a:lnSpc>
            <a:spcBef>
              <a:spcPct val="0"/>
            </a:spcBef>
            <a:spcAft>
              <a:spcPct val="35000"/>
            </a:spcAft>
            <a:buNone/>
          </a:pPr>
          <a:r>
            <a:rPr lang="en-CA" sz="600" kern="1200"/>
            <a:t>(Department Chair or Director)</a:t>
          </a:r>
        </a:p>
      </dsp:txBody>
      <dsp:txXfrm>
        <a:off x="3122917" y="409994"/>
        <a:ext cx="1000770" cy="442509"/>
      </dsp:txXfrm>
    </dsp:sp>
    <dsp:sp modelId="{67EF9548-C8E4-4BD9-9247-618CDA72D13C}">
      <dsp:nvSpPr>
        <dsp:cNvPr id="0" name=""/>
        <dsp:cNvSpPr/>
      </dsp:nvSpPr>
      <dsp:spPr>
        <a:xfrm>
          <a:off x="4175340" y="278716"/>
          <a:ext cx="1217729" cy="470043"/>
        </a:xfrm>
        <a:prstGeom prst="chevron">
          <a:avLst>
            <a:gd name="adj" fmla="val 4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36CAA8-404F-4B63-A205-785B2B793DF1}">
      <dsp:nvSpPr>
        <dsp:cNvPr id="0" name=""/>
        <dsp:cNvSpPr/>
      </dsp:nvSpPr>
      <dsp:spPr>
        <a:xfrm>
          <a:off x="4500067"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0" kern="1200">
              <a:solidFill>
                <a:sysClr val="windowText" lastClr="000000"/>
              </a:solidFill>
            </a:rPr>
            <a:t>Office of the Dean of Science</a:t>
          </a:r>
        </a:p>
        <a:p>
          <a:pPr marL="0" lvl="0" indent="0" algn="ctr" defTabSz="266700">
            <a:lnSpc>
              <a:spcPct val="90000"/>
            </a:lnSpc>
            <a:spcBef>
              <a:spcPct val="0"/>
            </a:spcBef>
            <a:spcAft>
              <a:spcPct val="35000"/>
            </a:spcAft>
            <a:buNone/>
          </a:pPr>
          <a:r>
            <a:rPr lang="en-CA" sz="600" kern="1200"/>
            <a:t>(ODScience@carleton.ca)</a:t>
          </a:r>
        </a:p>
      </dsp:txBody>
      <dsp:txXfrm>
        <a:off x="4513834" y="409994"/>
        <a:ext cx="1000770" cy="4425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9661</TotalTime>
  <Pages>9</Pages>
  <Words>2886</Words>
  <Characters>15875</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Harris</dc:creator>
  <cp:keywords/>
  <dc:description/>
  <cp:lastModifiedBy>Veronic Bezaire</cp:lastModifiedBy>
  <cp:revision>199</cp:revision>
  <dcterms:created xsi:type="dcterms:W3CDTF">2024-05-31T15:24:00Z</dcterms:created>
  <dcterms:modified xsi:type="dcterms:W3CDTF">2024-08-27T20:30:00Z</dcterms:modified>
</cp:coreProperties>
</file>