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DC65" w14:textId="5A7B1A33" w:rsidR="00C06088" w:rsidRDefault="00FF78AD" w:rsidP="00FF78AD">
      <w:pPr>
        <w:spacing w:line="466" w:lineRule="atLeast"/>
        <w:ind w:left="232"/>
        <w:jc w:val="center"/>
        <w:rPr>
          <w:b/>
          <w:bCs/>
          <w:color w:val="000000"/>
          <w:sz w:val="40"/>
          <w:szCs w:val="40"/>
          <w:lang w:val="en-US"/>
        </w:rPr>
      </w:pPr>
      <w:bookmarkStart w:id="0" w:name="_GoBack"/>
      <w:bookmarkEnd w:id="0"/>
      <w:r>
        <w:rPr>
          <w:b/>
          <w:bCs/>
          <w:noProof/>
          <w:color w:val="000000"/>
          <w:sz w:val="40"/>
          <w:szCs w:val="40"/>
        </w:rPr>
        <w:drawing>
          <wp:inline distT="0" distB="0" distL="0" distR="0" wp14:anchorId="3FA8F22A" wp14:editId="3B0BBA5E">
            <wp:extent cx="3477040" cy="1072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 of Health Sciences two colour (00000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7040" cy="1072896"/>
                    </a:xfrm>
                    <a:prstGeom prst="rect">
                      <a:avLst/>
                    </a:prstGeom>
                  </pic:spPr>
                </pic:pic>
              </a:graphicData>
            </a:graphic>
          </wp:inline>
        </w:drawing>
      </w:r>
    </w:p>
    <w:p w14:paraId="7BCCCCA7" w14:textId="77777777" w:rsidR="005F7742" w:rsidRDefault="005F7742" w:rsidP="00DC5FF2">
      <w:pPr>
        <w:spacing w:line="466" w:lineRule="atLeast"/>
        <w:rPr>
          <w:b/>
          <w:bCs/>
          <w:color w:val="000000"/>
          <w:sz w:val="32"/>
          <w:szCs w:val="32"/>
          <w:lang w:val="en-US"/>
        </w:rPr>
      </w:pPr>
    </w:p>
    <w:p w14:paraId="7AD42B2F" w14:textId="77777777" w:rsidR="00E27F45" w:rsidRPr="00DC5FF2" w:rsidRDefault="00E27F45" w:rsidP="001656E2">
      <w:pPr>
        <w:spacing w:line="466" w:lineRule="atLeast"/>
        <w:jc w:val="center"/>
        <w:rPr>
          <w:color w:val="000000"/>
          <w:sz w:val="32"/>
          <w:szCs w:val="32"/>
          <w:lang w:val="en-US"/>
        </w:rPr>
      </w:pPr>
      <w:r w:rsidRPr="00DC5FF2">
        <w:rPr>
          <w:b/>
          <w:bCs/>
          <w:color w:val="000000"/>
          <w:sz w:val="32"/>
          <w:szCs w:val="32"/>
          <w:lang w:val="en-US"/>
        </w:rPr>
        <w:t>C</w:t>
      </w:r>
      <w:r w:rsidRPr="00DC5FF2">
        <w:rPr>
          <w:b/>
          <w:bCs/>
          <w:color w:val="000000"/>
          <w:spacing w:val="2"/>
          <w:sz w:val="32"/>
          <w:szCs w:val="32"/>
          <w:lang w:val="en-US"/>
        </w:rPr>
        <w:t>on</w:t>
      </w:r>
      <w:r w:rsidRPr="00DC5FF2">
        <w:rPr>
          <w:b/>
          <w:bCs/>
          <w:color w:val="000000"/>
          <w:sz w:val="32"/>
          <w:szCs w:val="32"/>
          <w:lang w:val="en-US"/>
        </w:rPr>
        <w:t>t</w:t>
      </w:r>
      <w:r w:rsidRPr="00DC5FF2">
        <w:rPr>
          <w:b/>
          <w:bCs/>
          <w:color w:val="000000"/>
          <w:spacing w:val="3"/>
          <w:sz w:val="32"/>
          <w:szCs w:val="32"/>
          <w:lang w:val="en-US"/>
        </w:rPr>
        <w:t>r</w:t>
      </w:r>
      <w:r w:rsidRPr="00DC5FF2">
        <w:rPr>
          <w:b/>
          <w:bCs/>
          <w:color w:val="000000"/>
          <w:sz w:val="32"/>
          <w:szCs w:val="32"/>
          <w:lang w:val="en-US"/>
        </w:rPr>
        <w:t>a</w:t>
      </w:r>
      <w:r w:rsidRPr="00DC5FF2">
        <w:rPr>
          <w:b/>
          <w:bCs/>
          <w:color w:val="000000"/>
          <w:spacing w:val="1"/>
          <w:sz w:val="32"/>
          <w:szCs w:val="32"/>
          <w:lang w:val="en-US"/>
        </w:rPr>
        <w:t>c</w:t>
      </w:r>
      <w:r w:rsidRPr="00DC5FF2">
        <w:rPr>
          <w:b/>
          <w:bCs/>
          <w:color w:val="000000"/>
          <w:sz w:val="32"/>
          <w:szCs w:val="32"/>
          <w:lang w:val="en-US"/>
        </w:rPr>
        <w:t>t</w:t>
      </w:r>
      <w:r w:rsidRPr="00DC5FF2">
        <w:rPr>
          <w:b/>
          <w:bCs/>
          <w:color w:val="000000"/>
          <w:spacing w:val="-13"/>
          <w:sz w:val="32"/>
          <w:szCs w:val="32"/>
          <w:lang w:val="en-US"/>
        </w:rPr>
        <w:t xml:space="preserve"> </w:t>
      </w:r>
      <w:r w:rsidRPr="00DC5FF2">
        <w:rPr>
          <w:b/>
          <w:bCs/>
          <w:color w:val="000000"/>
          <w:sz w:val="32"/>
          <w:szCs w:val="32"/>
          <w:lang w:val="en-US"/>
        </w:rPr>
        <w:t>I</w:t>
      </w:r>
      <w:r w:rsidRPr="00DC5FF2">
        <w:rPr>
          <w:b/>
          <w:bCs/>
          <w:color w:val="000000"/>
          <w:spacing w:val="1"/>
          <w:sz w:val="32"/>
          <w:szCs w:val="32"/>
          <w:lang w:val="en-US"/>
        </w:rPr>
        <w:t>n</w:t>
      </w:r>
      <w:r w:rsidRPr="00DC5FF2">
        <w:rPr>
          <w:b/>
          <w:bCs/>
          <w:color w:val="000000"/>
          <w:sz w:val="32"/>
          <w:szCs w:val="32"/>
          <w:lang w:val="en-US"/>
        </w:rPr>
        <w:t>s</w:t>
      </w:r>
      <w:r w:rsidRPr="00DC5FF2">
        <w:rPr>
          <w:b/>
          <w:bCs/>
          <w:color w:val="000000"/>
          <w:spacing w:val="-4"/>
          <w:sz w:val="32"/>
          <w:szCs w:val="32"/>
          <w:lang w:val="en-US"/>
        </w:rPr>
        <w:t>t</w:t>
      </w:r>
      <w:r w:rsidRPr="00DC5FF2">
        <w:rPr>
          <w:b/>
          <w:bCs/>
          <w:color w:val="000000"/>
          <w:spacing w:val="2"/>
          <w:sz w:val="32"/>
          <w:szCs w:val="32"/>
          <w:lang w:val="en-US"/>
        </w:rPr>
        <w:t>ru</w:t>
      </w:r>
      <w:r w:rsidRPr="00DC5FF2">
        <w:rPr>
          <w:b/>
          <w:bCs/>
          <w:color w:val="000000"/>
          <w:spacing w:val="1"/>
          <w:sz w:val="32"/>
          <w:szCs w:val="32"/>
          <w:lang w:val="en-US"/>
        </w:rPr>
        <w:t>c</w:t>
      </w:r>
      <w:r w:rsidRPr="00DC5FF2">
        <w:rPr>
          <w:b/>
          <w:bCs/>
          <w:color w:val="000000"/>
          <w:sz w:val="32"/>
          <w:szCs w:val="32"/>
          <w:lang w:val="en-US"/>
        </w:rPr>
        <w:t>t</w:t>
      </w:r>
      <w:r w:rsidRPr="00DC5FF2">
        <w:rPr>
          <w:b/>
          <w:bCs/>
          <w:color w:val="000000"/>
          <w:spacing w:val="-2"/>
          <w:sz w:val="32"/>
          <w:szCs w:val="32"/>
          <w:lang w:val="en-US"/>
        </w:rPr>
        <w:t>o</w:t>
      </w:r>
      <w:r w:rsidRPr="00DC5FF2">
        <w:rPr>
          <w:b/>
          <w:bCs/>
          <w:color w:val="000000"/>
          <w:sz w:val="32"/>
          <w:szCs w:val="32"/>
          <w:lang w:val="en-US"/>
        </w:rPr>
        <w:t>r</w:t>
      </w:r>
      <w:r w:rsidRPr="00DC5FF2">
        <w:rPr>
          <w:b/>
          <w:bCs/>
          <w:color w:val="000000"/>
          <w:spacing w:val="-15"/>
          <w:sz w:val="32"/>
          <w:szCs w:val="32"/>
          <w:lang w:val="en-US"/>
        </w:rPr>
        <w:t xml:space="preserve"> </w:t>
      </w:r>
      <w:r w:rsidRPr="00DC5FF2">
        <w:rPr>
          <w:b/>
          <w:bCs/>
          <w:color w:val="000000"/>
          <w:sz w:val="32"/>
          <w:szCs w:val="32"/>
          <w:lang w:val="en-US"/>
        </w:rPr>
        <w:t>T</w:t>
      </w:r>
      <w:r w:rsidRPr="00DC5FF2">
        <w:rPr>
          <w:b/>
          <w:bCs/>
          <w:color w:val="000000"/>
          <w:spacing w:val="1"/>
          <w:sz w:val="32"/>
          <w:szCs w:val="32"/>
          <w:lang w:val="en-US"/>
        </w:rPr>
        <w:t>e</w:t>
      </w:r>
      <w:r w:rsidRPr="00DC5FF2">
        <w:rPr>
          <w:b/>
          <w:bCs/>
          <w:color w:val="000000"/>
          <w:sz w:val="32"/>
          <w:szCs w:val="32"/>
          <w:lang w:val="en-US"/>
        </w:rPr>
        <w:t>a</w:t>
      </w:r>
      <w:r w:rsidRPr="00DC5FF2">
        <w:rPr>
          <w:b/>
          <w:bCs/>
          <w:color w:val="000000"/>
          <w:spacing w:val="1"/>
          <w:sz w:val="32"/>
          <w:szCs w:val="32"/>
          <w:lang w:val="en-US"/>
        </w:rPr>
        <w:t>c</w:t>
      </w:r>
      <w:r w:rsidRPr="00DC5FF2">
        <w:rPr>
          <w:b/>
          <w:bCs/>
          <w:color w:val="000000"/>
          <w:spacing w:val="2"/>
          <w:sz w:val="32"/>
          <w:szCs w:val="32"/>
          <w:lang w:val="en-US"/>
        </w:rPr>
        <w:t>h</w:t>
      </w:r>
      <w:r w:rsidRPr="00DC5FF2">
        <w:rPr>
          <w:b/>
          <w:bCs/>
          <w:color w:val="000000"/>
          <w:spacing w:val="-2"/>
          <w:sz w:val="32"/>
          <w:szCs w:val="32"/>
          <w:lang w:val="en-US"/>
        </w:rPr>
        <w:t>i</w:t>
      </w:r>
      <w:r w:rsidRPr="00DC5FF2">
        <w:rPr>
          <w:b/>
          <w:bCs/>
          <w:color w:val="000000"/>
          <w:spacing w:val="2"/>
          <w:sz w:val="32"/>
          <w:szCs w:val="32"/>
          <w:lang w:val="en-US"/>
        </w:rPr>
        <w:t>n</w:t>
      </w:r>
      <w:r w:rsidRPr="00DC5FF2">
        <w:rPr>
          <w:b/>
          <w:bCs/>
          <w:color w:val="000000"/>
          <w:sz w:val="32"/>
          <w:szCs w:val="32"/>
          <w:lang w:val="en-US"/>
        </w:rPr>
        <w:t>g</w:t>
      </w:r>
      <w:r w:rsidRPr="00DC5FF2">
        <w:rPr>
          <w:b/>
          <w:bCs/>
          <w:color w:val="000000"/>
          <w:spacing w:val="-17"/>
          <w:sz w:val="32"/>
          <w:szCs w:val="32"/>
          <w:lang w:val="en-US"/>
        </w:rPr>
        <w:t xml:space="preserve"> </w:t>
      </w:r>
      <w:r w:rsidRPr="00DC5FF2">
        <w:rPr>
          <w:b/>
          <w:bCs/>
          <w:color w:val="000000"/>
          <w:sz w:val="32"/>
          <w:szCs w:val="32"/>
          <w:lang w:val="en-US"/>
        </w:rPr>
        <w:t>O</w:t>
      </w:r>
      <w:r w:rsidRPr="00DC5FF2">
        <w:rPr>
          <w:b/>
          <w:bCs/>
          <w:color w:val="000000"/>
          <w:spacing w:val="2"/>
          <w:sz w:val="32"/>
          <w:szCs w:val="32"/>
          <w:lang w:val="en-US"/>
        </w:rPr>
        <w:t>pp</w:t>
      </w:r>
      <w:r w:rsidRPr="00DC5FF2">
        <w:rPr>
          <w:b/>
          <w:bCs/>
          <w:color w:val="000000"/>
          <w:spacing w:val="1"/>
          <w:sz w:val="32"/>
          <w:szCs w:val="32"/>
          <w:lang w:val="en-US"/>
        </w:rPr>
        <w:t>o</w:t>
      </w:r>
      <w:r w:rsidRPr="00DC5FF2">
        <w:rPr>
          <w:b/>
          <w:bCs/>
          <w:color w:val="000000"/>
          <w:spacing w:val="2"/>
          <w:sz w:val="32"/>
          <w:szCs w:val="32"/>
          <w:lang w:val="en-US"/>
        </w:rPr>
        <w:t>r</w:t>
      </w:r>
      <w:r w:rsidRPr="00DC5FF2">
        <w:rPr>
          <w:b/>
          <w:bCs/>
          <w:color w:val="000000"/>
          <w:sz w:val="32"/>
          <w:szCs w:val="32"/>
          <w:lang w:val="en-US"/>
        </w:rPr>
        <w:t>t</w:t>
      </w:r>
      <w:r w:rsidRPr="00DC5FF2">
        <w:rPr>
          <w:b/>
          <w:bCs/>
          <w:color w:val="000000"/>
          <w:spacing w:val="-1"/>
          <w:sz w:val="32"/>
          <w:szCs w:val="32"/>
          <w:lang w:val="en-US"/>
        </w:rPr>
        <w:t>u</w:t>
      </w:r>
      <w:r w:rsidRPr="00DC5FF2">
        <w:rPr>
          <w:b/>
          <w:bCs/>
          <w:color w:val="000000"/>
          <w:spacing w:val="2"/>
          <w:sz w:val="32"/>
          <w:szCs w:val="32"/>
          <w:lang w:val="en-US"/>
        </w:rPr>
        <w:t>n</w:t>
      </w:r>
      <w:r w:rsidRPr="00DC5FF2">
        <w:rPr>
          <w:b/>
          <w:bCs/>
          <w:color w:val="000000"/>
          <w:spacing w:val="-2"/>
          <w:sz w:val="32"/>
          <w:szCs w:val="32"/>
          <w:lang w:val="en-US"/>
        </w:rPr>
        <w:t>i</w:t>
      </w:r>
      <w:r w:rsidRPr="00DC5FF2">
        <w:rPr>
          <w:b/>
          <w:bCs/>
          <w:color w:val="000000"/>
          <w:sz w:val="32"/>
          <w:szCs w:val="32"/>
          <w:lang w:val="en-US"/>
        </w:rPr>
        <w:t>ty</w:t>
      </w:r>
    </w:p>
    <w:p w14:paraId="3889A87B" w14:textId="3855331D" w:rsidR="00E27F45" w:rsidRPr="00DC5FF2" w:rsidRDefault="005B649D" w:rsidP="001656E2">
      <w:pPr>
        <w:jc w:val="center"/>
        <w:rPr>
          <w:color w:val="000000"/>
          <w:sz w:val="32"/>
          <w:szCs w:val="32"/>
          <w:lang w:val="en-US"/>
        </w:rPr>
      </w:pPr>
      <w:r>
        <w:rPr>
          <w:b/>
          <w:bCs/>
          <w:color w:val="000000"/>
          <w:sz w:val="32"/>
          <w:szCs w:val="32"/>
          <w:lang w:val="en-US"/>
        </w:rPr>
        <w:t>Fall</w:t>
      </w:r>
      <w:r w:rsidR="00E27F45" w:rsidRPr="00DC5FF2">
        <w:rPr>
          <w:b/>
          <w:bCs/>
          <w:color w:val="000000"/>
          <w:spacing w:val="-11"/>
          <w:sz w:val="32"/>
          <w:szCs w:val="32"/>
          <w:lang w:val="en-US"/>
        </w:rPr>
        <w:t xml:space="preserve"> </w:t>
      </w:r>
      <w:r w:rsidR="00E27F45" w:rsidRPr="00DC5FF2">
        <w:rPr>
          <w:b/>
          <w:bCs/>
          <w:color w:val="000000"/>
          <w:sz w:val="32"/>
          <w:szCs w:val="32"/>
          <w:lang w:val="en-US"/>
        </w:rPr>
        <w:t>T</w:t>
      </w:r>
      <w:r w:rsidR="00E27F45" w:rsidRPr="00DC5FF2">
        <w:rPr>
          <w:b/>
          <w:bCs/>
          <w:color w:val="000000"/>
          <w:spacing w:val="1"/>
          <w:sz w:val="32"/>
          <w:szCs w:val="32"/>
          <w:lang w:val="en-US"/>
        </w:rPr>
        <w:t>e</w:t>
      </w:r>
      <w:r w:rsidR="00E27F45" w:rsidRPr="00DC5FF2">
        <w:rPr>
          <w:b/>
          <w:bCs/>
          <w:color w:val="000000"/>
          <w:spacing w:val="2"/>
          <w:sz w:val="32"/>
          <w:szCs w:val="32"/>
          <w:lang w:val="en-US"/>
        </w:rPr>
        <w:t>r</w:t>
      </w:r>
      <w:r w:rsidR="00E27F45" w:rsidRPr="00DC5FF2">
        <w:rPr>
          <w:b/>
          <w:bCs/>
          <w:color w:val="000000"/>
          <w:sz w:val="32"/>
          <w:szCs w:val="32"/>
          <w:lang w:val="en-US"/>
        </w:rPr>
        <w:t>m</w:t>
      </w:r>
      <w:r w:rsidR="00E27F45" w:rsidRPr="00DC5FF2">
        <w:rPr>
          <w:b/>
          <w:bCs/>
          <w:color w:val="000000"/>
          <w:spacing w:val="-8"/>
          <w:sz w:val="32"/>
          <w:szCs w:val="32"/>
          <w:lang w:val="en-US"/>
        </w:rPr>
        <w:t xml:space="preserve"> </w:t>
      </w:r>
      <w:r w:rsidR="00243442">
        <w:rPr>
          <w:b/>
          <w:bCs/>
          <w:color w:val="000000"/>
          <w:sz w:val="32"/>
          <w:szCs w:val="32"/>
          <w:lang w:val="en-US"/>
        </w:rPr>
        <w:t>20</w:t>
      </w:r>
      <w:r w:rsidR="0068051E">
        <w:rPr>
          <w:b/>
          <w:bCs/>
          <w:color w:val="000000"/>
          <w:sz w:val="32"/>
          <w:szCs w:val="32"/>
          <w:lang w:val="en-US"/>
        </w:rPr>
        <w:t>2</w:t>
      </w:r>
      <w:r w:rsidR="003344F8">
        <w:rPr>
          <w:b/>
          <w:bCs/>
          <w:color w:val="000000"/>
          <w:sz w:val="32"/>
          <w:szCs w:val="32"/>
          <w:lang w:val="en-US"/>
        </w:rPr>
        <w:t>3</w:t>
      </w:r>
    </w:p>
    <w:p w14:paraId="14113AA6" w14:textId="77777777" w:rsidR="00E27F45" w:rsidRDefault="00E27F45" w:rsidP="00E27F45">
      <w:pPr>
        <w:rPr>
          <w:color w:val="000000"/>
          <w:lang w:val="en-US"/>
        </w:rPr>
      </w:pPr>
      <w:r>
        <w:rPr>
          <w:color w:val="000000"/>
          <w:lang w:val="en-US"/>
        </w:rPr>
        <w:t> </w:t>
      </w:r>
    </w:p>
    <w:p w14:paraId="74039C1D" w14:textId="4BF97EFD" w:rsidR="00C06088" w:rsidRDefault="00E27F45" w:rsidP="00DC5FF2">
      <w:pPr>
        <w:rPr>
          <w:color w:val="000000"/>
          <w:spacing w:val="-2"/>
          <w:lang w:val="en-US"/>
        </w:rPr>
      </w:pPr>
      <w:r>
        <w:rPr>
          <w:color w:val="000000"/>
          <w:spacing w:val="1"/>
          <w:lang w:val="en-US"/>
        </w:rPr>
        <w:t>P</w:t>
      </w:r>
      <w:r>
        <w:rPr>
          <w:color w:val="000000"/>
          <w:spacing w:val="-1"/>
          <w:lang w:val="en-US"/>
        </w:rPr>
        <w:t>u</w:t>
      </w:r>
      <w:r>
        <w:rPr>
          <w:color w:val="000000"/>
          <w:lang w:val="en-US"/>
        </w:rPr>
        <w:t>rs</w:t>
      </w:r>
      <w:r>
        <w:rPr>
          <w:color w:val="000000"/>
          <w:spacing w:val="-1"/>
          <w:lang w:val="en-US"/>
        </w:rPr>
        <w:t>u</w:t>
      </w:r>
      <w:r>
        <w:rPr>
          <w:color w:val="000000"/>
          <w:lang w:val="en-US"/>
        </w:rPr>
        <w:t>a</w:t>
      </w:r>
      <w:r>
        <w:rPr>
          <w:color w:val="000000"/>
          <w:spacing w:val="-1"/>
          <w:lang w:val="en-US"/>
        </w:rPr>
        <w:t>n</w:t>
      </w:r>
      <w:r>
        <w:rPr>
          <w:color w:val="000000"/>
          <w:lang w:val="en-US"/>
        </w:rPr>
        <w:t>t</w:t>
      </w:r>
      <w:r>
        <w:rPr>
          <w:color w:val="000000"/>
          <w:spacing w:val="-4"/>
          <w:lang w:val="en-US"/>
        </w:rPr>
        <w:t xml:space="preserve"> </w:t>
      </w:r>
      <w:r>
        <w:rPr>
          <w:color w:val="000000"/>
          <w:spacing w:val="-2"/>
          <w:lang w:val="en-US"/>
        </w:rPr>
        <w:t>t</w:t>
      </w:r>
      <w:r>
        <w:rPr>
          <w:color w:val="000000"/>
          <w:lang w:val="en-US"/>
        </w:rPr>
        <w:t>o</w:t>
      </w:r>
      <w:r>
        <w:rPr>
          <w:color w:val="000000"/>
          <w:spacing w:val="-3"/>
          <w:lang w:val="en-US"/>
        </w:rPr>
        <w:t xml:space="preserve"> </w:t>
      </w:r>
      <w:r>
        <w:rPr>
          <w:color w:val="000000"/>
          <w:spacing w:val="2"/>
          <w:lang w:val="en-US"/>
        </w:rPr>
        <w:t>A</w:t>
      </w:r>
      <w:r>
        <w:rPr>
          <w:color w:val="000000"/>
          <w:lang w:val="en-US"/>
        </w:rPr>
        <w:t>r</w:t>
      </w:r>
      <w:r>
        <w:rPr>
          <w:color w:val="000000"/>
          <w:spacing w:val="-2"/>
          <w:lang w:val="en-US"/>
        </w:rPr>
        <w:t>t</w:t>
      </w:r>
      <w:r>
        <w:rPr>
          <w:color w:val="000000"/>
          <w:spacing w:val="2"/>
          <w:lang w:val="en-US"/>
        </w:rPr>
        <w:t>i</w:t>
      </w:r>
      <w:r>
        <w:rPr>
          <w:color w:val="000000"/>
          <w:spacing w:val="-2"/>
          <w:lang w:val="en-US"/>
        </w:rPr>
        <w:t>c</w:t>
      </w:r>
      <w:r>
        <w:rPr>
          <w:color w:val="000000"/>
          <w:spacing w:val="2"/>
          <w:lang w:val="en-US"/>
        </w:rPr>
        <w:t>l</w:t>
      </w:r>
      <w:r>
        <w:rPr>
          <w:color w:val="000000"/>
          <w:lang w:val="en-US"/>
        </w:rPr>
        <w:t>e</w:t>
      </w:r>
      <w:r>
        <w:rPr>
          <w:color w:val="000000"/>
          <w:spacing w:val="-1"/>
          <w:lang w:val="en-US"/>
        </w:rPr>
        <w:t xml:space="preserve"> </w:t>
      </w:r>
      <w:r>
        <w:rPr>
          <w:color w:val="000000"/>
          <w:spacing w:val="-2"/>
          <w:lang w:val="en-US"/>
        </w:rPr>
        <w:t>16</w:t>
      </w:r>
      <w:r>
        <w:rPr>
          <w:color w:val="000000"/>
          <w:spacing w:val="2"/>
          <w:lang w:val="en-US"/>
        </w:rPr>
        <w:t>.</w:t>
      </w:r>
      <w:r>
        <w:rPr>
          <w:color w:val="000000"/>
          <w:lang w:val="en-US"/>
        </w:rPr>
        <w:t>3</w:t>
      </w:r>
      <w:r>
        <w:rPr>
          <w:color w:val="000000"/>
          <w:spacing w:val="1"/>
          <w:lang w:val="en-US"/>
        </w:rPr>
        <w:t xml:space="preserve"> </w:t>
      </w:r>
      <w:r>
        <w:rPr>
          <w:color w:val="000000"/>
          <w:spacing w:val="-1"/>
          <w:lang w:val="en-US"/>
        </w:rPr>
        <w:t>o</w:t>
      </w:r>
      <w:r>
        <w:rPr>
          <w:color w:val="000000"/>
          <w:lang w:val="en-US"/>
        </w:rPr>
        <w:t>f</w:t>
      </w:r>
      <w:r>
        <w:rPr>
          <w:color w:val="000000"/>
          <w:spacing w:val="-2"/>
          <w:lang w:val="en-US"/>
        </w:rPr>
        <w:t xml:space="preserve"> t</w:t>
      </w:r>
      <w:r>
        <w:rPr>
          <w:color w:val="000000"/>
          <w:spacing w:val="-1"/>
          <w:lang w:val="en-US"/>
        </w:rPr>
        <w:t>h</w:t>
      </w:r>
      <w:r>
        <w:rPr>
          <w:color w:val="000000"/>
          <w:lang w:val="en-US"/>
        </w:rPr>
        <w:t>e</w:t>
      </w:r>
      <w:r>
        <w:rPr>
          <w:color w:val="000000"/>
          <w:spacing w:val="-1"/>
          <w:lang w:val="en-US"/>
        </w:rPr>
        <w:t xml:space="preserve"> </w:t>
      </w:r>
      <w:r>
        <w:rPr>
          <w:color w:val="000000"/>
          <w:spacing w:val="2"/>
          <w:lang w:val="en-US"/>
        </w:rPr>
        <w:t>CU</w:t>
      </w:r>
      <w:r>
        <w:rPr>
          <w:color w:val="000000"/>
          <w:spacing w:val="1"/>
          <w:lang w:val="en-US"/>
        </w:rPr>
        <w:t>P</w:t>
      </w:r>
      <w:r>
        <w:rPr>
          <w:color w:val="000000"/>
          <w:lang w:val="en-US"/>
        </w:rPr>
        <w:t>E</w:t>
      </w:r>
      <w:r>
        <w:rPr>
          <w:color w:val="000000"/>
          <w:spacing w:val="-4"/>
          <w:lang w:val="en-US"/>
        </w:rPr>
        <w:t xml:space="preserve"> </w:t>
      </w:r>
      <w:r>
        <w:rPr>
          <w:color w:val="000000"/>
          <w:spacing w:val="-2"/>
          <w:lang w:val="en-US"/>
        </w:rPr>
        <w:t>46</w:t>
      </w:r>
      <w:r>
        <w:rPr>
          <w:color w:val="000000"/>
          <w:spacing w:val="3"/>
          <w:lang w:val="en-US"/>
        </w:rPr>
        <w:t>0</w:t>
      </w:r>
      <w:r>
        <w:rPr>
          <w:color w:val="000000"/>
          <w:lang w:val="en-US"/>
        </w:rPr>
        <w:t>0</w:t>
      </w:r>
      <w:r>
        <w:rPr>
          <w:color w:val="000000"/>
          <w:spacing w:val="-3"/>
          <w:lang w:val="en-US"/>
        </w:rPr>
        <w:t xml:space="preserve"> </w:t>
      </w:r>
      <w:r>
        <w:rPr>
          <w:color w:val="000000"/>
          <w:spacing w:val="2"/>
          <w:lang w:val="en-US"/>
        </w:rPr>
        <w:t>U</w:t>
      </w:r>
      <w:r>
        <w:rPr>
          <w:color w:val="000000"/>
          <w:spacing w:val="-1"/>
          <w:lang w:val="en-US"/>
        </w:rPr>
        <w:t>n</w:t>
      </w:r>
      <w:r>
        <w:rPr>
          <w:color w:val="000000"/>
          <w:spacing w:val="2"/>
          <w:lang w:val="en-US"/>
        </w:rPr>
        <w:t>i</w:t>
      </w:r>
      <w:r>
        <w:rPr>
          <w:color w:val="000000"/>
          <w:lang w:val="en-US"/>
        </w:rPr>
        <w:t>t</w:t>
      </w:r>
      <w:r>
        <w:rPr>
          <w:color w:val="000000"/>
          <w:spacing w:val="-4"/>
          <w:lang w:val="en-US"/>
        </w:rPr>
        <w:t xml:space="preserve"> </w:t>
      </w:r>
      <w:r>
        <w:rPr>
          <w:color w:val="000000"/>
          <w:lang w:val="en-US"/>
        </w:rPr>
        <w:t>2</w:t>
      </w:r>
      <w:r>
        <w:rPr>
          <w:color w:val="000000"/>
          <w:spacing w:val="-3"/>
          <w:lang w:val="en-US"/>
        </w:rPr>
        <w:t xml:space="preserve"> </w:t>
      </w:r>
      <w:r>
        <w:rPr>
          <w:color w:val="000000"/>
          <w:spacing w:val="2"/>
          <w:lang w:val="en-US"/>
        </w:rPr>
        <w:t>C</w:t>
      </w:r>
      <w:r>
        <w:rPr>
          <w:color w:val="000000"/>
          <w:spacing w:val="-1"/>
          <w:lang w:val="en-US"/>
        </w:rPr>
        <w:t>o</w:t>
      </w:r>
      <w:r>
        <w:rPr>
          <w:color w:val="000000"/>
          <w:spacing w:val="2"/>
          <w:lang w:val="en-US"/>
        </w:rPr>
        <w:t>ll</w:t>
      </w:r>
      <w:r>
        <w:rPr>
          <w:color w:val="000000"/>
          <w:lang w:val="en-US"/>
        </w:rPr>
        <w:t>e</w:t>
      </w:r>
      <w:r>
        <w:rPr>
          <w:color w:val="000000"/>
          <w:spacing w:val="-2"/>
          <w:lang w:val="en-US"/>
        </w:rPr>
        <w:t>ct</w:t>
      </w:r>
      <w:r>
        <w:rPr>
          <w:color w:val="000000"/>
          <w:spacing w:val="2"/>
          <w:lang w:val="en-US"/>
        </w:rPr>
        <w:t>i</w:t>
      </w:r>
      <w:r>
        <w:rPr>
          <w:color w:val="000000"/>
          <w:spacing w:val="1"/>
          <w:lang w:val="en-US"/>
        </w:rPr>
        <w:t>v</w:t>
      </w:r>
      <w:r>
        <w:rPr>
          <w:color w:val="000000"/>
          <w:lang w:val="en-US"/>
        </w:rPr>
        <w:t>e</w:t>
      </w:r>
      <w:r>
        <w:rPr>
          <w:color w:val="000000"/>
          <w:spacing w:val="-1"/>
          <w:lang w:val="en-US"/>
        </w:rPr>
        <w:t xml:space="preserve"> </w:t>
      </w:r>
      <w:r>
        <w:rPr>
          <w:color w:val="000000"/>
          <w:spacing w:val="2"/>
          <w:lang w:val="en-US"/>
        </w:rPr>
        <w:t>A</w:t>
      </w:r>
      <w:r>
        <w:rPr>
          <w:color w:val="000000"/>
          <w:spacing w:val="1"/>
          <w:lang w:val="en-US"/>
        </w:rPr>
        <w:t>g</w:t>
      </w:r>
      <w:r>
        <w:rPr>
          <w:color w:val="000000"/>
          <w:lang w:val="en-US"/>
        </w:rPr>
        <w:t>r</w:t>
      </w:r>
      <w:r>
        <w:rPr>
          <w:color w:val="000000"/>
          <w:spacing w:val="-4"/>
          <w:lang w:val="en-US"/>
        </w:rPr>
        <w:t>e</w:t>
      </w:r>
      <w:r>
        <w:rPr>
          <w:color w:val="000000"/>
          <w:lang w:val="en-US"/>
        </w:rPr>
        <w:t>e</w:t>
      </w:r>
      <w:r>
        <w:rPr>
          <w:color w:val="000000"/>
          <w:spacing w:val="1"/>
          <w:lang w:val="en-US"/>
        </w:rPr>
        <w:t>m</w:t>
      </w:r>
      <w:r>
        <w:rPr>
          <w:color w:val="000000"/>
          <w:lang w:val="en-US"/>
        </w:rPr>
        <w:t>en</w:t>
      </w:r>
      <w:r>
        <w:rPr>
          <w:color w:val="000000"/>
          <w:spacing w:val="-2"/>
          <w:lang w:val="en-US"/>
        </w:rPr>
        <w:t>t</w:t>
      </w:r>
      <w:r>
        <w:rPr>
          <w:color w:val="000000"/>
          <w:lang w:val="en-US"/>
        </w:rPr>
        <w:t>,</w:t>
      </w:r>
      <w:r>
        <w:rPr>
          <w:color w:val="000000"/>
          <w:spacing w:val="-4"/>
          <w:lang w:val="en-US"/>
        </w:rPr>
        <w:t xml:space="preserve"> </w:t>
      </w:r>
      <w:r>
        <w:rPr>
          <w:color w:val="000000"/>
          <w:lang w:val="en-US"/>
        </w:rPr>
        <w:t>su</w:t>
      </w:r>
      <w:r>
        <w:rPr>
          <w:color w:val="000000"/>
          <w:spacing w:val="-2"/>
          <w:lang w:val="en-US"/>
        </w:rPr>
        <w:t>b</w:t>
      </w:r>
      <w:r>
        <w:rPr>
          <w:color w:val="000000"/>
          <w:lang w:val="en-US"/>
        </w:rPr>
        <w:t>je</w:t>
      </w:r>
      <w:r>
        <w:rPr>
          <w:color w:val="000000"/>
          <w:spacing w:val="-2"/>
          <w:lang w:val="en-US"/>
        </w:rPr>
        <w:t>c</w:t>
      </w:r>
      <w:r>
        <w:rPr>
          <w:color w:val="000000"/>
          <w:lang w:val="en-US"/>
        </w:rPr>
        <w:t>t</w:t>
      </w:r>
      <w:r>
        <w:rPr>
          <w:color w:val="000000"/>
          <w:spacing w:val="-4"/>
          <w:lang w:val="en-US"/>
        </w:rPr>
        <w:t xml:space="preserve"> </w:t>
      </w:r>
      <w:r>
        <w:rPr>
          <w:color w:val="000000"/>
          <w:spacing w:val="-2"/>
          <w:lang w:val="en-US"/>
        </w:rPr>
        <w:t>t</w:t>
      </w:r>
      <w:r>
        <w:rPr>
          <w:color w:val="000000"/>
          <w:lang w:val="en-US"/>
        </w:rPr>
        <w:t>o</w:t>
      </w:r>
      <w:r>
        <w:rPr>
          <w:color w:val="000000"/>
          <w:spacing w:val="1"/>
          <w:lang w:val="en-US"/>
        </w:rPr>
        <w:t xml:space="preserve"> </w:t>
      </w:r>
      <w:r>
        <w:rPr>
          <w:color w:val="000000"/>
          <w:spacing w:val="2"/>
          <w:lang w:val="en-US"/>
        </w:rPr>
        <w:t>A</w:t>
      </w:r>
      <w:r>
        <w:rPr>
          <w:color w:val="000000"/>
          <w:lang w:val="en-US"/>
        </w:rPr>
        <w:t>r</w:t>
      </w:r>
      <w:r>
        <w:rPr>
          <w:color w:val="000000"/>
          <w:spacing w:val="-2"/>
          <w:lang w:val="en-US"/>
        </w:rPr>
        <w:t>t</w:t>
      </w:r>
      <w:r>
        <w:rPr>
          <w:color w:val="000000"/>
          <w:spacing w:val="2"/>
          <w:lang w:val="en-US"/>
        </w:rPr>
        <w:t>i</w:t>
      </w:r>
      <w:r>
        <w:rPr>
          <w:color w:val="000000"/>
          <w:spacing w:val="-2"/>
          <w:lang w:val="en-US"/>
        </w:rPr>
        <w:t>c</w:t>
      </w:r>
      <w:r>
        <w:rPr>
          <w:color w:val="000000"/>
          <w:spacing w:val="2"/>
          <w:lang w:val="en-US"/>
        </w:rPr>
        <w:t>l</w:t>
      </w:r>
      <w:r>
        <w:rPr>
          <w:color w:val="000000"/>
          <w:lang w:val="en-US"/>
        </w:rPr>
        <w:t>e</w:t>
      </w:r>
      <w:r>
        <w:rPr>
          <w:color w:val="000000"/>
          <w:spacing w:val="-1"/>
          <w:lang w:val="en-US"/>
        </w:rPr>
        <w:t xml:space="preserve"> </w:t>
      </w:r>
      <w:r>
        <w:rPr>
          <w:color w:val="000000"/>
          <w:spacing w:val="-2"/>
          <w:lang w:val="en-US"/>
        </w:rPr>
        <w:t>16</w:t>
      </w:r>
      <w:r>
        <w:rPr>
          <w:color w:val="000000"/>
          <w:spacing w:val="2"/>
          <w:lang w:val="en-US"/>
        </w:rPr>
        <w:t>.</w:t>
      </w:r>
      <w:r>
        <w:rPr>
          <w:color w:val="000000"/>
          <w:lang w:val="en-US"/>
        </w:rPr>
        <w:t>2</w:t>
      </w:r>
      <w:r>
        <w:rPr>
          <w:color w:val="000000"/>
          <w:spacing w:val="-3"/>
          <w:lang w:val="en-US"/>
        </w:rPr>
        <w:t xml:space="preserve"> </w:t>
      </w:r>
      <w:r>
        <w:rPr>
          <w:color w:val="000000"/>
          <w:lang w:val="en-US"/>
        </w:rPr>
        <w:t>a</w:t>
      </w:r>
      <w:r>
        <w:rPr>
          <w:color w:val="000000"/>
          <w:spacing w:val="-1"/>
          <w:lang w:val="en-US"/>
        </w:rPr>
        <w:t>n</w:t>
      </w:r>
      <w:r>
        <w:rPr>
          <w:color w:val="000000"/>
          <w:lang w:val="en-US"/>
        </w:rPr>
        <w:t>d</w:t>
      </w:r>
      <w:r>
        <w:rPr>
          <w:color w:val="000000"/>
          <w:spacing w:val="2"/>
          <w:lang w:val="en-US"/>
        </w:rPr>
        <w:t xml:space="preserve"> </w:t>
      </w:r>
      <w:r>
        <w:rPr>
          <w:color w:val="000000"/>
          <w:spacing w:val="-2"/>
          <w:lang w:val="en-US"/>
        </w:rPr>
        <w:t>16</w:t>
      </w:r>
      <w:r>
        <w:rPr>
          <w:color w:val="000000"/>
          <w:spacing w:val="2"/>
          <w:lang w:val="en-US"/>
        </w:rPr>
        <w:t>.</w:t>
      </w:r>
      <w:r>
        <w:rPr>
          <w:color w:val="000000"/>
          <w:lang w:val="en-US"/>
        </w:rPr>
        <w:t>4</w:t>
      </w:r>
      <w:r>
        <w:rPr>
          <w:color w:val="000000"/>
          <w:spacing w:val="-3"/>
          <w:lang w:val="en-US"/>
        </w:rPr>
        <w:t xml:space="preserve"> </w:t>
      </w:r>
      <w:r>
        <w:rPr>
          <w:color w:val="000000"/>
          <w:spacing w:val="-2"/>
          <w:lang w:val="en-US"/>
        </w:rPr>
        <w:t>t</w:t>
      </w:r>
      <w:r>
        <w:rPr>
          <w:color w:val="000000"/>
          <w:spacing w:val="-1"/>
          <w:lang w:val="en-US"/>
        </w:rPr>
        <w:t>h</w:t>
      </w:r>
      <w:r>
        <w:rPr>
          <w:color w:val="000000"/>
          <w:lang w:val="en-US"/>
        </w:rPr>
        <w:t>r</w:t>
      </w:r>
      <w:r>
        <w:rPr>
          <w:color w:val="000000"/>
          <w:spacing w:val="3"/>
          <w:lang w:val="en-US"/>
        </w:rPr>
        <w:t>o</w:t>
      </w:r>
      <w:r>
        <w:rPr>
          <w:color w:val="000000"/>
          <w:spacing w:val="4"/>
          <w:lang w:val="en-US"/>
        </w:rPr>
        <w:t>u</w:t>
      </w:r>
      <w:r>
        <w:rPr>
          <w:color w:val="000000"/>
          <w:spacing w:val="1"/>
          <w:lang w:val="en-US"/>
        </w:rPr>
        <w:t>g</w:t>
      </w:r>
      <w:r>
        <w:rPr>
          <w:color w:val="000000"/>
          <w:lang w:val="en-US"/>
        </w:rPr>
        <w:t xml:space="preserve">h </w:t>
      </w:r>
      <w:r>
        <w:rPr>
          <w:color w:val="000000"/>
          <w:spacing w:val="-2"/>
          <w:lang w:val="en-US"/>
        </w:rPr>
        <w:t>16</w:t>
      </w:r>
      <w:r>
        <w:rPr>
          <w:color w:val="000000"/>
          <w:spacing w:val="2"/>
          <w:lang w:val="en-US"/>
        </w:rPr>
        <w:t>.</w:t>
      </w:r>
      <w:r>
        <w:rPr>
          <w:color w:val="000000"/>
          <w:spacing w:val="-2"/>
          <w:lang w:val="en-US"/>
        </w:rPr>
        <w:t>7</w:t>
      </w:r>
      <w:r>
        <w:rPr>
          <w:color w:val="000000"/>
          <w:lang w:val="en-US"/>
        </w:rPr>
        <w:t>,</w:t>
      </w:r>
      <w:r>
        <w:rPr>
          <w:color w:val="000000"/>
          <w:spacing w:val="-4"/>
          <w:lang w:val="en-US"/>
        </w:rPr>
        <w:t xml:space="preserve"> </w:t>
      </w:r>
      <w:r>
        <w:rPr>
          <w:color w:val="000000"/>
          <w:lang w:val="en-US"/>
        </w:rPr>
        <w:t>a</w:t>
      </w:r>
      <w:r>
        <w:rPr>
          <w:color w:val="000000"/>
          <w:spacing w:val="-1"/>
          <w:lang w:val="en-US"/>
        </w:rPr>
        <w:t>pp</w:t>
      </w:r>
      <w:r>
        <w:rPr>
          <w:color w:val="000000"/>
          <w:spacing w:val="2"/>
          <w:lang w:val="en-US"/>
        </w:rPr>
        <w:t>li</w:t>
      </w:r>
      <w:r>
        <w:rPr>
          <w:color w:val="000000"/>
          <w:spacing w:val="-2"/>
          <w:lang w:val="en-US"/>
        </w:rPr>
        <w:t>c</w:t>
      </w:r>
      <w:r>
        <w:rPr>
          <w:color w:val="000000"/>
          <w:lang w:val="en-US"/>
        </w:rPr>
        <w:t>a</w:t>
      </w:r>
      <w:r>
        <w:rPr>
          <w:color w:val="000000"/>
          <w:spacing w:val="-2"/>
          <w:lang w:val="en-US"/>
        </w:rPr>
        <w:t>t</w:t>
      </w:r>
      <w:r>
        <w:rPr>
          <w:color w:val="000000"/>
          <w:spacing w:val="2"/>
          <w:lang w:val="en-US"/>
        </w:rPr>
        <w:t>i</w:t>
      </w:r>
      <w:r>
        <w:rPr>
          <w:color w:val="000000"/>
          <w:spacing w:val="-1"/>
          <w:lang w:val="en-US"/>
        </w:rPr>
        <w:t>on</w:t>
      </w:r>
      <w:r>
        <w:rPr>
          <w:color w:val="000000"/>
          <w:lang w:val="en-US"/>
        </w:rPr>
        <w:t>s</w:t>
      </w:r>
      <w:r>
        <w:rPr>
          <w:color w:val="000000"/>
          <w:spacing w:val="-2"/>
          <w:lang w:val="en-US"/>
        </w:rPr>
        <w:t xml:space="preserve"> </w:t>
      </w:r>
      <w:r>
        <w:rPr>
          <w:color w:val="000000"/>
          <w:lang w:val="en-US"/>
        </w:rPr>
        <w:t>are</w:t>
      </w:r>
      <w:r>
        <w:rPr>
          <w:color w:val="000000"/>
          <w:spacing w:val="-2"/>
          <w:lang w:val="en-US"/>
        </w:rPr>
        <w:t xml:space="preserve"> </w:t>
      </w:r>
      <w:r>
        <w:rPr>
          <w:color w:val="000000"/>
          <w:spacing w:val="2"/>
          <w:lang w:val="en-US"/>
        </w:rPr>
        <w:t>i</w:t>
      </w:r>
      <w:r>
        <w:rPr>
          <w:color w:val="000000"/>
          <w:spacing w:val="-1"/>
          <w:lang w:val="en-US"/>
        </w:rPr>
        <w:t>n</w:t>
      </w:r>
      <w:r>
        <w:rPr>
          <w:color w:val="000000"/>
          <w:spacing w:val="1"/>
          <w:lang w:val="en-US"/>
        </w:rPr>
        <w:t>v</w:t>
      </w:r>
      <w:r>
        <w:rPr>
          <w:color w:val="000000"/>
          <w:spacing w:val="2"/>
          <w:lang w:val="en-US"/>
        </w:rPr>
        <w:t>i</w:t>
      </w:r>
      <w:r>
        <w:rPr>
          <w:color w:val="000000"/>
          <w:spacing w:val="-2"/>
          <w:lang w:val="en-US"/>
        </w:rPr>
        <w:t>t</w:t>
      </w:r>
      <w:r>
        <w:rPr>
          <w:color w:val="000000"/>
          <w:lang w:val="en-US"/>
        </w:rPr>
        <w:t>ed</w:t>
      </w:r>
      <w:r>
        <w:rPr>
          <w:color w:val="000000"/>
          <w:spacing w:val="-2"/>
          <w:lang w:val="en-US"/>
        </w:rPr>
        <w:t xml:space="preserve"> </w:t>
      </w:r>
      <w:r>
        <w:rPr>
          <w:color w:val="000000"/>
          <w:lang w:val="en-US"/>
        </w:rPr>
        <w:t>fr</w:t>
      </w:r>
      <w:r>
        <w:rPr>
          <w:color w:val="000000"/>
          <w:spacing w:val="-2"/>
          <w:lang w:val="en-US"/>
        </w:rPr>
        <w:t>o</w:t>
      </w:r>
      <w:r>
        <w:rPr>
          <w:color w:val="000000"/>
          <w:lang w:val="en-US"/>
        </w:rPr>
        <w:t>m</w:t>
      </w:r>
      <w:r>
        <w:rPr>
          <w:color w:val="000000"/>
          <w:spacing w:val="-1"/>
          <w:lang w:val="en-US"/>
        </w:rPr>
        <w:t xml:space="preserve"> </w:t>
      </w:r>
      <w:r>
        <w:rPr>
          <w:color w:val="000000"/>
          <w:spacing w:val="1"/>
          <w:lang w:val="en-US"/>
        </w:rPr>
        <w:t>m</w:t>
      </w:r>
      <w:r>
        <w:rPr>
          <w:color w:val="000000"/>
          <w:lang w:val="en-US"/>
        </w:rPr>
        <w:t>e</w:t>
      </w:r>
      <w:r>
        <w:rPr>
          <w:color w:val="000000"/>
          <w:spacing w:val="1"/>
          <w:lang w:val="en-US"/>
        </w:rPr>
        <w:t>m</w:t>
      </w:r>
      <w:r>
        <w:rPr>
          <w:color w:val="000000"/>
          <w:spacing w:val="-1"/>
          <w:lang w:val="en-US"/>
        </w:rPr>
        <w:t>b</w:t>
      </w:r>
      <w:r>
        <w:rPr>
          <w:color w:val="000000"/>
          <w:lang w:val="en-US"/>
        </w:rPr>
        <w:t>ers</w:t>
      </w:r>
      <w:r>
        <w:rPr>
          <w:color w:val="000000"/>
          <w:spacing w:val="-1"/>
          <w:lang w:val="en-US"/>
        </w:rPr>
        <w:t xml:space="preserve"> o</w:t>
      </w:r>
      <w:r>
        <w:rPr>
          <w:color w:val="000000"/>
          <w:lang w:val="en-US"/>
        </w:rPr>
        <w:t>f</w:t>
      </w:r>
      <w:r>
        <w:rPr>
          <w:color w:val="000000"/>
          <w:spacing w:val="-2"/>
          <w:lang w:val="en-US"/>
        </w:rPr>
        <w:t xml:space="preserve"> t</w:t>
      </w:r>
      <w:r>
        <w:rPr>
          <w:color w:val="000000"/>
          <w:spacing w:val="-1"/>
          <w:lang w:val="en-US"/>
        </w:rPr>
        <w:t>h</w:t>
      </w:r>
      <w:r>
        <w:rPr>
          <w:color w:val="000000"/>
          <w:lang w:val="en-US"/>
        </w:rPr>
        <w:t>e</w:t>
      </w:r>
      <w:r>
        <w:rPr>
          <w:color w:val="000000"/>
          <w:spacing w:val="-1"/>
          <w:lang w:val="en-US"/>
        </w:rPr>
        <w:t xml:space="preserve"> </w:t>
      </w:r>
      <w:r>
        <w:rPr>
          <w:color w:val="000000"/>
          <w:spacing w:val="2"/>
          <w:lang w:val="en-US"/>
        </w:rPr>
        <w:t>CU</w:t>
      </w:r>
      <w:r>
        <w:rPr>
          <w:color w:val="000000"/>
          <w:spacing w:val="1"/>
          <w:lang w:val="en-US"/>
        </w:rPr>
        <w:t>P</w:t>
      </w:r>
      <w:r>
        <w:rPr>
          <w:color w:val="000000"/>
          <w:lang w:val="en-US"/>
        </w:rPr>
        <w:t>E</w:t>
      </w:r>
      <w:r>
        <w:rPr>
          <w:color w:val="000000"/>
          <w:spacing w:val="-4"/>
          <w:lang w:val="en-US"/>
        </w:rPr>
        <w:t xml:space="preserve"> </w:t>
      </w:r>
      <w:r>
        <w:rPr>
          <w:color w:val="000000"/>
          <w:spacing w:val="-2"/>
          <w:lang w:val="en-US"/>
        </w:rPr>
        <w:t>460</w:t>
      </w:r>
      <w:r>
        <w:rPr>
          <w:color w:val="000000"/>
          <w:lang w:val="en-US"/>
        </w:rPr>
        <w:t>0</w:t>
      </w:r>
      <w:r>
        <w:rPr>
          <w:color w:val="000000"/>
          <w:spacing w:val="1"/>
          <w:lang w:val="en-US"/>
        </w:rPr>
        <w:t xml:space="preserve"> </w:t>
      </w:r>
      <w:r>
        <w:rPr>
          <w:color w:val="000000"/>
          <w:spacing w:val="-1"/>
          <w:lang w:val="en-US"/>
        </w:rPr>
        <w:t>b</w:t>
      </w:r>
      <w:r>
        <w:rPr>
          <w:color w:val="000000"/>
          <w:lang w:val="en-US"/>
        </w:rPr>
        <w:t>ar</w:t>
      </w:r>
      <w:r>
        <w:rPr>
          <w:color w:val="000000"/>
          <w:spacing w:val="1"/>
          <w:lang w:val="en-US"/>
        </w:rPr>
        <w:t>g</w:t>
      </w:r>
      <w:r>
        <w:rPr>
          <w:color w:val="000000"/>
          <w:lang w:val="en-US"/>
        </w:rPr>
        <w:t>a</w:t>
      </w:r>
      <w:r>
        <w:rPr>
          <w:color w:val="000000"/>
          <w:spacing w:val="8"/>
          <w:lang w:val="en-US"/>
        </w:rPr>
        <w:t>i</w:t>
      </w:r>
      <w:r>
        <w:rPr>
          <w:color w:val="000000"/>
          <w:spacing w:val="-1"/>
          <w:lang w:val="en-US"/>
        </w:rPr>
        <w:t>n</w:t>
      </w:r>
      <w:r>
        <w:rPr>
          <w:color w:val="000000"/>
          <w:spacing w:val="2"/>
          <w:lang w:val="en-US"/>
        </w:rPr>
        <w:t>i</w:t>
      </w:r>
      <w:r>
        <w:rPr>
          <w:color w:val="000000"/>
          <w:spacing w:val="-1"/>
          <w:lang w:val="en-US"/>
        </w:rPr>
        <w:t>n</w:t>
      </w:r>
      <w:r>
        <w:rPr>
          <w:color w:val="000000"/>
          <w:lang w:val="en-US"/>
        </w:rPr>
        <w:t xml:space="preserve">g </w:t>
      </w:r>
      <w:r>
        <w:rPr>
          <w:color w:val="000000"/>
          <w:spacing w:val="-1"/>
          <w:lang w:val="en-US"/>
        </w:rPr>
        <w:t>un</w:t>
      </w:r>
      <w:r>
        <w:rPr>
          <w:color w:val="000000"/>
          <w:spacing w:val="2"/>
          <w:lang w:val="en-US"/>
        </w:rPr>
        <w:t>i</w:t>
      </w:r>
      <w:r>
        <w:rPr>
          <w:color w:val="000000"/>
          <w:lang w:val="en-US"/>
        </w:rPr>
        <w:t>t</w:t>
      </w:r>
      <w:r>
        <w:rPr>
          <w:color w:val="000000"/>
          <w:spacing w:val="-4"/>
          <w:lang w:val="en-US"/>
        </w:rPr>
        <w:t xml:space="preserve"> </w:t>
      </w:r>
      <w:r>
        <w:rPr>
          <w:color w:val="000000"/>
          <w:lang w:val="en-US"/>
        </w:rPr>
        <w:t>a</w:t>
      </w:r>
      <w:r>
        <w:rPr>
          <w:color w:val="000000"/>
          <w:spacing w:val="-1"/>
          <w:lang w:val="en-US"/>
        </w:rPr>
        <w:t>n</w:t>
      </w:r>
      <w:r>
        <w:rPr>
          <w:color w:val="000000"/>
          <w:lang w:val="en-US"/>
        </w:rPr>
        <w:t>d</w:t>
      </w:r>
      <w:r>
        <w:rPr>
          <w:color w:val="000000"/>
          <w:spacing w:val="-3"/>
          <w:lang w:val="en-US"/>
        </w:rPr>
        <w:t xml:space="preserve"> </w:t>
      </w:r>
      <w:r>
        <w:rPr>
          <w:color w:val="000000"/>
          <w:spacing w:val="-1"/>
          <w:lang w:val="en-US"/>
        </w:rPr>
        <w:t>o</w:t>
      </w:r>
      <w:r>
        <w:rPr>
          <w:color w:val="000000"/>
          <w:spacing w:val="-2"/>
          <w:lang w:val="en-US"/>
        </w:rPr>
        <w:t>t</w:t>
      </w:r>
      <w:r>
        <w:rPr>
          <w:color w:val="000000"/>
          <w:spacing w:val="-1"/>
          <w:lang w:val="en-US"/>
        </w:rPr>
        <w:t>h</w:t>
      </w:r>
      <w:r>
        <w:rPr>
          <w:color w:val="000000"/>
          <w:lang w:val="en-US"/>
        </w:rPr>
        <w:t>er</w:t>
      </w:r>
      <w:r>
        <w:rPr>
          <w:color w:val="000000"/>
          <w:spacing w:val="-1"/>
          <w:lang w:val="en-US"/>
        </w:rPr>
        <w:t xml:space="preserve"> </w:t>
      </w:r>
      <w:r>
        <w:rPr>
          <w:color w:val="000000"/>
          <w:spacing w:val="2"/>
          <w:lang w:val="en-US"/>
        </w:rPr>
        <w:t>i</w:t>
      </w:r>
      <w:r>
        <w:rPr>
          <w:color w:val="000000"/>
          <w:spacing w:val="-1"/>
          <w:lang w:val="en-US"/>
        </w:rPr>
        <w:t>n</w:t>
      </w:r>
      <w:r>
        <w:rPr>
          <w:color w:val="000000"/>
          <w:spacing w:val="-2"/>
          <w:lang w:val="en-US"/>
        </w:rPr>
        <w:t>t</w:t>
      </w:r>
      <w:r>
        <w:rPr>
          <w:color w:val="000000"/>
          <w:lang w:val="en-US"/>
        </w:rPr>
        <w:t>ere</w:t>
      </w:r>
      <w:r>
        <w:rPr>
          <w:color w:val="000000"/>
          <w:spacing w:val="1"/>
          <w:lang w:val="en-US"/>
        </w:rPr>
        <w:t>s</w:t>
      </w:r>
      <w:r>
        <w:rPr>
          <w:color w:val="000000"/>
          <w:spacing w:val="-2"/>
          <w:lang w:val="en-US"/>
        </w:rPr>
        <w:t>t</w:t>
      </w:r>
      <w:r>
        <w:rPr>
          <w:color w:val="000000"/>
          <w:lang w:val="en-US"/>
        </w:rPr>
        <w:t>ed</w:t>
      </w:r>
      <w:r>
        <w:rPr>
          <w:color w:val="000000"/>
          <w:spacing w:val="-2"/>
          <w:lang w:val="en-US"/>
        </w:rPr>
        <w:t xml:space="preserve"> </w:t>
      </w:r>
      <w:r>
        <w:rPr>
          <w:color w:val="000000"/>
          <w:spacing w:val="-1"/>
          <w:lang w:val="en-US"/>
        </w:rPr>
        <w:t>p</w:t>
      </w:r>
      <w:r>
        <w:rPr>
          <w:color w:val="000000"/>
          <w:lang w:val="en-US"/>
        </w:rPr>
        <w:t>ers</w:t>
      </w:r>
      <w:r>
        <w:rPr>
          <w:color w:val="000000"/>
          <w:spacing w:val="-1"/>
          <w:lang w:val="en-US"/>
        </w:rPr>
        <w:t>on</w:t>
      </w:r>
      <w:r>
        <w:rPr>
          <w:color w:val="000000"/>
          <w:lang w:val="en-US"/>
        </w:rPr>
        <w:t>s</w:t>
      </w:r>
      <w:r>
        <w:rPr>
          <w:color w:val="000000"/>
          <w:spacing w:val="3"/>
          <w:lang w:val="en-US"/>
        </w:rPr>
        <w:t xml:space="preserve"> t</w:t>
      </w:r>
      <w:r>
        <w:rPr>
          <w:color w:val="000000"/>
          <w:lang w:val="en-US"/>
        </w:rPr>
        <w:t xml:space="preserve">o </w:t>
      </w:r>
      <w:r>
        <w:rPr>
          <w:color w:val="000000"/>
          <w:spacing w:val="-2"/>
          <w:lang w:val="en-US"/>
        </w:rPr>
        <w:t>t</w:t>
      </w:r>
      <w:r>
        <w:rPr>
          <w:color w:val="000000"/>
          <w:lang w:val="en-US"/>
        </w:rPr>
        <w:t>ea</w:t>
      </w:r>
      <w:r>
        <w:rPr>
          <w:color w:val="000000"/>
          <w:spacing w:val="-2"/>
          <w:lang w:val="en-US"/>
        </w:rPr>
        <w:t>c</w:t>
      </w:r>
      <w:r>
        <w:rPr>
          <w:color w:val="000000"/>
          <w:lang w:val="en-US"/>
        </w:rPr>
        <w:t>h</w:t>
      </w:r>
      <w:r>
        <w:rPr>
          <w:color w:val="000000"/>
          <w:spacing w:val="-3"/>
          <w:lang w:val="en-US"/>
        </w:rPr>
        <w:t xml:space="preserve"> </w:t>
      </w:r>
      <w:r w:rsidR="00C06088">
        <w:rPr>
          <w:color w:val="000000"/>
          <w:spacing w:val="-3"/>
          <w:lang w:val="en-US"/>
        </w:rPr>
        <w:t>the following course</w:t>
      </w:r>
      <w:r w:rsidR="006D5878">
        <w:rPr>
          <w:color w:val="000000"/>
          <w:spacing w:val="-3"/>
          <w:lang w:val="en-US"/>
        </w:rPr>
        <w:t>s</w:t>
      </w:r>
      <w:r w:rsidR="00C06088">
        <w:rPr>
          <w:color w:val="000000"/>
          <w:spacing w:val="-3"/>
          <w:lang w:val="en-US"/>
        </w:rPr>
        <w:t xml:space="preserve"> </w:t>
      </w:r>
      <w:r>
        <w:rPr>
          <w:color w:val="000000"/>
          <w:spacing w:val="-2"/>
          <w:lang w:val="en-US"/>
        </w:rPr>
        <w:t xml:space="preserve">in the </w:t>
      </w:r>
      <w:r w:rsidR="005B649D">
        <w:rPr>
          <w:color w:val="000000"/>
          <w:spacing w:val="-2"/>
          <w:lang w:val="en-US"/>
        </w:rPr>
        <w:t xml:space="preserve">Department of Health Sciences </w:t>
      </w:r>
      <w:r w:rsidR="009B07EA">
        <w:rPr>
          <w:color w:val="000000"/>
          <w:spacing w:val="-2"/>
          <w:lang w:val="en-US"/>
        </w:rPr>
        <w:t xml:space="preserve">during the </w:t>
      </w:r>
      <w:r w:rsidR="00D963F1">
        <w:rPr>
          <w:color w:val="000000"/>
          <w:spacing w:val="-2"/>
          <w:lang w:val="en-US"/>
        </w:rPr>
        <w:t>20</w:t>
      </w:r>
      <w:r w:rsidR="0068051E">
        <w:rPr>
          <w:color w:val="000000"/>
          <w:spacing w:val="-2"/>
          <w:lang w:val="en-US"/>
        </w:rPr>
        <w:t>2</w:t>
      </w:r>
      <w:r w:rsidR="003344F8">
        <w:rPr>
          <w:color w:val="000000"/>
          <w:spacing w:val="-2"/>
          <w:lang w:val="en-US"/>
        </w:rPr>
        <w:t>3</w:t>
      </w:r>
      <w:r w:rsidR="009B07EA">
        <w:rPr>
          <w:color w:val="000000"/>
          <w:spacing w:val="-2"/>
          <w:lang w:val="en-US"/>
        </w:rPr>
        <w:t xml:space="preserve"> </w:t>
      </w:r>
      <w:r w:rsidR="005B649D">
        <w:rPr>
          <w:color w:val="000000"/>
          <w:spacing w:val="-2"/>
          <w:lang w:val="en-US"/>
        </w:rPr>
        <w:t>Fall</w:t>
      </w:r>
      <w:r w:rsidR="000B1E1D">
        <w:rPr>
          <w:color w:val="000000"/>
          <w:spacing w:val="-2"/>
          <w:lang w:val="en-US"/>
        </w:rPr>
        <w:t xml:space="preserve"> </w:t>
      </w:r>
      <w:r w:rsidR="009B07EA">
        <w:rPr>
          <w:color w:val="000000"/>
          <w:spacing w:val="-2"/>
          <w:lang w:val="en-US"/>
        </w:rPr>
        <w:t>term</w:t>
      </w:r>
      <w:r w:rsidR="006D5878">
        <w:rPr>
          <w:color w:val="000000"/>
          <w:spacing w:val="-2"/>
          <w:lang w:val="en-US"/>
        </w:rPr>
        <w:t>:</w:t>
      </w:r>
    </w:p>
    <w:p w14:paraId="3D899DC1" w14:textId="6375D9E4" w:rsidR="00426A5D" w:rsidRDefault="00426A5D" w:rsidP="00DC5FF2">
      <w:pPr>
        <w:rPr>
          <w:color w:val="000000"/>
          <w:spacing w:val="-2"/>
          <w:lang w:val="en-US"/>
        </w:rPr>
      </w:pPr>
    </w:p>
    <w:p w14:paraId="3B34E56E" w14:textId="77777777" w:rsidR="00426A5D" w:rsidRDefault="00426A5D" w:rsidP="00DC5FF2">
      <w:pPr>
        <w:rPr>
          <w:color w:val="000000"/>
          <w:spacing w:val="-2"/>
          <w:lang w:val="en-US"/>
        </w:rPr>
      </w:pPr>
    </w:p>
    <w:p w14:paraId="759B5584" w14:textId="77777777" w:rsidR="003344F8" w:rsidRDefault="003344F8" w:rsidP="003344F8">
      <w:pPr>
        <w:ind w:left="232"/>
        <w:rPr>
          <w:color w:val="000000"/>
          <w:spacing w:val="-2"/>
          <w:lang w:val="en-US"/>
        </w:rPr>
      </w:pPr>
    </w:p>
    <w:tbl>
      <w:tblPr>
        <w:tblStyle w:val="TableGrid"/>
        <w:tblW w:w="6295" w:type="dxa"/>
        <w:jc w:val="center"/>
        <w:tblLayout w:type="fixed"/>
        <w:tblCellMar>
          <w:left w:w="0" w:type="dxa"/>
          <w:right w:w="115" w:type="dxa"/>
        </w:tblCellMar>
        <w:tblLook w:val="04A0" w:firstRow="1" w:lastRow="0" w:firstColumn="1" w:lastColumn="0" w:noHBand="0" w:noVBand="1"/>
      </w:tblPr>
      <w:tblGrid>
        <w:gridCol w:w="1081"/>
        <w:gridCol w:w="709"/>
        <w:gridCol w:w="850"/>
        <w:gridCol w:w="851"/>
        <w:gridCol w:w="2804"/>
      </w:tblGrid>
      <w:tr w:rsidR="003344F8" w14:paraId="21EB2459" w14:textId="77777777" w:rsidTr="009B0B88">
        <w:trPr>
          <w:trHeight w:val="287"/>
          <w:jc w:val="center"/>
        </w:trPr>
        <w:tc>
          <w:tcPr>
            <w:tcW w:w="1081" w:type="dxa"/>
            <w:shd w:val="clear" w:color="auto" w:fill="BFBFBF" w:themeFill="background1" w:themeFillShade="BF"/>
          </w:tcPr>
          <w:p w14:paraId="632C912D" w14:textId="77777777" w:rsidR="003344F8" w:rsidRPr="00C06088" w:rsidRDefault="003344F8" w:rsidP="009B0B8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Term</w:t>
            </w:r>
          </w:p>
        </w:tc>
        <w:tc>
          <w:tcPr>
            <w:tcW w:w="709" w:type="dxa"/>
            <w:shd w:val="clear" w:color="auto" w:fill="BFBFBF" w:themeFill="background1" w:themeFillShade="BF"/>
          </w:tcPr>
          <w:p w14:paraId="3FCA5EAA" w14:textId="77777777" w:rsidR="003344F8" w:rsidRPr="00C06088" w:rsidRDefault="003344F8" w:rsidP="009B0B8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Dept</w:t>
            </w:r>
          </w:p>
        </w:tc>
        <w:tc>
          <w:tcPr>
            <w:tcW w:w="850" w:type="dxa"/>
            <w:shd w:val="clear" w:color="auto" w:fill="BFBFBF" w:themeFill="background1" w:themeFillShade="BF"/>
          </w:tcPr>
          <w:p w14:paraId="519E6823" w14:textId="77777777" w:rsidR="003344F8" w:rsidRPr="00C06088" w:rsidRDefault="003344F8" w:rsidP="009B0B88">
            <w:pPr>
              <w:widowControl w:val="0"/>
              <w:autoSpaceDE w:val="0"/>
              <w:autoSpaceDN w:val="0"/>
              <w:adjustRightInd w:val="0"/>
              <w:spacing w:line="219" w:lineRule="exact"/>
              <w:ind w:left="100" w:right="-20"/>
              <w:rPr>
                <w:b/>
                <w:color w:val="000000"/>
                <w:spacing w:val="-2"/>
                <w:lang w:val="en-US"/>
              </w:rPr>
            </w:pPr>
            <w:r w:rsidRPr="00C06088">
              <w:rPr>
                <w:b/>
                <w:color w:val="000000"/>
                <w:spacing w:val="-2"/>
                <w:lang w:val="en-US"/>
              </w:rPr>
              <w:t>Course</w:t>
            </w:r>
          </w:p>
        </w:tc>
        <w:tc>
          <w:tcPr>
            <w:tcW w:w="851" w:type="dxa"/>
            <w:shd w:val="clear" w:color="auto" w:fill="BFBFBF" w:themeFill="background1" w:themeFillShade="BF"/>
          </w:tcPr>
          <w:p w14:paraId="450DF263" w14:textId="77777777" w:rsidR="003344F8" w:rsidRPr="00C06088" w:rsidRDefault="003344F8" w:rsidP="009B0B8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Credit</w:t>
            </w:r>
            <w:r>
              <w:rPr>
                <w:b/>
                <w:color w:val="000000"/>
                <w:spacing w:val="-2"/>
                <w:lang w:val="en-US"/>
              </w:rPr>
              <w:t>s</w:t>
            </w:r>
          </w:p>
        </w:tc>
        <w:tc>
          <w:tcPr>
            <w:tcW w:w="2804" w:type="dxa"/>
            <w:shd w:val="clear" w:color="auto" w:fill="BFBFBF" w:themeFill="background1" w:themeFillShade="BF"/>
          </w:tcPr>
          <w:p w14:paraId="43189A7A" w14:textId="77777777" w:rsidR="003344F8" w:rsidRPr="00C06088" w:rsidRDefault="003344F8" w:rsidP="009B0B8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Title</w:t>
            </w:r>
          </w:p>
        </w:tc>
      </w:tr>
      <w:tr w:rsidR="003344F8" w14:paraId="2A588592" w14:textId="77777777" w:rsidTr="009B0B88">
        <w:trPr>
          <w:jc w:val="center"/>
        </w:trPr>
        <w:tc>
          <w:tcPr>
            <w:tcW w:w="1081" w:type="dxa"/>
          </w:tcPr>
          <w:p w14:paraId="54DE1EA2" w14:textId="77777777" w:rsidR="003344F8" w:rsidRDefault="003344F8" w:rsidP="009B0B88">
            <w:pPr>
              <w:widowControl w:val="0"/>
              <w:autoSpaceDE w:val="0"/>
              <w:autoSpaceDN w:val="0"/>
              <w:adjustRightInd w:val="0"/>
              <w:spacing w:line="224" w:lineRule="exact"/>
              <w:ind w:right="-20"/>
              <w:rPr>
                <w:color w:val="000000"/>
                <w:spacing w:val="-2"/>
                <w:lang w:val="en-US"/>
              </w:rPr>
            </w:pPr>
          </w:p>
          <w:p w14:paraId="6849FE72" w14:textId="04744A1F" w:rsidR="003344F8" w:rsidRDefault="003344F8" w:rsidP="009B0B88">
            <w:pPr>
              <w:widowControl w:val="0"/>
              <w:autoSpaceDE w:val="0"/>
              <w:autoSpaceDN w:val="0"/>
              <w:adjustRightInd w:val="0"/>
              <w:spacing w:line="224" w:lineRule="exact"/>
              <w:ind w:right="-20"/>
              <w:rPr>
                <w:color w:val="000000"/>
                <w:spacing w:val="-2"/>
                <w:lang w:val="en-US"/>
              </w:rPr>
            </w:pPr>
            <w:r>
              <w:rPr>
                <w:color w:val="000000"/>
                <w:spacing w:val="-2"/>
                <w:lang w:val="en-US"/>
              </w:rPr>
              <w:t>Fall 2023</w:t>
            </w:r>
          </w:p>
          <w:p w14:paraId="79B35432" w14:textId="77777777" w:rsidR="003344F8" w:rsidRPr="00C06088" w:rsidRDefault="003344F8" w:rsidP="009B0B88">
            <w:pPr>
              <w:widowControl w:val="0"/>
              <w:autoSpaceDE w:val="0"/>
              <w:autoSpaceDN w:val="0"/>
              <w:adjustRightInd w:val="0"/>
              <w:spacing w:line="224" w:lineRule="exact"/>
              <w:ind w:right="-20"/>
              <w:rPr>
                <w:color w:val="000000"/>
                <w:spacing w:val="-2"/>
                <w:lang w:val="en-US"/>
              </w:rPr>
            </w:pPr>
          </w:p>
        </w:tc>
        <w:tc>
          <w:tcPr>
            <w:tcW w:w="709" w:type="dxa"/>
          </w:tcPr>
          <w:p w14:paraId="6FB1FADF" w14:textId="77777777" w:rsidR="003344F8" w:rsidRDefault="003344F8" w:rsidP="009B0B88">
            <w:pPr>
              <w:widowControl w:val="0"/>
              <w:autoSpaceDE w:val="0"/>
              <w:autoSpaceDN w:val="0"/>
              <w:adjustRightInd w:val="0"/>
              <w:spacing w:line="224" w:lineRule="exact"/>
              <w:ind w:left="105" w:right="-20"/>
              <w:rPr>
                <w:spacing w:val="-2"/>
                <w:lang w:val="en-US"/>
              </w:rPr>
            </w:pPr>
          </w:p>
          <w:p w14:paraId="19F22ED5" w14:textId="77777777" w:rsidR="003344F8" w:rsidRPr="004E3466" w:rsidRDefault="003344F8" w:rsidP="009B0B88">
            <w:pPr>
              <w:widowControl w:val="0"/>
              <w:autoSpaceDE w:val="0"/>
              <w:autoSpaceDN w:val="0"/>
              <w:adjustRightInd w:val="0"/>
              <w:spacing w:line="224" w:lineRule="exact"/>
              <w:ind w:left="105" w:right="-20"/>
              <w:rPr>
                <w:spacing w:val="-2"/>
                <w:highlight w:val="yellow"/>
                <w:lang w:val="en-US"/>
              </w:rPr>
            </w:pPr>
            <w:r w:rsidRPr="004E3466">
              <w:rPr>
                <w:spacing w:val="-2"/>
                <w:lang w:val="en-US"/>
              </w:rPr>
              <w:t>HLTH</w:t>
            </w:r>
          </w:p>
        </w:tc>
        <w:tc>
          <w:tcPr>
            <w:tcW w:w="850" w:type="dxa"/>
          </w:tcPr>
          <w:p w14:paraId="7AFB518E" w14:textId="77777777" w:rsidR="003344F8" w:rsidRDefault="003344F8" w:rsidP="009B0B88">
            <w:pPr>
              <w:widowControl w:val="0"/>
              <w:autoSpaceDE w:val="0"/>
              <w:autoSpaceDN w:val="0"/>
              <w:adjustRightInd w:val="0"/>
              <w:spacing w:line="224" w:lineRule="exact"/>
              <w:ind w:left="100" w:right="-20"/>
              <w:rPr>
                <w:color w:val="000000"/>
                <w:spacing w:val="-2"/>
                <w:lang w:val="en-US"/>
              </w:rPr>
            </w:pPr>
          </w:p>
          <w:p w14:paraId="1674ACEC" w14:textId="77777777" w:rsidR="003344F8" w:rsidRPr="004E3466" w:rsidRDefault="003344F8" w:rsidP="009B0B88">
            <w:pPr>
              <w:widowControl w:val="0"/>
              <w:autoSpaceDE w:val="0"/>
              <w:autoSpaceDN w:val="0"/>
              <w:adjustRightInd w:val="0"/>
              <w:spacing w:line="224" w:lineRule="exact"/>
              <w:ind w:left="100" w:right="-20"/>
              <w:rPr>
                <w:color w:val="000000"/>
                <w:spacing w:val="-2"/>
                <w:highlight w:val="yellow"/>
                <w:lang w:val="en-US"/>
              </w:rPr>
            </w:pPr>
            <w:r>
              <w:rPr>
                <w:color w:val="000000"/>
                <w:spacing w:val="-2"/>
                <w:lang w:val="en-US"/>
              </w:rPr>
              <w:t>1000</w:t>
            </w:r>
          </w:p>
        </w:tc>
        <w:tc>
          <w:tcPr>
            <w:tcW w:w="851" w:type="dxa"/>
          </w:tcPr>
          <w:p w14:paraId="151AA8C9" w14:textId="77777777" w:rsidR="003344F8" w:rsidRDefault="003344F8" w:rsidP="009B0B88">
            <w:pPr>
              <w:widowControl w:val="0"/>
              <w:autoSpaceDE w:val="0"/>
              <w:autoSpaceDN w:val="0"/>
              <w:adjustRightInd w:val="0"/>
              <w:spacing w:line="224" w:lineRule="exact"/>
              <w:ind w:left="105" w:right="-20"/>
              <w:rPr>
                <w:bCs/>
                <w:spacing w:val="-2"/>
              </w:rPr>
            </w:pPr>
          </w:p>
          <w:p w14:paraId="3AC9F2B3" w14:textId="77777777" w:rsidR="003344F8" w:rsidRPr="00C06088" w:rsidRDefault="003344F8" w:rsidP="009B0B88">
            <w:pPr>
              <w:widowControl w:val="0"/>
              <w:autoSpaceDE w:val="0"/>
              <w:autoSpaceDN w:val="0"/>
              <w:adjustRightInd w:val="0"/>
              <w:spacing w:line="224" w:lineRule="exact"/>
              <w:ind w:left="105" w:right="-20"/>
              <w:rPr>
                <w:color w:val="000000"/>
                <w:spacing w:val="-2"/>
                <w:lang w:val="en-US"/>
              </w:rPr>
            </w:pPr>
            <w:r>
              <w:rPr>
                <w:bCs/>
                <w:spacing w:val="-2"/>
              </w:rPr>
              <w:t>0.5</w:t>
            </w:r>
          </w:p>
        </w:tc>
        <w:tc>
          <w:tcPr>
            <w:tcW w:w="2804" w:type="dxa"/>
          </w:tcPr>
          <w:p w14:paraId="70708209" w14:textId="77777777" w:rsidR="003344F8" w:rsidRDefault="003344F8" w:rsidP="009B0B88">
            <w:pPr>
              <w:widowControl w:val="0"/>
              <w:autoSpaceDE w:val="0"/>
              <w:autoSpaceDN w:val="0"/>
              <w:adjustRightInd w:val="0"/>
              <w:spacing w:line="224" w:lineRule="exact"/>
              <w:ind w:left="105" w:right="-20"/>
              <w:rPr>
                <w:rStyle w:val="Strong"/>
              </w:rPr>
            </w:pPr>
          </w:p>
          <w:p w14:paraId="27397846" w14:textId="77777777" w:rsidR="003344F8" w:rsidRDefault="003344F8" w:rsidP="009B0B88">
            <w:pPr>
              <w:widowControl w:val="0"/>
              <w:autoSpaceDE w:val="0"/>
              <w:autoSpaceDN w:val="0"/>
              <w:adjustRightInd w:val="0"/>
              <w:spacing w:line="224" w:lineRule="exact"/>
              <w:ind w:left="105" w:right="-20"/>
              <w:rPr>
                <w:rStyle w:val="Strong"/>
              </w:rPr>
            </w:pPr>
            <w:r>
              <w:rPr>
                <w:rStyle w:val="Strong"/>
              </w:rPr>
              <w:t>Fundamentals of Health</w:t>
            </w:r>
          </w:p>
          <w:p w14:paraId="62C7E993" w14:textId="77777777" w:rsidR="003344F8" w:rsidRPr="00C06088" w:rsidRDefault="003344F8" w:rsidP="009B0B88">
            <w:pPr>
              <w:widowControl w:val="0"/>
              <w:autoSpaceDE w:val="0"/>
              <w:autoSpaceDN w:val="0"/>
              <w:adjustRightInd w:val="0"/>
              <w:spacing w:line="224" w:lineRule="exact"/>
              <w:ind w:left="105" w:right="-20"/>
              <w:rPr>
                <w:color w:val="000000"/>
                <w:spacing w:val="-2"/>
                <w:lang w:val="en-US"/>
              </w:rPr>
            </w:pPr>
          </w:p>
        </w:tc>
      </w:tr>
    </w:tbl>
    <w:tbl>
      <w:tblPr>
        <w:tblW w:w="0" w:type="auto"/>
        <w:tblInd w:w="1484" w:type="dxa"/>
        <w:tblCellMar>
          <w:left w:w="0" w:type="dxa"/>
          <w:right w:w="0" w:type="dxa"/>
        </w:tblCellMar>
        <w:tblLook w:val="04A0" w:firstRow="1" w:lastRow="0" w:firstColumn="1" w:lastColumn="0" w:noHBand="0" w:noVBand="1"/>
      </w:tblPr>
      <w:tblGrid>
        <w:gridCol w:w="2827"/>
        <w:gridCol w:w="3544"/>
      </w:tblGrid>
      <w:tr w:rsidR="00750507" w14:paraId="5C0B2234" w14:textId="77777777" w:rsidTr="00750507">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1987BB" w14:textId="77777777" w:rsidR="00750507" w:rsidRDefault="00750507">
            <w:r>
              <w:t xml:space="preserve">Designated Modality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78C42F" w14:textId="0B8552FE" w:rsidR="00750507" w:rsidRDefault="00750507">
            <w:r>
              <w:t>In person</w:t>
            </w:r>
          </w:p>
        </w:tc>
      </w:tr>
      <w:tr w:rsidR="00750507" w14:paraId="67B06150"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C0AA5" w14:textId="77777777" w:rsidR="00750507" w:rsidRDefault="00750507">
            <w:r>
              <w:t xml:space="preserve">Anticipated TA Support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EA1290B" w14:textId="486C8599" w:rsidR="00750507" w:rsidRDefault="00750507">
            <w:r>
              <w:t>YES</w:t>
            </w:r>
          </w:p>
        </w:tc>
      </w:tr>
      <w:tr w:rsidR="00750507" w14:paraId="34C5AA67"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21D7D" w14:textId="77777777" w:rsidR="00750507" w:rsidRDefault="00750507">
            <w:r>
              <w:t xml:space="preserve">Anticipated Enrollment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2482460A" w14:textId="32AFE062" w:rsidR="00750507" w:rsidRDefault="00750507">
            <w:r>
              <w:t>125</w:t>
            </w:r>
          </w:p>
        </w:tc>
      </w:tr>
    </w:tbl>
    <w:p w14:paraId="2108EB5D" w14:textId="77777777" w:rsidR="003344F8" w:rsidRDefault="003344F8" w:rsidP="003344F8">
      <w:pPr>
        <w:rPr>
          <w:color w:val="000000"/>
          <w:spacing w:val="-2"/>
          <w:lang w:val="en-US"/>
        </w:rPr>
      </w:pPr>
    </w:p>
    <w:p w14:paraId="6E3A0089" w14:textId="77777777" w:rsidR="003344F8" w:rsidRDefault="003344F8" w:rsidP="003344F8">
      <w:pPr>
        <w:spacing w:before="100" w:beforeAutospacing="1" w:after="100" w:afterAutospacing="1"/>
        <w:rPr>
          <w:color w:val="000000"/>
          <w:spacing w:val="2"/>
          <w:lang w:val="en-US"/>
        </w:rPr>
      </w:pPr>
      <w:r w:rsidRPr="00C44519">
        <w:rPr>
          <w:color w:val="000000"/>
          <w:spacing w:val="2"/>
          <w:lang w:val="en-US"/>
        </w:rPr>
        <w:t>Course description:</w:t>
      </w:r>
      <w:r w:rsidRPr="003E632C">
        <w:t xml:space="preserve"> </w:t>
      </w:r>
      <w:r w:rsidRPr="003E632C">
        <w:rPr>
          <w:color w:val="000000"/>
          <w:spacing w:val="2"/>
          <w:lang w:val="en-US"/>
        </w:rPr>
        <w:t>Introduction to what comprises a healthy body and mind, and what leads to illness and disease. Biomedical, psychosocial, and epidemiological approaches to current issues in the field of health. Policy and cultural/environmental contexts.</w:t>
      </w:r>
      <w:r>
        <w:rPr>
          <w:color w:val="000000"/>
          <w:spacing w:val="2"/>
          <w:lang w:val="en-US"/>
        </w:rPr>
        <w:t xml:space="preserve"> </w:t>
      </w:r>
      <w:r w:rsidRPr="003E632C">
        <w:rPr>
          <w:color w:val="000000"/>
          <w:spacing w:val="2"/>
          <w:lang w:val="en-US"/>
        </w:rPr>
        <w:t>Includes: Experiential Learning Activity</w:t>
      </w:r>
      <w:r>
        <w:rPr>
          <w:color w:val="000000"/>
          <w:spacing w:val="2"/>
          <w:lang w:val="en-US"/>
        </w:rPr>
        <w:t xml:space="preserve">. </w:t>
      </w:r>
      <w:r w:rsidRPr="003E632C">
        <w:rPr>
          <w:color w:val="000000"/>
          <w:spacing w:val="2"/>
          <w:lang w:val="en-US"/>
        </w:rPr>
        <w:t>Lectures three hours a week and group one hour a week.</w:t>
      </w:r>
    </w:p>
    <w:p w14:paraId="423378FD" w14:textId="77777777" w:rsidR="003344F8" w:rsidRPr="00433564" w:rsidRDefault="003344F8" w:rsidP="003344F8">
      <w:pPr>
        <w:rPr>
          <w:color w:val="000000"/>
          <w:spacing w:val="-1"/>
          <w:lang w:val="en-US"/>
        </w:rPr>
      </w:pPr>
      <w:r w:rsidRPr="009D4808">
        <w:rPr>
          <w:color w:val="000000"/>
          <w:spacing w:val="2"/>
          <w:lang w:val="en-US"/>
        </w:rPr>
        <w:t>C</w:t>
      </w:r>
      <w:r w:rsidRPr="009D4808">
        <w:rPr>
          <w:color w:val="000000"/>
          <w:lang w:val="en-US"/>
        </w:rPr>
        <w:t>a</w:t>
      </w:r>
      <w:r w:rsidRPr="009D4808">
        <w:rPr>
          <w:color w:val="000000"/>
          <w:spacing w:val="-1"/>
          <w:lang w:val="en-US"/>
        </w:rPr>
        <w:t>nd</w:t>
      </w:r>
      <w:r w:rsidRPr="009D4808">
        <w:rPr>
          <w:color w:val="000000"/>
          <w:spacing w:val="2"/>
          <w:lang w:val="en-US"/>
        </w:rPr>
        <w:t>i</w:t>
      </w:r>
      <w:r w:rsidRPr="009D4808">
        <w:rPr>
          <w:color w:val="000000"/>
          <w:spacing w:val="-1"/>
          <w:lang w:val="en-US"/>
        </w:rPr>
        <w:t>d</w:t>
      </w:r>
      <w:r w:rsidRPr="009D4808">
        <w:rPr>
          <w:color w:val="000000"/>
          <w:lang w:val="en-US"/>
        </w:rPr>
        <w:t>a</w:t>
      </w:r>
      <w:r w:rsidRPr="009D4808">
        <w:rPr>
          <w:color w:val="000000"/>
          <w:spacing w:val="-2"/>
          <w:lang w:val="en-US"/>
        </w:rPr>
        <w:t>t</w:t>
      </w:r>
      <w:r w:rsidRPr="009D4808">
        <w:rPr>
          <w:color w:val="000000"/>
          <w:lang w:val="en-US"/>
        </w:rPr>
        <w:t>es</w:t>
      </w:r>
      <w:r w:rsidRPr="009D4808">
        <w:rPr>
          <w:color w:val="000000"/>
          <w:spacing w:val="-1"/>
          <w:lang w:val="en-US"/>
        </w:rPr>
        <w:t xml:space="preserve"> </w:t>
      </w:r>
      <w:r w:rsidRPr="009D4808">
        <w:rPr>
          <w:color w:val="000000"/>
          <w:lang w:val="en-US"/>
        </w:rPr>
        <w:t>sh</w:t>
      </w:r>
      <w:r w:rsidRPr="009D4808">
        <w:rPr>
          <w:color w:val="000000"/>
          <w:spacing w:val="-2"/>
          <w:lang w:val="en-US"/>
        </w:rPr>
        <w:t>o</w:t>
      </w:r>
      <w:r w:rsidRPr="009D4808">
        <w:rPr>
          <w:color w:val="000000"/>
          <w:spacing w:val="-1"/>
          <w:lang w:val="en-US"/>
        </w:rPr>
        <w:t>u</w:t>
      </w:r>
      <w:r w:rsidRPr="009D4808">
        <w:rPr>
          <w:color w:val="000000"/>
          <w:spacing w:val="2"/>
          <w:lang w:val="en-US"/>
        </w:rPr>
        <w:t>l</w:t>
      </w:r>
      <w:r w:rsidRPr="009D4808">
        <w:rPr>
          <w:color w:val="000000"/>
          <w:lang w:val="en-US"/>
        </w:rPr>
        <w:t>d be proficient in the English language</w:t>
      </w:r>
      <w:r w:rsidRPr="009D4808">
        <w:rPr>
          <w:color w:val="000000"/>
          <w:spacing w:val="-1"/>
          <w:lang w:val="en-US"/>
        </w:rPr>
        <w:t xml:space="preserve"> </w:t>
      </w:r>
      <w:r w:rsidRPr="009D4808">
        <w:rPr>
          <w:color w:val="000000"/>
          <w:lang w:val="en-US"/>
        </w:rPr>
        <w:t>a</w:t>
      </w:r>
      <w:r w:rsidRPr="009D4808">
        <w:rPr>
          <w:color w:val="000000"/>
          <w:spacing w:val="-1"/>
          <w:lang w:val="en-US"/>
        </w:rPr>
        <w:t>n</w:t>
      </w:r>
      <w:r w:rsidRPr="009D4808">
        <w:rPr>
          <w:color w:val="000000"/>
          <w:lang w:val="en-US"/>
        </w:rPr>
        <w:t>d</w:t>
      </w:r>
      <w:r w:rsidRPr="009D4808">
        <w:rPr>
          <w:color w:val="000000"/>
          <w:spacing w:val="-3"/>
          <w:lang w:val="en-US"/>
        </w:rPr>
        <w:t xml:space="preserve"> </w:t>
      </w:r>
      <w:r w:rsidRPr="009D4808">
        <w:rPr>
          <w:color w:val="000000"/>
          <w:spacing w:val="-1"/>
          <w:lang w:val="en-US"/>
        </w:rPr>
        <w:t>h</w:t>
      </w:r>
      <w:r w:rsidRPr="009D4808">
        <w:rPr>
          <w:color w:val="000000"/>
          <w:lang w:val="en-US"/>
        </w:rPr>
        <w:t>a</w:t>
      </w:r>
      <w:r w:rsidRPr="009D4808">
        <w:rPr>
          <w:color w:val="000000"/>
          <w:spacing w:val="1"/>
          <w:lang w:val="en-US"/>
        </w:rPr>
        <w:t>v</w:t>
      </w:r>
      <w:r w:rsidRPr="009D4808">
        <w:rPr>
          <w:color w:val="000000"/>
          <w:lang w:val="en-US"/>
        </w:rPr>
        <w:t>e</w:t>
      </w:r>
      <w:r w:rsidRPr="009D4808">
        <w:rPr>
          <w:color w:val="000000"/>
          <w:spacing w:val="-1"/>
          <w:lang w:val="en-US"/>
        </w:rPr>
        <w:t xml:space="preserve"> p</w:t>
      </w:r>
      <w:r w:rsidRPr="009D4808">
        <w:rPr>
          <w:color w:val="000000"/>
          <w:lang w:val="en-US"/>
        </w:rPr>
        <w:t>ar</w:t>
      </w:r>
      <w:r w:rsidRPr="009D4808">
        <w:rPr>
          <w:color w:val="000000"/>
          <w:spacing w:val="-2"/>
          <w:lang w:val="en-US"/>
        </w:rPr>
        <w:t>t</w:t>
      </w:r>
      <w:r w:rsidRPr="009D4808">
        <w:rPr>
          <w:color w:val="000000"/>
          <w:spacing w:val="2"/>
          <w:lang w:val="en-US"/>
        </w:rPr>
        <w:t>i</w:t>
      </w:r>
      <w:r w:rsidRPr="009D4808">
        <w:rPr>
          <w:color w:val="000000"/>
          <w:spacing w:val="-2"/>
          <w:lang w:val="en-US"/>
        </w:rPr>
        <w:t>c</w:t>
      </w:r>
      <w:r w:rsidRPr="009D4808">
        <w:rPr>
          <w:color w:val="000000"/>
          <w:spacing w:val="-1"/>
          <w:lang w:val="en-US"/>
        </w:rPr>
        <w:t>u</w:t>
      </w:r>
      <w:r w:rsidRPr="009D4808">
        <w:rPr>
          <w:color w:val="000000"/>
          <w:spacing w:val="2"/>
          <w:lang w:val="en-US"/>
        </w:rPr>
        <w:t>l</w:t>
      </w:r>
      <w:r w:rsidRPr="009D4808">
        <w:rPr>
          <w:color w:val="000000"/>
          <w:lang w:val="en-US"/>
        </w:rPr>
        <w:t>ar</w:t>
      </w:r>
      <w:r w:rsidRPr="009D4808">
        <w:rPr>
          <w:color w:val="000000"/>
          <w:spacing w:val="-2"/>
          <w:lang w:val="en-US"/>
        </w:rPr>
        <w:t xml:space="preserve"> </w:t>
      </w:r>
      <w:r w:rsidRPr="009D4808">
        <w:rPr>
          <w:color w:val="000000"/>
          <w:lang w:val="en-US"/>
        </w:rPr>
        <w:t>res</w:t>
      </w:r>
      <w:r w:rsidRPr="009D4808">
        <w:rPr>
          <w:color w:val="000000"/>
          <w:spacing w:val="1"/>
          <w:lang w:val="en-US"/>
        </w:rPr>
        <w:t>e</w:t>
      </w:r>
      <w:r w:rsidRPr="009D4808">
        <w:rPr>
          <w:color w:val="000000"/>
          <w:lang w:val="en-US"/>
        </w:rPr>
        <w:t>ar</w:t>
      </w:r>
      <w:r w:rsidRPr="009D4808">
        <w:rPr>
          <w:color w:val="000000"/>
          <w:spacing w:val="-3"/>
          <w:lang w:val="en-US"/>
        </w:rPr>
        <w:t>c</w:t>
      </w:r>
      <w:r w:rsidRPr="009D4808">
        <w:rPr>
          <w:color w:val="000000"/>
          <w:lang w:val="en-US"/>
        </w:rPr>
        <w:t>h</w:t>
      </w:r>
      <w:r w:rsidRPr="009D4808">
        <w:rPr>
          <w:color w:val="000000"/>
          <w:spacing w:val="2"/>
          <w:lang w:val="en-US"/>
        </w:rPr>
        <w:t xml:space="preserve"> </w:t>
      </w:r>
      <w:r w:rsidRPr="009D4808">
        <w:rPr>
          <w:color w:val="000000"/>
          <w:spacing w:val="-1"/>
          <w:lang w:val="en-US"/>
        </w:rPr>
        <w:t>o</w:t>
      </w:r>
      <w:r w:rsidRPr="009D4808">
        <w:rPr>
          <w:color w:val="000000"/>
          <w:lang w:val="en-US"/>
        </w:rPr>
        <w:t>r e</w:t>
      </w:r>
      <w:r w:rsidRPr="009D4808">
        <w:rPr>
          <w:color w:val="000000"/>
          <w:spacing w:val="1"/>
          <w:lang w:val="en-US"/>
        </w:rPr>
        <w:t>m</w:t>
      </w:r>
      <w:r w:rsidRPr="009D4808">
        <w:rPr>
          <w:color w:val="000000"/>
          <w:spacing w:val="-1"/>
          <w:lang w:val="en-US"/>
        </w:rPr>
        <w:t>p</w:t>
      </w:r>
      <w:r w:rsidRPr="009D4808">
        <w:rPr>
          <w:color w:val="000000"/>
          <w:spacing w:val="2"/>
          <w:lang w:val="en-US"/>
        </w:rPr>
        <w:t>l</w:t>
      </w:r>
      <w:r w:rsidRPr="009D4808">
        <w:rPr>
          <w:color w:val="000000"/>
          <w:spacing w:val="-1"/>
          <w:lang w:val="en-US"/>
        </w:rPr>
        <w:t>o</w:t>
      </w:r>
      <w:r w:rsidRPr="009D4808">
        <w:rPr>
          <w:color w:val="000000"/>
          <w:spacing w:val="1"/>
          <w:lang w:val="en-US"/>
        </w:rPr>
        <w:t>y</w:t>
      </w:r>
      <w:r w:rsidRPr="009D4808">
        <w:rPr>
          <w:color w:val="000000"/>
          <w:spacing w:val="-3"/>
          <w:lang w:val="en-US"/>
        </w:rPr>
        <w:t>m</w:t>
      </w:r>
      <w:r w:rsidRPr="009D4808">
        <w:rPr>
          <w:color w:val="000000"/>
          <w:lang w:val="en-US"/>
        </w:rPr>
        <w:t>ent</w:t>
      </w:r>
      <w:r w:rsidRPr="009D4808">
        <w:rPr>
          <w:color w:val="000000"/>
          <w:spacing w:val="-4"/>
          <w:lang w:val="en-US"/>
        </w:rPr>
        <w:t xml:space="preserve"> </w:t>
      </w:r>
      <w:r w:rsidRPr="009D4808">
        <w:rPr>
          <w:color w:val="000000"/>
          <w:lang w:val="en-US"/>
        </w:rPr>
        <w:t>e</w:t>
      </w:r>
      <w:r w:rsidRPr="009D4808">
        <w:rPr>
          <w:color w:val="000000"/>
          <w:spacing w:val="1"/>
          <w:lang w:val="en-US"/>
        </w:rPr>
        <w:t>x</w:t>
      </w:r>
      <w:r w:rsidRPr="009D4808">
        <w:rPr>
          <w:color w:val="000000"/>
          <w:spacing w:val="-1"/>
          <w:lang w:val="en-US"/>
        </w:rPr>
        <w:t>p</w:t>
      </w:r>
      <w:r w:rsidRPr="009D4808">
        <w:rPr>
          <w:color w:val="000000"/>
          <w:lang w:val="en-US"/>
        </w:rPr>
        <w:t>er</w:t>
      </w:r>
      <w:r w:rsidRPr="009D4808">
        <w:rPr>
          <w:color w:val="000000"/>
          <w:spacing w:val="2"/>
          <w:lang w:val="en-US"/>
        </w:rPr>
        <w:t>i</w:t>
      </w:r>
      <w:r w:rsidRPr="009D4808">
        <w:rPr>
          <w:color w:val="000000"/>
          <w:lang w:val="en-US"/>
        </w:rPr>
        <w:t>en</w:t>
      </w:r>
      <w:r w:rsidRPr="009D4808">
        <w:rPr>
          <w:color w:val="000000"/>
          <w:spacing w:val="-2"/>
          <w:lang w:val="en-US"/>
        </w:rPr>
        <w:t>c</w:t>
      </w:r>
      <w:r w:rsidRPr="009D4808">
        <w:rPr>
          <w:color w:val="000000"/>
          <w:lang w:val="en-US"/>
        </w:rPr>
        <w:t>e</w:t>
      </w:r>
      <w:r w:rsidRPr="009D4808">
        <w:rPr>
          <w:color w:val="000000"/>
          <w:spacing w:val="-1"/>
          <w:lang w:val="en-US"/>
        </w:rPr>
        <w:t xml:space="preserve"> </w:t>
      </w:r>
      <w:r w:rsidRPr="009D4808">
        <w:rPr>
          <w:color w:val="000000"/>
          <w:spacing w:val="2"/>
          <w:lang w:val="en-US"/>
        </w:rPr>
        <w:t>i</w:t>
      </w:r>
      <w:r w:rsidRPr="009D4808">
        <w:rPr>
          <w:color w:val="000000"/>
          <w:lang w:val="en-US"/>
        </w:rPr>
        <w:t>n</w:t>
      </w:r>
      <w:r w:rsidRPr="009D4808">
        <w:rPr>
          <w:color w:val="000000"/>
          <w:spacing w:val="-2"/>
          <w:lang w:val="en-US"/>
        </w:rPr>
        <w:t xml:space="preserve"> </w:t>
      </w:r>
      <w:r w:rsidRPr="009D4808">
        <w:rPr>
          <w:color w:val="000000"/>
          <w:spacing w:val="-1"/>
          <w:lang w:val="en-US"/>
        </w:rPr>
        <w:t xml:space="preserve">the </w:t>
      </w:r>
      <w:r>
        <w:rPr>
          <w:color w:val="000000"/>
          <w:spacing w:val="-1"/>
          <w:lang w:val="en-US"/>
        </w:rPr>
        <w:t xml:space="preserve">broad </w:t>
      </w:r>
      <w:r w:rsidRPr="009D4808">
        <w:rPr>
          <w:color w:val="000000"/>
          <w:spacing w:val="-1"/>
          <w:lang w:val="en-US"/>
        </w:rPr>
        <w:t>area of health</w:t>
      </w:r>
      <w:r w:rsidRPr="009D4808">
        <w:rPr>
          <w:color w:val="000000"/>
          <w:lang w:val="en-US"/>
        </w:rPr>
        <w:t xml:space="preserve">. Candidates should </w:t>
      </w:r>
      <w:r w:rsidRPr="009D4808">
        <w:rPr>
          <w:color w:val="000000"/>
          <w:spacing w:val="-1"/>
          <w:lang w:val="en-US"/>
        </w:rPr>
        <w:t xml:space="preserve">demonstrate sufficient scholarly background and expertise to competently teach the </w:t>
      </w:r>
      <w:r>
        <w:rPr>
          <w:color w:val="000000"/>
          <w:spacing w:val="-1"/>
          <w:lang w:val="en-US"/>
        </w:rPr>
        <w:t xml:space="preserve">biological, biomedical, cultural, environmental, psychological and social </w:t>
      </w:r>
      <w:r w:rsidRPr="009D4808">
        <w:rPr>
          <w:color w:val="000000"/>
          <w:spacing w:val="-1"/>
          <w:lang w:val="en-US"/>
        </w:rPr>
        <w:t xml:space="preserve">fundamentals of health. </w:t>
      </w:r>
      <w:r>
        <w:rPr>
          <w:color w:val="000000"/>
        </w:rPr>
        <w:t>The successful candidate will be expected to work closely with the Departmental Chair.</w:t>
      </w:r>
      <w:r w:rsidRPr="003817F4">
        <w:rPr>
          <w:color w:val="000000"/>
          <w:lang w:val="en-US"/>
        </w:rPr>
        <w:t xml:space="preserve"> </w:t>
      </w:r>
      <w:r w:rsidRPr="009D4808">
        <w:rPr>
          <w:color w:val="000000"/>
          <w:spacing w:val="-1"/>
          <w:lang w:val="en-US"/>
        </w:rPr>
        <w:t xml:space="preserve">Priority will be given to candidates holding a PhD and </w:t>
      </w:r>
      <w:r w:rsidRPr="009D4808">
        <w:rPr>
          <w:color w:val="000000"/>
          <w:spacing w:val="-3"/>
          <w:lang w:val="en-US"/>
        </w:rPr>
        <w:t xml:space="preserve">relevant </w:t>
      </w:r>
      <w:r w:rsidRPr="009D4808">
        <w:rPr>
          <w:color w:val="000000"/>
          <w:spacing w:val="-2"/>
          <w:lang w:val="en-US"/>
        </w:rPr>
        <w:t>t</w:t>
      </w:r>
      <w:r w:rsidRPr="009D4808">
        <w:rPr>
          <w:color w:val="000000"/>
          <w:lang w:val="en-US"/>
        </w:rPr>
        <w:t>ea</w:t>
      </w:r>
      <w:r w:rsidRPr="009D4808">
        <w:rPr>
          <w:color w:val="000000"/>
          <w:spacing w:val="-2"/>
          <w:lang w:val="en-US"/>
        </w:rPr>
        <w:t>c</w:t>
      </w:r>
      <w:r w:rsidRPr="009D4808">
        <w:rPr>
          <w:color w:val="000000"/>
          <w:spacing w:val="-1"/>
          <w:lang w:val="en-US"/>
        </w:rPr>
        <w:t>h</w:t>
      </w:r>
      <w:r w:rsidRPr="009D4808">
        <w:rPr>
          <w:color w:val="000000"/>
          <w:spacing w:val="2"/>
          <w:lang w:val="en-US"/>
        </w:rPr>
        <w:t>i</w:t>
      </w:r>
      <w:r w:rsidRPr="009D4808">
        <w:rPr>
          <w:color w:val="000000"/>
          <w:spacing w:val="-1"/>
          <w:lang w:val="en-US"/>
        </w:rPr>
        <w:t>n</w:t>
      </w:r>
      <w:r w:rsidRPr="009D4808">
        <w:rPr>
          <w:color w:val="000000"/>
          <w:lang w:val="en-US"/>
        </w:rPr>
        <w:t>g e</w:t>
      </w:r>
      <w:r w:rsidRPr="009D4808">
        <w:rPr>
          <w:color w:val="000000"/>
          <w:spacing w:val="1"/>
          <w:lang w:val="en-US"/>
        </w:rPr>
        <w:t>x</w:t>
      </w:r>
      <w:r w:rsidRPr="009D4808">
        <w:rPr>
          <w:color w:val="000000"/>
          <w:spacing w:val="-1"/>
          <w:lang w:val="en-US"/>
        </w:rPr>
        <w:t>p</w:t>
      </w:r>
      <w:r w:rsidRPr="009D4808">
        <w:rPr>
          <w:color w:val="000000"/>
          <w:lang w:val="en-US"/>
        </w:rPr>
        <w:t>er</w:t>
      </w:r>
      <w:r w:rsidRPr="009D4808">
        <w:rPr>
          <w:color w:val="000000"/>
          <w:spacing w:val="2"/>
          <w:lang w:val="en-US"/>
        </w:rPr>
        <w:t>i</w:t>
      </w:r>
      <w:r w:rsidRPr="009D4808">
        <w:rPr>
          <w:color w:val="000000"/>
          <w:lang w:val="en-US"/>
        </w:rPr>
        <w:t>en</w:t>
      </w:r>
      <w:r w:rsidRPr="009D4808">
        <w:rPr>
          <w:color w:val="000000"/>
          <w:spacing w:val="-2"/>
          <w:lang w:val="en-US"/>
        </w:rPr>
        <w:t>c</w:t>
      </w:r>
      <w:r w:rsidRPr="009D4808">
        <w:rPr>
          <w:color w:val="000000"/>
          <w:lang w:val="en-US"/>
        </w:rPr>
        <w:t>e</w:t>
      </w:r>
      <w:r w:rsidRPr="009D4808">
        <w:rPr>
          <w:color w:val="000000"/>
          <w:spacing w:val="-1"/>
          <w:lang w:val="en-US"/>
        </w:rPr>
        <w:t xml:space="preserve"> </w:t>
      </w:r>
      <w:r w:rsidRPr="009D4808">
        <w:rPr>
          <w:color w:val="000000"/>
          <w:lang w:val="en-US"/>
        </w:rPr>
        <w:t>at</w:t>
      </w:r>
      <w:r w:rsidRPr="009D4808">
        <w:rPr>
          <w:color w:val="000000"/>
          <w:spacing w:val="-4"/>
          <w:lang w:val="en-US"/>
        </w:rPr>
        <w:t xml:space="preserve"> </w:t>
      </w:r>
      <w:r w:rsidRPr="009D4808">
        <w:rPr>
          <w:color w:val="000000"/>
          <w:spacing w:val="-2"/>
          <w:lang w:val="en-US"/>
        </w:rPr>
        <w:t>t</w:t>
      </w:r>
      <w:r w:rsidRPr="009D4808">
        <w:rPr>
          <w:color w:val="000000"/>
          <w:spacing w:val="-1"/>
          <w:lang w:val="en-US"/>
        </w:rPr>
        <w:t>h</w:t>
      </w:r>
      <w:r w:rsidRPr="009D4808">
        <w:rPr>
          <w:color w:val="000000"/>
          <w:lang w:val="en-US"/>
        </w:rPr>
        <w:t>e</w:t>
      </w:r>
      <w:r w:rsidRPr="009D4808">
        <w:rPr>
          <w:color w:val="000000"/>
          <w:spacing w:val="-1"/>
          <w:lang w:val="en-US"/>
        </w:rPr>
        <w:t xml:space="preserve"> un</w:t>
      </w:r>
      <w:r w:rsidRPr="009D4808">
        <w:rPr>
          <w:color w:val="000000"/>
          <w:spacing w:val="2"/>
          <w:lang w:val="en-US"/>
        </w:rPr>
        <w:t>i</w:t>
      </w:r>
      <w:r w:rsidRPr="009D4808">
        <w:rPr>
          <w:color w:val="000000"/>
          <w:spacing w:val="1"/>
          <w:lang w:val="en-US"/>
        </w:rPr>
        <w:t>v</w:t>
      </w:r>
      <w:r w:rsidRPr="009D4808">
        <w:rPr>
          <w:color w:val="000000"/>
          <w:lang w:val="en-US"/>
        </w:rPr>
        <w:t>ers</w:t>
      </w:r>
      <w:r w:rsidRPr="009D4808">
        <w:rPr>
          <w:color w:val="000000"/>
          <w:spacing w:val="2"/>
          <w:lang w:val="en-US"/>
        </w:rPr>
        <w:t>i</w:t>
      </w:r>
      <w:r w:rsidRPr="009D4808">
        <w:rPr>
          <w:color w:val="000000"/>
          <w:spacing w:val="-2"/>
          <w:lang w:val="en-US"/>
        </w:rPr>
        <w:t>t</w:t>
      </w:r>
      <w:r w:rsidRPr="009D4808">
        <w:rPr>
          <w:color w:val="000000"/>
          <w:lang w:val="en-US"/>
        </w:rPr>
        <w:t>y</w:t>
      </w:r>
      <w:r w:rsidRPr="009D4808">
        <w:rPr>
          <w:color w:val="000000"/>
          <w:spacing w:val="-1"/>
          <w:lang w:val="en-US"/>
        </w:rPr>
        <w:t xml:space="preserve"> </w:t>
      </w:r>
      <w:r w:rsidRPr="009D4808">
        <w:rPr>
          <w:color w:val="000000"/>
          <w:spacing w:val="2"/>
          <w:lang w:val="en-US"/>
        </w:rPr>
        <w:t>l</w:t>
      </w:r>
      <w:r w:rsidRPr="009D4808">
        <w:rPr>
          <w:color w:val="000000"/>
          <w:lang w:val="en-US"/>
        </w:rPr>
        <w:t>e</w:t>
      </w:r>
      <w:r w:rsidRPr="009D4808">
        <w:rPr>
          <w:color w:val="000000"/>
          <w:spacing w:val="1"/>
          <w:lang w:val="en-US"/>
        </w:rPr>
        <w:t>v</w:t>
      </w:r>
      <w:r w:rsidRPr="009D4808">
        <w:rPr>
          <w:color w:val="000000"/>
          <w:lang w:val="en-US"/>
        </w:rPr>
        <w:t>e</w:t>
      </w:r>
      <w:r w:rsidRPr="009D4808">
        <w:rPr>
          <w:color w:val="000000"/>
          <w:spacing w:val="-2"/>
          <w:lang w:val="en-US"/>
        </w:rPr>
        <w:t>l</w:t>
      </w:r>
      <w:r w:rsidRPr="009D4808">
        <w:rPr>
          <w:color w:val="000000"/>
          <w:lang w:val="en-US"/>
        </w:rPr>
        <w:t>.</w:t>
      </w:r>
    </w:p>
    <w:p w14:paraId="4988EC03" w14:textId="7752927C" w:rsidR="00C06088" w:rsidRDefault="00C06088" w:rsidP="00E27F45">
      <w:pPr>
        <w:ind w:left="232"/>
        <w:rPr>
          <w:color w:val="000000"/>
          <w:spacing w:val="-2"/>
          <w:lang w:val="en-US"/>
        </w:rPr>
      </w:pPr>
    </w:p>
    <w:p w14:paraId="35CAA3F8" w14:textId="3A0143ED" w:rsidR="00426A5D" w:rsidRDefault="00426A5D" w:rsidP="00E27F45">
      <w:pPr>
        <w:ind w:left="232"/>
        <w:rPr>
          <w:color w:val="000000"/>
          <w:spacing w:val="-2"/>
          <w:lang w:val="en-US"/>
        </w:rPr>
      </w:pPr>
    </w:p>
    <w:p w14:paraId="5D97A4FA" w14:textId="1DA0E868" w:rsidR="00426A5D" w:rsidRDefault="00426A5D" w:rsidP="00E27F45">
      <w:pPr>
        <w:ind w:left="232"/>
        <w:rPr>
          <w:color w:val="000000"/>
          <w:spacing w:val="-2"/>
          <w:lang w:val="en-US"/>
        </w:rPr>
      </w:pPr>
    </w:p>
    <w:p w14:paraId="4100B29A" w14:textId="52D08919" w:rsidR="00426A5D" w:rsidRDefault="00426A5D" w:rsidP="00E27F45">
      <w:pPr>
        <w:ind w:left="232"/>
        <w:rPr>
          <w:color w:val="000000"/>
          <w:spacing w:val="-2"/>
          <w:lang w:val="en-US"/>
        </w:rPr>
      </w:pPr>
    </w:p>
    <w:p w14:paraId="2528650B" w14:textId="19B90C1F" w:rsidR="00426A5D" w:rsidRDefault="00426A5D" w:rsidP="00E27F45">
      <w:pPr>
        <w:ind w:left="232"/>
        <w:rPr>
          <w:color w:val="000000"/>
          <w:spacing w:val="-2"/>
          <w:lang w:val="en-US"/>
        </w:rPr>
      </w:pPr>
    </w:p>
    <w:p w14:paraId="6B12D2C8" w14:textId="4C2D3479" w:rsidR="00426A5D" w:rsidRDefault="00426A5D" w:rsidP="00E27F45">
      <w:pPr>
        <w:ind w:left="232"/>
        <w:rPr>
          <w:color w:val="000000"/>
          <w:spacing w:val="-2"/>
          <w:lang w:val="en-US"/>
        </w:rPr>
      </w:pPr>
    </w:p>
    <w:p w14:paraId="7D42DC7F" w14:textId="77777777" w:rsidR="00426A5D" w:rsidRDefault="00426A5D" w:rsidP="00E27F45">
      <w:pPr>
        <w:ind w:left="232"/>
        <w:rPr>
          <w:color w:val="000000"/>
          <w:spacing w:val="-2"/>
          <w:lang w:val="en-US"/>
        </w:rPr>
      </w:pPr>
    </w:p>
    <w:p w14:paraId="13DB3CB8" w14:textId="77777777" w:rsidR="00E31AC0" w:rsidRDefault="00E31AC0" w:rsidP="00E31AC0">
      <w:pPr>
        <w:rPr>
          <w:color w:val="000000"/>
          <w:spacing w:val="-2"/>
          <w:lang w:val="en-US"/>
        </w:rPr>
      </w:pPr>
    </w:p>
    <w:tbl>
      <w:tblPr>
        <w:tblStyle w:val="TableGrid"/>
        <w:tblW w:w="5949" w:type="dxa"/>
        <w:jc w:val="center"/>
        <w:tblLayout w:type="fixed"/>
        <w:tblCellMar>
          <w:left w:w="0" w:type="dxa"/>
          <w:right w:w="115" w:type="dxa"/>
        </w:tblCellMar>
        <w:tblLook w:val="04A0" w:firstRow="1" w:lastRow="0" w:firstColumn="1" w:lastColumn="0" w:noHBand="0" w:noVBand="1"/>
      </w:tblPr>
      <w:tblGrid>
        <w:gridCol w:w="1228"/>
        <w:gridCol w:w="709"/>
        <w:gridCol w:w="850"/>
        <w:gridCol w:w="851"/>
        <w:gridCol w:w="2311"/>
      </w:tblGrid>
      <w:tr w:rsidR="00E31AC0" w14:paraId="41CCBA49" w14:textId="77777777" w:rsidTr="00E31AC0">
        <w:trPr>
          <w:trHeight w:val="287"/>
          <w:jc w:val="center"/>
        </w:trPr>
        <w:tc>
          <w:tcPr>
            <w:tcW w:w="1228" w:type="dxa"/>
            <w:shd w:val="clear" w:color="auto" w:fill="BFBFBF" w:themeFill="background1" w:themeFillShade="BF"/>
          </w:tcPr>
          <w:p w14:paraId="5CB50F9F" w14:textId="77777777" w:rsidR="00E31AC0" w:rsidRPr="00C06088" w:rsidRDefault="00E31AC0" w:rsidP="00482B9B">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Term</w:t>
            </w:r>
          </w:p>
        </w:tc>
        <w:tc>
          <w:tcPr>
            <w:tcW w:w="709" w:type="dxa"/>
            <w:shd w:val="clear" w:color="auto" w:fill="BFBFBF" w:themeFill="background1" w:themeFillShade="BF"/>
          </w:tcPr>
          <w:p w14:paraId="29252A1E" w14:textId="77777777" w:rsidR="00E31AC0" w:rsidRPr="00C06088" w:rsidRDefault="00E31AC0" w:rsidP="00482B9B">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Dept</w:t>
            </w:r>
          </w:p>
        </w:tc>
        <w:tc>
          <w:tcPr>
            <w:tcW w:w="850" w:type="dxa"/>
            <w:shd w:val="clear" w:color="auto" w:fill="BFBFBF" w:themeFill="background1" w:themeFillShade="BF"/>
          </w:tcPr>
          <w:p w14:paraId="11CD9532" w14:textId="77777777" w:rsidR="00E31AC0" w:rsidRPr="00C06088" w:rsidRDefault="00E31AC0" w:rsidP="00482B9B">
            <w:pPr>
              <w:widowControl w:val="0"/>
              <w:autoSpaceDE w:val="0"/>
              <w:autoSpaceDN w:val="0"/>
              <w:adjustRightInd w:val="0"/>
              <w:spacing w:line="219" w:lineRule="exact"/>
              <w:ind w:left="100" w:right="-20"/>
              <w:rPr>
                <w:b/>
                <w:color w:val="000000"/>
                <w:spacing w:val="-2"/>
                <w:lang w:val="en-US"/>
              </w:rPr>
            </w:pPr>
            <w:r w:rsidRPr="00C06088">
              <w:rPr>
                <w:b/>
                <w:color w:val="000000"/>
                <w:spacing w:val="-2"/>
                <w:lang w:val="en-US"/>
              </w:rPr>
              <w:t>Course</w:t>
            </w:r>
          </w:p>
        </w:tc>
        <w:tc>
          <w:tcPr>
            <w:tcW w:w="851" w:type="dxa"/>
            <w:shd w:val="clear" w:color="auto" w:fill="BFBFBF" w:themeFill="background1" w:themeFillShade="BF"/>
          </w:tcPr>
          <w:p w14:paraId="16E15FE8" w14:textId="77777777" w:rsidR="00E31AC0" w:rsidRPr="00C06088" w:rsidRDefault="00E31AC0" w:rsidP="00482B9B">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Credit</w:t>
            </w:r>
            <w:r>
              <w:rPr>
                <w:b/>
                <w:color w:val="000000"/>
                <w:spacing w:val="-2"/>
                <w:lang w:val="en-US"/>
              </w:rPr>
              <w:t>s</w:t>
            </w:r>
          </w:p>
        </w:tc>
        <w:tc>
          <w:tcPr>
            <w:tcW w:w="2311" w:type="dxa"/>
            <w:shd w:val="clear" w:color="auto" w:fill="BFBFBF" w:themeFill="background1" w:themeFillShade="BF"/>
          </w:tcPr>
          <w:p w14:paraId="5F28F85C" w14:textId="77777777" w:rsidR="00E31AC0" w:rsidRPr="00C06088" w:rsidRDefault="00E31AC0" w:rsidP="00482B9B">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Title</w:t>
            </w:r>
          </w:p>
        </w:tc>
      </w:tr>
      <w:tr w:rsidR="00E31AC0" w14:paraId="248E26BA" w14:textId="77777777" w:rsidTr="00E31AC0">
        <w:trPr>
          <w:jc w:val="center"/>
        </w:trPr>
        <w:tc>
          <w:tcPr>
            <w:tcW w:w="1228" w:type="dxa"/>
          </w:tcPr>
          <w:p w14:paraId="66136CB1" w14:textId="77777777" w:rsidR="00E31AC0" w:rsidRDefault="00E31AC0" w:rsidP="00482B9B">
            <w:pPr>
              <w:widowControl w:val="0"/>
              <w:autoSpaceDE w:val="0"/>
              <w:autoSpaceDN w:val="0"/>
              <w:adjustRightInd w:val="0"/>
              <w:spacing w:line="224" w:lineRule="exact"/>
              <w:ind w:right="-20"/>
              <w:rPr>
                <w:color w:val="000000"/>
                <w:spacing w:val="-2"/>
                <w:lang w:val="en-US"/>
              </w:rPr>
            </w:pPr>
          </w:p>
          <w:p w14:paraId="123DAAE7" w14:textId="115F8E64" w:rsidR="00E31AC0" w:rsidRDefault="00E31AC0" w:rsidP="00482B9B">
            <w:pPr>
              <w:widowControl w:val="0"/>
              <w:autoSpaceDE w:val="0"/>
              <w:autoSpaceDN w:val="0"/>
              <w:adjustRightInd w:val="0"/>
              <w:spacing w:line="224" w:lineRule="exact"/>
              <w:ind w:right="-20"/>
              <w:rPr>
                <w:color w:val="000000"/>
                <w:spacing w:val="-2"/>
                <w:lang w:val="en-US"/>
              </w:rPr>
            </w:pPr>
            <w:r>
              <w:rPr>
                <w:color w:val="000000"/>
                <w:spacing w:val="-2"/>
                <w:lang w:val="en-US"/>
              </w:rPr>
              <w:t>Fall 202</w:t>
            </w:r>
            <w:r w:rsidR="003344F8">
              <w:rPr>
                <w:color w:val="000000"/>
                <w:spacing w:val="-2"/>
                <w:lang w:val="en-US"/>
              </w:rPr>
              <w:t>3</w:t>
            </w:r>
          </w:p>
          <w:p w14:paraId="62D22945" w14:textId="77777777" w:rsidR="00E31AC0" w:rsidRPr="00C06088" w:rsidRDefault="00E31AC0" w:rsidP="00482B9B">
            <w:pPr>
              <w:widowControl w:val="0"/>
              <w:autoSpaceDE w:val="0"/>
              <w:autoSpaceDN w:val="0"/>
              <w:adjustRightInd w:val="0"/>
              <w:spacing w:line="224" w:lineRule="exact"/>
              <w:ind w:right="-20"/>
              <w:rPr>
                <w:color w:val="000000"/>
                <w:spacing w:val="-2"/>
                <w:lang w:val="en-US"/>
              </w:rPr>
            </w:pPr>
          </w:p>
        </w:tc>
        <w:tc>
          <w:tcPr>
            <w:tcW w:w="709" w:type="dxa"/>
          </w:tcPr>
          <w:p w14:paraId="3386359A" w14:textId="77777777" w:rsidR="00E31AC0" w:rsidRDefault="00E31AC0" w:rsidP="00482B9B">
            <w:pPr>
              <w:widowControl w:val="0"/>
              <w:autoSpaceDE w:val="0"/>
              <w:autoSpaceDN w:val="0"/>
              <w:adjustRightInd w:val="0"/>
              <w:spacing w:line="224" w:lineRule="exact"/>
              <w:ind w:left="105" w:right="-20"/>
              <w:rPr>
                <w:spacing w:val="-2"/>
                <w:lang w:val="en-US"/>
              </w:rPr>
            </w:pPr>
          </w:p>
          <w:p w14:paraId="3EC32040" w14:textId="77777777" w:rsidR="00E31AC0" w:rsidRPr="004E3466" w:rsidRDefault="00E31AC0" w:rsidP="00482B9B">
            <w:pPr>
              <w:widowControl w:val="0"/>
              <w:autoSpaceDE w:val="0"/>
              <w:autoSpaceDN w:val="0"/>
              <w:adjustRightInd w:val="0"/>
              <w:spacing w:line="224" w:lineRule="exact"/>
              <w:ind w:left="105" w:right="-20"/>
              <w:rPr>
                <w:spacing w:val="-2"/>
                <w:highlight w:val="yellow"/>
                <w:lang w:val="en-US"/>
              </w:rPr>
            </w:pPr>
            <w:r w:rsidRPr="004E3466">
              <w:rPr>
                <w:spacing w:val="-2"/>
                <w:lang w:val="en-US"/>
              </w:rPr>
              <w:t>HLTH</w:t>
            </w:r>
          </w:p>
        </w:tc>
        <w:tc>
          <w:tcPr>
            <w:tcW w:w="850" w:type="dxa"/>
          </w:tcPr>
          <w:p w14:paraId="5EB8FFC7" w14:textId="77777777" w:rsidR="00E31AC0" w:rsidRDefault="00E31AC0" w:rsidP="00482B9B">
            <w:pPr>
              <w:widowControl w:val="0"/>
              <w:autoSpaceDE w:val="0"/>
              <w:autoSpaceDN w:val="0"/>
              <w:adjustRightInd w:val="0"/>
              <w:spacing w:line="224" w:lineRule="exact"/>
              <w:ind w:left="100" w:right="-20"/>
              <w:rPr>
                <w:color w:val="000000"/>
                <w:spacing w:val="-2"/>
                <w:lang w:val="en-US"/>
              </w:rPr>
            </w:pPr>
          </w:p>
          <w:p w14:paraId="7A396EE6" w14:textId="77777777" w:rsidR="00E31AC0" w:rsidRPr="004E3466" w:rsidRDefault="00E31AC0" w:rsidP="00482B9B">
            <w:pPr>
              <w:widowControl w:val="0"/>
              <w:autoSpaceDE w:val="0"/>
              <w:autoSpaceDN w:val="0"/>
              <w:adjustRightInd w:val="0"/>
              <w:spacing w:line="224" w:lineRule="exact"/>
              <w:ind w:left="100" w:right="-20"/>
              <w:rPr>
                <w:color w:val="000000"/>
                <w:spacing w:val="-2"/>
                <w:highlight w:val="yellow"/>
                <w:lang w:val="en-US"/>
              </w:rPr>
            </w:pPr>
            <w:r>
              <w:rPr>
                <w:color w:val="000000"/>
                <w:spacing w:val="-2"/>
                <w:lang w:val="en-US"/>
              </w:rPr>
              <w:t>1001</w:t>
            </w:r>
          </w:p>
        </w:tc>
        <w:tc>
          <w:tcPr>
            <w:tcW w:w="851" w:type="dxa"/>
          </w:tcPr>
          <w:p w14:paraId="08606631" w14:textId="77777777" w:rsidR="00E31AC0" w:rsidRDefault="00E31AC0" w:rsidP="00482B9B">
            <w:pPr>
              <w:widowControl w:val="0"/>
              <w:autoSpaceDE w:val="0"/>
              <w:autoSpaceDN w:val="0"/>
              <w:adjustRightInd w:val="0"/>
              <w:spacing w:line="224" w:lineRule="exact"/>
              <w:ind w:left="105" w:right="-20"/>
              <w:rPr>
                <w:bCs/>
                <w:spacing w:val="-2"/>
              </w:rPr>
            </w:pPr>
          </w:p>
          <w:p w14:paraId="753D2A5B" w14:textId="77777777" w:rsidR="00E31AC0" w:rsidRPr="00C06088" w:rsidRDefault="00E31AC0" w:rsidP="00482B9B">
            <w:pPr>
              <w:widowControl w:val="0"/>
              <w:autoSpaceDE w:val="0"/>
              <w:autoSpaceDN w:val="0"/>
              <w:adjustRightInd w:val="0"/>
              <w:spacing w:line="224" w:lineRule="exact"/>
              <w:ind w:left="105" w:right="-20"/>
              <w:rPr>
                <w:color w:val="000000"/>
                <w:spacing w:val="-2"/>
                <w:lang w:val="en-US"/>
              </w:rPr>
            </w:pPr>
            <w:r>
              <w:rPr>
                <w:bCs/>
                <w:spacing w:val="-2"/>
              </w:rPr>
              <w:t>0.5</w:t>
            </w:r>
          </w:p>
        </w:tc>
        <w:tc>
          <w:tcPr>
            <w:tcW w:w="2311" w:type="dxa"/>
          </w:tcPr>
          <w:p w14:paraId="468EECFA" w14:textId="77777777" w:rsidR="00E31AC0" w:rsidRDefault="00E31AC0" w:rsidP="00482B9B">
            <w:pPr>
              <w:widowControl w:val="0"/>
              <w:autoSpaceDE w:val="0"/>
              <w:autoSpaceDN w:val="0"/>
              <w:adjustRightInd w:val="0"/>
              <w:spacing w:line="224" w:lineRule="exact"/>
              <w:ind w:left="105" w:right="-20"/>
              <w:rPr>
                <w:rStyle w:val="Strong"/>
              </w:rPr>
            </w:pPr>
          </w:p>
          <w:p w14:paraId="74261FD7" w14:textId="66722595" w:rsidR="00E31AC0" w:rsidRDefault="00E31AC0" w:rsidP="00482B9B">
            <w:pPr>
              <w:widowControl w:val="0"/>
              <w:autoSpaceDE w:val="0"/>
              <w:autoSpaceDN w:val="0"/>
              <w:adjustRightInd w:val="0"/>
              <w:spacing w:line="224" w:lineRule="exact"/>
              <w:ind w:left="105" w:right="-20"/>
              <w:rPr>
                <w:rStyle w:val="Strong"/>
              </w:rPr>
            </w:pPr>
            <w:r>
              <w:rPr>
                <w:rStyle w:val="Strong"/>
              </w:rPr>
              <w:t>Principles of Health I</w:t>
            </w:r>
          </w:p>
          <w:p w14:paraId="75A05FF5" w14:textId="77777777" w:rsidR="00E31AC0" w:rsidRPr="00C06088" w:rsidRDefault="00E31AC0" w:rsidP="00482B9B">
            <w:pPr>
              <w:widowControl w:val="0"/>
              <w:autoSpaceDE w:val="0"/>
              <w:autoSpaceDN w:val="0"/>
              <w:adjustRightInd w:val="0"/>
              <w:spacing w:line="224" w:lineRule="exact"/>
              <w:ind w:left="105" w:right="-20"/>
              <w:rPr>
                <w:color w:val="000000"/>
                <w:spacing w:val="-2"/>
                <w:lang w:val="en-US"/>
              </w:rPr>
            </w:pPr>
          </w:p>
        </w:tc>
      </w:tr>
    </w:tbl>
    <w:tbl>
      <w:tblPr>
        <w:tblW w:w="0" w:type="auto"/>
        <w:tblInd w:w="1484" w:type="dxa"/>
        <w:tblCellMar>
          <w:left w:w="0" w:type="dxa"/>
          <w:right w:w="0" w:type="dxa"/>
        </w:tblCellMar>
        <w:tblLook w:val="04A0" w:firstRow="1" w:lastRow="0" w:firstColumn="1" w:lastColumn="0" w:noHBand="0" w:noVBand="1"/>
      </w:tblPr>
      <w:tblGrid>
        <w:gridCol w:w="2827"/>
        <w:gridCol w:w="3544"/>
      </w:tblGrid>
      <w:tr w:rsidR="00750507" w14:paraId="28911860" w14:textId="77777777" w:rsidTr="00750507">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29D506" w14:textId="77777777" w:rsidR="00750507" w:rsidRDefault="00750507">
            <w:r>
              <w:t xml:space="preserve">Designated Modality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E2DD5" w14:textId="7D52CA8B" w:rsidR="00750507" w:rsidRDefault="00750507">
            <w:r>
              <w:t>In person</w:t>
            </w:r>
          </w:p>
        </w:tc>
      </w:tr>
      <w:tr w:rsidR="00750507" w14:paraId="078622E2"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0E61A" w14:textId="77777777" w:rsidR="00750507" w:rsidRDefault="00750507">
            <w:r>
              <w:t xml:space="preserve">Anticipated TA Support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D685B5F" w14:textId="4EE58173" w:rsidR="00750507" w:rsidRDefault="00750507">
            <w:r>
              <w:t>YES</w:t>
            </w:r>
          </w:p>
        </w:tc>
      </w:tr>
      <w:tr w:rsidR="00750507" w14:paraId="5D51EFAA"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4E3A3" w14:textId="77777777" w:rsidR="00750507" w:rsidRDefault="00750507">
            <w:r>
              <w:t xml:space="preserve">Anticipated Enrollment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0CDAC26" w14:textId="2125D39A" w:rsidR="00750507" w:rsidRDefault="00750507">
            <w:r>
              <w:t>200</w:t>
            </w:r>
          </w:p>
        </w:tc>
      </w:tr>
    </w:tbl>
    <w:p w14:paraId="7C70769F" w14:textId="77777777" w:rsidR="00E31AC0" w:rsidRDefault="00E31AC0" w:rsidP="00E31AC0">
      <w:pPr>
        <w:rPr>
          <w:color w:val="000000"/>
          <w:spacing w:val="-2"/>
          <w:lang w:val="en-US"/>
        </w:rPr>
      </w:pPr>
    </w:p>
    <w:p w14:paraId="0183B5CA" w14:textId="77777777" w:rsidR="00E31AC0" w:rsidRDefault="00E31AC0" w:rsidP="00E31AC0">
      <w:pPr>
        <w:rPr>
          <w:color w:val="000000"/>
          <w:spacing w:val="2"/>
          <w:lang w:val="en-US"/>
        </w:rPr>
      </w:pPr>
    </w:p>
    <w:p w14:paraId="52F47AF9" w14:textId="77777777" w:rsidR="00E31AC0" w:rsidRPr="005B267E" w:rsidRDefault="00E31AC0" w:rsidP="00E31AC0">
      <w:pPr>
        <w:rPr>
          <w:color w:val="000000"/>
          <w:spacing w:val="2"/>
          <w:lang w:val="en-US"/>
        </w:rPr>
      </w:pPr>
      <w:r w:rsidRPr="005B267E">
        <w:rPr>
          <w:color w:val="000000"/>
          <w:spacing w:val="2"/>
          <w:lang w:val="en-US"/>
        </w:rPr>
        <w:t xml:space="preserve">Course description: </w:t>
      </w:r>
      <w:r>
        <w:rPr>
          <w:lang w:val="en"/>
        </w:rPr>
        <w:t>Health and illness will be considered from an interdisciplinary perspective, including biomedical, cultural, psychosocial and environmental.</w:t>
      </w:r>
    </w:p>
    <w:p w14:paraId="081E870D" w14:textId="77777777" w:rsidR="00E31AC0" w:rsidRDefault="00E31AC0" w:rsidP="00E31AC0">
      <w:pPr>
        <w:rPr>
          <w:color w:val="000000"/>
          <w:spacing w:val="2"/>
          <w:lang w:val="en-US"/>
        </w:rPr>
      </w:pPr>
    </w:p>
    <w:p w14:paraId="162FBEC3" w14:textId="77777777" w:rsidR="00E31AC0" w:rsidRPr="00433564" w:rsidRDefault="00E31AC0" w:rsidP="00E31AC0">
      <w:pPr>
        <w:rPr>
          <w:color w:val="000000"/>
          <w:spacing w:val="-1"/>
          <w:lang w:val="en-US"/>
        </w:rPr>
      </w:pPr>
      <w:r w:rsidRPr="009D4808">
        <w:rPr>
          <w:color w:val="000000"/>
          <w:spacing w:val="2"/>
          <w:lang w:val="en-US"/>
        </w:rPr>
        <w:t>C</w:t>
      </w:r>
      <w:r w:rsidRPr="009D4808">
        <w:rPr>
          <w:color w:val="000000"/>
          <w:lang w:val="en-US"/>
        </w:rPr>
        <w:t>a</w:t>
      </w:r>
      <w:r w:rsidRPr="009D4808">
        <w:rPr>
          <w:color w:val="000000"/>
          <w:spacing w:val="-1"/>
          <w:lang w:val="en-US"/>
        </w:rPr>
        <w:t>nd</w:t>
      </w:r>
      <w:r w:rsidRPr="009D4808">
        <w:rPr>
          <w:color w:val="000000"/>
          <w:spacing w:val="2"/>
          <w:lang w:val="en-US"/>
        </w:rPr>
        <w:t>i</w:t>
      </w:r>
      <w:r w:rsidRPr="009D4808">
        <w:rPr>
          <w:color w:val="000000"/>
          <w:spacing w:val="-1"/>
          <w:lang w:val="en-US"/>
        </w:rPr>
        <w:t>d</w:t>
      </w:r>
      <w:r w:rsidRPr="009D4808">
        <w:rPr>
          <w:color w:val="000000"/>
          <w:lang w:val="en-US"/>
        </w:rPr>
        <w:t>a</w:t>
      </w:r>
      <w:r w:rsidRPr="009D4808">
        <w:rPr>
          <w:color w:val="000000"/>
          <w:spacing w:val="-2"/>
          <w:lang w:val="en-US"/>
        </w:rPr>
        <w:t>t</w:t>
      </w:r>
      <w:r w:rsidRPr="009D4808">
        <w:rPr>
          <w:color w:val="000000"/>
          <w:lang w:val="en-US"/>
        </w:rPr>
        <w:t>es</w:t>
      </w:r>
      <w:r w:rsidRPr="009D4808">
        <w:rPr>
          <w:color w:val="000000"/>
          <w:spacing w:val="-1"/>
          <w:lang w:val="en-US"/>
        </w:rPr>
        <w:t xml:space="preserve"> </w:t>
      </w:r>
      <w:r w:rsidRPr="009D4808">
        <w:rPr>
          <w:color w:val="000000"/>
          <w:lang w:val="en-US"/>
        </w:rPr>
        <w:t>sh</w:t>
      </w:r>
      <w:r w:rsidRPr="009D4808">
        <w:rPr>
          <w:color w:val="000000"/>
          <w:spacing w:val="-2"/>
          <w:lang w:val="en-US"/>
        </w:rPr>
        <w:t>o</w:t>
      </w:r>
      <w:r w:rsidRPr="009D4808">
        <w:rPr>
          <w:color w:val="000000"/>
          <w:spacing w:val="-1"/>
          <w:lang w:val="en-US"/>
        </w:rPr>
        <w:t>u</w:t>
      </w:r>
      <w:r w:rsidRPr="009D4808">
        <w:rPr>
          <w:color w:val="000000"/>
          <w:spacing w:val="2"/>
          <w:lang w:val="en-US"/>
        </w:rPr>
        <w:t>l</w:t>
      </w:r>
      <w:r w:rsidRPr="009D4808">
        <w:rPr>
          <w:color w:val="000000"/>
          <w:lang w:val="en-US"/>
        </w:rPr>
        <w:t>d be proficient in the English language</w:t>
      </w:r>
      <w:r w:rsidRPr="009D4808">
        <w:rPr>
          <w:color w:val="000000"/>
          <w:spacing w:val="-1"/>
          <w:lang w:val="en-US"/>
        </w:rPr>
        <w:t xml:space="preserve"> </w:t>
      </w:r>
      <w:r w:rsidRPr="009D4808">
        <w:rPr>
          <w:color w:val="000000"/>
          <w:lang w:val="en-US"/>
        </w:rPr>
        <w:t>a</w:t>
      </w:r>
      <w:r w:rsidRPr="009D4808">
        <w:rPr>
          <w:color w:val="000000"/>
          <w:spacing w:val="-1"/>
          <w:lang w:val="en-US"/>
        </w:rPr>
        <w:t>n</w:t>
      </w:r>
      <w:r w:rsidRPr="009D4808">
        <w:rPr>
          <w:color w:val="000000"/>
          <w:lang w:val="en-US"/>
        </w:rPr>
        <w:t>d</w:t>
      </w:r>
      <w:r w:rsidRPr="009D4808">
        <w:rPr>
          <w:color w:val="000000"/>
          <w:spacing w:val="-3"/>
          <w:lang w:val="en-US"/>
        </w:rPr>
        <w:t xml:space="preserve"> </w:t>
      </w:r>
      <w:r w:rsidRPr="009D4808">
        <w:rPr>
          <w:color w:val="000000"/>
          <w:spacing w:val="-1"/>
          <w:lang w:val="en-US"/>
        </w:rPr>
        <w:t>h</w:t>
      </w:r>
      <w:r w:rsidRPr="009D4808">
        <w:rPr>
          <w:color w:val="000000"/>
          <w:lang w:val="en-US"/>
        </w:rPr>
        <w:t>a</w:t>
      </w:r>
      <w:r w:rsidRPr="009D4808">
        <w:rPr>
          <w:color w:val="000000"/>
          <w:spacing w:val="1"/>
          <w:lang w:val="en-US"/>
        </w:rPr>
        <w:t>v</w:t>
      </w:r>
      <w:r w:rsidRPr="009D4808">
        <w:rPr>
          <w:color w:val="000000"/>
          <w:lang w:val="en-US"/>
        </w:rPr>
        <w:t>e</w:t>
      </w:r>
      <w:r w:rsidRPr="009D4808">
        <w:rPr>
          <w:color w:val="000000"/>
          <w:spacing w:val="-1"/>
          <w:lang w:val="en-US"/>
        </w:rPr>
        <w:t xml:space="preserve"> p</w:t>
      </w:r>
      <w:r w:rsidRPr="009D4808">
        <w:rPr>
          <w:color w:val="000000"/>
          <w:lang w:val="en-US"/>
        </w:rPr>
        <w:t>ar</w:t>
      </w:r>
      <w:r w:rsidRPr="009D4808">
        <w:rPr>
          <w:color w:val="000000"/>
          <w:spacing w:val="-2"/>
          <w:lang w:val="en-US"/>
        </w:rPr>
        <w:t>t</w:t>
      </w:r>
      <w:r w:rsidRPr="009D4808">
        <w:rPr>
          <w:color w:val="000000"/>
          <w:spacing w:val="2"/>
          <w:lang w:val="en-US"/>
        </w:rPr>
        <w:t>i</w:t>
      </w:r>
      <w:r w:rsidRPr="009D4808">
        <w:rPr>
          <w:color w:val="000000"/>
          <w:spacing w:val="-2"/>
          <w:lang w:val="en-US"/>
        </w:rPr>
        <w:t>c</w:t>
      </w:r>
      <w:r w:rsidRPr="009D4808">
        <w:rPr>
          <w:color w:val="000000"/>
          <w:spacing w:val="-1"/>
          <w:lang w:val="en-US"/>
        </w:rPr>
        <w:t>u</w:t>
      </w:r>
      <w:r w:rsidRPr="009D4808">
        <w:rPr>
          <w:color w:val="000000"/>
          <w:spacing w:val="2"/>
          <w:lang w:val="en-US"/>
        </w:rPr>
        <w:t>l</w:t>
      </w:r>
      <w:r w:rsidRPr="009D4808">
        <w:rPr>
          <w:color w:val="000000"/>
          <w:lang w:val="en-US"/>
        </w:rPr>
        <w:t>ar</w:t>
      </w:r>
      <w:r w:rsidRPr="009D4808">
        <w:rPr>
          <w:color w:val="000000"/>
          <w:spacing w:val="-2"/>
          <w:lang w:val="en-US"/>
        </w:rPr>
        <w:t xml:space="preserve"> </w:t>
      </w:r>
      <w:r w:rsidRPr="009D4808">
        <w:rPr>
          <w:color w:val="000000"/>
          <w:lang w:val="en-US"/>
        </w:rPr>
        <w:t>res</w:t>
      </w:r>
      <w:r w:rsidRPr="009D4808">
        <w:rPr>
          <w:color w:val="000000"/>
          <w:spacing w:val="1"/>
          <w:lang w:val="en-US"/>
        </w:rPr>
        <w:t>e</w:t>
      </w:r>
      <w:r w:rsidRPr="009D4808">
        <w:rPr>
          <w:color w:val="000000"/>
          <w:lang w:val="en-US"/>
        </w:rPr>
        <w:t>ar</w:t>
      </w:r>
      <w:r w:rsidRPr="009D4808">
        <w:rPr>
          <w:color w:val="000000"/>
          <w:spacing w:val="-3"/>
          <w:lang w:val="en-US"/>
        </w:rPr>
        <w:t>c</w:t>
      </w:r>
      <w:r w:rsidRPr="009D4808">
        <w:rPr>
          <w:color w:val="000000"/>
          <w:lang w:val="en-US"/>
        </w:rPr>
        <w:t>h</w:t>
      </w:r>
      <w:r w:rsidRPr="009D4808">
        <w:rPr>
          <w:color w:val="000000"/>
          <w:spacing w:val="2"/>
          <w:lang w:val="en-US"/>
        </w:rPr>
        <w:t xml:space="preserve"> </w:t>
      </w:r>
      <w:r w:rsidRPr="009D4808">
        <w:rPr>
          <w:color w:val="000000"/>
          <w:spacing w:val="-1"/>
          <w:lang w:val="en-US"/>
        </w:rPr>
        <w:t>o</w:t>
      </w:r>
      <w:r w:rsidRPr="009D4808">
        <w:rPr>
          <w:color w:val="000000"/>
          <w:lang w:val="en-US"/>
        </w:rPr>
        <w:t>r e</w:t>
      </w:r>
      <w:r w:rsidRPr="009D4808">
        <w:rPr>
          <w:color w:val="000000"/>
          <w:spacing w:val="1"/>
          <w:lang w:val="en-US"/>
        </w:rPr>
        <w:t>m</w:t>
      </w:r>
      <w:r w:rsidRPr="009D4808">
        <w:rPr>
          <w:color w:val="000000"/>
          <w:spacing w:val="-1"/>
          <w:lang w:val="en-US"/>
        </w:rPr>
        <w:t>p</w:t>
      </w:r>
      <w:r w:rsidRPr="009D4808">
        <w:rPr>
          <w:color w:val="000000"/>
          <w:spacing w:val="2"/>
          <w:lang w:val="en-US"/>
        </w:rPr>
        <w:t>l</w:t>
      </w:r>
      <w:r w:rsidRPr="009D4808">
        <w:rPr>
          <w:color w:val="000000"/>
          <w:spacing w:val="-1"/>
          <w:lang w:val="en-US"/>
        </w:rPr>
        <w:t>o</w:t>
      </w:r>
      <w:r w:rsidRPr="009D4808">
        <w:rPr>
          <w:color w:val="000000"/>
          <w:spacing w:val="1"/>
          <w:lang w:val="en-US"/>
        </w:rPr>
        <w:t>y</w:t>
      </w:r>
      <w:r w:rsidRPr="009D4808">
        <w:rPr>
          <w:color w:val="000000"/>
          <w:spacing w:val="-3"/>
          <w:lang w:val="en-US"/>
        </w:rPr>
        <w:t>m</w:t>
      </w:r>
      <w:r w:rsidRPr="009D4808">
        <w:rPr>
          <w:color w:val="000000"/>
          <w:lang w:val="en-US"/>
        </w:rPr>
        <w:t>ent</w:t>
      </w:r>
      <w:r w:rsidRPr="009D4808">
        <w:rPr>
          <w:color w:val="000000"/>
          <w:spacing w:val="-4"/>
          <w:lang w:val="en-US"/>
        </w:rPr>
        <w:t xml:space="preserve"> </w:t>
      </w:r>
      <w:r w:rsidRPr="009D4808">
        <w:rPr>
          <w:color w:val="000000"/>
          <w:lang w:val="en-US"/>
        </w:rPr>
        <w:t>e</w:t>
      </w:r>
      <w:r w:rsidRPr="009D4808">
        <w:rPr>
          <w:color w:val="000000"/>
          <w:spacing w:val="1"/>
          <w:lang w:val="en-US"/>
        </w:rPr>
        <w:t>x</w:t>
      </w:r>
      <w:r w:rsidRPr="009D4808">
        <w:rPr>
          <w:color w:val="000000"/>
          <w:spacing w:val="-1"/>
          <w:lang w:val="en-US"/>
        </w:rPr>
        <w:t>p</w:t>
      </w:r>
      <w:r w:rsidRPr="009D4808">
        <w:rPr>
          <w:color w:val="000000"/>
          <w:lang w:val="en-US"/>
        </w:rPr>
        <w:t>er</w:t>
      </w:r>
      <w:r w:rsidRPr="009D4808">
        <w:rPr>
          <w:color w:val="000000"/>
          <w:spacing w:val="2"/>
          <w:lang w:val="en-US"/>
        </w:rPr>
        <w:t>i</w:t>
      </w:r>
      <w:r w:rsidRPr="009D4808">
        <w:rPr>
          <w:color w:val="000000"/>
          <w:lang w:val="en-US"/>
        </w:rPr>
        <w:t>en</w:t>
      </w:r>
      <w:r w:rsidRPr="009D4808">
        <w:rPr>
          <w:color w:val="000000"/>
          <w:spacing w:val="-2"/>
          <w:lang w:val="en-US"/>
        </w:rPr>
        <w:t>c</w:t>
      </w:r>
      <w:r w:rsidRPr="009D4808">
        <w:rPr>
          <w:color w:val="000000"/>
          <w:lang w:val="en-US"/>
        </w:rPr>
        <w:t>e</w:t>
      </w:r>
      <w:r w:rsidRPr="009D4808">
        <w:rPr>
          <w:color w:val="000000"/>
          <w:spacing w:val="-1"/>
          <w:lang w:val="en-US"/>
        </w:rPr>
        <w:t xml:space="preserve"> </w:t>
      </w:r>
      <w:r w:rsidRPr="009D4808">
        <w:rPr>
          <w:color w:val="000000"/>
          <w:spacing w:val="2"/>
          <w:lang w:val="en-US"/>
        </w:rPr>
        <w:t>i</w:t>
      </w:r>
      <w:r w:rsidRPr="009D4808">
        <w:rPr>
          <w:color w:val="000000"/>
          <w:lang w:val="en-US"/>
        </w:rPr>
        <w:t>n</w:t>
      </w:r>
      <w:r w:rsidRPr="009D4808">
        <w:rPr>
          <w:color w:val="000000"/>
          <w:spacing w:val="-2"/>
          <w:lang w:val="en-US"/>
        </w:rPr>
        <w:t xml:space="preserve"> </w:t>
      </w:r>
      <w:r w:rsidRPr="009D4808">
        <w:rPr>
          <w:color w:val="000000"/>
          <w:spacing w:val="-1"/>
          <w:lang w:val="en-US"/>
        </w:rPr>
        <w:t xml:space="preserve">the </w:t>
      </w:r>
      <w:r>
        <w:rPr>
          <w:color w:val="000000"/>
          <w:spacing w:val="-1"/>
          <w:lang w:val="en-US"/>
        </w:rPr>
        <w:t xml:space="preserve">broad </w:t>
      </w:r>
      <w:r w:rsidRPr="009D4808">
        <w:rPr>
          <w:color w:val="000000"/>
          <w:spacing w:val="-1"/>
          <w:lang w:val="en-US"/>
        </w:rPr>
        <w:t>area of health</w:t>
      </w:r>
      <w:r w:rsidRPr="009D4808">
        <w:rPr>
          <w:color w:val="000000"/>
          <w:lang w:val="en-US"/>
        </w:rPr>
        <w:t xml:space="preserve">. Candidates should </w:t>
      </w:r>
      <w:r w:rsidRPr="009D4808">
        <w:rPr>
          <w:color w:val="000000"/>
          <w:spacing w:val="-1"/>
          <w:lang w:val="en-US"/>
        </w:rPr>
        <w:t xml:space="preserve">demonstrate sufficient scholarly background and expertise to competently teach the </w:t>
      </w:r>
      <w:r>
        <w:rPr>
          <w:color w:val="000000"/>
          <w:spacing w:val="-1"/>
          <w:lang w:val="en-US"/>
        </w:rPr>
        <w:t xml:space="preserve">biological, biomedical, cultural, environmental, psychological and social </w:t>
      </w:r>
      <w:r w:rsidRPr="009D4808">
        <w:rPr>
          <w:color w:val="000000"/>
          <w:spacing w:val="-1"/>
          <w:lang w:val="en-US"/>
        </w:rPr>
        <w:t xml:space="preserve">fundamentals of health. Priority will be given to candidates holding a PhD and </w:t>
      </w:r>
      <w:r w:rsidRPr="009D4808">
        <w:rPr>
          <w:color w:val="000000"/>
          <w:spacing w:val="-3"/>
          <w:lang w:val="en-US"/>
        </w:rPr>
        <w:t xml:space="preserve">relevant </w:t>
      </w:r>
      <w:r w:rsidRPr="009D4808">
        <w:rPr>
          <w:color w:val="000000"/>
          <w:spacing w:val="-2"/>
          <w:lang w:val="en-US"/>
        </w:rPr>
        <w:t>t</w:t>
      </w:r>
      <w:r w:rsidRPr="009D4808">
        <w:rPr>
          <w:color w:val="000000"/>
          <w:lang w:val="en-US"/>
        </w:rPr>
        <w:t>ea</w:t>
      </w:r>
      <w:r w:rsidRPr="009D4808">
        <w:rPr>
          <w:color w:val="000000"/>
          <w:spacing w:val="-2"/>
          <w:lang w:val="en-US"/>
        </w:rPr>
        <w:t>c</w:t>
      </w:r>
      <w:r w:rsidRPr="009D4808">
        <w:rPr>
          <w:color w:val="000000"/>
          <w:spacing w:val="-1"/>
          <w:lang w:val="en-US"/>
        </w:rPr>
        <w:t>h</w:t>
      </w:r>
      <w:r w:rsidRPr="009D4808">
        <w:rPr>
          <w:color w:val="000000"/>
          <w:spacing w:val="2"/>
          <w:lang w:val="en-US"/>
        </w:rPr>
        <w:t>i</w:t>
      </w:r>
      <w:r w:rsidRPr="009D4808">
        <w:rPr>
          <w:color w:val="000000"/>
          <w:spacing w:val="-1"/>
          <w:lang w:val="en-US"/>
        </w:rPr>
        <w:t>n</w:t>
      </w:r>
      <w:r w:rsidRPr="009D4808">
        <w:rPr>
          <w:color w:val="000000"/>
          <w:lang w:val="en-US"/>
        </w:rPr>
        <w:t>g e</w:t>
      </w:r>
      <w:r w:rsidRPr="009D4808">
        <w:rPr>
          <w:color w:val="000000"/>
          <w:spacing w:val="1"/>
          <w:lang w:val="en-US"/>
        </w:rPr>
        <w:t>x</w:t>
      </w:r>
      <w:r w:rsidRPr="009D4808">
        <w:rPr>
          <w:color w:val="000000"/>
          <w:spacing w:val="-1"/>
          <w:lang w:val="en-US"/>
        </w:rPr>
        <w:t>p</w:t>
      </w:r>
      <w:r w:rsidRPr="009D4808">
        <w:rPr>
          <w:color w:val="000000"/>
          <w:lang w:val="en-US"/>
        </w:rPr>
        <w:t>er</w:t>
      </w:r>
      <w:r w:rsidRPr="009D4808">
        <w:rPr>
          <w:color w:val="000000"/>
          <w:spacing w:val="2"/>
          <w:lang w:val="en-US"/>
        </w:rPr>
        <w:t>i</w:t>
      </w:r>
      <w:r w:rsidRPr="009D4808">
        <w:rPr>
          <w:color w:val="000000"/>
          <w:lang w:val="en-US"/>
        </w:rPr>
        <w:t>en</w:t>
      </w:r>
      <w:r w:rsidRPr="009D4808">
        <w:rPr>
          <w:color w:val="000000"/>
          <w:spacing w:val="-2"/>
          <w:lang w:val="en-US"/>
        </w:rPr>
        <w:t>c</w:t>
      </w:r>
      <w:r w:rsidRPr="009D4808">
        <w:rPr>
          <w:color w:val="000000"/>
          <w:lang w:val="en-US"/>
        </w:rPr>
        <w:t>e</w:t>
      </w:r>
      <w:r w:rsidRPr="009D4808">
        <w:rPr>
          <w:color w:val="000000"/>
          <w:spacing w:val="-1"/>
          <w:lang w:val="en-US"/>
        </w:rPr>
        <w:t xml:space="preserve"> </w:t>
      </w:r>
      <w:r w:rsidRPr="009D4808">
        <w:rPr>
          <w:color w:val="000000"/>
          <w:lang w:val="en-US"/>
        </w:rPr>
        <w:t>at</w:t>
      </w:r>
      <w:r w:rsidRPr="009D4808">
        <w:rPr>
          <w:color w:val="000000"/>
          <w:spacing w:val="-4"/>
          <w:lang w:val="en-US"/>
        </w:rPr>
        <w:t xml:space="preserve"> </w:t>
      </w:r>
      <w:r w:rsidRPr="009D4808">
        <w:rPr>
          <w:color w:val="000000"/>
          <w:spacing w:val="-2"/>
          <w:lang w:val="en-US"/>
        </w:rPr>
        <w:t>t</w:t>
      </w:r>
      <w:r w:rsidRPr="009D4808">
        <w:rPr>
          <w:color w:val="000000"/>
          <w:spacing w:val="-1"/>
          <w:lang w:val="en-US"/>
        </w:rPr>
        <w:t>h</w:t>
      </w:r>
      <w:r w:rsidRPr="009D4808">
        <w:rPr>
          <w:color w:val="000000"/>
          <w:lang w:val="en-US"/>
        </w:rPr>
        <w:t>e</w:t>
      </w:r>
      <w:r w:rsidRPr="009D4808">
        <w:rPr>
          <w:color w:val="000000"/>
          <w:spacing w:val="-1"/>
          <w:lang w:val="en-US"/>
        </w:rPr>
        <w:t xml:space="preserve"> un</w:t>
      </w:r>
      <w:r w:rsidRPr="009D4808">
        <w:rPr>
          <w:color w:val="000000"/>
          <w:spacing w:val="2"/>
          <w:lang w:val="en-US"/>
        </w:rPr>
        <w:t>i</w:t>
      </w:r>
      <w:r w:rsidRPr="009D4808">
        <w:rPr>
          <w:color w:val="000000"/>
          <w:spacing w:val="1"/>
          <w:lang w:val="en-US"/>
        </w:rPr>
        <w:t>v</w:t>
      </w:r>
      <w:r w:rsidRPr="009D4808">
        <w:rPr>
          <w:color w:val="000000"/>
          <w:lang w:val="en-US"/>
        </w:rPr>
        <w:t>ers</w:t>
      </w:r>
      <w:r w:rsidRPr="009D4808">
        <w:rPr>
          <w:color w:val="000000"/>
          <w:spacing w:val="2"/>
          <w:lang w:val="en-US"/>
        </w:rPr>
        <w:t>i</w:t>
      </w:r>
      <w:r w:rsidRPr="009D4808">
        <w:rPr>
          <w:color w:val="000000"/>
          <w:spacing w:val="-2"/>
          <w:lang w:val="en-US"/>
        </w:rPr>
        <w:t>t</w:t>
      </w:r>
      <w:r w:rsidRPr="009D4808">
        <w:rPr>
          <w:color w:val="000000"/>
          <w:lang w:val="en-US"/>
        </w:rPr>
        <w:t>y</w:t>
      </w:r>
      <w:r w:rsidRPr="009D4808">
        <w:rPr>
          <w:color w:val="000000"/>
          <w:spacing w:val="-1"/>
          <w:lang w:val="en-US"/>
        </w:rPr>
        <w:t xml:space="preserve"> </w:t>
      </w:r>
      <w:r w:rsidRPr="009D4808">
        <w:rPr>
          <w:color w:val="000000"/>
          <w:spacing w:val="2"/>
          <w:lang w:val="en-US"/>
        </w:rPr>
        <w:t>l</w:t>
      </w:r>
      <w:r w:rsidRPr="009D4808">
        <w:rPr>
          <w:color w:val="000000"/>
          <w:lang w:val="en-US"/>
        </w:rPr>
        <w:t>e</w:t>
      </w:r>
      <w:r w:rsidRPr="009D4808">
        <w:rPr>
          <w:color w:val="000000"/>
          <w:spacing w:val="1"/>
          <w:lang w:val="en-US"/>
        </w:rPr>
        <w:t>v</w:t>
      </w:r>
      <w:r w:rsidRPr="009D4808">
        <w:rPr>
          <w:color w:val="000000"/>
          <w:lang w:val="en-US"/>
        </w:rPr>
        <w:t>e</w:t>
      </w:r>
      <w:r w:rsidRPr="009D4808">
        <w:rPr>
          <w:color w:val="000000"/>
          <w:spacing w:val="-2"/>
          <w:lang w:val="en-US"/>
        </w:rPr>
        <w:t>l</w:t>
      </w:r>
      <w:r w:rsidRPr="009D4808">
        <w:rPr>
          <w:color w:val="000000"/>
          <w:lang w:val="en-US"/>
        </w:rPr>
        <w:t>.</w:t>
      </w:r>
    </w:p>
    <w:p w14:paraId="40B60BCB" w14:textId="77777777" w:rsidR="00E31AC0" w:rsidRDefault="00E31AC0" w:rsidP="00E31AC0">
      <w:pPr>
        <w:rPr>
          <w:color w:val="000000"/>
          <w:spacing w:val="-2"/>
          <w:lang w:val="en-US"/>
        </w:rPr>
      </w:pPr>
    </w:p>
    <w:p w14:paraId="70A81EB3" w14:textId="0911EC7A" w:rsidR="003E632C" w:rsidRDefault="003E632C" w:rsidP="00E27F45">
      <w:pPr>
        <w:ind w:left="232"/>
        <w:rPr>
          <w:color w:val="000000"/>
          <w:spacing w:val="-2"/>
          <w:lang w:val="en-US"/>
        </w:rPr>
      </w:pPr>
    </w:p>
    <w:p w14:paraId="0FA9AD02" w14:textId="77777777" w:rsidR="00426A5D" w:rsidRDefault="00426A5D" w:rsidP="00E27F45">
      <w:pPr>
        <w:ind w:left="232"/>
        <w:rPr>
          <w:color w:val="000000"/>
          <w:spacing w:val="-2"/>
          <w:lang w:val="en-US"/>
        </w:rPr>
      </w:pPr>
    </w:p>
    <w:p w14:paraId="358E23A6" w14:textId="77777777" w:rsidR="004F3BE7" w:rsidRDefault="004F3BE7" w:rsidP="00E27F45">
      <w:pPr>
        <w:ind w:left="232"/>
        <w:rPr>
          <w:color w:val="000000"/>
          <w:spacing w:val="-2"/>
          <w:lang w:val="en-US"/>
        </w:rPr>
      </w:pPr>
    </w:p>
    <w:p w14:paraId="24D30316" w14:textId="77777777" w:rsidR="00027AC7" w:rsidRDefault="00027AC7" w:rsidP="00027AC7">
      <w:pPr>
        <w:ind w:left="232"/>
        <w:rPr>
          <w:color w:val="000000"/>
          <w:spacing w:val="-2"/>
          <w:lang w:val="en-US"/>
        </w:rPr>
      </w:pPr>
    </w:p>
    <w:tbl>
      <w:tblPr>
        <w:tblStyle w:val="TableGrid"/>
        <w:tblW w:w="6295" w:type="dxa"/>
        <w:jc w:val="center"/>
        <w:tblLayout w:type="fixed"/>
        <w:tblCellMar>
          <w:left w:w="0" w:type="dxa"/>
          <w:right w:w="115" w:type="dxa"/>
        </w:tblCellMar>
        <w:tblLook w:val="04A0" w:firstRow="1" w:lastRow="0" w:firstColumn="1" w:lastColumn="0" w:noHBand="0" w:noVBand="1"/>
      </w:tblPr>
      <w:tblGrid>
        <w:gridCol w:w="1081"/>
        <w:gridCol w:w="709"/>
        <w:gridCol w:w="850"/>
        <w:gridCol w:w="851"/>
        <w:gridCol w:w="2804"/>
      </w:tblGrid>
      <w:tr w:rsidR="00027AC7" w14:paraId="07069B64" w14:textId="77777777" w:rsidTr="008D6C7A">
        <w:trPr>
          <w:trHeight w:val="287"/>
          <w:jc w:val="center"/>
        </w:trPr>
        <w:tc>
          <w:tcPr>
            <w:tcW w:w="1081" w:type="dxa"/>
            <w:shd w:val="clear" w:color="auto" w:fill="BFBFBF" w:themeFill="background1" w:themeFillShade="BF"/>
          </w:tcPr>
          <w:p w14:paraId="4E2A2E38" w14:textId="77777777" w:rsidR="00027AC7" w:rsidRPr="00C06088" w:rsidRDefault="00027AC7" w:rsidP="008D6C7A">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Term</w:t>
            </w:r>
          </w:p>
        </w:tc>
        <w:tc>
          <w:tcPr>
            <w:tcW w:w="709" w:type="dxa"/>
            <w:shd w:val="clear" w:color="auto" w:fill="BFBFBF" w:themeFill="background1" w:themeFillShade="BF"/>
          </w:tcPr>
          <w:p w14:paraId="433C0245" w14:textId="77777777" w:rsidR="00027AC7" w:rsidRPr="00C06088" w:rsidRDefault="00027AC7" w:rsidP="008D6C7A">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Dept</w:t>
            </w:r>
          </w:p>
        </w:tc>
        <w:tc>
          <w:tcPr>
            <w:tcW w:w="850" w:type="dxa"/>
            <w:shd w:val="clear" w:color="auto" w:fill="BFBFBF" w:themeFill="background1" w:themeFillShade="BF"/>
          </w:tcPr>
          <w:p w14:paraId="702FE86E" w14:textId="77777777" w:rsidR="00027AC7" w:rsidRPr="00C06088" w:rsidRDefault="00027AC7" w:rsidP="008D6C7A">
            <w:pPr>
              <w:widowControl w:val="0"/>
              <w:autoSpaceDE w:val="0"/>
              <w:autoSpaceDN w:val="0"/>
              <w:adjustRightInd w:val="0"/>
              <w:spacing w:line="219" w:lineRule="exact"/>
              <w:ind w:left="100" w:right="-20"/>
              <w:rPr>
                <w:b/>
                <w:color w:val="000000"/>
                <w:spacing w:val="-2"/>
                <w:lang w:val="en-US"/>
              </w:rPr>
            </w:pPr>
            <w:r w:rsidRPr="00C06088">
              <w:rPr>
                <w:b/>
                <w:color w:val="000000"/>
                <w:spacing w:val="-2"/>
                <w:lang w:val="en-US"/>
              </w:rPr>
              <w:t>Course</w:t>
            </w:r>
          </w:p>
        </w:tc>
        <w:tc>
          <w:tcPr>
            <w:tcW w:w="851" w:type="dxa"/>
            <w:shd w:val="clear" w:color="auto" w:fill="BFBFBF" w:themeFill="background1" w:themeFillShade="BF"/>
          </w:tcPr>
          <w:p w14:paraId="78F4BC38" w14:textId="77777777" w:rsidR="00027AC7" w:rsidRPr="00C06088" w:rsidRDefault="00027AC7" w:rsidP="008D6C7A">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Credit</w:t>
            </w:r>
            <w:r>
              <w:rPr>
                <w:b/>
                <w:color w:val="000000"/>
                <w:spacing w:val="-2"/>
                <w:lang w:val="en-US"/>
              </w:rPr>
              <w:t>s</w:t>
            </w:r>
          </w:p>
        </w:tc>
        <w:tc>
          <w:tcPr>
            <w:tcW w:w="2804" w:type="dxa"/>
            <w:shd w:val="clear" w:color="auto" w:fill="BFBFBF" w:themeFill="background1" w:themeFillShade="BF"/>
          </w:tcPr>
          <w:p w14:paraId="5FE59EB6" w14:textId="77777777" w:rsidR="00027AC7" w:rsidRPr="00C06088" w:rsidRDefault="00027AC7" w:rsidP="008D6C7A">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Title</w:t>
            </w:r>
          </w:p>
        </w:tc>
      </w:tr>
      <w:tr w:rsidR="00027AC7" w14:paraId="5459EF13" w14:textId="77777777" w:rsidTr="008D6C7A">
        <w:trPr>
          <w:jc w:val="center"/>
        </w:trPr>
        <w:tc>
          <w:tcPr>
            <w:tcW w:w="1081" w:type="dxa"/>
          </w:tcPr>
          <w:p w14:paraId="2383F4B1" w14:textId="77777777" w:rsidR="00027AC7" w:rsidRDefault="00027AC7" w:rsidP="008D6C7A">
            <w:pPr>
              <w:widowControl w:val="0"/>
              <w:autoSpaceDE w:val="0"/>
              <w:autoSpaceDN w:val="0"/>
              <w:adjustRightInd w:val="0"/>
              <w:spacing w:line="224" w:lineRule="exact"/>
              <w:ind w:right="-20"/>
              <w:rPr>
                <w:color w:val="000000"/>
                <w:spacing w:val="-2"/>
                <w:lang w:val="en-US"/>
              </w:rPr>
            </w:pPr>
          </w:p>
          <w:p w14:paraId="184EE7F8" w14:textId="31E2C394" w:rsidR="00027AC7" w:rsidRDefault="00027AC7" w:rsidP="008D6C7A">
            <w:pPr>
              <w:widowControl w:val="0"/>
              <w:autoSpaceDE w:val="0"/>
              <w:autoSpaceDN w:val="0"/>
              <w:adjustRightInd w:val="0"/>
              <w:spacing w:line="224" w:lineRule="exact"/>
              <w:ind w:right="-20"/>
              <w:rPr>
                <w:color w:val="000000"/>
                <w:spacing w:val="-2"/>
                <w:lang w:val="en-US"/>
              </w:rPr>
            </w:pPr>
            <w:r>
              <w:rPr>
                <w:color w:val="000000"/>
                <w:spacing w:val="-2"/>
                <w:lang w:val="en-US"/>
              </w:rPr>
              <w:t>Fall 20</w:t>
            </w:r>
            <w:r w:rsidR="0068051E">
              <w:rPr>
                <w:color w:val="000000"/>
                <w:spacing w:val="-2"/>
                <w:lang w:val="en-US"/>
              </w:rPr>
              <w:t>2</w:t>
            </w:r>
            <w:r w:rsidR="003344F8">
              <w:rPr>
                <w:color w:val="000000"/>
                <w:spacing w:val="-2"/>
                <w:lang w:val="en-US"/>
              </w:rPr>
              <w:t>3</w:t>
            </w:r>
          </w:p>
          <w:p w14:paraId="2625DB61" w14:textId="77777777" w:rsidR="00027AC7" w:rsidRPr="00C06088" w:rsidRDefault="00027AC7" w:rsidP="008D6C7A">
            <w:pPr>
              <w:widowControl w:val="0"/>
              <w:autoSpaceDE w:val="0"/>
              <w:autoSpaceDN w:val="0"/>
              <w:adjustRightInd w:val="0"/>
              <w:spacing w:line="224" w:lineRule="exact"/>
              <w:ind w:right="-20"/>
              <w:rPr>
                <w:color w:val="000000"/>
                <w:spacing w:val="-2"/>
                <w:lang w:val="en-US"/>
              </w:rPr>
            </w:pPr>
          </w:p>
        </w:tc>
        <w:tc>
          <w:tcPr>
            <w:tcW w:w="709" w:type="dxa"/>
          </w:tcPr>
          <w:p w14:paraId="155DDA41" w14:textId="77777777" w:rsidR="00027AC7" w:rsidRDefault="00027AC7" w:rsidP="008D6C7A">
            <w:pPr>
              <w:widowControl w:val="0"/>
              <w:autoSpaceDE w:val="0"/>
              <w:autoSpaceDN w:val="0"/>
              <w:adjustRightInd w:val="0"/>
              <w:spacing w:line="224" w:lineRule="exact"/>
              <w:ind w:left="105" w:right="-20"/>
              <w:rPr>
                <w:spacing w:val="-2"/>
                <w:lang w:val="en-US"/>
              </w:rPr>
            </w:pPr>
          </w:p>
          <w:p w14:paraId="4C8AA410" w14:textId="77777777" w:rsidR="00027AC7" w:rsidRPr="004E3466" w:rsidRDefault="00027AC7" w:rsidP="008D6C7A">
            <w:pPr>
              <w:widowControl w:val="0"/>
              <w:autoSpaceDE w:val="0"/>
              <w:autoSpaceDN w:val="0"/>
              <w:adjustRightInd w:val="0"/>
              <w:spacing w:line="224" w:lineRule="exact"/>
              <w:ind w:left="105" w:right="-20"/>
              <w:rPr>
                <w:spacing w:val="-2"/>
                <w:highlight w:val="yellow"/>
                <w:lang w:val="en-US"/>
              </w:rPr>
            </w:pPr>
            <w:r w:rsidRPr="004E3466">
              <w:rPr>
                <w:spacing w:val="-2"/>
                <w:lang w:val="en-US"/>
              </w:rPr>
              <w:t>HLTH</w:t>
            </w:r>
          </w:p>
        </w:tc>
        <w:tc>
          <w:tcPr>
            <w:tcW w:w="850" w:type="dxa"/>
          </w:tcPr>
          <w:p w14:paraId="7DC4D958" w14:textId="77777777" w:rsidR="00027AC7" w:rsidRDefault="00027AC7" w:rsidP="008D6C7A">
            <w:pPr>
              <w:widowControl w:val="0"/>
              <w:autoSpaceDE w:val="0"/>
              <w:autoSpaceDN w:val="0"/>
              <w:adjustRightInd w:val="0"/>
              <w:spacing w:line="224" w:lineRule="exact"/>
              <w:ind w:left="100" w:right="-20"/>
              <w:rPr>
                <w:color w:val="000000"/>
                <w:spacing w:val="-2"/>
                <w:lang w:val="en-US"/>
              </w:rPr>
            </w:pPr>
          </w:p>
          <w:p w14:paraId="03D2F584" w14:textId="48C68993" w:rsidR="00027AC7" w:rsidRPr="004E3466" w:rsidRDefault="0068051E" w:rsidP="008D6C7A">
            <w:pPr>
              <w:widowControl w:val="0"/>
              <w:autoSpaceDE w:val="0"/>
              <w:autoSpaceDN w:val="0"/>
              <w:adjustRightInd w:val="0"/>
              <w:spacing w:line="224" w:lineRule="exact"/>
              <w:ind w:left="100" w:right="-20"/>
              <w:rPr>
                <w:color w:val="000000"/>
                <w:spacing w:val="-2"/>
                <w:highlight w:val="yellow"/>
                <w:lang w:val="en-US"/>
              </w:rPr>
            </w:pPr>
            <w:r>
              <w:rPr>
                <w:color w:val="000000"/>
                <w:spacing w:val="-2"/>
                <w:lang w:val="en-US"/>
              </w:rPr>
              <w:t>3101</w:t>
            </w:r>
          </w:p>
        </w:tc>
        <w:tc>
          <w:tcPr>
            <w:tcW w:w="851" w:type="dxa"/>
          </w:tcPr>
          <w:p w14:paraId="4F2175D6" w14:textId="77777777" w:rsidR="00027AC7" w:rsidRDefault="00027AC7" w:rsidP="008D6C7A">
            <w:pPr>
              <w:widowControl w:val="0"/>
              <w:autoSpaceDE w:val="0"/>
              <w:autoSpaceDN w:val="0"/>
              <w:adjustRightInd w:val="0"/>
              <w:spacing w:line="224" w:lineRule="exact"/>
              <w:ind w:left="105" w:right="-20"/>
              <w:rPr>
                <w:bCs/>
                <w:spacing w:val="-2"/>
              </w:rPr>
            </w:pPr>
          </w:p>
          <w:p w14:paraId="51B26503" w14:textId="77777777" w:rsidR="00027AC7" w:rsidRPr="00C06088" w:rsidRDefault="00027AC7" w:rsidP="008D6C7A">
            <w:pPr>
              <w:widowControl w:val="0"/>
              <w:autoSpaceDE w:val="0"/>
              <w:autoSpaceDN w:val="0"/>
              <w:adjustRightInd w:val="0"/>
              <w:spacing w:line="224" w:lineRule="exact"/>
              <w:ind w:left="105" w:right="-20"/>
              <w:rPr>
                <w:color w:val="000000"/>
                <w:spacing w:val="-2"/>
                <w:lang w:val="en-US"/>
              </w:rPr>
            </w:pPr>
            <w:r>
              <w:rPr>
                <w:bCs/>
                <w:spacing w:val="-2"/>
              </w:rPr>
              <w:t>0.5</w:t>
            </w:r>
          </w:p>
        </w:tc>
        <w:tc>
          <w:tcPr>
            <w:tcW w:w="2804" w:type="dxa"/>
          </w:tcPr>
          <w:p w14:paraId="43DA0EDD" w14:textId="77777777" w:rsidR="00027AC7" w:rsidRDefault="00027AC7" w:rsidP="008D6C7A">
            <w:pPr>
              <w:widowControl w:val="0"/>
              <w:autoSpaceDE w:val="0"/>
              <w:autoSpaceDN w:val="0"/>
              <w:adjustRightInd w:val="0"/>
              <w:spacing w:line="224" w:lineRule="exact"/>
              <w:ind w:left="105" w:right="-20"/>
              <w:rPr>
                <w:rStyle w:val="Strong"/>
              </w:rPr>
            </w:pPr>
          </w:p>
          <w:p w14:paraId="1F7907E8" w14:textId="70E11B25" w:rsidR="00027AC7" w:rsidRDefault="0068051E" w:rsidP="008D6C7A">
            <w:pPr>
              <w:widowControl w:val="0"/>
              <w:autoSpaceDE w:val="0"/>
              <w:autoSpaceDN w:val="0"/>
              <w:adjustRightInd w:val="0"/>
              <w:spacing w:line="224" w:lineRule="exact"/>
              <w:ind w:left="105" w:right="-20"/>
              <w:rPr>
                <w:rStyle w:val="Strong"/>
              </w:rPr>
            </w:pPr>
            <w:r w:rsidRPr="0068051E">
              <w:rPr>
                <w:rStyle w:val="Strong"/>
              </w:rPr>
              <w:t>Global Health</w:t>
            </w:r>
          </w:p>
          <w:p w14:paraId="01311E09" w14:textId="77777777" w:rsidR="00027AC7" w:rsidRPr="00C06088" w:rsidRDefault="00027AC7" w:rsidP="008D6C7A">
            <w:pPr>
              <w:widowControl w:val="0"/>
              <w:autoSpaceDE w:val="0"/>
              <w:autoSpaceDN w:val="0"/>
              <w:adjustRightInd w:val="0"/>
              <w:spacing w:line="224" w:lineRule="exact"/>
              <w:ind w:left="105" w:right="-20"/>
              <w:rPr>
                <w:color w:val="000000"/>
                <w:spacing w:val="-2"/>
                <w:lang w:val="en-US"/>
              </w:rPr>
            </w:pPr>
          </w:p>
        </w:tc>
      </w:tr>
    </w:tbl>
    <w:tbl>
      <w:tblPr>
        <w:tblW w:w="0" w:type="auto"/>
        <w:tblInd w:w="1484" w:type="dxa"/>
        <w:tblCellMar>
          <w:left w:w="0" w:type="dxa"/>
          <w:right w:w="0" w:type="dxa"/>
        </w:tblCellMar>
        <w:tblLook w:val="04A0" w:firstRow="1" w:lastRow="0" w:firstColumn="1" w:lastColumn="0" w:noHBand="0" w:noVBand="1"/>
      </w:tblPr>
      <w:tblGrid>
        <w:gridCol w:w="2827"/>
        <w:gridCol w:w="3544"/>
      </w:tblGrid>
      <w:tr w:rsidR="00750507" w14:paraId="73B74D76" w14:textId="77777777" w:rsidTr="00750507">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8DE269" w14:textId="77777777" w:rsidR="00750507" w:rsidRDefault="00750507">
            <w:r>
              <w:t xml:space="preserve">Designated Modality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339A68" w14:textId="16322200" w:rsidR="00750507" w:rsidRDefault="00750507">
            <w:r>
              <w:t>In Person</w:t>
            </w:r>
          </w:p>
        </w:tc>
      </w:tr>
      <w:tr w:rsidR="00750507" w14:paraId="4FE5F508"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3A539" w14:textId="77777777" w:rsidR="00750507" w:rsidRDefault="00750507">
            <w:r>
              <w:t xml:space="preserve">Anticipated TA Support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24865134" w14:textId="3A7F2AE5" w:rsidR="00750507" w:rsidRDefault="00750507">
            <w:r>
              <w:t>YES</w:t>
            </w:r>
          </w:p>
        </w:tc>
      </w:tr>
      <w:tr w:rsidR="00750507" w14:paraId="157AAE99"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61623" w14:textId="77777777" w:rsidR="00750507" w:rsidRDefault="00750507">
            <w:r>
              <w:t xml:space="preserve">Anticipated Enrollment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2BC1B93" w14:textId="17C7DEBE" w:rsidR="00750507" w:rsidRDefault="00750507">
            <w:r>
              <w:t>85</w:t>
            </w:r>
          </w:p>
        </w:tc>
      </w:tr>
    </w:tbl>
    <w:p w14:paraId="19358166" w14:textId="77777777" w:rsidR="00027AC7" w:rsidRDefault="00027AC7" w:rsidP="00027AC7">
      <w:pPr>
        <w:rPr>
          <w:color w:val="000000"/>
          <w:spacing w:val="-2"/>
          <w:lang w:val="en-US"/>
        </w:rPr>
      </w:pPr>
    </w:p>
    <w:p w14:paraId="6851F6ED" w14:textId="77777777" w:rsidR="00C44519" w:rsidRPr="00C44519" w:rsidRDefault="00C44519" w:rsidP="00C44519">
      <w:pPr>
        <w:spacing w:before="100" w:beforeAutospacing="1" w:after="100" w:afterAutospacing="1"/>
        <w:rPr>
          <w:color w:val="000000"/>
          <w:spacing w:val="2"/>
          <w:lang w:val="en-US"/>
        </w:rPr>
      </w:pPr>
      <w:r w:rsidRPr="00C44519">
        <w:rPr>
          <w:color w:val="000000"/>
          <w:spacing w:val="2"/>
          <w:lang w:val="en-US"/>
        </w:rPr>
        <w:t>Course description: Overview of issues in global health with focus on low- and middle-income countries. Key indicators and determinants of global health, infectious and non-communicable diseases, implementation and evaluation of global programs, challenges of research and interventions in developing or underserved regions, and key players in addressing global health issues. Lecture and seminar, three hours per week.</w:t>
      </w:r>
    </w:p>
    <w:p w14:paraId="36B87508" w14:textId="77777777" w:rsidR="00C44519" w:rsidRDefault="00C44519" w:rsidP="00C44519">
      <w:pPr>
        <w:spacing w:before="100" w:beforeAutospacing="1" w:after="100" w:afterAutospacing="1"/>
        <w:rPr>
          <w:color w:val="000000"/>
          <w:spacing w:val="2"/>
          <w:lang w:val="en-US"/>
        </w:rPr>
      </w:pPr>
      <w:r w:rsidRPr="00C44519">
        <w:rPr>
          <w:color w:val="000000"/>
          <w:spacing w:val="2"/>
          <w:lang w:val="en-US"/>
        </w:rPr>
        <w:t xml:space="preserve">Candidates should be proficient in the English language and have particular research or employment experience in global health. Candidates should demonstrate sufficient scholarly background and expertise to competently teach broad issues related to global health with a specific focus on low- and middle-income countries or underserved regions. Field experience of the candidate would be an asset.  </w:t>
      </w:r>
      <w:r w:rsidRPr="00C44519">
        <w:rPr>
          <w:color w:val="000000"/>
          <w:spacing w:val="2"/>
          <w:lang w:val="en-US"/>
        </w:rPr>
        <w:lastRenderedPageBreak/>
        <w:t>Priority will be given to candidates holding a PhD and relevant teaching experience at the graduate university level.</w:t>
      </w:r>
    </w:p>
    <w:p w14:paraId="755DE0BE" w14:textId="7B5EF167" w:rsidR="00104BB5" w:rsidRDefault="00104BB5" w:rsidP="00635523">
      <w:pPr>
        <w:rPr>
          <w:color w:val="000000"/>
          <w:spacing w:val="-2"/>
          <w:lang w:val="en-US"/>
        </w:rPr>
      </w:pPr>
    </w:p>
    <w:p w14:paraId="1609AEB5" w14:textId="77777777" w:rsidR="004F3BE7" w:rsidRDefault="004F3BE7" w:rsidP="004F3BE7">
      <w:pPr>
        <w:ind w:left="232"/>
        <w:rPr>
          <w:color w:val="000000"/>
          <w:spacing w:val="-2"/>
          <w:lang w:val="en-US"/>
        </w:rPr>
      </w:pPr>
    </w:p>
    <w:tbl>
      <w:tblPr>
        <w:tblStyle w:val="TableGrid"/>
        <w:tblW w:w="6295" w:type="dxa"/>
        <w:jc w:val="center"/>
        <w:tblLayout w:type="fixed"/>
        <w:tblCellMar>
          <w:left w:w="0" w:type="dxa"/>
          <w:right w:w="115" w:type="dxa"/>
        </w:tblCellMar>
        <w:tblLook w:val="04A0" w:firstRow="1" w:lastRow="0" w:firstColumn="1" w:lastColumn="0" w:noHBand="0" w:noVBand="1"/>
      </w:tblPr>
      <w:tblGrid>
        <w:gridCol w:w="1081"/>
        <w:gridCol w:w="709"/>
        <w:gridCol w:w="850"/>
        <w:gridCol w:w="851"/>
        <w:gridCol w:w="2804"/>
      </w:tblGrid>
      <w:tr w:rsidR="004F3BE7" w14:paraId="5EDACE3A" w14:textId="77777777" w:rsidTr="00144AC8">
        <w:trPr>
          <w:trHeight w:val="287"/>
          <w:jc w:val="center"/>
        </w:trPr>
        <w:tc>
          <w:tcPr>
            <w:tcW w:w="1081" w:type="dxa"/>
            <w:shd w:val="clear" w:color="auto" w:fill="BFBFBF" w:themeFill="background1" w:themeFillShade="BF"/>
          </w:tcPr>
          <w:p w14:paraId="0C801991" w14:textId="77777777" w:rsidR="004F3BE7" w:rsidRPr="00C06088" w:rsidRDefault="004F3BE7" w:rsidP="00144AC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Term</w:t>
            </w:r>
          </w:p>
        </w:tc>
        <w:tc>
          <w:tcPr>
            <w:tcW w:w="709" w:type="dxa"/>
            <w:shd w:val="clear" w:color="auto" w:fill="BFBFBF" w:themeFill="background1" w:themeFillShade="BF"/>
          </w:tcPr>
          <w:p w14:paraId="296191EA" w14:textId="77777777" w:rsidR="004F3BE7" w:rsidRPr="00C06088" w:rsidRDefault="004F3BE7" w:rsidP="00144AC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Dept</w:t>
            </w:r>
          </w:p>
        </w:tc>
        <w:tc>
          <w:tcPr>
            <w:tcW w:w="850" w:type="dxa"/>
            <w:shd w:val="clear" w:color="auto" w:fill="BFBFBF" w:themeFill="background1" w:themeFillShade="BF"/>
          </w:tcPr>
          <w:p w14:paraId="1F27875D" w14:textId="77777777" w:rsidR="004F3BE7" w:rsidRPr="00C06088" w:rsidRDefault="004F3BE7" w:rsidP="00144AC8">
            <w:pPr>
              <w:widowControl w:val="0"/>
              <w:autoSpaceDE w:val="0"/>
              <w:autoSpaceDN w:val="0"/>
              <w:adjustRightInd w:val="0"/>
              <w:spacing w:line="219" w:lineRule="exact"/>
              <w:ind w:left="100" w:right="-20"/>
              <w:rPr>
                <w:b/>
                <w:color w:val="000000"/>
                <w:spacing w:val="-2"/>
                <w:lang w:val="en-US"/>
              </w:rPr>
            </w:pPr>
            <w:r w:rsidRPr="00C06088">
              <w:rPr>
                <w:b/>
                <w:color w:val="000000"/>
                <w:spacing w:val="-2"/>
                <w:lang w:val="en-US"/>
              </w:rPr>
              <w:t>Course</w:t>
            </w:r>
          </w:p>
        </w:tc>
        <w:tc>
          <w:tcPr>
            <w:tcW w:w="851" w:type="dxa"/>
            <w:shd w:val="clear" w:color="auto" w:fill="BFBFBF" w:themeFill="background1" w:themeFillShade="BF"/>
          </w:tcPr>
          <w:p w14:paraId="4A80CDF5" w14:textId="77777777" w:rsidR="004F3BE7" w:rsidRPr="00C06088" w:rsidRDefault="004F3BE7" w:rsidP="00144AC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Credit</w:t>
            </w:r>
            <w:r>
              <w:rPr>
                <w:b/>
                <w:color w:val="000000"/>
                <w:spacing w:val="-2"/>
                <w:lang w:val="en-US"/>
              </w:rPr>
              <w:t>s</w:t>
            </w:r>
          </w:p>
        </w:tc>
        <w:tc>
          <w:tcPr>
            <w:tcW w:w="2804" w:type="dxa"/>
            <w:shd w:val="clear" w:color="auto" w:fill="BFBFBF" w:themeFill="background1" w:themeFillShade="BF"/>
          </w:tcPr>
          <w:p w14:paraId="4A69FB4E" w14:textId="77777777" w:rsidR="004F3BE7" w:rsidRPr="00C06088" w:rsidRDefault="004F3BE7" w:rsidP="00144AC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Title</w:t>
            </w:r>
          </w:p>
        </w:tc>
      </w:tr>
      <w:tr w:rsidR="004F3BE7" w14:paraId="07806830" w14:textId="77777777" w:rsidTr="00144AC8">
        <w:trPr>
          <w:jc w:val="center"/>
        </w:trPr>
        <w:tc>
          <w:tcPr>
            <w:tcW w:w="1081" w:type="dxa"/>
          </w:tcPr>
          <w:p w14:paraId="0B2680AF" w14:textId="77777777" w:rsidR="004F3BE7" w:rsidRDefault="004F3BE7" w:rsidP="00144AC8">
            <w:pPr>
              <w:widowControl w:val="0"/>
              <w:autoSpaceDE w:val="0"/>
              <w:autoSpaceDN w:val="0"/>
              <w:adjustRightInd w:val="0"/>
              <w:spacing w:line="224" w:lineRule="exact"/>
              <w:ind w:right="-20"/>
              <w:rPr>
                <w:color w:val="000000"/>
                <w:spacing w:val="-2"/>
                <w:lang w:val="en-US"/>
              </w:rPr>
            </w:pPr>
          </w:p>
          <w:p w14:paraId="5F23657B" w14:textId="3A3A8561" w:rsidR="004F3BE7" w:rsidRDefault="004F3BE7" w:rsidP="00144AC8">
            <w:pPr>
              <w:widowControl w:val="0"/>
              <w:autoSpaceDE w:val="0"/>
              <w:autoSpaceDN w:val="0"/>
              <w:adjustRightInd w:val="0"/>
              <w:spacing w:line="224" w:lineRule="exact"/>
              <w:ind w:right="-20"/>
              <w:rPr>
                <w:color w:val="000000"/>
                <w:spacing w:val="-2"/>
                <w:lang w:val="en-US"/>
              </w:rPr>
            </w:pPr>
            <w:r>
              <w:rPr>
                <w:color w:val="000000"/>
                <w:spacing w:val="-2"/>
                <w:lang w:val="en-US"/>
              </w:rPr>
              <w:t>Fall 202</w:t>
            </w:r>
            <w:r w:rsidR="003344F8">
              <w:rPr>
                <w:color w:val="000000"/>
                <w:spacing w:val="-2"/>
                <w:lang w:val="en-US"/>
              </w:rPr>
              <w:t>3</w:t>
            </w:r>
          </w:p>
          <w:p w14:paraId="6BF90A74" w14:textId="77777777" w:rsidR="004F3BE7" w:rsidRPr="00C06088" w:rsidRDefault="004F3BE7" w:rsidP="00144AC8">
            <w:pPr>
              <w:widowControl w:val="0"/>
              <w:autoSpaceDE w:val="0"/>
              <w:autoSpaceDN w:val="0"/>
              <w:adjustRightInd w:val="0"/>
              <w:spacing w:line="224" w:lineRule="exact"/>
              <w:ind w:right="-20"/>
              <w:rPr>
                <w:color w:val="000000"/>
                <w:spacing w:val="-2"/>
                <w:lang w:val="en-US"/>
              </w:rPr>
            </w:pPr>
          </w:p>
        </w:tc>
        <w:tc>
          <w:tcPr>
            <w:tcW w:w="709" w:type="dxa"/>
          </w:tcPr>
          <w:p w14:paraId="4C12FE20" w14:textId="77777777" w:rsidR="004F3BE7" w:rsidRDefault="004F3BE7" w:rsidP="00144AC8">
            <w:pPr>
              <w:widowControl w:val="0"/>
              <w:autoSpaceDE w:val="0"/>
              <w:autoSpaceDN w:val="0"/>
              <w:adjustRightInd w:val="0"/>
              <w:spacing w:line="224" w:lineRule="exact"/>
              <w:ind w:left="105" w:right="-20"/>
              <w:rPr>
                <w:spacing w:val="-2"/>
                <w:lang w:val="en-US"/>
              </w:rPr>
            </w:pPr>
          </w:p>
          <w:p w14:paraId="0FABE061" w14:textId="77777777" w:rsidR="004F3BE7" w:rsidRPr="004E3466" w:rsidRDefault="004F3BE7" w:rsidP="00144AC8">
            <w:pPr>
              <w:widowControl w:val="0"/>
              <w:autoSpaceDE w:val="0"/>
              <w:autoSpaceDN w:val="0"/>
              <w:adjustRightInd w:val="0"/>
              <w:spacing w:line="224" w:lineRule="exact"/>
              <w:ind w:left="105" w:right="-20"/>
              <w:rPr>
                <w:spacing w:val="-2"/>
                <w:highlight w:val="yellow"/>
                <w:lang w:val="en-US"/>
              </w:rPr>
            </w:pPr>
            <w:r w:rsidRPr="004E3466">
              <w:rPr>
                <w:spacing w:val="-2"/>
                <w:lang w:val="en-US"/>
              </w:rPr>
              <w:t>HLTH</w:t>
            </w:r>
          </w:p>
        </w:tc>
        <w:tc>
          <w:tcPr>
            <w:tcW w:w="850" w:type="dxa"/>
          </w:tcPr>
          <w:p w14:paraId="4FCB990B" w14:textId="77777777" w:rsidR="004F3BE7" w:rsidRDefault="004F3BE7" w:rsidP="00144AC8">
            <w:pPr>
              <w:widowControl w:val="0"/>
              <w:autoSpaceDE w:val="0"/>
              <w:autoSpaceDN w:val="0"/>
              <w:adjustRightInd w:val="0"/>
              <w:spacing w:line="224" w:lineRule="exact"/>
              <w:ind w:left="100" w:right="-20"/>
              <w:rPr>
                <w:color w:val="000000"/>
                <w:spacing w:val="-2"/>
                <w:lang w:val="en-US"/>
              </w:rPr>
            </w:pPr>
          </w:p>
          <w:p w14:paraId="50BB107D" w14:textId="77777777" w:rsidR="004F3BE7" w:rsidRPr="004E3466" w:rsidRDefault="004F3BE7" w:rsidP="00144AC8">
            <w:pPr>
              <w:widowControl w:val="0"/>
              <w:autoSpaceDE w:val="0"/>
              <w:autoSpaceDN w:val="0"/>
              <w:adjustRightInd w:val="0"/>
              <w:spacing w:line="224" w:lineRule="exact"/>
              <w:ind w:left="100" w:right="-20"/>
              <w:rPr>
                <w:color w:val="000000"/>
                <w:spacing w:val="-2"/>
                <w:highlight w:val="yellow"/>
                <w:lang w:val="en-US"/>
              </w:rPr>
            </w:pPr>
            <w:r>
              <w:rPr>
                <w:color w:val="000000"/>
                <w:spacing w:val="-2"/>
                <w:lang w:val="en-US"/>
              </w:rPr>
              <w:t>3104</w:t>
            </w:r>
          </w:p>
        </w:tc>
        <w:tc>
          <w:tcPr>
            <w:tcW w:w="851" w:type="dxa"/>
          </w:tcPr>
          <w:p w14:paraId="33746EEB" w14:textId="77777777" w:rsidR="004F3BE7" w:rsidRDefault="004F3BE7" w:rsidP="00144AC8">
            <w:pPr>
              <w:widowControl w:val="0"/>
              <w:autoSpaceDE w:val="0"/>
              <w:autoSpaceDN w:val="0"/>
              <w:adjustRightInd w:val="0"/>
              <w:spacing w:line="224" w:lineRule="exact"/>
              <w:ind w:left="105" w:right="-20"/>
              <w:rPr>
                <w:bCs/>
                <w:spacing w:val="-2"/>
              </w:rPr>
            </w:pPr>
          </w:p>
          <w:p w14:paraId="14CFE93E" w14:textId="77777777" w:rsidR="004F3BE7" w:rsidRPr="00C06088" w:rsidRDefault="004F3BE7" w:rsidP="00144AC8">
            <w:pPr>
              <w:widowControl w:val="0"/>
              <w:autoSpaceDE w:val="0"/>
              <w:autoSpaceDN w:val="0"/>
              <w:adjustRightInd w:val="0"/>
              <w:spacing w:line="224" w:lineRule="exact"/>
              <w:ind w:left="105" w:right="-20"/>
              <w:rPr>
                <w:color w:val="000000"/>
                <w:spacing w:val="-2"/>
                <w:lang w:val="en-US"/>
              </w:rPr>
            </w:pPr>
            <w:r>
              <w:rPr>
                <w:bCs/>
                <w:spacing w:val="-2"/>
              </w:rPr>
              <w:t>0.5</w:t>
            </w:r>
          </w:p>
        </w:tc>
        <w:tc>
          <w:tcPr>
            <w:tcW w:w="2804" w:type="dxa"/>
          </w:tcPr>
          <w:p w14:paraId="0733A806" w14:textId="77777777" w:rsidR="004F3BE7" w:rsidRDefault="004F3BE7" w:rsidP="00144AC8">
            <w:pPr>
              <w:widowControl w:val="0"/>
              <w:autoSpaceDE w:val="0"/>
              <w:autoSpaceDN w:val="0"/>
              <w:adjustRightInd w:val="0"/>
              <w:spacing w:line="224" w:lineRule="exact"/>
              <w:ind w:left="105" w:right="-20"/>
              <w:rPr>
                <w:rStyle w:val="Strong"/>
              </w:rPr>
            </w:pPr>
          </w:p>
          <w:p w14:paraId="63C1A001" w14:textId="77777777" w:rsidR="004F3BE7" w:rsidRDefault="004F3BE7" w:rsidP="00144AC8">
            <w:pPr>
              <w:widowControl w:val="0"/>
              <w:autoSpaceDE w:val="0"/>
              <w:autoSpaceDN w:val="0"/>
              <w:adjustRightInd w:val="0"/>
              <w:spacing w:line="224" w:lineRule="exact"/>
              <w:ind w:left="105" w:right="-20"/>
              <w:rPr>
                <w:rStyle w:val="Strong"/>
              </w:rPr>
            </w:pPr>
            <w:r>
              <w:rPr>
                <w:rStyle w:val="Strong"/>
              </w:rPr>
              <w:t xml:space="preserve">Regulatory Issues and Human Health </w:t>
            </w:r>
          </w:p>
          <w:p w14:paraId="16243E8D" w14:textId="77777777" w:rsidR="004F3BE7" w:rsidRPr="00C06088" w:rsidRDefault="004F3BE7" w:rsidP="00144AC8">
            <w:pPr>
              <w:widowControl w:val="0"/>
              <w:autoSpaceDE w:val="0"/>
              <w:autoSpaceDN w:val="0"/>
              <w:adjustRightInd w:val="0"/>
              <w:spacing w:line="224" w:lineRule="exact"/>
              <w:ind w:left="105" w:right="-20"/>
              <w:rPr>
                <w:color w:val="000000"/>
                <w:spacing w:val="-2"/>
                <w:lang w:val="en-US"/>
              </w:rPr>
            </w:pPr>
          </w:p>
        </w:tc>
      </w:tr>
    </w:tbl>
    <w:tbl>
      <w:tblPr>
        <w:tblW w:w="0" w:type="auto"/>
        <w:tblInd w:w="1484" w:type="dxa"/>
        <w:tblCellMar>
          <w:left w:w="0" w:type="dxa"/>
          <w:right w:w="0" w:type="dxa"/>
        </w:tblCellMar>
        <w:tblLook w:val="04A0" w:firstRow="1" w:lastRow="0" w:firstColumn="1" w:lastColumn="0" w:noHBand="0" w:noVBand="1"/>
      </w:tblPr>
      <w:tblGrid>
        <w:gridCol w:w="2827"/>
        <w:gridCol w:w="3544"/>
      </w:tblGrid>
      <w:tr w:rsidR="00750507" w14:paraId="7306D271" w14:textId="77777777" w:rsidTr="00750507">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D6E71C" w14:textId="77777777" w:rsidR="00750507" w:rsidRDefault="00750507">
            <w:r>
              <w:t xml:space="preserve">Designated Modality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6D23E5" w14:textId="3C7B2052" w:rsidR="00750507" w:rsidRDefault="00750507">
            <w:r>
              <w:t>Online</w:t>
            </w:r>
          </w:p>
        </w:tc>
      </w:tr>
      <w:tr w:rsidR="00750507" w14:paraId="74827B52"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4397A" w14:textId="77777777" w:rsidR="00750507" w:rsidRDefault="00750507">
            <w:r>
              <w:t xml:space="preserve">Anticipated TA Support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DDDE40B" w14:textId="565C7F39" w:rsidR="00750507" w:rsidRDefault="00750507">
            <w:r>
              <w:t>YES</w:t>
            </w:r>
          </w:p>
        </w:tc>
      </w:tr>
      <w:tr w:rsidR="00750507" w14:paraId="3642DD4A"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1E669" w14:textId="77777777" w:rsidR="00750507" w:rsidRDefault="00750507">
            <w:r>
              <w:t xml:space="preserve">Anticipated Enrollment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5B11A18" w14:textId="0BC039CF" w:rsidR="00750507" w:rsidRDefault="00750507">
            <w:r>
              <w:t>40</w:t>
            </w:r>
          </w:p>
        </w:tc>
      </w:tr>
    </w:tbl>
    <w:p w14:paraId="6429BF6B" w14:textId="7534CF1E" w:rsidR="004F3BE7" w:rsidRDefault="004F3BE7" w:rsidP="004F3BE7">
      <w:pPr>
        <w:ind w:left="232"/>
        <w:rPr>
          <w:color w:val="000000"/>
          <w:spacing w:val="-2"/>
          <w:lang w:val="en-US"/>
        </w:rPr>
      </w:pPr>
    </w:p>
    <w:p w14:paraId="05FA9A6D" w14:textId="7A030A0E" w:rsidR="00750507" w:rsidRDefault="00750507" w:rsidP="004F3BE7">
      <w:pPr>
        <w:ind w:left="232"/>
        <w:rPr>
          <w:color w:val="000000"/>
          <w:spacing w:val="-2"/>
          <w:lang w:val="en-US"/>
        </w:rPr>
      </w:pPr>
    </w:p>
    <w:p w14:paraId="61A5BFB5" w14:textId="77777777" w:rsidR="00750507" w:rsidRDefault="00750507" w:rsidP="004F3BE7">
      <w:pPr>
        <w:ind w:left="232"/>
        <w:rPr>
          <w:color w:val="000000"/>
          <w:spacing w:val="-2"/>
          <w:lang w:val="en-US"/>
        </w:rPr>
      </w:pPr>
    </w:p>
    <w:p w14:paraId="30A15EBD" w14:textId="77777777" w:rsidR="004F3BE7" w:rsidRDefault="004F3BE7" w:rsidP="004F3BE7">
      <w:pPr>
        <w:rPr>
          <w:color w:val="000000"/>
          <w:spacing w:val="-2"/>
          <w:lang w:val="en-US"/>
        </w:rPr>
      </w:pPr>
      <w:r>
        <w:rPr>
          <w:color w:val="000000"/>
          <w:spacing w:val="2"/>
          <w:lang w:val="en-US"/>
        </w:rPr>
        <w:t xml:space="preserve">Course description: </w:t>
      </w:r>
      <w:r w:rsidRPr="00DB4C0E">
        <w:rPr>
          <w:color w:val="000000"/>
          <w:spacing w:val="2"/>
          <w:lang w:val="en-US"/>
        </w:rPr>
        <w:t>The general principles of health regulatory policies in Canada. The role of scientific evidence in developing legislation and regulations at different levels, including probable levels of risk, standards of evidence, cost-benefit analysis, ethical considerations, psychosocial factors influencing risk management and compliance, and evolving technologies.</w:t>
      </w:r>
    </w:p>
    <w:p w14:paraId="39BC3D98" w14:textId="77777777" w:rsidR="004F3BE7" w:rsidRDefault="004F3BE7" w:rsidP="004F3BE7">
      <w:pPr>
        <w:ind w:left="232"/>
        <w:rPr>
          <w:color w:val="000000"/>
          <w:spacing w:val="-2"/>
          <w:lang w:val="en-US"/>
        </w:rPr>
      </w:pPr>
    </w:p>
    <w:p w14:paraId="0593CE42" w14:textId="77777777" w:rsidR="004F3BE7" w:rsidRPr="00027AC7" w:rsidRDefault="004F3BE7" w:rsidP="004F3BE7">
      <w:pPr>
        <w:rPr>
          <w:color w:val="000000"/>
          <w:spacing w:val="-1"/>
          <w:lang w:val="en-US"/>
        </w:rPr>
      </w:pPr>
      <w:r w:rsidRPr="003817F4">
        <w:rPr>
          <w:color w:val="000000"/>
          <w:spacing w:val="2"/>
          <w:lang w:val="en-US"/>
        </w:rPr>
        <w:t>C</w:t>
      </w:r>
      <w:r w:rsidRPr="003817F4">
        <w:rPr>
          <w:color w:val="000000"/>
          <w:lang w:val="en-US"/>
        </w:rPr>
        <w:t>a</w:t>
      </w:r>
      <w:r w:rsidRPr="003817F4">
        <w:rPr>
          <w:color w:val="000000"/>
          <w:spacing w:val="-1"/>
          <w:lang w:val="en-US"/>
        </w:rPr>
        <w:t>nd</w:t>
      </w:r>
      <w:r w:rsidRPr="003817F4">
        <w:rPr>
          <w:color w:val="000000"/>
          <w:spacing w:val="2"/>
          <w:lang w:val="en-US"/>
        </w:rPr>
        <w:t>i</w:t>
      </w:r>
      <w:r w:rsidRPr="003817F4">
        <w:rPr>
          <w:color w:val="000000"/>
          <w:spacing w:val="-1"/>
          <w:lang w:val="en-US"/>
        </w:rPr>
        <w:t>d</w:t>
      </w:r>
      <w:r w:rsidRPr="003817F4">
        <w:rPr>
          <w:color w:val="000000"/>
          <w:lang w:val="en-US"/>
        </w:rPr>
        <w:t>a</w:t>
      </w:r>
      <w:r w:rsidRPr="003817F4">
        <w:rPr>
          <w:color w:val="000000"/>
          <w:spacing w:val="-2"/>
          <w:lang w:val="en-US"/>
        </w:rPr>
        <w:t>t</w:t>
      </w:r>
      <w:r w:rsidRPr="003817F4">
        <w:rPr>
          <w:color w:val="000000"/>
          <w:lang w:val="en-US"/>
        </w:rPr>
        <w:t>es</w:t>
      </w:r>
      <w:r w:rsidRPr="003817F4">
        <w:rPr>
          <w:color w:val="000000"/>
          <w:spacing w:val="-1"/>
          <w:lang w:val="en-US"/>
        </w:rPr>
        <w:t xml:space="preserve"> </w:t>
      </w:r>
      <w:r w:rsidRPr="003817F4">
        <w:rPr>
          <w:color w:val="000000"/>
          <w:lang w:val="en-US"/>
        </w:rPr>
        <w:t>sh</w:t>
      </w:r>
      <w:r w:rsidRPr="003817F4">
        <w:rPr>
          <w:color w:val="000000"/>
          <w:spacing w:val="-2"/>
          <w:lang w:val="en-US"/>
        </w:rPr>
        <w:t>o</w:t>
      </w:r>
      <w:r w:rsidRPr="003817F4">
        <w:rPr>
          <w:color w:val="000000"/>
          <w:spacing w:val="-1"/>
          <w:lang w:val="en-US"/>
        </w:rPr>
        <w:t>u</w:t>
      </w:r>
      <w:r w:rsidRPr="003817F4">
        <w:rPr>
          <w:color w:val="000000"/>
          <w:spacing w:val="2"/>
          <w:lang w:val="en-US"/>
        </w:rPr>
        <w:t>l</w:t>
      </w:r>
      <w:r w:rsidRPr="003817F4">
        <w:rPr>
          <w:color w:val="000000"/>
          <w:lang w:val="en-US"/>
        </w:rPr>
        <w:t xml:space="preserve">d be proficient </w:t>
      </w:r>
      <w:r>
        <w:rPr>
          <w:color w:val="000000"/>
          <w:lang w:val="en-US"/>
        </w:rPr>
        <w:t>in</w:t>
      </w:r>
      <w:r w:rsidRPr="003817F4">
        <w:rPr>
          <w:color w:val="000000"/>
          <w:lang w:val="en-US"/>
        </w:rPr>
        <w:t xml:space="preserve"> the English language</w:t>
      </w:r>
      <w:r w:rsidRPr="003817F4">
        <w:rPr>
          <w:color w:val="000000"/>
          <w:spacing w:val="-1"/>
          <w:lang w:val="en-US"/>
        </w:rPr>
        <w:t xml:space="preserve"> </w:t>
      </w:r>
      <w:r w:rsidRPr="003817F4">
        <w:rPr>
          <w:color w:val="000000"/>
          <w:lang w:val="en-US"/>
        </w:rPr>
        <w:t>a</w:t>
      </w:r>
      <w:r w:rsidRPr="003817F4">
        <w:rPr>
          <w:color w:val="000000"/>
          <w:spacing w:val="-1"/>
          <w:lang w:val="en-US"/>
        </w:rPr>
        <w:t>n</w:t>
      </w:r>
      <w:r w:rsidRPr="003817F4">
        <w:rPr>
          <w:color w:val="000000"/>
          <w:lang w:val="en-US"/>
        </w:rPr>
        <w:t>d</w:t>
      </w:r>
      <w:r w:rsidRPr="003817F4">
        <w:rPr>
          <w:color w:val="000000"/>
          <w:spacing w:val="-3"/>
          <w:lang w:val="en-US"/>
        </w:rPr>
        <w:t xml:space="preserve"> </w:t>
      </w:r>
      <w:r w:rsidRPr="003817F4">
        <w:rPr>
          <w:color w:val="000000"/>
          <w:spacing w:val="-1"/>
          <w:lang w:val="en-US"/>
        </w:rPr>
        <w:t>h</w:t>
      </w:r>
      <w:r w:rsidRPr="003817F4">
        <w:rPr>
          <w:color w:val="000000"/>
          <w:lang w:val="en-US"/>
        </w:rPr>
        <w:t>a</w:t>
      </w:r>
      <w:r w:rsidRPr="003817F4">
        <w:rPr>
          <w:color w:val="000000"/>
          <w:spacing w:val="1"/>
          <w:lang w:val="en-US"/>
        </w:rPr>
        <w:t>v</w:t>
      </w:r>
      <w:r w:rsidRPr="003817F4">
        <w:rPr>
          <w:color w:val="000000"/>
          <w:lang w:val="en-US"/>
        </w:rPr>
        <w:t>e</w:t>
      </w:r>
      <w:r w:rsidRPr="003817F4">
        <w:rPr>
          <w:color w:val="000000"/>
          <w:spacing w:val="-1"/>
          <w:lang w:val="en-US"/>
        </w:rPr>
        <w:t xml:space="preserve"> p</w:t>
      </w:r>
      <w:r w:rsidRPr="003817F4">
        <w:rPr>
          <w:color w:val="000000"/>
          <w:lang w:val="en-US"/>
        </w:rPr>
        <w:t>ar</w:t>
      </w:r>
      <w:r w:rsidRPr="003817F4">
        <w:rPr>
          <w:color w:val="000000"/>
          <w:spacing w:val="-2"/>
          <w:lang w:val="en-US"/>
        </w:rPr>
        <w:t>t</w:t>
      </w:r>
      <w:r w:rsidRPr="003817F4">
        <w:rPr>
          <w:color w:val="000000"/>
          <w:spacing w:val="2"/>
          <w:lang w:val="en-US"/>
        </w:rPr>
        <w:t>i</w:t>
      </w:r>
      <w:r w:rsidRPr="003817F4">
        <w:rPr>
          <w:color w:val="000000"/>
          <w:spacing w:val="-2"/>
          <w:lang w:val="en-US"/>
        </w:rPr>
        <w:t>c</w:t>
      </w:r>
      <w:r w:rsidRPr="003817F4">
        <w:rPr>
          <w:color w:val="000000"/>
          <w:spacing w:val="-1"/>
          <w:lang w:val="en-US"/>
        </w:rPr>
        <w:t>u</w:t>
      </w:r>
      <w:r w:rsidRPr="003817F4">
        <w:rPr>
          <w:color w:val="000000"/>
          <w:spacing w:val="2"/>
          <w:lang w:val="en-US"/>
        </w:rPr>
        <w:t>l</w:t>
      </w:r>
      <w:r w:rsidRPr="003817F4">
        <w:rPr>
          <w:color w:val="000000"/>
          <w:lang w:val="en-US"/>
        </w:rPr>
        <w:t>ar</w:t>
      </w:r>
      <w:r w:rsidRPr="003817F4">
        <w:rPr>
          <w:color w:val="000000"/>
          <w:spacing w:val="-2"/>
          <w:lang w:val="en-US"/>
        </w:rPr>
        <w:t xml:space="preserve"> </w:t>
      </w:r>
      <w:r w:rsidRPr="003817F4">
        <w:rPr>
          <w:color w:val="000000"/>
          <w:lang w:val="en-US"/>
        </w:rPr>
        <w:t>res</w:t>
      </w:r>
      <w:r w:rsidRPr="003817F4">
        <w:rPr>
          <w:color w:val="000000"/>
          <w:spacing w:val="1"/>
          <w:lang w:val="en-US"/>
        </w:rPr>
        <w:t>e</w:t>
      </w:r>
      <w:r w:rsidRPr="003817F4">
        <w:rPr>
          <w:color w:val="000000"/>
          <w:lang w:val="en-US"/>
        </w:rPr>
        <w:t>ar</w:t>
      </w:r>
      <w:r w:rsidRPr="003817F4">
        <w:rPr>
          <w:color w:val="000000"/>
          <w:spacing w:val="-3"/>
          <w:lang w:val="en-US"/>
        </w:rPr>
        <w:t>c</w:t>
      </w:r>
      <w:r w:rsidRPr="003817F4">
        <w:rPr>
          <w:color w:val="000000"/>
          <w:lang w:val="en-US"/>
        </w:rPr>
        <w:t>h</w:t>
      </w:r>
      <w:r w:rsidRPr="003817F4">
        <w:rPr>
          <w:color w:val="000000"/>
          <w:spacing w:val="2"/>
          <w:lang w:val="en-US"/>
        </w:rPr>
        <w:t xml:space="preserve"> </w:t>
      </w:r>
      <w:r w:rsidRPr="003817F4">
        <w:rPr>
          <w:color w:val="000000"/>
          <w:spacing w:val="-1"/>
          <w:lang w:val="en-US"/>
        </w:rPr>
        <w:t>o</w:t>
      </w:r>
      <w:r w:rsidRPr="003817F4">
        <w:rPr>
          <w:color w:val="000000"/>
          <w:lang w:val="en-US"/>
        </w:rPr>
        <w:t>r e</w:t>
      </w:r>
      <w:r w:rsidRPr="003817F4">
        <w:rPr>
          <w:color w:val="000000"/>
          <w:spacing w:val="1"/>
          <w:lang w:val="en-US"/>
        </w:rPr>
        <w:t>m</w:t>
      </w:r>
      <w:r w:rsidRPr="003817F4">
        <w:rPr>
          <w:color w:val="000000"/>
          <w:spacing w:val="-1"/>
          <w:lang w:val="en-US"/>
        </w:rPr>
        <w:t>p</w:t>
      </w:r>
      <w:r w:rsidRPr="003817F4">
        <w:rPr>
          <w:color w:val="000000"/>
          <w:spacing w:val="2"/>
          <w:lang w:val="en-US"/>
        </w:rPr>
        <w:t>l</w:t>
      </w:r>
      <w:r w:rsidRPr="003817F4">
        <w:rPr>
          <w:color w:val="000000"/>
          <w:spacing w:val="-1"/>
          <w:lang w:val="en-US"/>
        </w:rPr>
        <w:t>o</w:t>
      </w:r>
      <w:r w:rsidRPr="003817F4">
        <w:rPr>
          <w:color w:val="000000"/>
          <w:spacing w:val="1"/>
          <w:lang w:val="en-US"/>
        </w:rPr>
        <w:t>y</w:t>
      </w:r>
      <w:r w:rsidRPr="003817F4">
        <w:rPr>
          <w:color w:val="000000"/>
          <w:spacing w:val="-3"/>
          <w:lang w:val="en-US"/>
        </w:rPr>
        <w:t>m</w:t>
      </w:r>
      <w:r w:rsidRPr="003817F4">
        <w:rPr>
          <w:color w:val="000000"/>
          <w:lang w:val="en-US"/>
        </w:rPr>
        <w:t>ent</w:t>
      </w:r>
      <w:r w:rsidRPr="003817F4">
        <w:rPr>
          <w:color w:val="000000"/>
          <w:spacing w:val="-4"/>
          <w:lang w:val="en-US"/>
        </w:rPr>
        <w:t xml:space="preserve"> </w:t>
      </w:r>
      <w:r w:rsidRPr="003817F4">
        <w:rPr>
          <w:color w:val="000000"/>
          <w:lang w:val="en-US"/>
        </w:rPr>
        <w:t>e</w:t>
      </w:r>
      <w:r w:rsidRPr="003817F4">
        <w:rPr>
          <w:color w:val="000000"/>
          <w:spacing w:val="1"/>
          <w:lang w:val="en-US"/>
        </w:rPr>
        <w:t>x</w:t>
      </w:r>
      <w:r w:rsidRPr="003817F4">
        <w:rPr>
          <w:color w:val="000000"/>
          <w:spacing w:val="-1"/>
          <w:lang w:val="en-US"/>
        </w:rPr>
        <w:t>p</w:t>
      </w:r>
      <w:r w:rsidRPr="003817F4">
        <w:rPr>
          <w:color w:val="000000"/>
          <w:lang w:val="en-US"/>
        </w:rPr>
        <w:t>er</w:t>
      </w:r>
      <w:r w:rsidRPr="003817F4">
        <w:rPr>
          <w:color w:val="000000"/>
          <w:spacing w:val="2"/>
          <w:lang w:val="en-US"/>
        </w:rPr>
        <w:t>i</w:t>
      </w:r>
      <w:r w:rsidRPr="003817F4">
        <w:rPr>
          <w:color w:val="000000"/>
          <w:lang w:val="en-US"/>
        </w:rPr>
        <w:t>en</w:t>
      </w:r>
      <w:r w:rsidRPr="003817F4">
        <w:rPr>
          <w:color w:val="000000"/>
          <w:spacing w:val="-2"/>
          <w:lang w:val="en-US"/>
        </w:rPr>
        <w:t>c</w:t>
      </w:r>
      <w:r w:rsidRPr="003817F4">
        <w:rPr>
          <w:color w:val="000000"/>
          <w:lang w:val="en-US"/>
        </w:rPr>
        <w:t>e</w:t>
      </w:r>
      <w:r w:rsidRPr="003817F4">
        <w:rPr>
          <w:color w:val="000000"/>
          <w:spacing w:val="-1"/>
          <w:lang w:val="en-US"/>
        </w:rPr>
        <w:t xml:space="preserve"> </w:t>
      </w:r>
      <w:r w:rsidRPr="003817F4">
        <w:rPr>
          <w:color w:val="000000"/>
          <w:spacing w:val="2"/>
          <w:lang w:val="en-US"/>
        </w:rPr>
        <w:t>i</w:t>
      </w:r>
      <w:r w:rsidRPr="003817F4">
        <w:rPr>
          <w:color w:val="000000"/>
          <w:lang w:val="en-US"/>
        </w:rPr>
        <w:t>n</w:t>
      </w:r>
      <w:r w:rsidRPr="003817F4">
        <w:rPr>
          <w:color w:val="000000"/>
          <w:spacing w:val="-2"/>
          <w:lang w:val="en-US"/>
        </w:rPr>
        <w:t xml:space="preserve"> </w:t>
      </w:r>
      <w:r>
        <w:rPr>
          <w:color w:val="000000"/>
          <w:spacing w:val="-2"/>
          <w:lang w:val="en-US"/>
        </w:rPr>
        <w:t xml:space="preserve">regulatory issues as they relate to human </w:t>
      </w:r>
      <w:r w:rsidRPr="003817F4">
        <w:rPr>
          <w:color w:val="000000"/>
          <w:spacing w:val="-1"/>
          <w:lang w:val="en-US"/>
        </w:rPr>
        <w:t>health</w:t>
      </w:r>
      <w:r>
        <w:rPr>
          <w:color w:val="000000"/>
          <w:spacing w:val="-1"/>
          <w:lang w:val="en-US"/>
        </w:rPr>
        <w:t>, in particular in the Canadian context</w:t>
      </w:r>
      <w:r w:rsidRPr="003817F4">
        <w:rPr>
          <w:color w:val="000000"/>
          <w:spacing w:val="-1"/>
          <w:lang w:val="en-US"/>
        </w:rPr>
        <w:t xml:space="preserve">. </w:t>
      </w:r>
      <w:r w:rsidRPr="003817F4">
        <w:rPr>
          <w:color w:val="000000"/>
          <w:lang w:val="en-US"/>
        </w:rPr>
        <w:t xml:space="preserve">Candidates should </w:t>
      </w:r>
      <w:r w:rsidRPr="003817F4">
        <w:rPr>
          <w:color w:val="000000"/>
          <w:spacing w:val="-1"/>
          <w:lang w:val="en-US"/>
        </w:rPr>
        <w:t xml:space="preserve">demonstrate sufficient scholarly background and expertise to competently teach </w:t>
      </w:r>
      <w:r>
        <w:rPr>
          <w:color w:val="000000"/>
          <w:spacing w:val="-1"/>
          <w:lang w:val="en-US"/>
        </w:rPr>
        <w:t>regulatory issues pertaining to</w:t>
      </w:r>
      <w:r w:rsidRPr="003817F4">
        <w:rPr>
          <w:color w:val="000000"/>
          <w:spacing w:val="-1"/>
          <w:lang w:val="en-US"/>
        </w:rPr>
        <w:t xml:space="preserve"> </w:t>
      </w:r>
      <w:r>
        <w:rPr>
          <w:color w:val="000000"/>
          <w:spacing w:val="-1"/>
          <w:lang w:val="en-US"/>
        </w:rPr>
        <w:t>human</w:t>
      </w:r>
      <w:r w:rsidRPr="003817F4">
        <w:rPr>
          <w:color w:val="000000"/>
          <w:spacing w:val="-1"/>
          <w:lang w:val="en-US"/>
        </w:rPr>
        <w:t xml:space="preserve"> health.  Priority will be given to candidates holding a PhD and </w:t>
      </w:r>
      <w:r w:rsidRPr="003817F4">
        <w:rPr>
          <w:color w:val="000000"/>
          <w:spacing w:val="-3"/>
          <w:lang w:val="en-US"/>
        </w:rPr>
        <w:t xml:space="preserve">relevant </w:t>
      </w:r>
      <w:r w:rsidRPr="003817F4">
        <w:rPr>
          <w:color w:val="000000"/>
          <w:spacing w:val="-2"/>
          <w:lang w:val="en-US"/>
        </w:rPr>
        <w:t>t</w:t>
      </w:r>
      <w:r w:rsidRPr="003817F4">
        <w:rPr>
          <w:color w:val="000000"/>
          <w:lang w:val="en-US"/>
        </w:rPr>
        <w:t>ea</w:t>
      </w:r>
      <w:r w:rsidRPr="003817F4">
        <w:rPr>
          <w:color w:val="000000"/>
          <w:spacing w:val="-2"/>
          <w:lang w:val="en-US"/>
        </w:rPr>
        <w:t>c</w:t>
      </w:r>
      <w:r w:rsidRPr="003817F4">
        <w:rPr>
          <w:color w:val="000000"/>
          <w:spacing w:val="-1"/>
          <w:lang w:val="en-US"/>
        </w:rPr>
        <w:t>h</w:t>
      </w:r>
      <w:r w:rsidRPr="003817F4">
        <w:rPr>
          <w:color w:val="000000"/>
          <w:spacing w:val="2"/>
          <w:lang w:val="en-US"/>
        </w:rPr>
        <w:t>i</w:t>
      </w:r>
      <w:r w:rsidRPr="003817F4">
        <w:rPr>
          <w:color w:val="000000"/>
          <w:spacing w:val="-1"/>
          <w:lang w:val="en-US"/>
        </w:rPr>
        <w:t>n</w:t>
      </w:r>
      <w:r w:rsidRPr="003817F4">
        <w:rPr>
          <w:color w:val="000000"/>
          <w:lang w:val="en-US"/>
        </w:rPr>
        <w:t>g e</w:t>
      </w:r>
      <w:r w:rsidRPr="003817F4">
        <w:rPr>
          <w:color w:val="000000"/>
          <w:spacing w:val="1"/>
          <w:lang w:val="en-US"/>
        </w:rPr>
        <w:t>x</w:t>
      </w:r>
      <w:r w:rsidRPr="003817F4">
        <w:rPr>
          <w:color w:val="000000"/>
          <w:spacing w:val="-1"/>
          <w:lang w:val="en-US"/>
        </w:rPr>
        <w:t>p</w:t>
      </w:r>
      <w:r w:rsidRPr="003817F4">
        <w:rPr>
          <w:color w:val="000000"/>
          <w:lang w:val="en-US"/>
        </w:rPr>
        <w:t>er</w:t>
      </w:r>
      <w:r w:rsidRPr="003817F4">
        <w:rPr>
          <w:color w:val="000000"/>
          <w:spacing w:val="2"/>
          <w:lang w:val="en-US"/>
        </w:rPr>
        <w:t>i</w:t>
      </w:r>
      <w:r w:rsidRPr="003817F4">
        <w:rPr>
          <w:color w:val="000000"/>
          <w:lang w:val="en-US"/>
        </w:rPr>
        <w:t>en</w:t>
      </w:r>
      <w:r w:rsidRPr="003817F4">
        <w:rPr>
          <w:color w:val="000000"/>
          <w:spacing w:val="-2"/>
          <w:lang w:val="en-US"/>
        </w:rPr>
        <w:t>c</w:t>
      </w:r>
      <w:r w:rsidRPr="003817F4">
        <w:rPr>
          <w:color w:val="000000"/>
          <w:lang w:val="en-US"/>
        </w:rPr>
        <w:t>e</w:t>
      </w:r>
      <w:r w:rsidRPr="003817F4">
        <w:rPr>
          <w:color w:val="000000"/>
          <w:spacing w:val="-1"/>
          <w:lang w:val="en-US"/>
        </w:rPr>
        <w:t xml:space="preserve"> </w:t>
      </w:r>
      <w:r w:rsidRPr="003817F4">
        <w:rPr>
          <w:color w:val="000000"/>
          <w:lang w:val="en-US"/>
        </w:rPr>
        <w:t>at</w:t>
      </w:r>
      <w:r w:rsidRPr="003817F4">
        <w:rPr>
          <w:color w:val="000000"/>
          <w:spacing w:val="-4"/>
          <w:lang w:val="en-US"/>
        </w:rPr>
        <w:t xml:space="preserve"> </w:t>
      </w:r>
      <w:r w:rsidRPr="003817F4">
        <w:rPr>
          <w:color w:val="000000"/>
          <w:spacing w:val="-2"/>
          <w:lang w:val="en-US"/>
        </w:rPr>
        <w:t>t</w:t>
      </w:r>
      <w:r w:rsidRPr="003817F4">
        <w:rPr>
          <w:color w:val="000000"/>
          <w:spacing w:val="-1"/>
          <w:lang w:val="en-US"/>
        </w:rPr>
        <w:t>h</w:t>
      </w:r>
      <w:r w:rsidRPr="003817F4">
        <w:rPr>
          <w:color w:val="000000"/>
          <w:lang w:val="en-US"/>
        </w:rPr>
        <w:t>e</w:t>
      </w:r>
      <w:r w:rsidRPr="003817F4">
        <w:rPr>
          <w:color w:val="000000"/>
          <w:spacing w:val="-1"/>
          <w:lang w:val="en-US"/>
        </w:rPr>
        <w:t xml:space="preserve"> graduate un</w:t>
      </w:r>
      <w:r w:rsidRPr="003817F4">
        <w:rPr>
          <w:color w:val="000000"/>
          <w:spacing w:val="2"/>
          <w:lang w:val="en-US"/>
        </w:rPr>
        <w:t>i</w:t>
      </w:r>
      <w:r w:rsidRPr="003817F4">
        <w:rPr>
          <w:color w:val="000000"/>
          <w:spacing w:val="1"/>
          <w:lang w:val="en-US"/>
        </w:rPr>
        <w:t>v</w:t>
      </w:r>
      <w:r w:rsidRPr="003817F4">
        <w:rPr>
          <w:color w:val="000000"/>
          <w:lang w:val="en-US"/>
        </w:rPr>
        <w:t>ers</w:t>
      </w:r>
      <w:r w:rsidRPr="003817F4">
        <w:rPr>
          <w:color w:val="000000"/>
          <w:spacing w:val="2"/>
          <w:lang w:val="en-US"/>
        </w:rPr>
        <w:t>i</w:t>
      </w:r>
      <w:r w:rsidRPr="003817F4">
        <w:rPr>
          <w:color w:val="000000"/>
          <w:spacing w:val="-2"/>
          <w:lang w:val="en-US"/>
        </w:rPr>
        <w:t>t</w:t>
      </w:r>
      <w:r w:rsidRPr="003817F4">
        <w:rPr>
          <w:color w:val="000000"/>
          <w:lang w:val="en-US"/>
        </w:rPr>
        <w:t>y</w:t>
      </w:r>
      <w:r w:rsidRPr="003817F4">
        <w:rPr>
          <w:color w:val="000000"/>
          <w:spacing w:val="-1"/>
          <w:lang w:val="en-US"/>
        </w:rPr>
        <w:t xml:space="preserve"> </w:t>
      </w:r>
      <w:r w:rsidRPr="003817F4">
        <w:rPr>
          <w:color w:val="000000"/>
          <w:spacing w:val="2"/>
          <w:lang w:val="en-US"/>
        </w:rPr>
        <w:t>l</w:t>
      </w:r>
      <w:r w:rsidRPr="003817F4">
        <w:rPr>
          <w:color w:val="000000"/>
          <w:lang w:val="en-US"/>
        </w:rPr>
        <w:t>e</w:t>
      </w:r>
      <w:r w:rsidRPr="003817F4">
        <w:rPr>
          <w:color w:val="000000"/>
          <w:spacing w:val="1"/>
          <w:lang w:val="en-US"/>
        </w:rPr>
        <w:t>v</w:t>
      </w:r>
      <w:r w:rsidRPr="003817F4">
        <w:rPr>
          <w:color w:val="000000"/>
          <w:lang w:val="en-US"/>
        </w:rPr>
        <w:t>e</w:t>
      </w:r>
      <w:r w:rsidRPr="003817F4">
        <w:rPr>
          <w:color w:val="000000"/>
          <w:spacing w:val="-2"/>
          <w:lang w:val="en-US"/>
        </w:rPr>
        <w:t>l</w:t>
      </w:r>
      <w:r w:rsidRPr="003817F4">
        <w:rPr>
          <w:color w:val="000000"/>
          <w:lang w:val="en-US"/>
        </w:rPr>
        <w:t>.</w:t>
      </w:r>
    </w:p>
    <w:p w14:paraId="1F8A41C4" w14:textId="77777777" w:rsidR="004F3BE7" w:rsidRDefault="004F3BE7" w:rsidP="00635523">
      <w:pPr>
        <w:rPr>
          <w:color w:val="000000"/>
          <w:spacing w:val="-2"/>
          <w:lang w:val="en-US"/>
        </w:rPr>
      </w:pPr>
    </w:p>
    <w:p w14:paraId="3334BA38" w14:textId="08D8C65F" w:rsidR="00104BB5" w:rsidRDefault="00104BB5" w:rsidP="00E27F45">
      <w:pPr>
        <w:ind w:left="232"/>
        <w:rPr>
          <w:color w:val="000000"/>
          <w:spacing w:val="-2"/>
          <w:lang w:val="en-US"/>
        </w:rPr>
      </w:pPr>
    </w:p>
    <w:p w14:paraId="7F3EDDAF" w14:textId="29CB851A" w:rsidR="00104BB5" w:rsidRDefault="00104BB5" w:rsidP="00E27F45">
      <w:pPr>
        <w:ind w:left="232"/>
        <w:rPr>
          <w:color w:val="000000"/>
          <w:spacing w:val="-2"/>
          <w:lang w:val="en-US"/>
        </w:rPr>
      </w:pPr>
    </w:p>
    <w:p w14:paraId="270045DE" w14:textId="77777777" w:rsidR="00027AC7" w:rsidRDefault="00027AC7" w:rsidP="00E27F45">
      <w:pPr>
        <w:ind w:left="232"/>
        <w:rPr>
          <w:color w:val="000000"/>
          <w:spacing w:val="-2"/>
          <w:lang w:val="en-US"/>
        </w:rPr>
      </w:pPr>
    </w:p>
    <w:tbl>
      <w:tblPr>
        <w:tblStyle w:val="TableGrid"/>
        <w:tblW w:w="7083" w:type="dxa"/>
        <w:jc w:val="center"/>
        <w:tblLayout w:type="fixed"/>
        <w:tblCellMar>
          <w:left w:w="0" w:type="dxa"/>
          <w:right w:w="115" w:type="dxa"/>
        </w:tblCellMar>
        <w:tblLook w:val="04A0" w:firstRow="1" w:lastRow="0" w:firstColumn="1" w:lastColumn="0" w:noHBand="0" w:noVBand="1"/>
      </w:tblPr>
      <w:tblGrid>
        <w:gridCol w:w="1081"/>
        <w:gridCol w:w="709"/>
        <w:gridCol w:w="850"/>
        <w:gridCol w:w="851"/>
        <w:gridCol w:w="3592"/>
      </w:tblGrid>
      <w:tr w:rsidR="003A2699" w14:paraId="3272C135" w14:textId="77777777" w:rsidTr="00603374">
        <w:trPr>
          <w:trHeight w:val="287"/>
          <w:jc w:val="center"/>
        </w:trPr>
        <w:tc>
          <w:tcPr>
            <w:tcW w:w="1081" w:type="dxa"/>
            <w:shd w:val="clear" w:color="auto" w:fill="BFBFBF" w:themeFill="background1" w:themeFillShade="BF"/>
          </w:tcPr>
          <w:p w14:paraId="50851A48" w14:textId="77777777" w:rsidR="003A2699" w:rsidRPr="00C06088" w:rsidRDefault="003A2699" w:rsidP="00DC5FF2">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Term</w:t>
            </w:r>
          </w:p>
        </w:tc>
        <w:tc>
          <w:tcPr>
            <w:tcW w:w="709" w:type="dxa"/>
            <w:shd w:val="clear" w:color="auto" w:fill="BFBFBF" w:themeFill="background1" w:themeFillShade="BF"/>
          </w:tcPr>
          <w:p w14:paraId="1D4E24AF" w14:textId="77777777" w:rsidR="003A2699" w:rsidRPr="00C06088" w:rsidRDefault="003A2699" w:rsidP="00DC5FF2">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Dept</w:t>
            </w:r>
          </w:p>
        </w:tc>
        <w:tc>
          <w:tcPr>
            <w:tcW w:w="850" w:type="dxa"/>
            <w:shd w:val="clear" w:color="auto" w:fill="BFBFBF" w:themeFill="background1" w:themeFillShade="BF"/>
          </w:tcPr>
          <w:p w14:paraId="59E20FF6" w14:textId="77777777" w:rsidR="003A2699" w:rsidRPr="00C06088" w:rsidRDefault="003A2699" w:rsidP="00DC5FF2">
            <w:pPr>
              <w:widowControl w:val="0"/>
              <w:autoSpaceDE w:val="0"/>
              <w:autoSpaceDN w:val="0"/>
              <w:adjustRightInd w:val="0"/>
              <w:spacing w:line="219" w:lineRule="exact"/>
              <w:ind w:left="100" w:right="-20"/>
              <w:rPr>
                <w:b/>
                <w:color w:val="000000"/>
                <w:spacing w:val="-2"/>
                <w:lang w:val="en-US"/>
              </w:rPr>
            </w:pPr>
            <w:r w:rsidRPr="00C06088">
              <w:rPr>
                <w:b/>
                <w:color w:val="000000"/>
                <w:spacing w:val="-2"/>
                <w:lang w:val="en-US"/>
              </w:rPr>
              <w:t>Course</w:t>
            </w:r>
          </w:p>
        </w:tc>
        <w:tc>
          <w:tcPr>
            <w:tcW w:w="851" w:type="dxa"/>
            <w:shd w:val="clear" w:color="auto" w:fill="BFBFBF" w:themeFill="background1" w:themeFillShade="BF"/>
          </w:tcPr>
          <w:p w14:paraId="508B27A8" w14:textId="77777777" w:rsidR="003A2699" w:rsidRPr="00C06088" w:rsidRDefault="003A2699" w:rsidP="00DC5FF2">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Credit</w:t>
            </w:r>
            <w:r>
              <w:rPr>
                <w:b/>
                <w:color w:val="000000"/>
                <w:spacing w:val="-2"/>
                <w:lang w:val="en-US"/>
              </w:rPr>
              <w:t>s</w:t>
            </w:r>
          </w:p>
        </w:tc>
        <w:tc>
          <w:tcPr>
            <w:tcW w:w="3592" w:type="dxa"/>
            <w:shd w:val="clear" w:color="auto" w:fill="BFBFBF" w:themeFill="background1" w:themeFillShade="BF"/>
          </w:tcPr>
          <w:p w14:paraId="057D4954" w14:textId="77777777" w:rsidR="003A2699" w:rsidRPr="00C06088" w:rsidRDefault="003A2699" w:rsidP="00DC5FF2">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Title</w:t>
            </w:r>
          </w:p>
        </w:tc>
      </w:tr>
      <w:tr w:rsidR="003A2699" w14:paraId="1AD053AE" w14:textId="77777777" w:rsidTr="00603374">
        <w:trPr>
          <w:jc w:val="center"/>
        </w:trPr>
        <w:tc>
          <w:tcPr>
            <w:tcW w:w="1081" w:type="dxa"/>
          </w:tcPr>
          <w:p w14:paraId="776ACFBD" w14:textId="77777777" w:rsidR="00F847EB" w:rsidRDefault="00F847EB" w:rsidP="003A2699">
            <w:pPr>
              <w:widowControl w:val="0"/>
              <w:autoSpaceDE w:val="0"/>
              <w:autoSpaceDN w:val="0"/>
              <w:adjustRightInd w:val="0"/>
              <w:spacing w:line="224" w:lineRule="exact"/>
              <w:ind w:right="-20"/>
              <w:rPr>
                <w:color w:val="000000"/>
                <w:spacing w:val="-2"/>
                <w:lang w:val="en-US"/>
              </w:rPr>
            </w:pPr>
          </w:p>
          <w:p w14:paraId="57B07C6C" w14:textId="2C6DAE37" w:rsidR="003A2699" w:rsidRDefault="00243442" w:rsidP="003A2699">
            <w:pPr>
              <w:widowControl w:val="0"/>
              <w:autoSpaceDE w:val="0"/>
              <w:autoSpaceDN w:val="0"/>
              <w:adjustRightInd w:val="0"/>
              <w:spacing w:line="224" w:lineRule="exact"/>
              <w:ind w:right="-20"/>
              <w:rPr>
                <w:color w:val="000000"/>
                <w:spacing w:val="-2"/>
                <w:lang w:val="en-US"/>
              </w:rPr>
            </w:pPr>
            <w:r>
              <w:rPr>
                <w:color w:val="000000"/>
                <w:spacing w:val="-2"/>
                <w:lang w:val="en-US"/>
              </w:rPr>
              <w:t>Fall 20</w:t>
            </w:r>
            <w:r w:rsidR="00603374">
              <w:rPr>
                <w:color w:val="000000"/>
                <w:spacing w:val="-2"/>
                <w:lang w:val="en-US"/>
              </w:rPr>
              <w:t>2</w:t>
            </w:r>
            <w:r w:rsidR="003344F8">
              <w:rPr>
                <w:color w:val="000000"/>
                <w:spacing w:val="-2"/>
                <w:lang w:val="en-US"/>
              </w:rPr>
              <w:t>3</w:t>
            </w:r>
          </w:p>
          <w:p w14:paraId="28A21154" w14:textId="77777777" w:rsidR="00F847EB" w:rsidRPr="00C06088" w:rsidRDefault="00F847EB" w:rsidP="003A2699">
            <w:pPr>
              <w:widowControl w:val="0"/>
              <w:autoSpaceDE w:val="0"/>
              <w:autoSpaceDN w:val="0"/>
              <w:adjustRightInd w:val="0"/>
              <w:spacing w:line="224" w:lineRule="exact"/>
              <w:ind w:right="-20"/>
              <w:rPr>
                <w:color w:val="000000"/>
                <w:spacing w:val="-2"/>
                <w:lang w:val="en-US"/>
              </w:rPr>
            </w:pPr>
          </w:p>
        </w:tc>
        <w:tc>
          <w:tcPr>
            <w:tcW w:w="709" w:type="dxa"/>
          </w:tcPr>
          <w:p w14:paraId="6C7F920A" w14:textId="77777777" w:rsidR="00F847EB" w:rsidRDefault="00F847EB" w:rsidP="00DC5FF2">
            <w:pPr>
              <w:widowControl w:val="0"/>
              <w:autoSpaceDE w:val="0"/>
              <w:autoSpaceDN w:val="0"/>
              <w:adjustRightInd w:val="0"/>
              <w:spacing w:line="224" w:lineRule="exact"/>
              <w:ind w:left="105" w:right="-20"/>
              <w:rPr>
                <w:spacing w:val="-2"/>
                <w:lang w:val="en-US"/>
              </w:rPr>
            </w:pPr>
          </w:p>
          <w:p w14:paraId="75127141" w14:textId="77777777" w:rsidR="003A2699" w:rsidRPr="004E3466" w:rsidRDefault="003A2699" w:rsidP="00DC5FF2">
            <w:pPr>
              <w:widowControl w:val="0"/>
              <w:autoSpaceDE w:val="0"/>
              <w:autoSpaceDN w:val="0"/>
              <w:adjustRightInd w:val="0"/>
              <w:spacing w:line="224" w:lineRule="exact"/>
              <w:ind w:left="105" w:right="-20"/>
              <w:rPr>
                <w:spacing w:val="-2"/>
                <w:highlight w:val="yellow"/>
                <w:lang w:val="en-US"/>
              </w:rPr>
            </w:pPr>
            <w:r w:rsidRPr="004E3466">
              <w:rPr>
                <w:spacing w:val="-2"/>
                <w:lang w:val="en-US"/>
              </w:rPr>
              <w:t>HLTH</w:t>
            </w:r>
          </w:p>
        </w:tc>
        <w:tc>
          <w:tcPr>
            <w:tcW w:w="850" w:type="dxa"/>
          </w:tcPr>
          <w:p w14:paraId="5F8FD2E8" w14:textId="77777777" w:rsidR="00F847EB" w:rsidRDefault="00F847EB" w:rsidP="005B649D">
            <w:pPr>
              <w:widowControl w:val="0"/>
              <w:autoSpaceDE w:val="0"/>
              <w:autoSpaceDN w:val="0"/>
              <w:adjustRightInd w:val="0"/>
              <w:spacing w:line="224" w:lineRule="exact"/>
              <w:ind w:left="100" w:right="-20"/>
              <w:rPr>
                <w:color w:val="000000"/>
                <w:spacing w:val="-2"/>
                <w:lang w:val="en-US"/>
              </w:rPr>
            </w:pPr>
          </w:p>
          <w:p w14:paraId="2B9AF7B5" w14:textId="4B1F3787" w:rsidR="003A2699" w:rsidRPr="004E3466" w:rsidRDefault="00243442" w:rsidP="002F63CE">
            <w:pPr>
              <w:widowControl w:val="0"/>
              <w:autoSpaceDE w:val="0"/>
              <w:autoSpaceDN w:val="0"/>
              <w:adjustRightInd w:val="0"/>
              <w:spacing w:line="224" w:lineRule="exact"/>
              <w:ind w:left="100" w:right="-20"/>
              <w:rPr>
                <w:color w:val="000000"/>
                <w:spacing w:val="-2"/>
                <w:highlight w:val="yellow"/>
                <w:lang w:val="en-US"/>
              </w:rPr>
            </w:pPr>
            <w:r>
              <w:rPr>
                <w:color w:val="000000"/>
                <w:spacing w:val="-2"/>
                <w:lang w:val="en-US"/>
              </w:rPr>
              <w:t>3</w:t>
            </w:r>
            <w:r w:rsidR="002F63CE">
              <w:rPr>
                <w:color w:val="000000"/>
                <w:spacing w:val="-2"/>
                <w:lang w:val="en-US"/>
              </w:rPr>
              <w:t>303</w:t>
            </w:r>
          </w:p>
        </w:tc>
        <w:tc>
          <w:tcPr>
            <w:tcW w:w="851" w:type="dxa"/>
          </w:tcPr>
          <w:p w14:paraId="731DA408" w14:textId="77777777" w:rsidR="00F847EB" w:rsidRDefault="00F847EB" w:rsidP="00DC5FF2">
            <w:pPr>
              <w:widowControl w:val="0"/>
              <w:autoSpaceDE w:val="0"/>
              <w:autoSpaceDN w:val="0"/>
              <w:adjustRightInd w:val="0"/>
              <w:spacing w:line="224" w:lineRule="exact"/>
              <w:ind w:left="105" w:right="-20"/>
              <w:rPr>
                <w:bCs/>
                <w:spacing w:val="-2"/>
              </w:rPr>
            </w:pPr>
          </w:p>
          <w:p w14:paraId="532AB979" w14:textId="77777777" w:rsidR="003A2699" w:rsidRPr="00C06088" w:rsidRDefault="004E3466" w:rsidP="00DC5FF2">
            <w:pPr>
              <w:widowControl w:val="0"/>
              <w:autoSpaceDE w:val="0"/>
              <w:autoSpaceDN w:val="0"/>
              <w:adjustRightInd w:val="0"/>
              <w:spacing w:line="224" w:lineRule="exact"/>
              <w:ind w:left="105" w:right="-20"/>
              <w:rPr>
                <w:color w:val="000000"/>
                <w:spacing w:val="-2"/>
                <w:lang w:val="en-US"/>
              </w:rPr>
            </w:pPr>
            <w:r>
              <w:rPr>
                <w:bCs/>
                <w:spacing w:val="-2"/>
              </w:rPr>
              <w:t>0.5</w:t>
            </w:r>
          </w:p>
        </w:tc>
        <w:tc>
          <w:tcPr>
            <w:tcW w:w="3592" w:type="dxa"/>
          </w:tcPr>
          <w:p w14:paraId="291A2675" w14:textId="77777777" w:rsidR="00F847EB" w:rsidRDefault="00F847EB" w:rsidP="00DC5FF2">
            <w:pPr>
              <w:widowControl w:val="0"/>
              <w:autoSpaceDE w:val="0"/>
              <w:autoSpaceDN w:val="0"/>
              <w:adjustRightInd w:val="0"/>
              <w:spacing w:line="224" w:lineRule="exact"/>
              <w:ind w:left="105" w:right="-20"/>
              <w:rPr>
                <w:rStyle w:val="Strong"/>
              </w:rPr>
            </w:pPr>
          </w:p>
          <w:p w14:paraId="63AA6422" w14:textId="24E3443C" w:rsidR="00F847EB" w:rsidRPr="00C06088" w:rsidRDefault="002F63CE" w:rsidP="00DC5FF2">
            <w:pPr>
              <w:widowControl w:val="0"/>
              <w:autoSpaceDE w:val="0"/>
              <w:autoSpaceDN w:val="0"/>
              <w:adjustRightInd w:val="0"/>
              <w:spacing w:line="224" w:lineRule="exact"/>
              <w:ind w:left="105" w:right="-20"/>
              <w:rPr>
                <w:color w:val="000000"/>
                <w:spacing w:val="-2"/>
                <w:lang w:val="en-US"/>
              </w:rPr>
            </w:pPr>
            <w:r w:rsidRPr="002F63CE">
              <w:rPr>
                <w:rStyle w:val="Strong"/>
              </w:rPr>
              <w:t>Molecular and Cellular Pathology II</w:t>
            </w:r>
          </w:p>
        </w:tc>
      </w:tr>
    </w:tbl>
    <w:tbl>
      <w:tblPr>
        <w:tblW w:w="0" w:type="auto"/>
        <w:tblInd w:w="1485" w:type="dxa"/>
        <w:tblCellMar>
          <w:left w:w="0" w:type="dxa"/>
          <w:right w:w="0" w:type="dxa"/>
        </w:tblCellMar>
        <w:tblLook w:val="04A0" w:firstRow="1" w:lastRow="0" w:firstColumn="1" w:lastColumn="0" w:noHBand="0" w:noVBand="1"/>
      </w:tblPr>
      <w:tblGrid>
        <w:gridCol w:w="2827"/>
        <w:gridCol w:w="3544"/>
      </w:tblGrid>
      <w:tr w:rsidR="00750507" w14:paraId="25B6F598" w14:textId="77777777" w:rsidTr="00750507">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2F2C3C" w14:textId="77777777" w:rsidR="00750507" w:rsidRDefault="00750507">
            <w:r>
              <w:t xml:space="preserve">Designated Modality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0EFA9" w14:textId="43CA01B1" w:rsidR="00750507" w:rsidRDefault="00750507">
            <w:r>
              <w:t>In person</w:t>
            </w:r>
          </w:p>
        </w:tc>
      </w:tr>
      <w:tr w:rsidR="00750507" w14:paraId="380EA00E"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8A1D4" w14:textId="77777777" w:rsidR="00750507" w:rsidRDefault="00750507">
            <w:r>
              <w:t xml:space="preserve">Anticipated TA Support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3B654B82" w14:textId="657B7271" w:rsidR="00750507" w:rsidRDefault="00750507">
            <w:r>
              <w:t>YES</w:t>
            </w:r>
          </w:p>
        </w:tc>
      </w:tr>
      <w:tr w:rsidR="00750507" w14:paraId="37D88860"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F0D28" w14:textId="77777777" w:rsidR="00750507" w:rsidRDefault="00750507">
            <w:r>
              <w:t xml:space="preserve">Anticipated Enrollment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64889BA" w14:textId="70DC6BE3" w:rsidR="00750507" w:rsidRDefault="00750507">
            <w:r>
              <w:t>55</w:t>
            </w:r>
          </w:p>
        </w:tc>
      </w:tr>
    </w:tbl>
    <w:p w14:paraId="45270032" w14:textId="77777777" w:rsidR="00DC5FF2" w:rsidRDefault="00DC5FF2" w:rsidP="00DC5FF2">
      <w:pPr>
        <w:rPr>
          <w:color w:val="000000"/>
          <w:spacing w:val="-2"/>
          <w:lang w:val="en-US"/>
        </w:rPr>
      </w:pPr>
    </w:p>
    <w:p w14:paraId="1A9C538C" w14:textId="77777777" w:rsidR="002F63CE" w:rsidRDefault="002F63CE" w:rsidP="002F63CE">
      <w:r>
        <w:rPr>
          <w:color w:val="000000"/>
          <w:spacing w:val="2"/>
          <w:lang w:val="en-US"/>
        </w:rPr>
        <w:t xml:space="preserve">Course description: </w:t>
      </w:r>
      <w:r w:rsidRPr="00FF3F54">
        <w:t>Advanced concepts in cell signaling and function, cell injury and death, tissue structure and wound healing and repair. This course will integrate genetic, biochemical and physiological mechanisms that contribute to health and disease</w:t>
      </w:r>
      <w:r>
        <w:t>.</w:t>
      </w:r>
    </w:p>
    <w:p w14:paraId="7A3DE5B9" w14:textId="77777777" w:rsidR="002F63CE" w:rsidRDefault="002F63CE" w:rsidP="002F63CE">
      <w:pPr>
        <w:rPr>
          <w:color w:val="000000"/>
          <w:spacing w:val="2"/>
          <w:lang w:val="en-US"/>
        </w:rPr>
      </w:pPr>
    </w:p>
    <w:p w14:paraId="6B3CF154" w14:textId="33A2E1A0" w:rsidR="00E26711" w:rsidRDefault="002F63CE" w:rsidP="002F63CE">
      <w:pPr>
        <w:rPr>
          <w:color w:val="000000"/>
          <w:lang w:val="en-US"/>
        </w:rPr>
      </w:pPr>
      <w:r w:rsidRPr="003817F4">
        <w:rPr>
          <w:color w:val="000000"/>
          <w:lang w:val="en-US"/>
        </w:rPr>
        <w:t xml:space="preserve">Candidates should be proficient </w:t>
      </w:r>
      <w:r>
        <w:rPr>
          <w:color w:val="000000"/>
          <w:lang w:val="en-US"/>
        </w:rPr>
        <w:t>in</w:t>
      </w:r>
      <w:r w:rsidRPr="003817F4">
        <w:rPr>
          <w:color w:val="000000"/>
          <w:lang w:val="en-US"/>
        </w:rPr>
        <w:t xml:space="preserve"> the English language and have research or employment experience in the </w:t>
      </w:r>
      <w:r>
        <w:rPr>
          <w:color w:val="000000"/>
          <w:lang w:val="en-US"/>
        </w:rPr>
        <w:t xml:space="preserve">broad </w:t>
      </w:r>
      <w:r w:rsidRPr="003817F4">
        <w:rPr>
          <w:color w:val="000000"/>
          <w:lang w:val="en-US"/>
        </w:rPr>
        <w:t xml:space="preserve">area of </w:t>
      </w:r>
      <w:r>
        <w:rPr>
          <w:color w:val="000000"/>
          <w:lang w:val="en-US"/>
        </w:rPr>
        <w:t xml:space="preserve">biomedical or clinical </w:t>
      </w:r>
      <w:r w:rsidRPr="003817F4">
        <w:rPr>
          <w:color w:val="000000"/>
          <w:lang w:val="en-US"/>
        </w:rPr>
        <w:t>health</w:t>
      </w:r>
      <w:r>
        <w:rPr>
          <w:color w:val="000000"/>
          <w:lang w:val="en-US"/>
        </w:rPr>
        <w:t xml:space="preserve"> research.</w:t>
      </w:r>
      <w:r w:rsidRPr="003817F4">
        <w:rPr>
          <w:color w:val="000000"/>
          <w:lang w:val="en-US"/>
        </w:rPr>
        <w:t xml:space="preserve"> Candidates should demonstrate sufficient scholarly background and expertise to competently teach </w:t>
      </w:r>
      <w:r>
        <w:rPr>
          <w:color w:val="000000"/>
          <w:lang w:val="en-US"/>
        </w:rPr>
        <w:t xml:space="preserve">molecular basis of human disease, including </w:t>
      </w:r>
      <w:r>
        <w:rPr>
          <w:color w:val="000000"/>
          <w:lang w:val="en-US"/>
        </w:rPr>
        <w:lastRenderedPageBreak/>
        <w:t>advanced pathological techniques and approaches (both traditional and molecular) and case studies</w:t>
      </w:r>
      <w:r>
        <w:rPr>
          <w:color w:val="000000"/>
        </w:rPr>
        <w:t>. The successful candidate will be expected to work closely with the Departmental Chair.</w:t>
      </w:r>
      <w:r w:rsidRPr="003817F4">
        <w:rPr>
          <w:color w:val="000000"/>
          <w:lang w:val="en-US"/>
        </w:rPr>
        <w:t xml:space="preserve"> Priority will be given to candidates holding a PhD and relevant teaching experience at the graduate university level.</w:t>
      </w:r>
    </w:p>
    <w:p w14:paraId="3942C5A3" w14:textId="15AFCB16" w:rsidR="00104BB5" w:rsidRDefault="00104BB5" w:rsidP="00DC5FF2">
      <w:pPr>
        <w:rPr>
          <w:color w:val="000000"/>
          <w:lang w:val="en-US"/>
        </w:rPr>
      </w:pPr>
    </w:p>
    <w:p w14:paraId="140EC477" w14:textId="1593C8EC" w:rsidR="00BD1FA8" w:rsidRDefault="00BD1FA8" w:rsidP="00DC5FF2">
      <w:pPr>
        <w:rPr>
          <w:color w:val="000000"/>
          <w:lang w:val="en-US"/>
        </w:rPr>
      </w:pPr>
    </w:p>
    <w:p w14:paraId="31EBEA80" w14:textId="77777777" w:rsidR="002F63CE" w:rsidRDefault="002F63CE" w:rsidP="00DC5FF2">
      <w:pPr>
        <w:rPr>
          <w:color w:val="000000"/>
          <w:lang w:val="en-US"/>
        </w:rPr>
      </w:pPr>
    </w:p>
    <w:tbl>
      <w:tblPr>
        <w:tblStyle w:val="TableGrid"/>
        <w:tblW w:w="6091" w:type="dxa"/>
        <w:jc w:val="center"/>
        <w:tblLayout w:type="fixed"/>
        <w:tblCellMar>
          <w:left w:w="0" w:type="dxa"/>
          <w:right w:w="115" w:type="dxa"/>
        </w:tblCellMar>
        <w:tblLook w:val="04A0" w:firstRow="1" w:lastRow="0" w:firstColumn="1" w:lastColumn="0" w:noHBand="0" w:noVBand="1"/>
      </w:tblPr>
      <w:tblGrid>
        <w:gridCol w:w="1081"/>
        <w:gridCol w:w="709"/>
        <w:gridCol w:w="850"/>
        <w:gridCol w:w="851"/>
        <w:gridCol w:w="2600"/>
      </w:tblGrid>
      <w:tr w:rsidR="005927C0" w:rsidRPr="006D5878" w14:paraId="756CDDDE" w14:textId="77777777" w:rsidTr="008D6C7A">
        <w:trPr>
          <w:trHeight w:val="287"/>
          <w:jc w:val="center"/>
        </w:trPr>
        <w:tc>
          <w:tcPr>
            <w:tcW w:w="1081" w:type="dxa"/>
            <w:shd w:val="clear" w:color="auto" w:fill="BFBFBF" w:themeFill="background1" w:themeFillShade="BF"/>
          </w:tcPr>
          <w:p w14:paraId="5A27A8A1" w14:textId="77777777" w:rsidR="005927C0" w:rsidRPr="006D5878" w:rsidRDefault="005927C0" w:rsidP="008D6C7A">
            <w:pPr>
              <w:rPr>
                <w:b/>
                <w:color w:val="000000"/>
                <w:lang w:val="en-US"/>
              </w:rPr>
            </w:pPr>
            <w:r w:rsidRPr="006D5878">
              <w:rPr>
                <w:b/>
                <w:color w:val="000000"/>
                <w:lang w:val="en-US"/>
              </w:rPr>
              <w:t>Term</w:t>
            </w:r>
          </w:p>
        </w:tc>
        <w:tc>
          <w:tcPr>
            <w:tcW w:w="709" w:type="dxa"/>
            <w:shd w:val="clear" w:color="auto" w:fill="BFBFBF" w:themeFill="background1" w:themeFillShade="BF"/>
          </w:tcPr>
          <w:p w14:paraId="3E7D1895" w14:textId="77777777" w:rsidR="005927C0" w:rsidRPr="006D5878" w:rsidRDefault="005927C0" w:rsidP="008D6C7A">
            <w:pPr>
              <w:rPr>
                <w:b/>
                <w:color w:val="000000"/>
                <w:lang w:val="en-US"/>
              </w:rPr>
            </w:pPr>
            <w:r w:rsidRPr="006D5878">
              <w:rPr>
                <w:b/>
                <w:color w:val="000000"/>
                <w:lang w:val="en-US"/>
              </w:rPr>
              <w:t>Dept</w:t>
            </w:r>
          </w:p>
        </w:tc>
        <w:tc>
          <w:tcPr>
            <w:tcW w:w="850" w:type="dxa"/>
            <w:shd w:val="clear" w:color="auto" w:fill="BFBFBF" w:themeFill="background1" w:themeFillShade="BF"/>
          </w:tcPr>
          <w:p w14:paraId="6024DBC7" w14:textId="77777777" w:rsidR="005927C0" w:rsidRPr="006D5878" w:rsidRDefault="005927C0" w:rsidP="008D6C7A">
            <w:pPr>
              <w:rPr>
                <w:b/>
                <w:color w:val="000000"/>
                <w:lang w:val="en-US"/>
              </w:rPr>
            </w:pPr>
            <w:r w:rsidRPr="006D5878">
              <w:rPr>
                <w:b/>
                <w:color w:val="000000"/>
                <w:lang w:val="en-US"/>
              </w:rPr>
              <w:t>Course</w:t>
            </w:r>
          </w:p>
        </w:tc>
        <w:tc>
          <w:tcPr>
            <w:tcW w:w="851" w:type="dxa"/>
            <w:shd w:val="clear" w:color="auto" w:fill="BFBFBF" w:themeFill="background1" w:themeFillShade="BF"/>
          </w:tcPr>
          <w:p w14:paraId="01103E5C" w14:textId="77777777" w:rsidR="005927C0" w:rsidRPr="006D5878" w:rsidRDefault="005927C0" w:rsidP="008D6C7A">
            <w:pPr>
              <w:rPr>
                <w:b/>
                <w:color w:val="000000"/>
                <w:lang w:val="en-US"/>
              </w:rPr>
            </w:pPr>
            <w:r w:rsidRPr="006D5878">
              <w:rPr>
                <w:b/>
                <w:color w:val="000000"/>
                <w:lang w:val="en-US"/>
              </w:rPr>
              <w:t>Credits</w:t>
            </w:r>
          </w:p>
        </w:tc>
        <w:tc>
          <w:tcPr>
            <w:tcW w:w="2600" w:type="dxa"/>
            <w:shd w:val="clear" w:color="auto" w:fill="BFBFBF" w:themeFill="background1" w:themeFillShade="BF"/>
          </w:tcPr>
          <w:p w14:paraId="6734F376" w14:textId="77777777" w:rsidR="005927C0" w:rsidRPr="006D5878" w:rsidRDefault="005927C0" w:rsidP="008D6C7A">
            <w:pPr>
              <w:rPr>
                <w:b/>
                <w:color w:val="000000"/>
                <w:lang w:val="en-US"/>
              </w:rPr>
            </w:pPr>
            <w:r w:rsidRPr="006D5878">
              <w:rPr>
                <w:b/>
                <w:color w:val="000000"/>
                <w:lang w:val="en-US"/>
              </w:rPr>
              <w:t>Title</w:t>
            </w:r>
          </w:p>
        </w:tc>
      </w:tr>
      <w:tr w:rsidR="005927C0" w:rsidRPr="006D5878" w14:paraId="4EB1F2F7" w14:textId="77777777" w:rsidTr="003F08FC">
        <w:trPr>
          <w:trHeight w:val="923"/>
          <w:jc w:val="center"/>
        </w:trPr>
        <w:tc>
          <w:tcPr>
            <w:tcW w:w="1081" w:type="dxa"/>
          </w:tcPr>
          <w:p w14:paraId="6C887772" w14:textId="77777777" w:rsidR="005927C0" w:rsidRPr="006D5878" w:rsidRDefault="005927C0" w:rsidP="008D6C7A">
            <w:pPr>
              <w:rPr>
                <w:color w:val="000000"/>
                <w:lang w:val="en-US"/>
              </w:rPr>
            </w:pPr>
          </w:p>
          <w:p w14:paraId="292E31CE" w14:textId="40B13B8F" w:rsidR="005927C0" w:rsidRPr="006D5878" w:rsidRDefault="005927C0" w:rsidP="00603374">
            <w:pPr>
              <w:rPr>
                <w:color w:val="000000"/>
                <w:lang w:val="en-US"/>
              </w:rPr>
            </w:pPr>
            <w:r>
              <w:rPr>
                <w:color w:val="000000"/>
                <w:lang w:val="en-US"/>
              </w:rPr>
              <w:t>Fall 20</w:t>
            </w:r>
            <w:r w:rsidR="002F63CE">
              <w:rPr>
                <w:color w:val="000000"/>
                <w:lang w:val="en-US"/>
              </w:rPr>
              <w:t>2</w:t>
            </w:r>
            <w:r w:rsidR="003344F8">
              <w:rPr>
                <w:color w:val="000000"/>
                <w:lang w:val="en-US"/>
              </w:rPr>
              <w:t>3</w:t>
            </w:r>
          </w:p>
        </w:tc>
        <w:tc>
          <w:tcPr>
            <w:tcW w:w="709" w:type="dxa"/>
          </w:tcPr>
          <w:p w14:paraId="6C398419" w14:textId="77777777" w:rsidR="005927C0" w:rsidRPr="006D5878" w:rsidRDefault="005927C0" w:rsidP="008D6C7A">
            <w:pPr>
              <w:rPr>
                <w:color w:val="000000"/>
                <w:lang w:val="en-US"/>
              </w:rPr>
            </w:pPr>
          </w:p>
          <w:p w14:paraId="758DB23B" w14:textId="77777777" w:rsidR="005927C0" w:rsidRPr="006D5878" w:rsidRDefault="005927C0" w:rsidP="008D6C7A">
            <w:pPr>
              <w:rPr>
                <w:color w:val="000000"/>
                <w:lang w:val="en-US"/>
              </w:rPr>
            </w:pPr>
            <w:r w:rsidRPr="006D5878">
              <w:rPr>
                <w:color w:val="000000"/>
                <w:lang w:val="en-US"/>
              </w:rPr>
              <w:t>HLTH</w:t>
            </w:r>
          </w:p>
        </w:tc>
        <w:tc>
          <w:tcPr>
            <w:tcW w:w="850" w:type="dxa"/>
          </w:tcPr>
          <w:p w14:paraId="57FB8B13" w14:textId="77777777" w:rsidR="005927C0" w:rsidRPr="006D5878" w:rsidRDefault="005927C0" w:rsidP="008D6C7A">
            <w:pPr>
              <w:rPr>
                <w:color w:val="000000"/>
                <w:lang w:val="en-US"/>
              </w:rPr>
            </w:pPr>
          </w:p>
          <w:p w14:paraId="68134BAA" w14:textId="16269E66" w:rsidR="005927C0" w:rsidRPr="006D5878" w:rsidRDefault="002F63CE" w:rsidP="002F63CE">
            <w:pPr>
              <w:rPr>
                <w:color w:val="000000"/>
                <w:lang w:val="en-US"/>
              </w:rPr>
            </w:pPr>
            <w:r>
              <w:rPr>
                <w:color w:val="000000"/>
                <w:lang w:val="en-US"/>
              </w:rPr>
              <w:t>3503</w:t>
            </w:r>
          </w:p>
        </w:tc>
        <w:tc>
          <w:tcPr>
            <w:tcW w:w="851" w:type="dxa"/>
          </w:tcPr>
          <w:p w14:paraId="474AAAF3" w14:textId="77777777" w:rsidR="005927C0" w:rsidRPr="006D5878" w:rsidRDefault="005927C0" w:rsidP="008D6C7A">
            <w:pPr>
              <w:rPr>
                <w:bCs/>
                <w:color w:val="000000"/>
              </w:rPr>
            </w:pPr>
          </w:p>
          <w:p w14:paraId="168CFF3A" w14:textId="77777777" w:rsidR="005927C0" w:rsidRPr="006D5878" w:rsidRDefault="005927C0" w:rsidP="008D6C7A">
            <w:pPr>
              <w:rPr>
                <w:color w:val="000000"/>
                <w:lang w:val="en-US"/>
              </w:rPr>
            </w:pPr>
            <w:r w:rsidRPr="006D5878">
              <w:rPr>
                <w:bCs/>
                <w:color w:val="000000"/>
              </w:rPr>
              <w:t>0.5</w:t>
            </w:r>
          </w:p>
        </w:tc>
        <w:tc>
          <w:tcPr>
            <w:tcW w:w="2600" w:type="dxa"/>
          </w:tcPr>
          <w:p w14:paraId="3A280A78" w14:textId="77777777" w:rsidR="005927C0" w:rsidRPr="006D5878" w:rsidRDefault="005927C0" w:rsidP="008D6C7A">
            <w:pPr>
              <w:rPr>
                <w:b/>
                <w:bCs/>
                <w:color w:val="000000"/>
              </w:rPr>
            </w:pPr>
          </w:p>
          <w:p w14:paraId="100C9B64" w14:textId="318AB486" w:rsidR="005927C0" w:rsidRPr="003F08FC" w:rsidRDefault="002F63CE" w:rsidP="008D6C7A">
            <w:pPr>
              <w:rPr>
                <w:b/>
                <w:bCs/>
                <w:color w:val="000000"/>
                <w:lang w:val="en-US"/>
              </w:rPr>
            </w:pPr>
            <w:r w:rsidRPr="002F63CE">
              <w:rPr>
                <w:b/>
                <w:bCs/>
                <w:color w:val="000000"/>
                <w:lang w:val="en-US"/>
              </w:rPr>
              <w:t>Disability and Chronic Health Conditions</w:t>
            </w:r>
          </w:p>
        </w:tc>
      </w:tr>
    </w:tbl>
    <w:tbl>
      <w:tblPr>
        <w:tblW w:w="0" w:type="auto"/>
        <w:tblInd w:w="1484" w:type="dxa"/>
        <w:tblCellMar>
          <w:left w:w="0" w:type="dxa"/>
          <w:right w:w="0" w:type="dxa"/>
        </w:tblCellMar>
        <w:tblLook w:val="04A0" w:firstRow="1" w:lastRow="0" w:firstColumn="1" w:lastColumn="0" w:noHBand="0" w:noVBand="1"/>
      </w:tblPr>
      <w:tblGrid>
        <w:gridCol w:w="2827"/>
        <w:gridCol w:w="3544"/>
      </w:tblGrid>
      <w:tr w:rsidR="00750507" w14:paraId="4976E4E1" w14:textId="77777777" w:rsidTr="00750507">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5944A3" w14:textId="77777777" w:rsidR="00750507" w:rsidRDefault="00750507">
            <w:r>
              <w:t xml:space="preserve">Designated Modality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AAF49C" w14:textId="4B553C64" w:rsidR="00750507" w:rsidRDefault="00750507">
            <w:r>
              <w:t>Online</w:t>
            </w:r>
          </w:p>
        </w:tc>
      </w:tr>
      <w:tr w:rsidR="00750507" w14:paraId="45A58D8B"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76E44" w14:textId="77777777" w:rsidR="00750507" w:rsidRDefault="00750507">
            <w:r>
              <w:t xml:space="preserve">Anticipated TA Support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68E216F" w14:textId="0A7CD5BC" w:rsidR="00750507" w:rsidRDefault="00750507">
            <w:r>
              <w:t>YES</w:t>
            </w:r>
          </w:p>
        </w:tc>
      </w:tr>
      <w:tr w:rsidR="00750507" w14:paraId="3E0B0A9D"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3EED3" w14:textId="77777777" w:rsidR="00750507" w:rsidRDefault="00750507">
            <w:r>
              <w:t xml:space="preserve">Anticipated Enrollment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25E12FC" w14:textId="2BCD3E0D" w:rsidR="00750507" w:rsidRDefault="00750507">
            <w:r>
              <w:t>50</w:t>
            </w:r>
          </w:p>
        </w:tc>
      </w:tr>
    </w:tbl>
    <w:p w14:paraId="1BC2CAF2" w14:textId="77777777" w:rsidR="005927C0" w:rsidRDefault="005927C0" w:rsidP="005927C0">
      <w:pPr>
        <w:rPr>
          <w:color w:val="000000"/>
          <w:lang w:val="en-US"/>
        </w:rPr>
      </w:pPr>
    </w:p>
    <w:p w14:paraId="1AF057E5" w14:textId="34032D1B" w:rsidR="005927C0" w:rsidRDefault="005927C0" w:rsidP="005927C0">
      <w:r>
        <w:rPr>
          <w:color w:val="000000"/>
          <w:lang w:val="en-US"/>
        </w:rPr>
        <w:t xml:space="preserve">Course description: </w:t>
      </w:r>
      <w:r w:rsidR="002F63CE" w:rsidRPr="002F63CE">
        <w:t>An interdisciplinary view of disability and chronic health conditions, including risk factors, prevalence, and the trajectory of such conditions. Functional impact based on life stage. Strategies for health promotion, prevention, accommodations, treatment, and rehabilitation.</w:t>
      </w:r>
    </w:p>
    <w:p w14:paraId="1168A597" w14:textId="77777777" w:rsidR="005927C0" w:rsidRDefault="005927C0" w:rsidP="005927C0">
      <w:pPr>
        <w:rPr>
          <w:color w:val="000000"/>
          <w:lang w:val="en-US"/>
        </w:rPr>
      </w:pPr>
    </w:p>
    <w:p w14:paraId="76A54A93" w14:textId="291B7930" w:rsidR="005927C0" w:rsidRPr="003817F4" w:rsidRDefault="005927C0" w:rsidP="00DC5FF2">
      <w:pPr>
        <w:rPr>
          <w:color w:val="000000"/>
          <w:lang w:val="en-US"/>
        </w:rPr>
      </w:pPr>
      <w:r w:rsidRPr="00CA0D19">
        <w:rPr>
          <w:color w:val="000000"/>
          <w:lang w:val="en-US"/>
        </w:rPr>
        <w:t xml:space="preserve">Candidates should be proficient </w:t>
      </w:r>
      <w:r w:rsidR="00104BB5" w:rsidRPr="00CA0D19">
        <w:rPr>
          <w:color w:val="000000"/>
          <w:lang w:val="en-US"/>
        </w:rPr>
        <w:t>in</w:t>
      </w:r>
      <w:r w:rsidRPr="00CA0D19">
        <w:rPr>
          <w:color w:val="000000"/>
          <w:lang w:val="en-US"/>
        </w:rPr>
        <w:t xml:space="preserve"> the English language and have particular research or employment experience in the area of </w:t>
      </w:r>
      <w:r w:rsidR="002F63CE" w:rsidRPr="00CA0D19">
        <w:rPr>
          <w:color w:val="000000"/>
          <w:lang w:val="en-US"/>
        </w:rPr>
        <w:t>disability and chronic health.</w:t>
      </w:r>
      <w:r w:rsidRPr="00CA0D19">
        <w:rPr>
          <w:color w:val="000000"/>
          <w:lang w:val="en-US"/>
        </w:rPr>
        <w:t> Candidates should demonstrate sufficient scholarly background and expertise to competently teach a</w:t>
      </w:r>
      <w:r w:rsidR="00CD78BA" w:rsidRPr="00CA0D19">
        <w:rPr>
          <w:color w:val="000000"/>
          <w:lang w:val="en-US"/>
        </w:rPr>
        <w:t>dvanced concepts</w:t>
      </w:r>
      <w:r w:rsidR="00CD78BA" w:rsidRPr="00CA0D19">
        <w:t xml:space="preserve"> in </w:t>
      </w:r>
      <w:r w:rsidR="002F63CE" w:rsidRPr="00CA0D19">
        <w:t>disability and chronic health</w:t>
      </w:r>
      <w:r w:rsidR="00CD78BA" w:rsidRPr="00CA0D19">
        <w:t xml:space="preserve">, including </w:t>
      </w:r>
      <w:r w:rsidR="00CA0D19" w:rsidRPr="00CA0D19">
        <w:t>models of disability, and cardiac, stroke and cancer rehabilitation</w:t>
      </w:r>
      <w:r w:rsidRPr="00CA0D19">
        <w:rPr>
          <w:color w:val="000000"/>
          <w:lang w:val="en-US"/>
        </w:rPr>
        <w:t xml:space="preserve">. </w:t>
      </w:r>
      <w:r w:rsidR="002F63CE" w:rsidRPr="00CA0D19">
        <w:rPr>
          <w:color w:val="000000"/>
          <w:spacing w:val="-1"/>
          <w:lang w:val="en-US"/>
        </w:rPr>
        <w:t xml:space="preserve">Field or clinical experience of the candidate would be an asset. </w:t>
      </w:r>
      <w:r w:rsidRPr="00CA0D19">
        <w:rPr>
          <w:color w:val="000000"/>
          <w:lang w:val="en-US"/>
        </w:rPr>
        <w:t>Priority will be given to candidates holding a PhD and relevant teaching experience at the graduate university level.</w:t>
      </w:r>
    </w:p>
    <w:p w14:paraId="1C8ACB65" w14:textId="6A46A40E" w:rsidR="00635523" w:rsidRDefault="00635523" w:rsidP="00DC5FF2">
      <w:pPr>
        <w:rPr>
          <w:color w:val="000000"/>
          <w:lang w:val="en-US"/>
        </w:rPr>
      </w:pPr>
    </w:p>
    <w:p w14:paraId="39CD014C" w14:textId="77777777" w:rsidR="004F3BE7" w:rsidRDefault="004F3BE7" w:rsidP="004F3BE7">
      <w:pPr>
        <w:ind w:left="232"/>
        <w:rPr>
          <w:color w:val="000000"/>
          <w:spacing w:val="-2"/>
          <w:lang w:val="en-US"/>
        </w:rPr>
      </w:pPr>
    </w:p>
    <w:tbl>
      <w:tblPr>
        <w:tblStyle w:val="TableGrid"/>
        <w:tblW w:w="6295" w:type="dxa"/>
        <w:jc w:val="center"/>
        <w:tblLayout w:type="fixed"/>
        <w:tblCellMar>
          <w:left w:w="0" w:type="dxa"/>
          <w:right w:w="115" w:type="dxa"/>
        </w:tblCellMar>
        <w:tblLook w:val="04A0" w:firstRow="1" w:lastRow="0" w:firstColumn="1" w:lastColumn="0" w:noHBand="0" w:noVBand="1"/>
      </w:tblPr>
      <w:tblGrid>
        <w:gridCol w:w="1081"/>
        <w:gridCol w:w="709"/>
        <w:gridCol w:w="850"/>
        <w:gridCol w:w="851"/>
        <w:gridCol w:w="2804"/>
      </w:tblGrid>
      <w:tr w:rsidR="004F3BE7" w14:paraId="49A76904" w14:textId="77777777" w:rsidTr="00144AC8">
        <w:trPr>
          <w:trHeight w:val="287"/>
          <w:jc w:val="center"/>
        </w:trPr>
        <w:tc>
          <w:tcPr>
            <w:tcW w:w="1081" w:type="dxa"/>
            <w:shd w:val="clear" w:color="auto" w:fill="BFBFBF" w:themeFill="background1" w:themeFillShade="BF"/>
          </w:tcPr>
          <w:p w14:paraId="08B78865" w14:textId="77777777" w:rsidR="004F3BE7" w:rsidRPr="00C06088" w:rsidRDefault="004F3BE7" w:rsidP="00144AC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Term</w:t>
            </w:r>
          </w:p>
        </w:tc>
        <w:tc>
          <w:tcPr>
            <w:tcW w:w="709" w:type="dxa"/>
            <w:shd w:val="clear" w:color="auto" w:fill="BFBFBF" w:themeFill="background1" w:themeFillShade="BF"/>
          </w:tcPr>
          <w:p w14:paraId="03F83E9F" w14:textId="77777777" w:rsidR="004F3BE7" w:rsidRPr="00C06088" w:rsidRDefault="004F3BE7" w:rsidP="00144AC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Dept</w:t>
            </w:r>
          </w:p>
        </w:tc>
        <w:tc>
          <w:tcPr>
            <w:tcW w:w="850" w:type="dxa"/>
            <w:shd w:val="clear" w:color="auto" w:fill="BFBFBF" w:themeFill="background1" w:themeFillShade="BF"/>
          </w:tcPr>
          <w:p w14:paraId="65870884" w14:textId="77777777" w:rsidR="004F3BE7" w:rsidRPr="00C06088" w:rsidRDefault="004F3BE7" w:rsidP="00144AC8">
            <w:pPr>
              <w:widowControl w:val="0"/>
              <w:autoSpaceDE w:val="0"/>
              <w:autoSpaceDN w:val="0"/>
              <w:adjustRightInd w:val="0"/>
              <w:spacing w:line="219" w:lineRule="exact"/>
              <w:ind w:left="100" w:right="-20"/>
              <w:rPr>
                <w:b/>
                <w:color w:val="000000"/>
                <w:spacing w:val="-2"/>
                <w:lang w:val="en-US"/>
              </w:rPr>
            </w:pPr>
            <w:r w:rsidRPr="00C06088">
              <w:rPr>
                <w:b/>
                <w:color w:val="000000"/>
                <w:spacing w:val="-2"/>
                <w:lang w:val="en-US"/>
              </w:rPr>
              <w:t>Course</w:t>
            </w:r>
          </w:p>
        </w:tc>
        <w:tc>
          <w:tcPr>
            <w:tcW w:w="851" w:type="dxa"/>
            <w:shd w:val="clear" w:color="auto" w:fill="BFBFBF" w:themeFill="background1" w:themeFillShade="BF"/>
          </w:tcPr>
          <w:p w14:paraId="085E96FC" w14:textId="77777777" w:rsidR="004F3BE7" w:rsidRPr="00C06088" w:rsidRDefault="004F3BE7" w:rsidP="00144AC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Credit</w:t>
            </w:r>
            <w:r>
              <w:rPr>
                <w:b/>
                <w:color w:val="000000"/>
                <w:spacing w:val="-2"/>
                <w:lang w:val="en-US"/>
              </w:rPr>
              <w:t>s</w:t>
            </w:r>
          </w:p>
        </w:tc>
        <w:tc>
          <w:tcPr>
            <w:tcW w:w="2804" w:type="dxa"/>
            <w:shd w:val="clear" w:color="auto" w:fill="BFBFBF" w:themeFill="background1" w:themeFillShade="BF"/>
          </w:tcPr>
          <w:p w14:paraId="2FD2EBA8" w14:textId="77777777" w:rsidR="004F3BE7" w:rsidRPr="00C06088" w:rsidRDefault="004F3BE7" w:rsidP="00144AC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Title</w:t>
            </w:r>
          </w:p>
        </w:tc>
      </w:tr>
      <w:tr w:rsidR="004F3BE7" w14:paraId="28071A17" w14:textId="77777777" w:rsidTr="00144AC8">
        <w:trPr>
          <w:jc w:val="center"/>
        </w:trPr>
        <w:tc>
          <w:tcPr>
            <w:tcW w:w="1081" w:type="dxa"/>
          </w:tcPr>
          <w:p w14:paraId="3674A841" w14:textId="77777777" w:rsidR="004F3BE7" w:rsidRDefault="004F3BE7" w:rsidP="00144AC8">
            <w:pPr>
              <w:widowControl w:val="0"/>
              <w:autoSpaceDE w:val="0"/>
              <w:autoSpaceDN w:val="0"/>
              <w:adjustRightInd w:val="0"/>
              <w:spacing w:line="224" w:lineRule="exact"/>
              <w:ind w:right="-20"/>
              <w:rPr>
                <w:color w:val="000000"/>
                <w:spacing w:val="-2"/>
                <w:lang w:val="en-US"/>
              </w:rPr>
            </w:pPr>
          </w:p>
          <w:p w14:paraId="34678B5F" w14:textId="10544ADB" w:rsidR="004F3BE7" w:rsidRDefault="004F3BE7" w:rsidP="00144AC8">
            <w:pPr>
              <w:widowControl w:val="0"/>
              <w:autoSpaceDE w:val="0"/>
              <w:autoSpaceDN w:val="0"/>
              <w:adjustRightInd w:val="0"/>
              <w:spacing w:line="224" w:lineRule="exact"/>
              <w:ind w:right="-20"/>
              <w:rPr>
                <w:color w:val="000000"/>
                <w:spacing w:val="-2"/>
                <w:lang w:val="en-US"/>
              </w:rPr>
            </w:pPr>
            <w:r>
              <w:rPr>
                <w:color w:val="000000"/>
                <w:spacing w:val="-2"/>
                <w:lang w:val="en-US"/>
              </w:rPr>
              <w:t>Fall 202</w:t>
            </w:r>
            <w:r w:rsidR="003344F8">
              <w:rPr>
                <w:color w:val="000000"/>
                <w:spacing w:val="-2"/>
                <w:lang w:val="en-US"/>
              </w:rPr>
              <w:t>3</w:t>
            </w:r>
          </w:p>
          <w:p w14:paraId="035A997A" w14:textId="77777777" w:rsidR="004F3BE7" w:rsidRPr="00C06088" w:rsidRDefault="004F3BE7" w:rsidP="00144AC8">
            <w:pPr>
              <w:widowControl w:val="0"/>
              <w:autoSpaceDE w:val="0"/>
              <w:autoSpaceDN w:val="0"/>
              <w:adjustRightInd w:val="0"/>
              <w:spacing w:line="224" w:lineRule="exact"/>
              <w:ind w:right="-20"/>
              <w:rPr>
                <w:color w:val="000000"/>
                <w:spacing w:val="-2"/>
                <w:lang w:val="en-US"/>
              </w:rPr>
            </w:pPr>
          </w:p>
        </w:tc>
        <w:tc>
          <w:tcPr>
            <w:tcW w:w="709" w:type="dxa"/>
          </w:tcPr>
          <w:p w14:paraId="45BE8841" w14:textId="77777777" w:rsidR="004F3BE7" w:rsidRDefault="004F3BE7" w:rsidP="00144AC8">
            <w:pPr>
              <w:widowControl w:val="0"/>
              <w:autoSpaceDE w:val="0"/>
              <w:autoSpaceDN w:val="0"/>
              <w:adjustRightInd w:val="0"/>
              <w:spacing w:line="224" w:lineRule="exact"/>
              <w:ind w:left="105" w:right="-20"/>
              <w:rPr>
                <w:spacing w:val="-2"/>
                <w:lang w:val="en-US"/>
              </w:rPr>
            </w:pPr>
          </w:p>
          <w:p w14:paraId="397E0286" w14:textId="77777777" w:rsidR="004F3BE7" w:rsidRPr="004E3466" w:rsidRDefault="004F3BE7" w:rsidP="00144AC8">
            <w:pPr>
              <w:widowControl w:val="0"/>
              <w:autoSpaceDE w:val="0"/>
              <w:autoSpaceDN w:val="0"/>
              <w:adjustRightInd w:val="0"/>
              <w:spacing w:line="224" w:lineRule="exact"/>
              <w:ind w:left="105" w:right="-20"/>
              <w:rPr>
                <w:spacing w:val="-2"/>
                <w:highlight w:val="yellow"/>
                <w:lang w:val="en-US"/>
              </w:rPr>
            </w:pPr>
            <w:r w:rsidRPr="004E3466">
              <w:rPr>
                <w:spacing w:val="-2"/>
                <w:lang w:val="en-US"/>
              </w:rPr>
              <w:t>HLTH</w:t>
            </w:r>
          </w:p>
        </w:tc>
        <w:tc>
          <w:tcPr>
            <w:tcW w:w="850" w:type="dxa"/>
          </w:tcPr>
          <w:p w14:paraId="3233B183" w14:textId="77777777" w:rsidR="004F3BE7" w:rsidRDefault="004F3BE7" w:rsidP="00144AC8">
            <w:pPr>
              <w:widowControl w:val="0"/>
              <w:autoSpaceDE w:val="0"/>
              <w:autoSpaceDN w:val="0"/>
              <w:adjustRightInd w:val="0"/>
              <w:spacing w:line="224" w:lineRule="exact"/>
              <w:ind w:left="100" w:right="-20"/>
              <w:rPr>
                <w:color w:val="000000"/>
                <w:spacing w:val="-2"/>
                <w:lang w:val="en-US"/>
              </w:rPr>
            </w:pPr>
          </w:p>
          <w:p w14:paraId="042DB879" w14:textId="027E2F68" w:rsidR="004F3BE7" w:rsidRPr="004E3466" w:rsidRDefault="004F3BE7" w:rsidP="00144AC8">
            <w:pPr>
              <w:widowControl w:val="0"/>
              <w:autoSpaceDE w:val="0"/>
              <w:autoSpaceDN w:val="0"/>
              <w:adjustRightInd w:val="0"/>
              <w:spacing w:line="224" w:lineRule="exact"/>
              <w:ind w:left="100" w:right="-20"/>
              <w:rPr>
                <w:color w:val="000000"/>
                <w:spacing w:val="-2"/>
                <w:highlight w:val="yellow"/>
                <w:lang w:val="en-US"/>
              </w:rPr>
            </w:pPr>
            <w:r>
              <w:rPr>
                <w:color w:val="000000"/>
                <w:spacing w:val="-2"/>
                <w:lang w:val="en-US"/>
              </w:rPr>
              <w:t>390</w:t>
            </w:r>
            <w:r w:rsidR="003344F8">
              <w:rPr>
                <w:color w:val="000000"/>
                <w:spacing w:val="-2"/>
                <w:lang w:val="en-US"/>
              </w:rPr>
              <w:t>3</w:t>
            </w:r>
          </w:p>
        </w:tc>
        <w:tc>
          <w:tcPr>
            <w:tcW w:w="851" w:type="dxa"/>
          </w:tcPr>
          <w:p w14:paraId="690AB12D" w14:textId="77777777" w:rsidR="004F3BE7" w:rsidRDefault="004F3BE7" w:rsidP="00144AC8">
            <w:pPr>
              <w:widowControl w:val="0"/>
              <w:autoSpaceDE w:val="0"/>
              <w:autoSpaceDN w:val="0"/>
              <w:adjustRightInd w:val="0"/>
              <w:spacing w:line="224" w:lineRule="exact"/>
              <w:ind w:left="105" w:right="-20"/>
              <w:rPr>
                <w:bCs/>
                <w:spacing w:val="-2"/>
              </w:rPr>
            </w:pPr>
          </w:p>
          <w:p w14:paraId="5A3C0687" w14:textId="77777777" w:rsidR="004F3BE7" w:rsidRPr="00C06088" w:rsidRDefault="004F3BE7" w:rsidP="00144AC8">
            <w:pPr>
              <w:widowControl w:val="0"/>
              <w:autoSpaceDE w:val="0"/>
              <w:autoSpaceDN w:val="0"/>
              <w:adjustRightInd w:val="0"/>
              <w:spacing w:line="224" w:lineRule="exact"/>
              <w:ind w:left="105" w:right="-20"/>
              <w:rPr>
                <w:color w:val="000000"/>
                <w:spacing w:val="-2"/>
                <w:lang w:val="en-US"/>
              </w:rPr>
            </w:pPr>
            <w:r>
              <w:rPr>
                <w:bCs/>
                <w:spacing w:val="-2"/>
              </w:rPr>
              <w:t>0.5</w:t>
            </w:r>
          </w:p>
        </w:tc>
        <w:tc>
          <w:tcPr>
            <w:tcW w:w="2804" w:type="dxa"/>
          </w:tcPr>
          <w:p w14:paraId="4BD35A8F" w14:textId="77777777" w:rsidR="004F3BE7" w:rsidRDefault="004F3BE7" w:rsidP="00144AC8">
            <w:pPr>
              <w:widowControl w:val="0"/>
              <w:autoSpaceDE w:val="0"/>
              <w:autoSpaceDN w:val="0"/>
              <w:adjustRightInd w:val="0"/>
              <w:spacing w:line="224" w:lineRule="exact"/>
              <w:ind w:left="105" w:right="-20"/>
              <w:rPr>
                <w:rStyle w:val="Strong"/>
              </w:rPr>
            </w:pPr>
          </w:p>
          <w:p w14:paraId="064600E9" w14:textId="36B43601" w:rsidR="004F3BE7" w:rsidRDefault="004F3BE7" w:rsidP="00144AC8">
            <w:pPr>
              <w:widowControl w:val="0"/>
              <w:autoSpaceDE w:val="0"/>
              <w:autoSpaceDN w:val="0"/>
              <w:adjustRightInd w:val="0"/>
              <w:spacing w:line="224" w:lineRule="exact"/>
              <w:ind w:left="105" w:right="-20"/>
              <w:rPr>
                <w:rStyle w:val="Strong"/>
              </w:rPr>
            </w:pPr>
            <w:r>
              <w:rPr>
                <w:rStyle w:val="Strong"/>
              </w:rPr>
              <w:t>Emerging Issue in</w:t>
            </w:r>
            <w:r w:rsidRPr="0068051E">
              <w:rPr>
                <w:rStyle w:val="Strong"/>
              </w:rPr>
              <w:t xml:space="preserve"> Health</w:t>
            </w:r>
            <w:r>
              <w:rPr>
                <w:rStyle w:val="Strong"/>
              </w:rPr>
              <w:t xml:space="preserve"> Sciences II</w:t>
            </w:r>
          </w:p>
          <w:p w14:paraId="469D9FC5" w14:textId="77777777" w:rsidR="004F3BE7" w:rsidRPr="00C06088" w:rsidRDefault="004F3BE7" w:rsidP="00144AC8">
            <w:pPr>
              <w:widowControl w:val="0"/>
              <w:autoSpaceDE w:val="0"/>
              <w:autoSpaceDN w:val="0"/>
              <w:adjustRightInd w:val="0"/>
              <w:spacing w:line="224" w:lineRule="exact"/>
              <w:ind w:left="105" w:right="-20"/>
              <w:rPr>
                <w:color w:val="000000"/>
                <w:spacing w:val="-2"/>
                <w:lang w:val="en-US"/>
              </w:rPr>
            </w:pPr>
          </w:p>
        </w:tc>
      </w:tr>
    </w:tbl>
    <w:tbl>
      <w:tblPr>
        <w:tblW w:w="0" w:type="auto"/>
        <w:tblInd w:w="1484" w:type="dxa"/>
        <w:tblCellMar>
          <w:left w:w="0" w:type="dxa"/>
          <w:right w:w="0" w:type="dxa"/>
        </w:tblCellMar>
        <w:tblLook w:val="04A0" w:firstRow="1" w:lastRow="0" w:firstColumn="1" w:lastColumn="0" w:noHBand="0" w:noVBand="1"/>
      </w:tblPr>
      <w:tblGrid>
        <w:gridCol w:w="2827"/>
        <w:gridCol w:w="3544"/>
      </w:tblGrid>
      <w:tr w:rsidR="00750507" w14:paraId="5B79835B" w14:textId="77777777" w:rsidTr="00750507">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E72E9E" w14:textId="77777777" w:rsidR="00750507" w:rsidRDefault="00750507">
            <w:r>
              <w:t xml:space="preserve">Designated Modality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F43A9D" w14:textId="216AC880" w:rsidR="00750507" w:rsidRDefault="00750507">
            <w:r>
              <w:t>In person</w:t>
            </w:r>
          </w:p>
        </w:tc>
      </w:tr>
      <w:tr w:rsidR="00750507" w14:paraId="05806696"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13098" w14:textId="77777777" w:rsidR="00750507" w:rsidRDefault="00750507">
            <w:r>
              <w:t xml:space="preserve">Anticipated TA Support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2BA21EB2" w14:textId="319FD17B" w:rsidR="00750507" w:rsidRDefault="00750507">
            <w:r>
              <w:t>NO</w:t>
            </w:r>
          </w:p>
        </w:tc>
      </w:tr>
      <w:tr w:rsidR="00750507" w14:paraId="3C3A621A" w14:textId="77777777" w:rsidTr="00750507">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C4CC1" w14:textId="77777777" w:rsidR="00750507" w:rsidRDefault="00750507">
            <w:r>
              <w:t xml:space="preserve">Anticipated Enrollment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9494DCB" w14:textId="5A8B89E7" w:rsidR="00750507" w:rsidRDefault="0001716C">
            <w:r>
              <w:t>22</w:t>
            </w:r>
          </w:p>
        </w:tc>
      </w:tr>
    </w:tbl>
    <w:p w14:paraId="3380AFCF" w14:textId="77777777" w:rsidR="004F3BE7" w:rsidRDefault="004F3BE7" w:rsidP="004F3BE7">
      <w:pPr>
        <w:rPr>
          <w:color w:val="000000"/>
          <w:spacing w:val="-2"/>
          <w:lang w:val="en-US"/>
        </w:rPr>
      </w:pPr>
    </w:p>
    <w:p w14:paraId="6AE56EAA" w14:textId="77777777" w:rsidR="004F3BE7" w:rsidRPr="00C44519" w:rsidRDefault="004F3BE7" w:rsidP="004F3BE7">
      <w:pPr>
        <w:spacing w:before="100" w:beforeAutospacing="1" w:after="100" w:afterAutospacing="1"/>
        <w:rPr>
          <w:color w:val="000000"/>
          <w:spacing w:val="2"/>
          <w:lang w:val="en-US"/>
        </w:rPr>
      </w:pPr>
      <w:r w:rsidRPr="00C44519">
        <w:rPr>
          <w:color w:val="000000"/>
          <w:spacing w:val="2"/>
          <w:lang w:val="en-US"/>
        </w:rPr>
        <w:t xml:space="preserve">Course description: </w:t>
      </w:r>
      <w:r w:rsidRPr="00B43B91">
        <w:rPr>
          <w:color w:val="000000"/>
          <w:spacing w:val="2"/>
          <w:lang w:val="en-US"/>
        </w:rPr>
        <w:t>These courses enable students to develop an understanding of the current state of research and practice in Health Sciences. They provide the opportunity to bring together knowledge from other courses and for skills development, including teamwork, communication and critical thinking.</w:t>
      </w:r>
      <w:r w:rsidRPr="00C44519">
        <w:rPr>
          <w:color w:val="000000"/>
          <w:spacing w:val="2"/>
          <w:lang w:val="en-US"/>
        </w:rPr>
        <w:t xml:space="preserve"> </w:t>
      </w:r>
      <w:r>
        <w:rPr>
          <w:color w:val="000000"/>
          <w:spacing w:val="2"/>
          <w:lang w:val="en-US"/>
        </w:rPr>
        <w:t>S</w:t>
      </w:r>
      <w:r w:rsidRPr="00C44519">
        <w:rPr>
          <w:color w:val="000000"/>
          <w:spacing w:val="2"/>
          <w:lang w:val="en-US"/>
        </w:rPr>
        <w:t>eminar, three hours per week.</w:t>
      </w:r>
    </w:p>
    <w:p w14:paraId="7ED3611F" w14:textId="3A888A59" w:rsidR="004F3BE7" w:rsidRDefault="004F3BE7" w:rsidP="004F3BE7">
      <w:pPr>
        <w:spacing w:before="100" w:beforeAutospacing="1" w:after="100" w:afterAutospacing="1"/>
        <w:rPr>
          <w:color w:val="000000"/>
          <w:spacing w:val="2"/>
          <w:lang w:val="en-US"/>
        </w:rPr>
      </w:pPr>
      <w:r w:rsidRPr="00B43B91">
        <w:rPr>
          <w:color w:val="000000"/>
          <w:spacing w:val="2"/>
          <w:lang w:val="en-US"/>
        </w:rPr>
        <w:t xml:space="preserve">Candidates should be proficient in the English language and have research or employment experience in the broad area of biomedical, epidemiological, clinical or public health research. Candidates should demonstrate sufficient scholarly background and expertise to competently </w:t>
      </w:r>
      <w:r>
        <w:rPr>
          <w:color w:val="000000"/>
          <w:spacing w:val="2"/>
          <w:lang w:val="en-US"/>
        </w:rPr>
        <w:t xml:space="preserve">guide student discussions </w:t>
      </w:r>
      <w:r w:rsidRPr="00B43B91">
        <w:rPr>
          <w:color w:val="000000"/>
          <w:spacing w:val="2"/>
          <w:lang w:val="en-US"/>
        </w:rPr>
        <w:lastRenderedPageBreak/>
        <w:t xml:space="preserve">and critical </w:t>
      </w:r>
      <w:r>
        <w:rPr>
          <w:color w:val="000000"/>
          <w:spacing w:val="2"/>
          <w:lang w:val="en-US"/>
        </w:rPr>
        <w:t xml:space="preserve">analysis of emerging issues relevant to health sciences and health sciences research. </w:t>
      </w:r>
      <w:r w:rsidRPr="00CB13B2">
        <w:rPr>
          <w:color w:val="000000"/>
          <w:spacing w:val="2"/>
          <w:lang w:val="en-US"/>
        </w:rPr>
        <w:t>Candidates will also be required to assess student competency in health sciences knowledge and skills through a variety of assessment methods</w:t>
      </w:r>
      <w:r>
        <w:rPr>
          <w:color w:val="000000"/>
          <w:spacing w:val="2"/>
          <w:lang w:val="en-US"/>
        </w:rPr>
        <w:t xml:space="preserve">. </w:t>
      </w:r>
      <w:r w:rsidRPr="00B43B91">
        <w:rPr>
          <w:color w:val="000000"/>
          <w:spacing w:val="2"/>
          <w:lang w:val="en-US"/>
        </w:rPr>
        <w:t xml:space="preserve">The successful candidate will be expected to work closely with the </w:t>
      </w:r>
      <w:r>
        <w:rPr>
          <w:color w:val="000000"/>
          <w:spacing w:val="2"/>
          <w:lang w:val="en-US"/>
        </w:rPr>
        <w:t xml:space="preserve">core faculty and the </w:t>
      </w:r>
      <w:r w:rsidRPr="00B43B91">
        <w:rPr>
          <w:color w:val="000000"/>
          <w:spacing w:val="2"/>
          <w:lang w:val="en-US"/>
        </w:rPr>
        <w:t>Departmental Chair. Priority will be given to candidates holding a PhD and relevant teaching experience at the university level.</w:t>
      </w:r>
      <w:r>
        <w:rPr>
          <w:color w:val="000000"/>
          <w:spacing w:val="2"/>
          <w:lang w:val="en-US"/>
        </w:rPr>
        <w:t xml:space="preserve"> </w:t>
      </w:r>
    </w:p>
    <w:p w14:paraId="3232C8AB" w14:textId="77777777" w:rsidR="004F3BE7" w:rsidRDefault="004F3BE7" w:rsidP="00DC5FF2">
      <w:pPr>
        <w:rPr>
          <w:color w:val="000000"/>
          <w:lang w:val="en-US"/>
        </w:rPr>
      </w:pPr>
    </w:p>
    <w:p w14:paraId="0C73B1F6" w14:textId="77777777" w:rsidR="005927C0" w:rsidRDefault="005927C0" w:rsidP="00DC5FF2">
      <w:pPr>
        <w:rPr>
          <w:color w:val="000000"/>
          <w:lang w:val="en-US"/>
        </w:rPr>
      </w:pPr>
    </w:p>
    <w:tbl>
      <w:tblPr>
        <w:tblStyle w:val="TableGrid"/>
        <w:tblW w:w="6091" w:type="dxa"/>
        <w:jc w:val="center"/>
        <w:tblLayout w:type="fixed"/>
        <w:tblCellMar>
          <w:left w:w="0" w:type="dxa"/>
          <w:right w:w="115" w:type="dxa"/>
        </w:tblCellMar>
        <w:tblLook w:val="04A0" w:firstRow="1" w:lastRow="0" w:firstColumn="1" w:lastColumn="0" w:noHBand="0" w:noVBand="1"/>
      </w:tblPr>
      <w:tblGrid>
        <w:gridCol w:w="1081"/>
        <w:gridCol w:w="709"/>
        <w:gridCol w:w="850"/>
        <w:gridCol w:w="851"/>
        <w:gridCol w:w="2600"/>
      </w:tblGrid>
      <w:tr w:rsidR="002F63CE" w:rsidRPr="006D5878" w14:paraId="4A6015DF" w14:textId="77777777" w:rsidTr="00E76249">
        <w:trPr>
          <w:trHeight w:val="287"/>
          <w:jc w:val="center"/>
        </w:trPr>
        <w:tc>
          <w:tcPr>
            <w:tcW w:w="1081" w:type="dxa"/>
            <w:shd w:val="clear" w:color="auto" w:fill="BFBFBF" w:themeFill="background1" w:themeFillShade="BF"/>
          </w:tcPr>
          <w:p w14:paraId="590A8439" w14:textId="77777777" w:rsidR="002F63CE" w:rsidRPr="006D5878" w:rsidRDefault="002F63CE" w:rsidP="00E76249">
            <w:pPr>
              <w:rPr>
                <w:b/>
                <w:color w:val="000000"/>
                <w:lang w:val="en-US"/>
              </w:rPr>
            </w:pPr>
            <w:r w:rsidRPr="006D5878">
              <w:rPr>
                <w:b/>
                <w:color w:val="000000"/>
                <w:lang w:val="en-US"/>
              </w:rPr>
              <w:t>Term</w:t>
            </w:r>
          </w:p>
        </w:tc>
        <w:tc>
          <w:tcPr>
            <w:tcW w:w="709" w:type="dxa"/>
            <w:shd w:val="clear" w:color="auto" w:fill="BFBFBF" w:themeFill="background1" w:themeFillShade="BF"/>
          </w:tcPr>
          <w:p w14:paraId="037F5D32" w14:textId="77777777" w:rsidR="002F63CE" w:rsidRPr="006D5878" w:rsidRDefault="002F63CE" w:rsidP="00E76249">
            <w:pPr>
              <w:rPr>
                <w:b/>
                <w:color w:val="000000"/>
                <w:lang w:val="en-US"/>
              </w:rPr>
            </w:pPr>
            <w:r w:rsidRPr="006D5878">
              <w:rPr>
                <w:b/>
                <w:color w:val="000000"/>
                <w:lang w:val="en-US"/>
              </w:rPr>
              <w:t>Dept</w:t>
            </w:r>
          </w:p>
        </w:tc>
        <w:tc>
          <w:tcPr>
            <w:tcW w:w="850" w:type="dxa"/>
            <w:shd w:val="clear" w:color="auto" w:fill="BFBFBF" w:themeFill="background1" w:themeFillShade="BF"/>
          </w:tcPr>
          <w:p w14:paraId="4826FC83" w14:textId="77777777" w:rsidR="002F63CE" w:rsidRPr="006D5878" w:rsidRDefault="002F63CE" w:rsidP="00E76249">
            <w:pPr>
              <w:rPr>
                <w:b/>
                <w:color w:val="000000"/>
                <w:lang w:val="en-US"/>
              </w:rPr>
            </w:pPr>
            <w:r w:rsidRPr="006D5878">
              <w:rPr>
                <w:b/>
                <w:color w:val="000000"/>
                <w:lang w:val="en-US"/>
              </w:rPr>
              <w:t>Course</w:t>
            </w:r>
          </w:p>
        </w:tc>
        <w:tc>
          <w:tcPr>
            <w:tcW w:w="851" w:type="dxa"/>
            <w:shd w:val="clear" w:color="auto" w:fill="BFBFBF" w:themeFill="background1" w:themeFillShade="BF"/>
          </w:tcPr>
          <w:p w14:paraId="1AB21405" w14:textId="77777777" w:rsidR="002F63CE" w:rsidRPr="006D5878" w:rsidRDefault="002F63CE" w:rsidP="00E76249">
            <w:pPr>
              <w:rPr>
                <w:b/>
                <w:color w:val="000000"/>
                <w:lang w:val="en-US"/>
              </w:rPr>
            </w:pPr>
            <w:r w:rsidRPr="006D5878">
              <w:rPr>
                <w:b/>
                <w:color w:val="000000"/>
                <w:lang w:val="en-US"/>
              </w:rPr>
              <w:t>Credits</w:t>
            </w:r>
          </w:p>
        </w:tc>
        <w:tc>
          <w:tcPr>
            <w:tcW w:w="2600" w:type="dxa"/>
            <w:shd w:val="clear" w:color="auto" w:fill="BFBFBF" w:themeFill="background1" w:themeFillShade="BF"/>
          </w:tcPr>
          <w:p w14:paraId="3CB6C2E8" w14:textId="77777777" w:rsidR="002F63CE" w:rsidRPr="006D5878" w:rsidRDefault="002F63CE" w:rsidP="00E76249">
            <w:pPr>
              <w:rPr>
                <w:b/>
                <w:color w:val="000000"/>
                <w:lang w:val="en-US"/>
              </w:rPr>
            </w:pPr>
            <w:r w:rsidRPr="006D5878">
              <w:rPr>
                <w:b/>
                <w:color w:val="000000"/>
                <w:lang w:val="en-US"/>
              </w:rPr>
              <w:t>Title</w:t>
            </w:r>
          </w:p>
        </w:tc>
      </w:tr>
      <w:tr w:rsidR="002F63CE" w:rsidRPr="006D5878" w14:paraId="60FBCDE5" w14:textId="77777777" w:rsidTr="003F08FC">
        <w:trPr>
          <w:trHeight w:val="864"/>
          <w:jc w:val="center"/>
        </w:trPr>
        <w:tc>
          <w:tcPr>
            <w:tcW w:w="1081" w:type="dxa"/>
          </w:tcPr>
          <w:p w14:paraId="6333F2D0" w14:textId="77777777" w:rsidR="002F63CE" w:rsidRPr="006D5878" w:rsidRDefault="002F63CE" w:rsidP="00E76249">
            <w:pPr>
              <w:rPr>
                <w:color w:val="000000"/>
                <w:lang w:val="en-US"/>
              </w:rPr>
            </w:pPr>
          </w:p>
          <w:p w14:paraId="5AF6F77E" w14:textId="385F80AF" w:rsidR="002F63CE" w:rsidRPr="006D5878" w:rsidRDefault="002F63CE" w:rsidP="00603374">
            <w:pPr>
              <w:rPr>
                <w:color w:val="000000"/>
                <w:lang w:val="en-US"/>
              </w:rPr>
            </w:pPr>
            <w:r>
              <w:rPr>
                <w:color w:val="000000"/>
                <w:lang w:val="en-US"/>
              </w:rPr>
              <w:t>Fall 20</w:t>
            </w:r>
            <w:r w:rsidR="00DA4206">
              <w:rPr>
                <w:color w:val="000000"/>
                <w:lang w:val="en-US"/>
              </w:rPr>
              <w:t>2</w:t>
            </w:r>
            <w:r w:rsidR="003344F8">
              <w:rPr>
                <w:color w:val="000000"/>
                <w:lang w:val="en-US"/>
              </w:rPr>
              <w:t>3</w:t>
            </w:r>
          </w:p>
        </w:tc>
        <w:tc>
          <w:tcPr>
            <w:tcW w:w="709" w:type="dxa"/>
          </w:tcPr>
          <w:p w14:paraId="4F81861F" w14:textId="77777777" w:rsidR="002F63CE" w:rsidRPr="006D5878" w:rsidRDefault="002F63CE" w:rsidP="00E76249">
            <w:pPr>
              <w:rPr>
                <w:color w:val="000000"/>
                <w:lang w:val="en-US"/>
              </w:rPr>
            </w:pPr>
          </w:p>
          <w:p w14:paraId="37033BF0" w14:textId="77777777" w:rsidR="002F63CE" w:rsidRPr="006D5878" w:rsidRDefault="002F63CE" w:rsidP="00E76249">
            <w:pPr>
              <w:rPr>
                <w:color w:val="000000"/>
                <w:lang w:val="en-US"/>
              </w:rPr>
            </w:pPr>
            <w:r w:rsidRPr="006D5878">
              <w:rPr>
                <w:color w:val="000000"/>
                <w:lang w:val="en-US"/>
              </w:rPr>
              <w:t>HLTH</w:t>
            </w:r>
          </w:p>
        </w:tc>
        <w:tc>
          <w:tcPr>
            <w:tcW w:w="850" w:type="dxa"/>
          </w:tcPr>
          <w:p w14:paraId="121F3684" w14:textId="77777777" w:rsidR="002F63CE" w:rsidRPr="006D5878" w:rsidRDefault="002F63CE" w:rsidP="00E76249">
            <w:pPr>
              <w:rPr>
                <w:color w:val="000000"/>
                <w:lang w:val="en-US"/>
              </w:rPr>
            </w:pPr>
          </w:p>
          <w:p w14:paraId="527B0EA3" w14:textId="77777777" w:rsidR="002F63CE" w:rsidRPr="006D5878" w:rsidRDefault="002F63CE" w:rsidP="00E76249">
            <w:pPr>
              <w:rPr>
                <w:color w:val="000000"/>
                <w:lang w:val="en-US"/>
              </w:rPr>
            </w:pPr>
            <w:r>
              <w:rPr>
                <w:color w:val="000000"/>
                <w:lang w:val="en-US"/>
              </w:rPr>
              <w:t>4101</w:t>
            </w:r>
          </w:p>
        </w:tc>
        <w:tc>
          <w:tcPr>
            <w:tcW w:w="851" w:type="dxa"/>
          </w:tcPr>
          <w:p w14:paraId="55ED7541" w14:textId="77777777" w:rsidR="002F63CE" w:rsidRPr="006D5878" w:rsidRDefault="002F63CE" w:rsidP="00E76249">
            <w:pPr>
              <w:rPr>
                <w:bCs/>
                <w:color w:val="000000"/>
              </w:rPr>
            </w:pPr>
          </w:p>
          <w:p w14:paraId="11B829FD" w14:textId="77777777" w:rsidR="002F63CE" w:rsidRPr="006D5878" w:rsidRDefault="002F63CE" w:rsidP="00E76249">
            <w:pPr>
              <w:rPr>
                <w:color w:val="000000"/>
                <w:lang w:val="en-US"/>
              </w:rPr>
            </w:pPr>
            <w:r w:rsidRPr="006D5878">
              <w:rPr>
                <w:bCs/>
                <w:color w:val="000000"/>
              </w:rPr>
              <w:t>0.5</w:t>
            </w:r>
          </w:p>
        </w:tc>
        <w:tc>
          <w:tcPr>
            <w:tcW w:w="2600" w:type="dxa"/>
          </w:tcPr>
          <w:p w14:paraId="612F8D8C" w14:textId="77777777" w:rsidR="002F63CE" w:rsidRPr="006D5878" w:rsidRDefault="002F63CE" w:rsidP="00E76249">
            <w:pPr>
              <w:rPr>
                <w:b/>
                <w:bCs/>
                <w:color w:val="000000"/>
              </w:rPr>
            </w:pPr>
          </w:p>
          <w:p w14:paraId="78562E5D" w14:textId="77777777" w:rsidR="002F63CE" w:rsidRDefault="002F63CE" w:rsidP="00E76249">
            <w:pPr>
              <w:rPr>
                <w:b/>
                <w:bCs/>
                <w:color w:val="000000"/>
                <w:lang w:val="en-US"/>
              </w:rPr>
            </w:pPr>
            <w:r>
              <w:rPr>
                <w:b/>
                <w:bCs/>
                <w:color w:val="000000"/>
                <w:lang w:val="en-US"/>
              </w:rPr>
              <w:t>Global Health Governance</w:t>
            </w:r>
          </w:p>
          <w:p w14:paraId="1D3DA551" w14:textId="77777777" w:rsidR="002F63CE" w:rsidRPr="006D5878" w:rsidRDefault="002F63CE" w:rsidP="00E76249">
            <w:pPr>
              <w:rPr>
                <w:color w:val="000000"/>
                <w:lang w:val="en-US"/>
              </w:rPr>
            </w:pPr>
            <w:r w:rsidRPr="006D5878">
              <w:rPr>
                <w:b/>
                <w:bCs/>
                <w:color w:val="000000"/>
                <w:lang w:val="en-US"/>
              </w:rPr>
              <w:t xml:space="preserve">             </w:t>
            </w:r>
          </w:p>
        </w:tc>
      </w:tr>
    </w:tbl>
    <w:tbl>
      <w:tblPr>
        <w:tblW w:w="0" w:type="auto"/>
        <w:tblInd w:w="1485" w:type="dxa"/>
        <w:tblCellMar>
          <w:left w:w="0" w:type="dxa"/>
          <w:right w:w="0" w:type="dxa"/>
        </w:tblCellMar>
        <w:tblLook w:val="04A0" w:firstRow="1" w:lastRow="0" w:firstColumn="1" w:lastColumn="0" w:noHBand="0" w:noVBand="1"/>
      </w:tblPr>
      <w:tblGrid>
        <w:gridCol w:w="2827"/>
        <w:gridCol w:w="3544"/>
      </w:tblGrid>
      <w:tr w:rsidR="0001716C" w14:paraId="4B6C3997" w14:textId="77777777" w:rsidTr="0001716C">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EC6CA" w14:textId="77777777" w:rsidR="0001716C" w:rsidRDefault="0001716C">
            <w:r>
              <w:t xml:space="preserve">Designated Modality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CF83E" w14:textId="2755E783" w:rsidR="0001716C" w:rsidRDefault="0001716C">
            <w:r>
              <w:t>In Person</w:t>
            </w:r>
          </w:p>
        </w:tc>
      </w:tr>
      <w:tr w:rsidR="0001716C" w14:paraId="011279EB" w14:textId="77777777" w:rsidTr="0001716C">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A323F" w14:textId="77777777" w:rsidR="0001716C" w:rsidRDefault="0001716C">
            <w:r>
              <w:t xml:space="preserve">Anticipated TA Support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0964CF0" w14:textId="0CEC9DB1" w:rsidR="0001716C" w:rsidRDefault="0001716C">
            <w:r>
              <w:t>NO</w:t>
            </w:r>
          </w:p>
        </w:tc>
      </w:tr>
      <w:tr w:rsidR="0001716C" w14:paraId="28C1C314" w14:textId="77777777" w:rsidTr="0001716C">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BE0F9" w14:textId="77777777" w:rsidR="0001716C" w:rsidRDefault="0001716C">
            <w:r>
              <w:t xml:space="preserve">Anticipated Enrollment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A527790" w14:textId="71AC7FD6" w:rsidR="0001716C" w:rsidRDefault="0001716C">
            <w:r>
              <w:t>20</w:t>
            </w:r>
          </w:p>
        </w:tc>
      </w:tr>
    </w:tbl>
    <w:p w14:paraId="3716B03F" w14:textId="77777777" w:rsidR="002F63CE" w:rsidRDefault="002F63CE" w:rsidP="002F63CE">
      <w:pPr>
        <w:rPr>
          <w:color w:val="000000"/>
          <w:lang w:val="en-US"/>
        </w:rPr>
      </w:pPr>
    </w:p>
    <w:p w14:paraId="7C74237F" w14:textId="77777777" w:rsidR="002F63CE" w:rsidRDefault="002F63CE" w:rsidP="002F63CE">
      <w:r>
        <w:rPr>
          <w:color w:val="000000"/>
          <w:lang w:val="en-US"/>
        </w:rPr>
        <w:t xml:space="preserve">Course description: </w:t>
      </w:r>
      <w:r>
        <w:t>Contemporary issues and debates in global health governance and effects on health monitoring and outcomes at individual and population levels. Historical patterns of global health, its regulatory framework, principal coordinating mechanisms and emerging challenges, and implications of globalization and international trade policies.</w:t>
      </w:r>
    </w:p>
    <w:p w14:paraId="0E82AB56" w14:textId="77777777" w:rsidR="002F63CE" w:rsidRDefault="002F63CE" w:rsidP="002F63CE">
      <w:pPr>
        <w:rPr>
          <w:color w:val="000000"/>
          <w:lang w:val="en-US"/>
        </w:rPr>
      </w:pPr>
    </w:p>
    <w:p w14:paraId="45F3C0CF" w14:textId="27361BEC" w:rsidR="002F63CE" w:rsidRDefault="002F63CE" w:rsidP="002F63CE">
      <w:pPr>
        <w:rPr>
          <w:color w:val="000000"/>
          <w:lang w:val="en-US"/>
        </w:rPr>
      </w:pPr>
      <w:r w:rsidRPr="003817F4">
        <w:rPr>
          <w:color w:val="000000"/>
          <w:lang w:val="en-US"/>
        </w:rPr>
        <w:t xml:space="preserve">Candidates should be proficient </w:t>
      </w:r>
      <w:r>
        <w:rPr>
          <w:color w:val="000000"/>
          <w:lang w:val="en-US"/>
        </w:rPr>
        <w:t>in</w:t>
      </w:r>
      <w:r w:rsidRPr="003817F4">
        <w:rPr>
          <w:color w:val="000000"/>
          <w:lang w:val="en-US"/>
        </w:rPr>
        <w:t xml:space="preserve"> the English language and have particular research or employment experience in the area of global health governance and/or public health</w:t>
      </w:r>
      <w:r>
        <w:rPr>
          <w:color w:val="000000"/>
          <w:lang w:val="en-US"/>
        </w:rPr>
        <w:t>.</w:t>
      </w:r>
      <w:r w:rsidRPr="003817F4">
        <w:rPr>
          <w:color w:val="000000"/>
          <w:lang w:val="en-US"/>
        </w:rPr>
        <w:t> Candidates should demonstrate sufficient scholarly background and expertise to competently teach advanced concepts</w:t>
      </w:r>
      <w:r w:rsidRPr="003817F4">
        <w:t xml:space="preserve"> in the governance of health globally, including the role of key bodies in the development, implementation, and monitoring of health policy, regulations, and systems globally</w:t>
      </w:r>
      <w:r w:rsidRPr="003817F4">
        <w:rPr>
          <w:color w:val="000000"/>
          <w:lang w:val="en-US"/>
        </w:rPr>
        <w:t>. Priority will be given to candidates holding a PhD and relevant teaching experience at the graduate university level.</w:t>
      </w:r>
    </w:p>
    <w:p w14:paraId="61D9FC4E" w14:textId="02B138CC" w:rsidR="004F3BE7" w:rsidRDefault="004F3BE7" w:rsidP="002F63CE">
      <w:pPr>
        <w:rPr>
          <w:color w:val="000000"/>
          <w:lang w:val="en-US"/>
        </w:rPr>
      </w:pPr>
    </w:p>
    <w:p w14:paraId="63DC9245" w14:textId="1FE448B2" w:rsidR="004F3BE7" w:rsidRDefault="004F3BE7" w:rsidP="002F63CE">
      <w:pPr>
        <w:rPr>
          <w:color w:val="000000"/>
          <w:lang w:val="en-US"/>
        </w:rPr>
      </w:pPr>
    </w:p>
    <w:tbl>
      <w:tblPr>
        <w:tblStyle w:val="TableGrid"/>
        <w:tblW w:w="6091" w:type="dxa"/>
        <w:jc w:val="center"/>
        <w:tblLayout w:type="fixed"/>
        <w:tblCellMar>
          <w:left w:w="0" w:type="dxa"/>
          <w:right w:w="115" w:type="dxa"/>
        </w:tblCellMar>
        <w:tblLook w:val="04A0" w:firstRow="1" w:lastRow="0" w:firstColumn="1" w:lastColumn="0" w:noHBand="0" w:noVBand="1"/>
      </w:tblPr>
      <w:tblGrid>
        <w:gridCol w:w="1081"/>
        <w:gridCol w:w="709"/>
        <w:gridCol w:w="850"/>
        <w:gridCol w:w="851"/>
        <w:gridCol w:w="2600"/>
      </w:tblGrid>
      <w:tr w:rsidR="004E1EA3" w:rsidRPr="006D5878" w14:paraId="4B1EE0D7" w14:textId="77777777" w:rsidTr="009B0B88">
        <w:trPr>
          <w:trHeight w:val="287"/>
          <w:jc w:val="center"/>
        </w:trPr>
        <w:tc>
          <w:tcPr>
            <w:tcW w:w="1081" w:type="dxa"/>
            <w:shd w:val="clear" w:color="auto" w:fill="BFBFBF" w:themeFill="background1" w:themeFillShade="BF"/>
          </w:tcPr>
          <w:p w14:paraId="1ED50D16" w14:textId="77777777" w:rsidR="004E1EA3" w:rsidRPr="006D5878" w:rsidRDefault="004E1EA3" w:rsidP="009B0B88">
            <w:pPr>
              <w:rPr>
                <w:b/>
                <w:color w:val="000000"/>
                <w:lang w:val="en-US"/>
              </w:rPr>
            </w:pPr>
            <w:r w:rsidRPr="006D5878">
              <w:rPr>
                <w:b/>
                <w:color w:val="000000"/>
                <w:lang w:val="en-US"/>
              </w:rPr>
              <w:t>Term</w:t>
            </w:r>
          </w:p>
        </w:tc>
        <w:tc>
          <w:tcPr>
            <w:tcW w:w="709" w:type="dxa"/>
            <w:shd w:val="clear" w:color="auto" w:fill="BFBFBF" w:themeFill="background1" w:themeFillShade="BF"/>
          </w:tcPr>
          <w:p w14:paraId="6E63CF78" w14:textId="77777777" w:rsidR="004E1EA3" w:rsidRPr="006D5878" w:rsidRDefault="004E1EA3" w:rsidP="009B0B88">
            <w:pPr>
              <w:rPr>
                <w:b/>
                <w:color w:val="000000"/>
                <w:lang w:val="en-US"/>
              </w:rPr>
            </w:pPr>
            <w:r w:rsidRPr="006D5878">
              <w:rPr>
                <w:b/>
                <w:color w:val="000000"/>
                <w:lang w:val="en-US"/>
              </w:rPr>
              <w:t>Dept</w:t>
            </w:r>
          </w:p>
        </w:tc>
        <w:tc>
          <w:tcPr>
            <w:tcW w:w="850" w:type="dxa"/>
            <w:shd w:val="clear" w:color="auto" w:fill="BFBFBF" w:themeFill="background1" w:themeFillShade="BF"/>
          </w:tcPr>
          <w:p w14:paraId="061B1D91" w14:textId="77777777" w:rsidR="004E1EA3" w:rsidRPr="006D5878" w:rsidRDefault="004E1EA3" w:rsidP="009B0B88">
            <w:pPr>
              <w:rPr>
                <w:b/>
                <w:color w:val="000000"/>
                <w:lang w:val="en-US"/>
              </w:rPr>
            </w:pPr>
            <w:r w:rsidRPr="006D5878">
              <w:rPr>
                <w:b/>
                <w:color w:val="000000"/>
                <w:lang w:val="en-US"/>
              </w:rPr>
              <w:t>Course</w:t>
            </w:r>
          </w:p>
        </w:tc>
        <w:tc>
          <w:tcPr>
            <w:tcW w:w="851" w:type="dxa"/>
            <w:shd w:val="clear" w:color="auto" w:fill="BFBFBF" w:themeFill="background1" w:themeFillShade="BF"/>
          </w:tcPr>
          <w:p w14:paraId="5949F79A" w14:textId="77777777" w:rsidR="004E1EA3" w:rsidRPr="006D5878" w:rsidRDefault="004E1EA3" w:rsidP="009B0B88">
            <w:pPr>
              <w:rPr>
                <w:b/>
                <w:color w:val="000000"/>
                <w:lang w:val="en-US"/>
              </w:rPr>
            </w:pPr>
            <w:r w:rsidRPr="006D5878">
              <w:rPr>
                <w:b/>
                <w:color w:val="000000"/>
                <w:lang w:val="en-US"/>
              </w:rPr>
              <w:t>Credits</w:t>
            </w:r>
          </w:p>
        </w:tc>
        <w:tc>
          <w:tcPr>
            <w:tcW w:w="2600" w:type="dxa"/>
            <w:shd w:val="clear" w:color="auto" w:fill="BFBFBF" w:themeFill="background1" w:themeFillShade="BF"/>
          </w:tcPr>
          <w:p w14:paraId="05ACA411" w14:textId="77777777" w:rsidR="004E1EA3" w:rsidRPr="006D5878" w:rsidRDefault="004E1EA3" w:rsidP="009B0B88">
            <w:pPr>
              <w:rPr>
                <w:b/>
                <w:color w:val="000000"/>
                <w:lang w:val="en-US"/>
              </w:rPr>
            </w:pPr>
            <w:r w:rsidRPr="006D5878">
              <w:rPr>
                <w:b/>
                <w:color w:val="000000"/>
                <w:lang w:val="en-US"/>
              </w:rPr>
              <w:t>Title</w:t>
            </w:r>
          </w:p>
        </w:tc>
      </w:tr>
      <w:tr w:rsidR="004E1EA3" w:rsidRPr="006D5878" w14:paraId="1884F926" w14:textId="77777777" w:rsidTr="009B0B88">
        <w:trPr>
          <w:trHeight w:val="1277"/>
          <w:jc w:val="center"/>
        </w:trPr>
        <w:tc>
          <w:tcPr>
            <w:tcW w:w="1081" w:type="dxa"/>
          </w:tcPr>
          <w:p w14:paraId="7AA46893" w14:textId="77777777" w:rsidR="004E1EA3" w:rsidRPr="006D5878" w:rsidRDefault="004E1EA3" w:rsidP="009B0B88">
            <w:pPr>
              <w:rPr>
                <w:color w:val="000000"/>
                <w:lang w:val="en-US"/>
              </w:rPr>
            </w:pPr>
          </w:p>
          <w:p w14:paraId="104CD2C1" w14:textId="04A246E8" w:rsidR="004E1EA3" w:rsidRPr="006D5878" w:rsidRDefault="004E1EA3" w:rsidP="009B0B88">
            <w:pPr>
              <w:rPr>
                <w:color w:val="000000"/>
                <w:lang w:val="en-US"/>
              </w:rPr>
            </w:pPr>
            <w:r>
              <w:rPr>
                <w:color w:val="000000"/>
                <w:lang w:val="en-US"/>
              </w:rPr>
              <w:t>Fall 2023</w:t>
            </w:r>
          </w:p>
          <w:p w14:paraId="6E3DF99F" w14:textId="77777777" w:rsidR="004E1EA3" w:rsidRPr="006D5878" w:rsidRDefault="004E1EA3" w:rsidP="009B0B88">
            <w:pPr>
              <w:rPr>
                <w:color w:val="000000"/>
                <w:lang w:val="en-US"/>
              </w:rPr>
            </w:pPr>
          </w:p>
        </w:tc>
        <w:tc>
          <w:tcPr>
            <w:tcW w:w="709" w:type="dxa"/>
          </w:tcPr>
          <w:p w14:paraId="5A9E3BDA" w14:textId="77777777" w:rsidR="004E1EA3" w:rsidRPr="006D5878" w:rsidRDefault="004E1EA3" w:rsidP="009B0B88">
            <w:pPr>
              <w:rPr>
                <w:color w:val="000000"/>
                <w:lang w:val="en-US"/>
              </w:rPr>
            </w:pPr>
          </w:p>
          <w:p w14:paraId="036AF40A" w14:textId="77777777" w:rsidR="004E1EA3" w:rsidRPr="006D5878" w:rsidRDefault="004E1EA3" w:rsidP="009B0B88">
            <w:pPr>
              <w:rPr>
                <w:color w:val="000000"/>
                <w:lang w:val="en-US"/>
              </w:rPr>
            </w:pPr>
            <w:r w:rsidRPr="006D5878">
              <w:rPr>
                <w:color w:val="000000"/>
                <w:lang w:val="en-US"/>
              </w:rPr>
              <w:t>HLTH</w:t>
            </w:r>
          </w:p>
        </w:tc>
        <w:tc>
          <w:tcPr>
            <w:tcW w:w="850" w:type="dxa"/>
          </w:tcPr>
          <w:p w14:paraId="3920CEF1" w14:textId="77777777" w:rsidR="004E1EA3" w:rsidRPr="006D5878" w:rsidRDefault="004E1EA3" w:rsidP="009B0B88">
            <w:pPr>
              <w:rPr>
                <w:color w:val="000000"/>
                <w:lang w:val="en-US"/>
              </w:rPr>
            </w:pPr>
          </w:p>
          <w:p w14:paraId="3AAFCCF1" w14:textId="77777777" w:rsidR="004E1EA3" w:rsidRPr="006D5878" w:rsidRDefault="004E1EA3" w:rsidP="009B0B88">
            <w:pPr>
              <w:rPr>
                <w:color w:val="000000"/>
                <w:lang w:val="en-US"/>
              </w:rPr>
            </w:pPr>
            <w:r>
              <w:rPr>
                <w:color w:val="000000"/>
                <w:lang w:val="en-US"/>
              </w:rPr>
              <w:t>4303</w:t>
            </w:r>
          </w:p>
        </w:tc>
        <w:tc>
          <w:tcPr>
            <w:tcW w:w="851" w:type="dxa"/>
          </w:tcPr>
          <w:p w14:paraId="055607C8" w14:textId="77777777" w:rsidR="004E1EA3" w:rsidRPr="006D5878" w:rsidRDefault="004E1EA3" w:rsidP="009B0B88">
            <w:pPr>
              <w:rPr>
                <w:bCs/>
                <w:color w:val="000000"/>
              </w:rPr>
            </w:pPr>
          </w:p>
          <w:p w14:paraId="5075290B" w14:textId="77777777" w:rsidR="004E1EA3" w:rsidRPr="006D5878" w:rsidRDefault="004E1EA3" w:rsidP="009B0B88">
            <w:pPr>
              <w:rPr>
                <w:color w:val="000000"/>
                <w:lang w:val="en-US"/>
              </w:rPr>
            </w:pPr>
            <w:r w:rsidRPr="006D5878">
              <w:rPr>
                <w:bCs/>
                <w:color w:val="000000"/>
              </w:rPr>
              <w:t>0.5</w:t>
            </w:r>
          </w:p>
        </w:tc>
        <w:tc>
          <w:tcPr>
            <w:tcW w:w="2600" w:type="dxa"/>
          </w:tcPr>
          <w:p w14:paraId="39B47D56" w14:textId="77777777" w:rsidR="004E1EA3" w:rsidRPr="006D5878" w:rsidRDefault="004E1EA3" w:rsidP="009B0B88">
            <w:pPr>
              <w:rPr>
                <w:b/>
                <w:bCs/>
                <w:color w:val="000000"/>
              </w:rPr>
            </w:pPr>
          </w:p>
          <w:p w14:paraId="5C392D20" w14:textId="77777777" w:rsidR="004E1EA3" w:rsidRPr="006D5878" w:rsidRDefault="004E1EA3" w:rsidP="009B0B88">
            <w:pPr>
              <w:rPr>
                <w:color w:val="000000"/>
                <w:lang w:val="en-US"/>
              </w:rPr>
            </w:pPr>
            <w:r w:rsidRPr="00DA4206">
              <w:rPr>
                <w:b/>
                <w:bCs/>
                <w:color w:val="000000"/>
                <w:lang w:val="en-US"/>
              </w:rPr>
              <w:t>Fundamentals in Pharmacology and Toxicology</w:t>
            </w:r>
            <w:r w:rsidRPr="006D5878">
              <w:rPr>
                <w:b/>
                <w:bCs/>
                <w:color w:val="000000"/>
                <w:lang w:val="en-US"/>
              </w:rPr>
              <w:t xml:space="preserve">                </w:t>
            </w:r>
          </w:p>
        </w:tc>
      </w:tr>
    </w:tbl>
    <w:tbl>
      <w:tblPr>
        <w:tblW w:w="0" w:type="auto"/>
        <w:tblInd w:w="1484" w:type="dxa"/>
        <w:tblCellMar>
          <w:left w:w="0" w:type="dxa"/>
          <w:right w:w="0" w:type="dxa"/>
        </w:tblCellMar>
        <w:tblLook w:val="04A0" w:firstRow="1" w:lastRow="0" w:firstColumn="1" w:lastColumn="0" w:noHBand="0" w:noVBand="1"/>
      </w:tblPr>
      <w:tblGrid>
        <w:gridCol w:w="2827"/>
        <w:gridCol w:w="3544"/>
      </w:tblGrid>
      <w:tr w:rsidR="0001716C" w14:paraId="31D81FA4" w14:textId="77777777" w:rsidTr="0001716C">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E47816" w14:textId="77777777" w:rsidR="0001716C" w:rsidRDefault="0001716C">
            <w:r>
              <w:t xml:space="preserve">Designated Modality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DFD415" w14:textId="15B65AAF" w:rsidR="0001716C" w:rsidRDefault="0001716C">
            <w:r>
              <w:t>In Person</w:t>
            </w:r>
          </w:p>
        </w:tc>
      </w:tr>
      <w:tr w:rsidR="0001716C" w14:paraId="545F4313" w14:textId="77777777" w:rsidTr="0001716C">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B3B7" w14:textId="77777777" w:rsidR="0001716C" w:rsidRDefault="0001716C">
            <w:r>
              <w:t xml:space="preserve">Anticipated TA Support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8F544DA" w14:textId="74C9FA0E" w:rsidR="0001716C" w:rsidRDefault="0001716C">
            <w:r>
              <w:t>YES</w:t>
            </w:r>
          </w:p>
        </w:tc>
      </w:tr>
      <w:tr w:rsidR="0001716C" w14:paraId="08F55BF3" w14:textId="77777777" w:rsidTr="0001716C">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D0E9C" w14:textId="77777777" w:rsidR="0001716C" w:rsidRDefault="0001716C">
            <w:r>
              <w:t xml:space="preserve">Anticipated Enrollment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5546674A" w14:textId="7EBF4F09" w:rsidR="0001716C" w:rsidRDefault="0001716C">
            <w:r>
              <w:t>25</w:t>
            </w:r>
          </w:p>
        </w:tc>
      </w:tr>
    </w:tbl>
    <w:p w14:paraId="4056D616" w14:textId="77777777" w:rsidR="004E1EA3" w:rsidRDefault="004E1EA3" w:rsidP="004E1EA3">
      <w:pPr>
        <w:rPr>
          <w:color w:val="000000"/>
          <w:lang w:val="en-US"/>
        </w:rPr>
      </w:pPr>
    </w:p>
    <w:p w14:paraId="5E5FD512" w14:textId="77777777" w:rsidR="004E1EA3" w:rsidRPr="006D5878" w:rsidRDefault="004E1EA3" w:rsidP="004E1EA3">
      <w:pPr>
        <w:rPr>
          <w:color w:val="000000"/>
          <w:lang w:val="en-US"/>
        </w:rPr>
      </w:pPr>
      <w:r>
        <w:rPr>
          <w:color w:val="000000"/>
          <w:lang w:val="en-US"/>
        </w:rPr>
        <w:t xml:space="preserve">Course description: </w:t>
      </w:r>
      <w:r w:rsidRPr="00DA4206">
        <w:rPr>
          <w:color w:val="000000"/>
        </w:rPr>
        <w:t>Introduction to pharmacological principles, xenobiotics and their interactions within living systems. Topics include biological mechanisms of action of xenobiotics on macromolecules, cells and their effects on various organ systems. Social, legal and governmental policies will be discussed.</w:t>
      </w:r>
    </w:p>
    <w:p w14:paraId="1D7DED88" w14:textId="77777777" w:rsidR="004E1EA3" w:rsidRDefault="004E1EA3" w:rsidP="004E1EA3">
      <w:pPr>
        <w:rPr>
          <w:color w:val="000000"/>
          <w:lang w:val="en-US"/>
        </w:rPr>
      </w:pPr>
    </w:p>
    <w:p w14:paraId="030E33A8" w14:textId="405D1D9D" w:rsidR="004E1EA3" w:rsidRDefault="004E1EA3" w:rsidP="004E1EA3">
      <w:pPr>
        <w:rPr>
          <w:color w:val="000000"/>
          <w:lang w:val="en-US"/>
        </w:rPr>
      </w:pPr>
      <w:r w:rsidRPr="00170AFD">
        <w:rPr>
          <w:color w:val="000000"/>
          <w:lang w:val="en-US"/>
        </w:rPr>
        <w:lastRenderedPageBreak/>
        <w:t>Candidates should be proficient in the English language and have particular research or employment experience in the area of pharmacology and toxicology. Candidates should demonstrate sufficient scholarly background and expertise to competently teach a wide range of pharmacological principles and applications in particular as they relate to the human body and health. Priority will be given to candidates holding a PhD and relevant teaching experience at the graduate university level.</w:t>
      </w:r>
    </w:p>
    <w:p w14:paraId="4F45DA83" w14:textId="45DCC28F" w:rsidR="00D314BB" w:rsidRDefault="00D314BB" w:rsidP="004E1EA3">
      <w:pPr>
        <w:rPr>
          <w:color w:val="000000"/>
          <w:lang w:val="en-US"/>
        </w:rPr>
      </w:pPr>
    </w:p>
    <w:p w14:paraId="4120C22A" w14:textId="04F55A3E" w:rsidR="00D314BB" w:rsidRDefault="00D314BB" w:rsidP="004E1EA3">
      <w:pPr>
        <w:rPr>
          <w:color w:val="000000"/>
          <w:lang w:val="en-US"/>
        </w:rPr>
      </w:pPr>
    </w:p>
    <w:p w14:paraId="5393B77E" w14:textId="64F334BD" w:rsidR="00EA08E5" w:rsidRDefault="00EA08E5" w:rsidP="004E1EA3">
      <w:pPr>
        <w:rPr>
          <w:color w:val="000000"/>
          <w:lang w:val="en-US"/>
        </w:rPr>
      </w:pPr>
    </w:p>
    <w:p w14:paraId="7532658E" w14:textId="77777777" w:rsidR="00D314BB" w:rsidRDefault="00D314BB" w:rsidP="00D314BB">
      <w:pPr>
        <w:rPr>
          <w:color w:val="000000"/>
          <w:lang w:val="en-US"/>
        </w:rPr>
      </w:pPr>
    </w:p>
    <w:tbl>
      <w:tblPr>
        <w:tblStyle w:val="TableGrid"/>
        <w:tblW w:w="6522" w:type="dxa"/>
        <w:jc w:val="center"/>
        <w:tblLayout w:type="fixed"/>
        <w:tblCellMar>
          <w:left w:w="0" w:type="dxa"/>
          <w:right w:w="115" w:type="dxa"/>
        </w:tblCellMar>
        <w:tblLook w:val="04A0" w:firstRow="1" w:lastRow="0" w:firstColumn="1" w:lastColumn="0" w:noHBand="0" w:noVBand="1"/>
      </w:tblPr>
      <w:tblGrid>
        <w:gridCol w:w="1512"/>
        <w:gridCol w:w="709"/>
        <w:gridCol w:w="850"/>
        <w:gridCol w:w="851"/>
        <w:gridCol w:w="2600"/>
      </w:tblGrid>
      <w:tr w:rsidR="00D314BB" w:rsidRPr="005B267E" w14:paraId="46A5E2B0" w14:textId="77777777" w:rsidTr="009B0B88">
        <w:trPr>
          <w:trHeight w:val="287"/>
          <w:jc w:val="center"/>
        </w:trPr>
        <w:tc>
          <w:tcPr>
            <w:tcW w:w="1512" w:type="dxa"/>
            <w:shd w:val="clear" w:color="auto" w:fill="BFBFBF" w:themeFill="background1" w:themeFillShade="BF"/>
          </w:tcPr>
          <w:p w14:paraId="296EFF75" w14:textId="77777777" w:rsidR="00D314BB" w:rsidRPr="005B267E" w:rsidRDefault="00D314BB" w:rsidP="009B0B88">
            <w:pPr>
              <w:rPr>
                <w:b/>
                <w:color w:val="000000"/>
                <w:lang w:val="en-US"/>
              </w:rPr>
            </w:pPr>
            <w:r w:rsidRPr="005B267E">
              <w:rPr>
                <w:b/>
                <w:color w:val="000000"/>
                <w:lang w:val="en-US"/>
              </w:rPr>
              <w:t>Term</w:t>
            </w:r>
          </w:p>
        </w:tc>
        <w:tc>
          <w:tcPr>
            <w:tcW w:w="709" w:type="dxa"/>
            <w:shd w:val="clear" w:color="auto" w:fill="BFBFBF" w:themeFill="background1" w:themeFillShade="BF"/>
          </w:tcPr>
          <w:p w14:paraId="224B038C" w14:textId="77777777" w:rsidR="00D314BB" w:rsidRPr="005B267E" w:rsidRDefault="00D314BB" w:rsidP="009B0B88">
            <w:pPr>
              <w:rPr>
                <w:b/>
                <w:color w:val="000000"/>
                <w:lang w:val="en-US"/>
              </w:rPr>
            </w:pPr>
            <w:r w:rsidRPr="005B267E">
              <w:rPr>
                <w:b/>
                <w:color w:val="000000"/>
                <w:lang w:val="en-US"/>
              </w:rPr>
              <w:t>Dept</w:t>
            </w:r>
          </w:p>
        </w:tc>
        <w:tc>
          <w:tcPr>
            <w:tcW w:w="850" w:type="dxa"/>
            <w:shd w:val="clear" w:color="auto" w:fill="BFBFBF" w:themeFill="background1" w:themeFillShade="BF"/>
          </w:tcPr>
          <w:p w14:paraId="32D3D5BF" w14:textId="77777777" w:rsidR="00D314BB" w:rsidRPr="005B267E" w:rsidRDefault="00D314BB" w:rsidP="009B0B88">
            <w:pPr>
              <w:rPr>
                <w:b/>
                <w:color w:val="000000"/>
                <w:lang w:val="en-US"/>
              </w:rPr>
            </w:pPr>
            <w:r w:rsidRPr="005B267E">
              <w:rPr>
                <w:b/>
                <w:color w:val="000000"/>
                <w:lang w:val="en-US"/>
              </w:rPr>
              <w:t>Course</w:t>
            </w:r>
          </w:p>
        </w:tc>
        <w:tc>
          <w:tcPr>
            <w:tcW w:w="851" w:type="dxa"/>
            <w:shd w:val="clear" w:color="auto" w:fill="BFBFBF" w:themeFill="background1" w:themeFillShade="BF"/>
          </w:tcPr>
          <w:p w14:paraId="03BBC998" w14:textId="77777777" w:rsidR="00D314BB" w:rsidRPr="005B267E" w:rsidRDefault="00D314BB" w:rsidP="009B0B88">
            <w:pPr>
              <w:rPr>
                <w:b/>
                <w:color w:val="000000"/>
                <w:lang w:val="en-US"/>
              </w:rPr>
            </w:pPr>
            <w:r w:rsidRPr="005B267E">
              <w:rPr>
                <w:b/>
                <w:color w:val="000000"/>
                <w:lang w:val="en-US"/>
              </w:rPr>
              <w:t>Credits</w:t>
            </w:r>
          </w:p>
        </w:tc>
        <w:tc>
          <w:tcPr>
            <w:tcW w:w="2600" w:type="dxa"/>
            <w:shd w:val="clear" w:color="auto" w:fill="BFBFBF" w:themeFill="background1" w:themeFillShade="BF"/>
          </w:tcPr>
          <w:p w14:paraId="56319174" w14:textId="77777777" w:rsidR="00D314BB" w:rsidRPr="005B267E" w:rsidRDefault="00D314BB" w:rsidP="009B0B88">
            <w:pPr>
              <w:rPr>
                <w:b/>
                <w:color w:val="000000"/>
                <w:lang w:val="en-US"/>
              </w:rPr>
            </w:pPr>
            <w:r w:rsidRPr="005B267E">
              <w:rPr>
                <w:b/>
                <w:color w:val="000000"/>
                <w:lang w:val="en-US"/>
              </w:rPr>
              <w:t>Title</w:t>
            </w:r>
          </w:p>
        </w:tc>
      </w:tr>
      <w:tr w:rsidR="00D314BB" w:rsidRPr="005B267E" w14:paraId="3DEE427C" w14:textId="77777777" w:rsidTr="009B0B88">
        <w:trPr>
          <w:jc w:val="center"/>
        </w:trPr>
        <w:tc>
          <w:tcPr>
            <w:tcW w:w="1512" w:type="dxa"/>
          </w:tcPr>
          <w:p w14:paraId="64F641B8" w14:textId="77777777" w:rsidR="00D314BB" w:rsidRPr="005B267E" w:rsidRDefault="00D314BB" w:rsidP="009B0B88">
            <w:pPr>
              <w:rPr>
                <w:color w:val="000000"/>
                <w:lang w:val="en-US"/>
              </w:rPr>
            </w:pPr>
          </w:p>
          <w:p w14:paraId="56440A22" w14:textId="1E5252CF" w:rsidR="00D314BB" w:rsidRPr="005B267E" w:rsidRDefault="00EA08E5" w:rsidP="009B0B88">
            <w:pPr>
              <w:rPr>
                <w:color w:val="000000"/>
                <w:lang w:val="en-US"/>
              </w:rPr>
            </w:pPr>
            <w:r>
              <w:rPr>
                <w:color w:val="000000"/>
                <w:lang w:val="en-US"/>
              </w:rPr>
              <w:t>Fall</w:t>
            </w:r>
            <w:r w:rsidR="00D314BB">
              <w:rPr>
                <w:color w:val="000000"/>
                <w:lang w:val="en-US"/>
              </w:rPr>
              <w:t xml:space="preserve"> 202</w:t>
            </w:r>
            <w:r>
              <w:rPr>
                <w:color w:val="000000"/>
                <w:lang w:val="en-US"/>
              </w:rPr>
              <w:t>3</w:t>
            </w:r>
          </w:p>
          <w:p w14:paraId="0B458F79" w14:textId="77777777" w:rsidR="00D314BB" w:rsidRPr="005B267E" w:rsidRDefault="00D314BB" w:rsidP="009B0B88">
            <w:pPr>
              <w:rPr>
                <w:color w:val="000000"/>
                <w:lang w:val="en-US"/>
              </w:rPr>
            </w:pPr>
          </w:p>
        </w:tc>
        <w:tc>
          <w:tcPr>
            <w:tcW w:w="709" w:type="dxa"/>
          </w:tcPr>
          <w:p w14:paraId="069DD5A0" w14:textId="77777777" w:rsidR="00D314BB" w:rsidRPr="005B267E" w:rsidRDefault="00D314BB" w:rsidP="009B0B88">
            <w:pPr>
              <w:rPr>
                <w:color w:val="000000"/>
                <w:lang w:val="en-US"/>
              </w:rPr>
            </w:pPr>
          </w:p>
          <w:p w14:paraId="7019053B" w14:textId="77777777" w:rsidR="00D314BB" w:rsidRPr="005B267E" w:rsidRDefault="00D314BB" w:rsidP="009B0B88">
            <w:pPr>
              <w:rPr>
                <w:color w:val="000000"/>
                <w:lang w:val="en-US"/>
              </w:rPr>
            </w:pPr>
            <w:r w:rsidRPr="005B267E">
              <w:rPr>
                <w:color w:val="000000"/>
                <w:lang w:val="en-US"/>
              </w:rPr>
              <w:t>HLTH</w:t>
            </w:r>
          </w:p>
        </w:tc>
        <w:tc>
          <w:tcPr>
            <w:tcW w:w="850" w:type="dxa"/>
          </w:tcPr>
          <w:p w14:paraId="0AEAABC9" w14:textId="77777777" w:rsidR="00D314BB" w:rsidRPr="005B267E" w:rsidRDefault="00D314BB" w:rsidP="009B0B88">
            <w:pPr>
              <w:rPr>
                <w:color w:val="000000"/>
                <w:lang w:val="en-US"/>
              </w:rPr>
            </w:pPr>
          </w:p>
          <w:p w14:paraId="67CD0187" w14:textId="77777777" w:rsidR="00D314BB" w:rsidRPr="005B267E" w:rsidRDefault="00D314BB" w:rsidP="009B0B88">
            <w:pPr>
              <w:rPr>
                <w:color w:val="000000"/>
                <w:lang w:val="en-US"/>
              </w:rPr>
            </w:pPr>
            <w:r>
              <w:rPr>
                <w:color w:val="000000"/>
                <w:lang w:val="en-US"/>
              </w:rPr>
              <w:t>5201</w:t>
            </w:r>
          </w:p>
        </w:tc>
        <w:tc>
          <w:tcPr>
            <w:tcW w:w="851" w:type="dxa"/>
          </w:tcPr>
          <w:p w14:paraId="3EC08B22" w14:textId="77777777" w:rsidR="00D314BB" w:rsidRPr="005B267E" w:rsidRDefault="00D314BB" w:rsidP="009B0B88">
            <w:pPr>
              <w:rPr>
                <w:bCs/>
                <w:color w:val="000000"/>
              </w:rPr>
            </w:pPr>
          </w:p>
          <w:p w14:paraId="7BA67130" w14:textId="77777777" w:rsidR="00D314BB" w:rsidRPr="005B267E" w:rsidRDefault="00D314BB" w:rsidP="009B0B88">
            <w:pPr>
              <w:rPr>
                <w:color w:val="000000"/>
                <w:lang w:val="en-US"/>
              </w:rPr>
            </w:pPr>
            <w:r w:rsidRPr="005B267E">
              <w:rPr>
                <w:bCs/>
                <w:color w:val="000000"/>
              </w:rPr>
              <w:t>0.5</w:t>
            </w:r>
          </w:p>
        </w:tc>
        <w:tc>
          <w:tcPr>
            <w:tcW w:w="2600" w:type="dxa"/>
          </w:tcPr>
          <w:p w14:paraId="3B513679" w14:textId="77777777" w:rsidR="00D314BB" w:rsidRPr="005B267E" w:rsidRDefault="00D314BB" w:rsidP="009B0B88">
            <w:pPr>
              <w:rPr>
                <w:b/>
                <w:bCs/>
                <w:color w:val="000000"/>
              </w:rPr>
            </w:pPr>
          </w:p>
          <w:p w14:paraId="35A3997F" w14:textId="77777777" w:rsidR="00D314BB" w:rsidRPr="005B267E" w:rsidRDefault="00D314BB" w:rsidP="009B0B88">
            <w:pPr>
              <w:rPr>
                <w:b/>
                <w:bCs/>
                <w:color w:val="000000"/>
              </w:rPr>
            </w:pPr>
            <w:bookmarkStart w:id="1" w:name="_Hlk133997000"/>
            <w:r>
              <w:rPr>
                <w:b/>
                <w:bCs/>
                <w:color w:val="000000"/>
              </w:rPr>
              <w:t>Fundamentals of Policy I: Policy Analysis</w:t>
            </w:r>
          </w:p>
          <w:bookmarkEnd w:id="1"/>
          <w:p w14:paraId="6044794C" w14:textId="77777777" w:rsidR="00D314BB" w:rsidRPr="005B267E" w:rsidRDefault="00D314BB" w:rsidP="009B0B88">
            <w:pPr>
              <w:rPr>
                <w:b/>
                <w:color w:val="000000"/>
                <w:lang w:val="en-US"/>
              </w:rPr>
            </w:pPr>
          </w:p>
        </w:tc>
      </w:tr>
    </w:tbl>
    <w:tbl>
      <w:tblPr>
        <w:tblW w:w="0" w:type="auto"/>
        <w:tblInd w:w="1484" w:type="dxa"/>
        <w:tblCellMar>
          <w:left w:w="0" w:type="dxa"/>
          <w:right w:w="0" w:type="dxa"/>
        </w:tblCellMar>
        <w:tblLook w:val="04A0" w:firstRow="1" w:lastRow="0" w:firstColumn="1" w:lastColumn="0" w:noHBand="0" w:noVBand="1"/>
      </w:tblPr>
      <w:tblGrid>
        <w:gridCol w:w="2827"/>
        <w:gridCol w:w="3544"/>
      </w:tblGrid>
      <w:tr w:rsidR="0001716C" w14:paraId="380F4EAE" w14:textId="77777777" w:rsidTr="0001716C">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14A509" w14:textId="77777777" w:rsidR="0001716C" w:rsidRDefault="0001716C">
            <w:r>
              <w:t xml:space="preserve">Designated Modality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C0458" w14:textId="7406AAE6" w:rsidR="0001716C" w:rsidRDefault="0001716C">
            <w:r>
              <w:t>In Person</w:t>
            </w:r>
          </w:p>
        </w:tc>
      </w:tr>
      <w:tr w:rsidR="0001716C" w14:paraId="731A4741" w14:textId="77777777" w:rsidTr="0001716C">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A3CB8" w14:textId="77777777" w:rsidR="0001716C" w:rsidRDefault="0001716C">
            <w:r>
              <w:t xml:space="preserve">Anticipated TA Support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108365C" w14:textId="07F59F7F" w:rsidR="0001716C" w:rsidRDefault="0001716C">
            <w:r>
              <w:t>NO</w:t>
            </w:r>
          </w:p>
        </w:tc>
      </w:tr>
      <w:tr w:rsidR="0001716C" w14:paraId="0EC4A9E0" w14:textId="77777777" w:rsidTr="0001716C">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C6EAA" w14:textId="77777777" w:rsidR="0001716C" w:rsidRDefault="0001716C">
            <w:r>
              <w:t xml:space="preserve">Anticipated Enrollment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D9E58E3" w14:textId="279DD0DE" w:rsidR="0001716C" w:rsidRDefault="0001716C">
            <w:r>
              <w:t>25</w:t>
            </w:r>
          </w:p>
        </w:tc>
      </w:tr>
    </w:tbl>
    <w:p w14:paraId="78795BC5" w14:textId="77777777" w:rsidR="00D314BB" w:rsidRDefault="00D314BB" w:rsidP="00D314BB">
      <w:pPr>
        <w:rPr>
          <w:color w:val="000000"/>
          <w:lang w:val="en-US"/>
        </w:rPr>
      </w:pPr>
    </w:p>
    <w:p w14:paraId="62C294C4" w14:textId="77777777" w:rsidR="00D314BB" w:rsidRPr="003817F4" w:rsidRDefault="00D314BB" w:rsidP="00D314BB">
      <w:pPr>
        <w:rPr>
          <w:color w:val="000000"/>
        </w:rPr>
      </w:pPr>
      <w:r>
        <w:rPr>
          <w:color w:val="000000"/>
          <w:lang w:val="en-US"/>
        </w:rPr>
        <w:t xml:space="preserve">Course description: </w:t>
      </w:r>
      <w:r w:rsidRPr="00A475BE">
        <w:rPr>
          <w:color w:val="000000"/>
        </w:rPr>
        <w:t xml:space="preserve">Policy analysis and policy processes with an emphasis on the stages of the policy </w:t>
      </w:r>
      <w:r w:rsidRPr="003817F4">
        <w:rPr>
          <w:color w:val="000000"/>
        </w:rPr>
        <w:t>process, as well as the influences of institutions, ideas and interests.</w:t>
      </w:r>
    </w:p>
    <w:p w14:paraId="5DD21B50" w14:textId="77777777" w:rsidR="00D314BB" w:rsidRPr="003817F4" w:rsidRDefault="00D314BB" w:rsidP="00D314BB">
      <w:pPr>
        <w:rPr>
          <w:color w:val="000000"/>
        </w:rPr>
      </w:pPr>
    </w:p>
    <w:p w14:paraId="606EAC6B" w14:textId="77777777" w:rsidR="00D314BB" w:rsidRPr="003817F4" w:rsidRDefault="00D314BB" w:rsidP="00D314BB">
      <w:pPr>
        <w:rPr>
          <w:color w:val="000000"/>
          <w:lang w:val="en-US"/>
        </w:rPr>
      </w:pPr>
      <w:r w:rsidRPr="003817F4">
        <w:rPr>
          <w:color w:val="000000"/>
        </w:rPr>
        <w:t xml:space="preserve">Candidates should be </w:t>
      </w:r>
      <w:r w:rsidRPr="003817F4">
        <w:rPr>
          <w:color w:val="000000"/>
          <w:lang w:val="en-US"/>
        </w:rPr>
        <w:t xml:space="preserve">proficient </w:t>
      </w:r>
      <w:r>
        <w:rPr>
          <w:color w:val="000000"/>
          <w:lang w:val="en-US"/>
        </w:rPr>
        <w:t>in</w:t>
      </w:r>
      <w:r w:rsidRPr="003817F4">
        <w:rPr>
          <w:color w:val="000000"/>
          <w:lang w:val="en-US"/>
        </w:rPr>
        <w:t xml:space="preserve"> the English language and have particular research or employment experience in the area of </w:t>
      </w:r>
      <w:r w:rsidRPr="003817F4">
        <w:t>Canadian health policy, health systems, and/or public health.</w:t>
      </w:r>
      <w:r w:rsidRPr="003817F4">
        <w:rPr>
          <w:color w:val="000000"/>
          <w:lang w:val="en-US"/>
        </w:rPr>
        <w:t xml:space="preserve"> Candidates should demonstrate sufficient scholarly background and expertise to competently teach </w:t>
      </w:r>
      <w:r w:rsidRPr="003817F4">
        <w:t>about the development, implementation, and evaluation of health policies and frameworks</w:t>
      </w:r>
      <w:r w:rsidRPr="003817F4">
        <w:rPr>
          <w:color w:val="000000"/>
          <w:lang w:val="en-US"/>
        </w:rPr>
        <w:t>. Priority will be given to candidates holding a PhD and relevant teaching experience at the graduate university level.</w:t>
      </w:r>
    </w:p>
    <w:p w14:paraId="10D97557" w14:textId="77777777" w:rsidR="00D314BB" w:rsidRDefault="00D314BB" w:rsidP="00D314BB">
      <w:pPr>
        <w:rPr>
          <w:b/>
          <w:bCs/>
          <w:color w:val="000000"/>
          <w:lang w:val="en-US"/>
        </w:rPr>
      </w:pPr>
    </w:p>
    <w:p w14:paraId="017756BD" w14:textId="573F9CD3" w:rsidR="00D314BB" w:rsidRDefault="00D314BB" w:rsidP="00D314BB">
      <w:pPr>
        <w:rPr>
          <w:b/>
          <w:bCs/>
          <w:color w:val="000000"/>
          <w:lang w:val="en-US"/>
        </w:rPr>
      </w:pPr>
    </w:p>
    <w:p w14:paraId="6138583C" w14:textId="77777777" w:rsidR="004E1EA3" w:rsidRDefault="004E1EA3" w:rsidP="004E1EA3">
      <w:pPr>
        <w:rPr>
          <w:color w:val="000000"/>
          <w:lang w:val="en-US"/>
        </w:rPr>
      </w:pPr>
    </w:p>
    <w:tbl>
      <w:tblPr>
        <w:tblStyle w:val="TableGrid"/>
        <w:tblW w:w="6232" w:type="dxa"/>
        <w:jc w:val="center"/>
        <w:tblLayout w:type="fixed"/>
        <w:tblCellMar>
          <w:left w:w="0" w:type="dxa"/>
          <w:right w:w="115" w:type="dxa"/>
        </w:tblCellMar>
        <w:tblLook w:val="04A0" w:firstRow="1" w:lastRow="0" w:firstColumn="1" w:lastColumn="0" w:noHBand="0" w:noVBand="1"/>
      </w:tblPr>
      <w:tblGrid>
        <w:gridCol w:w="1228"/>
        <w:gridCol w:w="709"/>
        <w:gridCol w:w="850"/>
        <w:gridCol w:w="851"/>
        <w:gridCol w:w="2594"/>
      </w:tblGrid>
      <w:tr w:rsidR="00E879CF" w14:paraId="1F7C4DE0" w14:textId="77777777" w:rsidTr="004E08A6">
        <w:trPr>
          <w:trHeight w:val="287"/>
          <w:jc w:val="center"/>
        </w:trPr>
        <w:tc>
          <w:tcPr>
            <w:tcW w:w="1228" w:type="dxa"/>
            <w:shd w:val="clear" w:color="auto" w:fill="BFBFBF" w:themeFill="background1" w:themeFillShade="BF"/>
          </w:tcPr>
          <w:p w14:paraId="7A5A7EA6" w14:textId="77777777" w:rsidR="00E879CF" w:rsidRPr="00C06088" w:rsidRDefault="00E879CF" w:rsidP="00E76249">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Term</w:t>
            </w:r>
          </w:p>
        </w:tc>
        <w:tc>
          <w:tcPr>
            <w:tcW w:w="709" w:type="dxa"/>
            <w:shd w:val="clear" w:color="auto" w:fill="BFBFBF" w:themeFill="background1" w:themeFillShade="BF"/>
          </w:tcPr>
          <w:p w14:paraId="7CB99D23" w14:textId="77777777" w:rsidR="00E879CF" w:rsidRPr="00C06088" w:rsidRDefault="00E879CF" w:rsidP="00E76249">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Dept</w:t>
            </w:r>
          </w:p>
        </w:tc>
        <w:tc>
          <w:tcPr>
            <w:tcW w:w="850" w:type="dxa"/>
            <w:shd w:val="clear" w:color="auto" w:fill="BFBFBF" w:themeFill="background1" w:themeFillShade="BF"/>
          </w:tcPr>
          <w:p w14:paraId="77CE4B36" w14:textId="77777777" w:rsidR="00E879CF" w:rsidRPr="00C06088" w:rsidRDefault="00E879CF" w:rsidP="00E76249">
            <w:pPr>
              <w:widowControl w:val="0"/>
              <w:autoSpaceDE w:val="0"/>
              <w:autoSpaceDN w:val="0"/>
              <w:adjustRightInd w:val="0"/>
              <w:spacing w:line="219" w:lineRule="exact"/>
              <w:ind w:left="100" w:right="-20"/>
              <w:rPr>
                <w:b/>
                <w:color w:val="000000"/>
                <w:spacing w:val="-2"/>
                <w:lang w:val="en-US"/>
              </w:rPr>
            </w:pPr>
            <w:r w:rsidRPr="00C06088">
              <w:rPr>
                <w:b/>
                <w:color w:val="000000"/>
                <w:spacing w:val="-2"/>
                <w:lang w:val="en-US"/>
              </w:rPr>
              <w:t>Course</w:t>
            </w:r>
          </w:p>
        </w:tc>
        <w:tc>
          <w:tcPr>
            <w:tcW w:w="851" w:type="dxa"/>
            <w:shd w:val="clear" w:color="auto" w:fill="BFBFBF" w:themeFill="background1" w:themeFillShade="BF"/>
          </w:tcPr>
          <w:p w14:paraId="40284E6E" w14:textId="77777777" w:rsidR="00E879CF" w:rsidRPr="00C06088" w:rsidRDefault="00E879CF" w:rsidP="00E76249">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Credit</w:t>
            </w:r>
            <w:r>
              <w:rPr>
                <w:b/>
                <w:color w:val="000000"/>
                <w:spacing w:val="-2"/>
                <w:lang w:val="en-US"/>
              </w:rPr>
              <w:t>s</w:t>
            </w:r>
          </w:p>
        </w:tc>
        <w:tc>
          <w:tcPr>
            <w:tcW w:w="2594" w:type="dxa"/>
            <w:shd w:val="clear" w:color="auto" w:fill="BFBFBF" w:themeFill="background1" w:themeFillShade="BF"/>
          </w:tcPr>
          <w:p w14:paraId="65559685" w14:textId="77777777" w:rsidR="00E879CF" w:rsidRPr="00C06088" w:rsidRDefault="00E879CF" w:rsidP="00E76249">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Title</w:t>
            </w:r>
          </w:p>
        </w:tc>
      </w:tr>
      <w:tr w:rsidR="00E879CF" w14:paraId="1BBD178D" w14:textId="77777777" w:rsidTr="004E08A6">
        <w:trPr>
          <w:jc w:val="center"/>
        </w:trPr>
        <w:tc>
          <w:tcPr>
            <w:tcW w:w="1228" w:type="dxa"/>
          </w:tcPr>
          <w:p w14:paraId="7EC450E1" w14:textId="77777777" w:rsidR="00E879CF" w:rsidRDefault="00E879CF" w:rsidP="00E76249">
            <w:pPr>
              <w:widowControl w:val="0"/>
              <w:autoSpaceDE w:val="0"/>
              <w:autoSpaceDN w:val="0"/>
              <w:adjustRightInd w:val="0"/>
              <w:spacing w:line="224" w:lineRule="exact"/>
              <w:ind w:right="-20"/>
              <w:rPr>
                <w:color w:val="000000"/>
                <w:spacing w:val="-2"/>
                <w:lang w:val="en-US"/>
              </w:rPr>
            </w:pPr>
          </w:p>
          <w:p w14:paraId="4C5FC505" w14:textId="49528DEF" w:rsidR="00E879CF" w:rsidRDefault="00E879CF" w:rsidP="00E76249">
            <w:pPr>
              <w:widowControl w:val="0"/>
              <w:autoSpaceDE w:val="0"/>
              <w:autoSpaceDN w:val="0"/>
              <w:adjustRightInd w:val="0"/>
              <w:spacing w:line="224" w:lineRule="exact"/>
              <w:ind w:right="-20"/>
              <w:rPr>
                <w:color w:val="000000"/>
                <w:spacing w:val="-2"/>
                <w:lang w:val="en-US"/>
              </w:rPr>
            </w:pPr>
            <w:r>
              <w:rPr>
                <w:color w:val="000000"/>
                <w:spacing w:val="-2"/>
                <w:lang w:val="en-US"/>
              </w:rPr>
              <w:t>Fall 202</w:t>
            </w:r>
            <w:r w:rsidR="004E1EA3">
              <w:rPr>
                <w:color w:val="000000"/>
                <w:spacing w:val="-2"/>
                <w:lang w:val="en-US"/>
              </w:rPr>
              <w:t>3</w:t>
            </w:r>
          </w:p>
          <w:p w14:paraId="11161F45" w14:textId="77777777" w:rsidR="00E879CF" w:rsidRPr="00C06088" w:rsidRDefault="00E879CF" w:rsidP="00E76249">
            <w:pPr>
              <w:widowControl w:val="0"/>
              <w:autoSpaceDE w:val="0"/>
              <w:autoSpaceDN w:val="0"/>
              <w:adjustRightInd w:val="0"/>
              <w:spacing w:line="224" w:lineRule="exact"/>
              <w:ind w:right="-20"/>
              <w:rPr>
                <w:color w:val="000000"/>
                <w:spacing w:val="-2"/>
                <w:lang w:val="en-US"/>
              </w:rPr>
            </w:pPr>
          </w:p>
        </w:tc>
        <w:tc>
          <w:tcPr>
            <w:tcW w:w="709" w:type="dxa"/>
          </w:tcPr>
          <w:p w14:paraId="18BA545D" w14:textId="77777777" w:rsidR="00E879CF" w:rsidRDefault="00E879CF" w:rsidP="00E76249">
            <w:pPr>
              <w:widowControl w:val="0"/>
              <w:autoSpaceDE w:val="0"/>
              <w:autoSpaceDN w:val="0"/>
              <w:adjustRightInd w:val="0"/>
              <w:spacing w:line="224" w:lineRule="exact"/>
              <w:ind w:left="105" w:right="-20"/>
              <w:rPr>
                <w:spacing w:val="-2"/>
                <w:lang w:val="en-US"/>
              </w:rPr>
            </w:pPr>
          </w:p>
          <w:p w14:paraId="3F433366" w14:textId="77777777" w:rsidR="00E879CF" w:rsidRPr="004E3466" w:rsidRDefault="00E879CF" w:rsidP="00E76249">
            <w:pPr>
              <w:widowControl w:val="0"/>
              <w:autoSpaceDE w:val="0"/>
              <w:autoSpaceDN w:val="0"/>
              <w:adjustRightInd w:val="0"/>
              <w:spacing w:line="224" w:lineRule="exact"/>
              <w:ind w:left="105" w:right="-20"/>
              <w:rPr>
                <w:spacing w:val="-2"/>
                <w:highlight w:val="yellow"/>
                <w:lang w:val="en-US"/>
              </w:rPr>
            </w:pPr>
            <w:r w:rsidRPr="004E3466">
              <w:rPr>
                <w:spacing w:val="-2"/>
                <w:lang w:val="en-US"/>
              </w:rPr>
              <w:t>HLTH</w:t>
            </w:r>
          </w:p>
        </w:tc>
        <w:tc>
          <w:tcPr>
            <w:tcW w:w="850" w:type="dxa"/>
          </w:tcPr>
          <w:p w14:paraId="1017B210" w14:textId="77777777" w:rsidR="00E879CF" w:rsidRDefault="00E879CF" w:rsidP="00E76249">
            <w:pPr>
              <w:widowControl w:val="0"/>
              <w:autoSpaceDE w:val="0"/>
              <w:autoSpaceDN w:val="0"/>
              <w:adjustRightInd w:val="0"/>
              <w:spacing w:line="224" w:lineRule="exact"/>
              <w:ind w:left="100" w:right="-20"/>
              <w:rPr>
                <w:color w:val="000000"/>
                <w:spacing w:val="-2"/>
                <w:lang w:val="en-US"/>
              </w:rPr>
            </w:pPr>
          </w:p>
          <w:p w14:paraId="7816D9C3" w14:textId="7B94F53F" w:rsidR="00E879CF" w:rsidRPr="004E3466" w:rsidRDefault="004E08A6" w:rsidP="004E08A6">
            <w:pPr>
              <w:widowControl w:val="0"/>
              <w:autoSpaceDE w:val="0"/>
              <w:autoSpaceDN w:val="0"/>
              <w:adjustRightInd w:val="0"/>
              <w:spacing w:line="224" w:lineRule="exact"/>
              <w:ind w:left="100" w:right="-20"/>
              <w:rPr>
                <w:color w:val="000000"/>
                <w:spacing w:val="-2"/>
                <w:highlight w:val="yellow"/>
                <w:lang w:val="en-US"/>
              </w:rPr>
            </w:pPr>
            <w:r>
              <w:rPr>
                <w:color w:val="000000"/>
                <w:spacing w:val="-2"/>
                <w:lang w:val="en-US"/>
              </w:rPr>
              <w:t>54</w:t>
            </w:r>
            <w:r w:rsidR="00E879CF">
              <w:rPr>
                <w:color w:val="000000"/>
                <w:spacing w:val="-2"/>
                <w:lang w:val="en-US"/>
              </w:rPr>
              <w:t>0</w:t>
            </w:r>
            <w:r>
              <w:rPr>
                <w:color w:val="000000"/>
                <w:spacing w:val="-2"/>
                <w:lang w:val="en-US"/>
              </w:rPr>
              <w:t>1</w:t>
            </w:r>
          </w:p>
        </w:tc>
        <w:tc>
          <w:tcPr>
            <w:tcW w:w="851" w:type="dxa"/>
          </w:tcPr>
          <w:p w14:paraId="1FAD18C2" w14:textId="77777777" w:rsidR="00E879CF" w:rsidRDefault="00E879CF" w:rsidP="00E76249">
            <w:pPr>
              <w:widowControl w:val="0"/>
              <w:autoSpaceDE w:val="0"/>
              <w:autoSpaceDN w:val="0"/>
              <w:adjustRightInd w:val="0"/>
              <w:spacing w:line="224" w:lineRule="exact"/>
              <w:ind w:left="105" w:right="-20"/>
              <w:rPr>
                <w:bCs/>
                <w:spacing w:val="-2"/>
              </w:rPr>
            </w:pPr>
          </w:p>
          <w:p w14:paraId="4E9B9B53" w14:textId="77777777" w:rsidR="00E879CF" w:rsidRPr="00C06088" w:rsidRDefault="00E879CF" w:rsidP="00E76249">
            <w:pPr>
              <w:widowControl w:val="0"/>
              <w:autoSpaceDE w:val="0"/>
              <w:autoSpaceDN w:val="0"/>
              <w:adjustRightInd w:val="0"/>
              <w:spacing w:line="224" w:lineRule="exact"/>
              <w:ind w:left="105" w:right="-20"/>
              <w:rPr>
                <w:color w:val="000000"/>
                <w:spacing w:val="-2"/>
                <w:lang w:val="en-US"/>
              </w:rPr>
            </w:pPr>
            <w:r>
              <w:rPr>
                <w:bCs/>
                <w:spacing w:val="-2"/>
              </w:rPr>
              <w:t>0.5</w:t>
            </w:r>
          </w:p>
        </w:tc>
        <w:tc>
          <w:tcPr>
            <w:tcW w:w="2594" w:type="dxa"/>
          </w:tcPr>
          <w:p w14:paraId="42A2989E" w14:textId="77777777" w:rsidR="00E879CF" w:rsidRDefault="00E879CF" w:rsidP="00E76249">
            <w:pPr>
              <w:widowControl w:val="0"/>
              <w:autoSpaceDE w:val="0"/>
              <w:autoSpaceDN w:val="0"/>
              <w:adjustRightInd w:val="0"/>
              <w:spacing w:line="224" w:lineRule="exact"/>
              <w:ind w:left="105" w:right="-20"/>
              <w:rPr>
                <w:rStyle w:val="Strong"/>
              </w:rPr>
            </w:pPr>
          </w:p>
          <w:p w14:paraId="72C5BA97" w14:textId="1C90E419" w:rsidR="00E879CF" w:rsidRDefault="004E08A6" w:rsidP="00E76249">
            <w:pPr>
              <w:widowControl w:val="0"/>
              <w:autoSpaceDE w:val="0"/>
              <w:autoSpaceDN w:val="0"/>
              <w:adjustRightInd w:val="0"/>
              <w:spacing w:line="224" w:lineRule="exact"/>
              <w:ind w:left="105" w:right="-20"/>
              <w:rPr>
                <w:rStyle w:val="Strong"/>
              </w:rPr>
            </w:pPr>
            <w:r w:rsidRPr="004E08A6">
              <w:rPr>
                <w:rStyle w:val="Strong"/>
              </w:rPr>
              <w:t>Interdisciplinary Problems in Health</w:t>
            </w:r>
          </w:p>
          <w:p w14:paraId="269420DA" w14:textId="77777777" w:rsidR="00E879CF" w:rsidRPr="00C06088" w:rsidRDefault="00E879CF" w:rsidP="00E76249">
            <w:pPr>
              <w:widowControl w:val="0"/>
              <w:autoSpaceDE w:val="0"/>
              <w:autoSpaceDN w:val="0"/>
              <w:adjustRightInd w:val="0"/>
              <w:spacing w:line="224" w:lineRule="exact"/>
              <w:ind w:left="105" w:right="-20"/>
              <w:rPr>
                <w:color w:val="000000"/>
                <w:spacing w:val="-2"/>
                <w:lang w:val="en-US"/>
              </w:rPr>
            </w:pPr>
          </w:p>
        </w:tc>
      </w:tr>
    </w:tbl>
    <w:tbl>
      <w:tblPr>
        <w:tblW w:w="0" w:type="auto"/>
        <w:tblInd w:w="1484" w:type="dxa"/>
        <w:tblCellMar>
          <w:left w:w="0" w:type="dxa"/>
          <w:right w:w="0" w:type="dxa"/>
        </w:tblCellMar>
        <w:tblLook w:val="04A0" w:firstRow="1" w:lastRow="0" w:firstColumn="1" w:lastColumn="0" w:noHBand="0" w:noVBand="1"/>
      </w:tblPr>
      <w:tblGrid>
        <w:gridCol w:w="2827"/>
        <w:gridCol w:w="3544"/>
      </w:tblGrid>
      <w:tr w:rsidR="0001716C" w14:paraId="524A5F77" w14:textId="77777777" w:rsidTr="0001716C">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C62239" w14:textId="77777777" w:rsidR="0001716C" w:rsidRDefault="0001716C">
            <w:r>
              <w:t xml:space="preserve">Designated Modality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BB70D" w14:textId="2180BCD2" w:rsidR="0001716C" w:rsidRDefault="0001716C">
            <w:r>
              <w:t>In Person</w:t>
            </w:r>
          </w:p>
        </w:tc>
      </w:tr>
      <w:tr w:rsidR="0001716C" w14:paraId="51511218" w14:textId="77777777" w:rsidTr="0001716C">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D27BC" w14:textId="77777777" w:rsidR="0001716C" w:rsidRDefault="0001716C">
            <w:r>
              <w:t xml:space="preserve">Anticipated TA Support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72A000E" w14:textId="4351EB23" w:rsidR="0001716C" w:rsidRDefault="0001716C">
            <w:r>
              <w:t>NO</w:t>
            </w:r>
          </w:p>
        </w:tc>
      </w:tr>
      <w:tr w:rsidR="0001716C" w14:paraId="5BE47694" w14:textId="77777777" w:rsidTr="0001716C">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009F9" w14:textId="77777777" w:rsidR="0001716C" w:rsidRDefault="0001716C">
            <w:r>
              <w:t xml:space="preserve">Anticipated Enrollment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3FB547A" w14:textId="0EB199DC" w:rsidR="0001716C" w:rsidRDefault="0001716C">
            <w:r>
              <w:t>25</w:t>
            </w:r>
          </w:p>
        </w:tc>
      </w:tr>
    </w:tbl>
    <w:p w14:paraId="403D3338" w14:textId="77777777" w:rsidR="00E879CF" w:rsidRDefault="00E879CF" w:rsidP="00E879CF">
      <w:pPr>
        <w:rPr>
          <w:color w:val="000000"/>
          <w:spacing w:val="-2"/>
          <w:lang w:val="en-US"/>
        </w:rPr>
      </w:pPr>
    </w:p>
    <w:p w14:paraId="06E2D1A0" w14:textId="77777777" w:rsidR="00E879CF" w:rsidRDefault="00E879CF" w:rsidP="00E879CF">
      <w:pPr>
        <w:rPr>
          <w:color w:val="000000"/>
          <w:spacing w:val="2"/>
          <w:lang w:val="en-US"/>
        </w:rPr>
      </w:pPr>
    </w:p>
    <w:p w14:paraId="63D71C74" w14:textId="77777777" w:rsidR="000E2169" w:rsidRDefault="000E2169" w:rsidP="00E879CF">
      <w:pPr>
        <w:rPr>
          <w:color w:val="000000"/>
          <w:spacing w:val="2"/>
          <w:lang w:val="en-US"/>
        </w:rPr>
      </w:pPr>
    </w:p>
    <w:p w14:paraId="342EBBA1" w14:textId="242CC039" w:rsidR="00E879CF" w:rsidRPr="005B267E" w:rsidRDefault="00E879CF" w:rsidP="00E879CF">
      <w:pPr>
        <w:rPr>
          <w:color w:val="000000"/>
          <w:spacing w:val="2"/>
          <w:lang w:val="en-US"/>
        </w:rPr>
      </w:pPr>
      <w:r w:rsidRPr="005B267E">
        <w:rPr>
          <w:color w:val="000000"/>
          <w:spacing w:val="2"/>
          <w:lang w:val="en-US"/>
        </w:rPr>
        <w:t xml:space="preserve">Course description: </w:t>
      </w:r>
      <w:r w:rsidR="004E08A6" w:rsidRPr="004E08A6">
        <w:rPr>
          <w:lang w:val="en"/>
        </w:rPr>
        <w:t>Development of an understanding of the scope and interdisciplinary nature of issues that impact the health of Canadians is the focus of this course.</w:t>
      </w:r>
      <w:r w:rsidR="004E08A6">
        <w:rPr>
          <w:lang w:val="en"/>
        </w:rPr>
        <w:t xml:space="preserve"> </w:t>
      </w:r>
    </w:p>
    <w:p w14:paraId="7FE0CF2C" w14:textId="77777777" w:rsidR="00E879CF" w:rsidRDefault="00E879CF" w:rsidP="00E879CF">
      <w:pPr>
        <w:rPr>
          <w:color w:val="000000"/>
          <w:spacing w:val="2"/>
          <w:lang w:val="en-US"/>
        </w:rPr>
      </w:pPr>
    </w:p>
    <w:p w14:paraId="69B92755" w14:textId="529DCBAD" w:rsidR="005C34DB" w:rsidRPr="005C34DB" w:rsidRDefault="005C34DB" w:rsidP="005C34DB">
      <w:pPr>
        <w:rPr>
          <w:rFonts w:cs="Tahoma"/>
          <w:lang w:val="en-US"/>
        </w:rPr>
      </w:pPr>
      <w:r w:rsidRPr="005C34DB">
        <w:rPr>
          <w:rFonts w:cs="Tahoma"/>
          <w:lang w:val="en-US"/>
        </w:rPr>
        <w:lastRenderedPageBreak/>
        <w:t>Candidates should be proficient in the English language and have research or employment experience in the broad area of biomedical, epidemiological, clinical, or public health research or research methods. Candidates should demonstrate a sufficiently interdisciplinary scholarly background and expertise to</w:t>
      </w:r>
      <w:r>
        <w:rPr>
          <w:rFonts w:cs="Tahoma"/>
          <w:lang w:val="en-US"/>
        </w:rPr>
        <w:t xml:space="preserve"> </w:t>
      </w:r>
      <w:r w:rsidRPr="005C34DB">
        <w:rPr>
          <w:rFonts w:cs="Tahoma"/>
          <w:lang w:val="en-US"/>
        </w:rPr>
        <w:t xml:space="preserve">competently </w:t>
      </w:r>
      <w:r w:rsidR="004E08A6" w:rsidRPr="004E08A6">
        <w:rPr>
          <w:rFonts w:cs="Tahoma"/>
          <w:lang w:val="en-US"/>
        </w:rPr>
        <w:t xml:space="preserve">guide student discussions and critical analysis of emerging issues relevant to health sciences and health sciences research. Candidates will also be required to assess student competency in health sciences knowledge and skills through a variety of assessment methods. </w:t>
      </w:r>
      <w:r w:rsidRPr="005C34DB">
        <w:rPr>
          <w:rFonts w:cs="Tahoma"/>
          <w:lang w:val="en-US"/>
        </w:rPr>
        <w:t xml:space="preserve">The successful candidate will be expected to work closely with the Departmental Chair and consult with departmental graduate </w:t>
      </w:r>
      <w:r w:rsidR="001A3566">
        <w:rPr>
          <w:rFonts w:cs="Tahoma"/>
          <w:lang w:val="en-US"/>
        </w:rPr>
        <w:t>ad</w:t>
      </w:r>
      <w:r w:rsidRPr="005C34DB">
        <w:rPr>
          <w:rFonts w:cs="Tahoma"/>
          <w:lang w:val="en-US"/>
        </w:rPr>
        <w:t>visor. Priority will be given to candidates holding a PhD</w:t>
      </w:r>
      <w:r w:rsidR="004E08A6">
        <w:rPr>
          <w:rFonts w:cs="Tahoma"/>
          <w:lang w:val="en-US"/>
        </w:rPr>
        <w:t xml:space="preserve"> and having </w:t>
      </w:r>
      <w:r w:rsidR="004E08A6" w:rsidRPr="00174C24">
        <w:rPr>
          <w:color w:val="000000"/>
          <w:spacing w:val="-3"/>
          <w:lang w:val="en-US"/>
        </w:rPr>
        <w:t xml:space="preserve">relevant </w:t>
      </w:r>
      <w:r w:rsidR="004E08A6" w:rsidRPr="00174C24">
        <w:rPr>
          <w:color w:val="000000"/>
          <w:spacing w:val="-2"/>
          <w:lang w:val="en-US"/>
        </w:rPr>
        <w:t>t</w:t>
      </w:r>
      <w:r w:rsidR="004E08A6" w:rsidRPr="00174C24">
        <w:rPr>
          <w:color w:val="000000"/>
          <w:lang w:val="en-US"/>
        </w:rPr>
        <w:t>ea</w:t>
      </w:r>
      <w:r w:rsidR="004E08A6" w:rsidRPr="00174C24">
        <w:rPr>
          <w:color w:val="000000"/>
          <w:spacing w:val="-2"/>
          <w:lang w:val="en-US"/>
        </w:rPr>
        <w:t>c</w:t>
      </w:r>
      <w:r w:rsidR="004E08A6" w:rsidRPr="00174C24">
        <w:rPr>
          <w:color w:val="000000"/>
          <w:spacing w:val="-1"/>
          <w:lang w:val="en-US"/>
        </w:rPr>
        <w:t>h</w:t>
      </w:r>
      <w:r w:rsidR="004E08A6" w:rsidRPr="00174C24">
        <w:rPr>
          <w:color w:val="000000"/>
          <w:spacing w:val="2"/>
          <w:lang w:val="en-US"/>
        </w:rPr>
        <w:t>i</w:t>
      </w:r>
      <w:r w:rsidR="004E08A6" w:rsidRPr="00174C24">
        <w:rPr>
          <w:color w:val="000000"/>
          <w:spacing w:val="-1"/>
          <w:lang w:val="en-US"/>
        </w:rPr>
        <w:t>n</w:t>
      </w:r>
      <w:r w:rsidR="004E08A6" w:rsidRPr="00174C24">
        <w:rPr>
          <w:color w:val="000000"/>
          <w:lang w:val="en-US"/>
        </w:rPr>
        <w:t>g e</w:t>
      </w:r>
      <w:r w:rsidR="004E08A6" w:rsidRPr="00174C24">
        <w:rPr>
          <w:color w:val="000000"/>
          <w:spacing w:val="1"/>
          <w:lang w:val="en-US"/>
        </w:rPr>
        <w:t>x</w:t>
      </w:r>
      <w:r w:rsidR="004E08A6" w:rsidRPr="00174C24">
        <w:rPr>
          <w:color w:val="000000"/>
          <w:spacing w:val="-1"/>
          <w:lang w:val="en-US"/>
        </w:rPr>
        <w:t>p</w:t>
      </w:r>
      <w:r w:rsidR="004E08A6" w:rsidRPr="00174C24">
        <w:rPr>
          <w:color w:val="000000"/>
          <w:lang w:val="en-US"/>
        </w:rPr>
        <w:t>er</w:t>
      </w:r>
      <w:r w:rsidR="004E08A6" w:rsidRPr="00174C24">
        <w:rPr>
          <w:color w:val="000000"/>
          <w:spacing w:val="2"/>
          <w:lang w:val="en-US"/>
        </w:rPr>
        <w:t>i</w:t>
      </w:r>
      <w:r w:rsidR="004E08A6" w:rsidRPr="00174C24">
        <w:rPr>
          <w:color w:val="000000"/>
          <w:lang w:val="en-US"/>
        </w:rPr>
        <w:t>en</w:t>
      </w:r>
      <w:r w:rsidR="004E08A6" w:rsidRPr="00174C24">
        <w:rPr>
          <w:color w:val="000000"/>
          <w:spacing w:val="-2"/>
          <w:lang w:val="en-US"/>
        </w:rPr>
        <w:t>c</w:t>
      </w:r>
      <w:r w:rsidR="004E08A6" w:rsidRPr="00174C24">
        <w:rPr>
          <w:color w:val="000000"/>
          <w:lang w:val="en-US"/>
        </w:rPr>
        <w:t>e</w:t>
      </w:r>
      <w:r w:rsidR="004E08A6" w:rsidRPr="00174C24">
        <w:rPr>
          <w:color w:val="000000"/>
          <w:spacing w:val="-1"/>
          <w:lang w:val="en-US"/>
        </w:rPr>
        <w:t xml:space="preserve"> </w:t>
      </w:r>
      <w:r w:rsidR="004E08A6" w:rsidRPr="00174C24">
        <w:rPr>
          <w:color w:val="000000"/>
          <w:lang w:val="en-US"/>
        </w:rPr>
        <w:t>at</w:t>
      </w:r>
      <w:r w:rsidR="004E08A6" w:rsidRPr="00174C24">
        <w:rPr>
          <w:color w:val="000000"/>
          <w:spacing w:val="-4"/>
          <w:lang w:val="en-US"/>
        </w:rPr>
        <w:t xml:space="preserve"> </w:t>
      </w:r>
      <w:r w:rsidR="004E08A6" w:rsidRPr="00174C24">
        <w:rPr>
          <w:color w:val="000000"/>
          <w:spacing w:val="-2"/>
          <w:lang w:val="en-US"/>
        </w:rPr>
        <w:t>t</w:t>
      </w:r>
      <w:r w:rsidR="004E08A6" w:rsidRPr="00174C24">
        <w:rPr>
          <w:color w:val="000000"/>
          <w:spacing w:val="-1"/>
          <w:lang w:val="en-US"/>
        </w:rPr>
        <w:t>h</w:t>
      </w:r>
      <w:r w:rsidR="004E08A6" w:rsidRPr="00174C24">
        <w:rPr>
          <w:color w:val="000000"/>
          <w:lang w:val="en-US"/>
        </w:rPr>
        <w:t>e</w:t>
      </w:r>
      <w:r w:rsidR="004E08A6" w:rsidRPr="00174C24">
        <w:rPr>
          <w:color w:val="000000"/>
          <w:spacing w:val="-1"/>
          <w:lang w:val="en-US"/>
        </w:rPr>
        <w:t xml:space="preserve"> graduate un</w:t>
      </w:r>
      <w:r w:rsidR="004E08A6" w:rsidRPr="00174C24">
        <w:rPr>
          <w:color w:val="000000"/>
          <w:spacing w:val="2"/>
          <w:lang w:val="en-US"/>
        </w:rPr>
        <w:t>i</w:t>
      </w:r>
      <w:r w:rsidR="004E08A6" w:rsidRPr="00174C24">
        <w:rPr>
          <w:color w:val="000000"/>
          <w:spacing w:val="1"/>
          <w:lang w:val="en-US"/>
        </w:rPr>
        <w:t>v</w:t>
      </w:r>
      <w:r w:rsidR="004E08A6" w:rsidRPr="00174C24">
        <w:rPr>
          <w:color w:val="000000"/>
          <w:lang w:val="en-US"/>
        </w:rPr>
        <w:t>ers</w:t>
      </w:r>
      <w:r w:rsidR="004E08A6" w:rsidRPr="00174C24">
        <w:rPr>
          <w:color w:val="000000"/>
          <w:spacing w:val="2"/>
          <w:lang w:val="en-US"/>
        </w:rPr>
        <w:t>i</w:t>
      </w:r>
      <w:r w:rsidR="004E08A6" w:rsidRPr="00174C24">
        <w:rPr>
          <w:color w:val="000000"/>
          <w:spacing w:val="-2"/>
          <w:lang w:val="en-US"/>
        </w:rPr>
        <w:t>t</w:t>
      </w:r>
      <w:r w:rsidR="004E08A6" w:rsidRPr="00174C24">
        <w:rPr>
          <w:color w:val="000000"/>
          <w:lang w:val="en-US"/>
        </w:rPr>
        <w:t>y</w:t>
      </w:r>
      <w:r w:rsidR="004E08A6" w:rsidRPr="00174C24">
        <w:rPr>
          <w:color w:val="000000"/>
          <w:spacing w:val="-1"/>
          <w:lang w:val="en-US"/>
        </w:rPr>
        <w:t xml:space="preserve"> </w:t>
      </w:r>
      <w:r w:rsidR="004E08A6" w:rsidRPr="00174C24">
        <w:rPr>
          <w:color w:val="000000"/>
          <w:spacing w:val="2"/>
          <w:lang w:val="en-US"/>
        </w:rPr>
        <w:t>l</w:t>
      </w:r>
      <w:r w:rsidR="004E08A6" w:rsidRPr="00174C24">
        <w:rPr>
          <w:color w:val="000000"/>
          <w:lang w:val="en-US"/>
        </w:rPr>
        <w:t>e</w:t>
      </w:r>
      <w:r w:rsidR="004E08A6" w:rsidRPr="00174C24">
        <w:rPr>
          <w:color w:val="000000"/>
          <w:spacing w:val="1"/>
          <w:lang w:val="en-US"/>
        </w:rPr>
        <w:t>v</w:t>
      </w:r>
      <w:r w:rsidR="004E08A6" w:rsidRPr="00174C24">
        <w:rPr>
          <w:color w:val="000000"/>
          <w:lang w:val="en-US"/>
        </w:rPr>
        <w:t>e</w:t>
      </w:r>
      <w:r w:rsidR="004E08A6" w:rsidRPr="00174C24">
        <w:rPr>
          <w:color w:val="000000"/>
          <w:spacing w:val="-2"/>
          <w:lang w:val="en-US"/>
        </w:rPr>
        <w:t>l</w:t>
      </w:r>
      <w:r w:rsidRPr="005C34DB">
        <w:rPr>
          <w:rFonts w:cs="Tahoma"/>
          <w:lang w:val="en-US"/>
        </w:rPr>
        <w:t>.</w:t>
      </w:r>
    </w:p>
    <w:p w14:paraId="4AE5419E" w14:textId="77777777" w:rsidR="00CE1FB6" w:rsidRDefault="00CE1FB6" w:rsidP="00DC5FF2">
      <w:pPr>
        <w:rPr>
          <w:color w:val="000000"/>
          <w:spacing w:val="2"/>
          <w:lang w:val="en-US"/>
        </w:rPr>
      </w:pPr>
    </w:p>
    <w:p w14:paraId="59A21537" w14:textId="3A14D00C" w:rsidR="00BD1FA8" w:rsidRDefault="00BD1FA8" w:rsidP="00CE1FB6">
      <w:pPr>
        <w:spacing w:after="200" w:line="276" w:lineRule="auto"/>
        <w:rPr>
          <w:color w:val="000000"/>
          <w:spacing w:val="2"/>
          <w:lang w:val="en-US"/>
        </w:rPr>
      </w:pPr>
    </w:p>
    <w:tbl>
      <w:tblPr>
        <w:tblStyle w:val="TableGrid"/>
        <w:tblW w:w="5714" w:type="dxa"/>
        <w:jc w:val="center"/>
        <w:tblLayout w:type="fixed"/>
        <w:tblCellMar>
          <w:left w:w="0" w:type="dxa"/>
          <w:right w:w="115" w:type="dxa"/>
        </w:tblCellMar>
        <w:tblLook w:val="04A0" w:firstRow="1" w:lastRow="0" w:firstColumn="1" w:lastColumn="0" w:noHBand="0" w:noVBand="1"/>
      </w:tblPr>
      <w:tblGrid>
        <w:gridCol w:w="1228"/>
        <w:gridCol w:w="709"/>
        <w:gridCol w:w="850"/>
        <w:gridCol w:w="851"/>
        <w:gridCol w:w="2076"/>
      </w:tblGrid>
      <w:tr w:rsidR="005245D3" w14:paraId="71161DA7" w14:textId="77777777" w:rsidTr="00144AC8">
        <w:trPr>
          <w:trHeight w:val="287"/>
          <w:jc w:val="center"/>
        </w:trPr>
        <w:tc>
          <w:tcPr>
            <w:tcW w:w="1228" w:type="dxa"/>
            <w:shd w:val="clear" w:color="auto" w:fill="BFBFBF" w:themeFill="background1" w:themeFillShade="BF"/>
          </w:tcPr>
          <w:p w14:paraId="7067ECFE" w14:textId="77777777" w:rsidR="005245D3" w:rsidRPr="00C06088" w:rsidRDefault="005245D3" w:rsidP="00144AC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Term</w:t>
            </w:r>
          </w:p>
        </w:tc>
        <w:tc>
          <w:tcPr>
            <w:tcW w:w="709" w:type="dxa"/>
            <w:shd w:val="clear" w:color="auto" w:fill="BFBFBF" w:themeFill="background1" w:themeFillShade="BF"/>
          </w:tcPr>
          <w:p w14:paraId="5DFBBE17" w14:textId="77777777" w:rsidR="005245D3" w:rsidRPr="00C06088" w:rsidRDefault="005245D3" w:rsidP="00144AC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Dept</w:t>
            </w:r>
          </w:p>
        </w:tc>
        <w:tc>
          <w:tcPr>
            <w:tcW w:w="850" w:type="dxa"/>
            <w:shd w:val="clear" w:color="auto" w:fill="BFBFBF" w:themeFill="background1" w:themeFillShade="BF"/>
          </w:tcPr>
          <w:p w14:paraId="1DB84EE6" w14:textId="77777777" w:rsidR="005245D3" w:rsidRPr="00C06088" w:rsidRDefault="005245D3" w:rsidP="00144AC8">
            <w:pPr>
              <w:widowControl w:val="0"/>
              <w:autoSpaceDE w:val="0"/>
              <w:autoSpaceDN w:val="0"/>
              <w:adjustRightInd w:val="0"/>
              <w:spacing w:line="219" w:lineRule="exact"/>
              <w:ind w:left="100" w:right="-20"/>
              <w:rPr>
                <w:b/>
                <w:color w:val="000000"/>
                <w:spacing w:val="-2"/>
                <w:lang w:val="en-US"/>
              </w:rPr>
            </w:pPr>
            <w:r w:rsidRPr="00C06088">
              <w:rPr>
                <w:b/>
                <w:color w:val="000000"/>
                <w:spacing w:val="-2"/>
                <w:lang w:val="en-US"/>
              </w:rPr>
              <w:t>Course</w:t>
            </w:r>
          </w:p>
        </w:tc>
        <w:tc>
          <w:tcPr>
            <w:tcW w:w="851" w:type="dxa"/>
            <w:shd w:val="clear" w:color="auto" w:fill="BFBFBF" w:themeFill="background1" w:themeFillShade="BF"/>
          </w:tcPr>
          <w:p w14:paraId="42B79F87" w14:textId="77777777" w:rsidR="005245D3" w:rsidRPr="00C06088" w:rsidRDefault="005245D3" w:rsidP="00144AC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Credit</w:t>
            </w:r>
            <w:r>
              <w:rPr>
                <w:b/>
                <w:color w:val="000000"/>
                <w:spacing w:val="-2"/>
                <w:lang w:val="en-US"/>
              </w:rPr>
              <w:t>s</w:t>
            </w:r>
          </w:p>
        </w:tc>
        <w:tc>
          <w:tcPr>
            <w:tcW w:w="2076" w:type="dxa"/>
            <w:shd w:val="clear" w:color="auto" w:fill="BFBFBF" w:themeFill="background1" w:themeFillShade="BF"/>
          </w:tcPr>
          <w:p w14:paraId="196FCCF2" w14:textId="77777777" w:rsidR="005245D3" w:rsidRPr="00C06088" w:rsidRDefault="005245D3" w:rsidP="00144AC8">
            <w:pPr>
              <w:widowControl w:val="0"/>
              <w:autoSpaceDE w:val="0"/>
              <w:autoSpaceDN w:val="0"/>
              <w:adjustRightInd w:val="0"/>
              <w:spacing w:line="219" w:lineRule="exact"/>
              <w:ind w:left="105" w:right="-20"/>
              <w:rPr>
                <w:b/>
                <w:color w:val="000000"/>
                <w:spacing w:val="-2"/>
                <w:lang w:val="en-US"/>
              </w:rPr>
            </w:pPr>
            <w:r w:rsidRPr="00C06088">
              <w:rPr>
                <w:b/>
                <w:color w:val="000000"/>
                <w:spacing w:val="-2"/>
                <w:lang w:val="en-US"/>
              </w:rPr>
              <w:t>Title</w:t>
            </w:r>
          </w:p>
        </w:tc>
      </w:tr>
      <w:tr w:rsidR="005245D3" w14:paraId="225A28A2" w14:textId="77777777" w:rsidTr="00144AC8">
        <w:trPr>
          <w:jc w:val="center"/>
        </w:trPr>
        <w:tc>
          <w:tcPr>
            <w:tcW w:w="1228" w:type="dxa"/>
          </w:tcPr>
          <w:p w14:paraId="787C8347" w14:textId="77777777" w:rsidR="005245D3" w:rsidRDefault="005245D3" w:rsidP="00144AC8">
            <w:pPr>
              <w:widowControl w:val="0"/>
              <w:autoSpaceDE w:val="0"/>
              <w:autoSpaceDN w:val="0"/>
              <w:adjustRightInd w:val="0"/>
              <w:spacing w:line="224" w:lineRule="exact"/>
              <w:ind w:right="-20"/>
              <w:rPr>
                <w:color w:val="000000"/>
                <w:spacing w:val="-2"/>
                <w:lang w:val="en-US"/>
              </w:rPr>
            </w:pPr>
          </w:p>
          <w:p w14:paraId="5BC5457C" w14:textId="7C3A4FBA" w:rsidR="005245D3" w:rsidRDefault="005245D3" w:rsidP="00144AC8">
            <w:pPr>
              <w:widowControl w:val="0"/>
              <w:autoSpaceDE w:val="0"/>
              <w:autoSpaceDN w:val="0"/>
              <w:adjustRightInd w:val="0"/>
              <w:spacing w:line="224" w:lineRule="exact"/>
              <w:ind w:right="-20"/>
              <w:rPr>
                <w:color w:val="000000"/>
                <w:spacing w:val="-2"/>
                <w:lang w:val="en-US"/>
              </w:rPr>
            </w:pPr>
            <w:r>
              <w:rPr>
                <w:color w:val="000000"/>
                <w:spacing w:val="-2"/>
                <w:lang w:val="en-US"/>
              </w:rPr>
              <w:t>Fall 202</w:t>
            </w:r>
            <w:r w:rsidR="00B30E11">
              <w:rPr>
                <w:color w:val="000000"/>
                <w:spacing w:val="-2"/>
                <w:lang w:val="en-US"/>
              </w:rPr>
              <w:t>3</w:t>
            </w:r>
          </w:p>
          <w:p w14:paraId="3A078847" w14:textId="77777777" w:rsidR="005245D3" w:rsidRPr="00C06088" w:rsidRDefault="005245D3" w:rsidP="00144AC8">
            <w:pPr>
              <w:widowControl w:val="0"/>
              <w:autoSpaceDE w:val="0"/>
              <w:autoSpaceDN w:val="0"/>
              <w:adjustRightInd w:val="0"/>
              <w:spacing w:line="224" w:lineRule="exact"/>
              <w:ind w:right="-20"/>
              <w:rPr>
                <w:color w:val="000000"/>
                <w:spacing w:val="-2"/>
                <w:lang w:val="en-US"/>
              </w:rPr>
            </w:pPr>
          </w:p>
        </w:tc>
        <w:tc>
          <w:tcPr>
            <w:tcW w:w="709" w:type="dxa"/>
          </w:tcPr>
          <w:p w14:paraId="4E03EAA7" w14:textId="77777777" w:rsidR="005245D3" w:rsidRDefault="005245D3" w:rsidP="00144AC8">
            <w:pPr>
              <w:widowControl w:val="0"/>
              <w:autoSpaceDE w:val="0"/>
              <w:autoSpaceDN w:val="0"/>
              <w:adjustRightInd w:val="0"/>
              <w:spacing w:line="224" w:lineRule="exact"/>
              <w:ind w:left="105" w:right="-20"/>
              <w:rPr>
                <w:spacing w:val="-2"/>
                <w:lang w:val="en-US"/>
              </w:rPr>
            </w:pPr>
          </w:p>
          <w:p w14:paraId="074DE0DD" w14:textId="77777777" w:rsidR="005245D3" w:rsidRPr="004E3466" w:rsidRDefault="005245D3" w:rsidP="00144AC8">
            <w:pPr>
              <w:widowControl w:val="0"/>
              <w:autoSpaceDE w:val="0"/>
              <w:autoSpaceDN w:val="0"/>
              <w:adjustRightInd w:val="0"/>
              <w:spacing w:line="224" w:lineRule="exact"/>
              <w:ind w:left="105" w:right="-20"/>
              <w:rPr>
                <w:spacing w:val="-2"/>
                <w:highlight w:val="yellow"/>
                <w:lang w:val="en-US"/>
              </w:rPr>
            </w:pPr>
            <w:r w:rsidRPr="004E3466">
              <w:rPr>
                <w:spacing w:val="-2"/>
                <w:lang w:val="en-US"/>
              </w:rPr>
              <w:t>HLTH</w:t>
            </w:r>
          </w:p>
        </w:tc>
        <w:tc>
          <w:tcPr>
            <w:tcW w:w="850" w:type="dxa"/>
          </w:tcPr>
          <w:p w14:paraId="51B829BE" w14:textId="77777777" w:rsidR="005245D3" w:rsidRDefault="005245D3" w:rsidP="00144AC8">
            <w:pPr>
              <w:widowControl w:val="0"/>
              <w:autoSpaceDE w:val="0"/>
              <w:autoSpaceDN w:val="0"/>
              <w:adjustRightInd w:val="0"/>
              <w:spacing w:line="224" w:lineRule="exact"/>
              <w:ind w:left="100" w:right="-20"/>
              <w:rPr>
                <w:color w:val="000000"/>
                <w:spacing w:val="-2"/>
                <w:lang w:val="en-US"/>
              </w:rPr>
            </w:pPr>
          </w:p>
          <w:p w14:paraId="2126455A" w14:textId="4455E915" w:rsidR="005245D3" w:rsidRPr="004E3466" w:rsidRDefault="00B30E11" w:rsidP="00144AC8">
            <w:pPr>
              <w:widowControl w:val="0"/>
              <w:autoSpaceDE w:val="0"/>
              <w:autoSpaceDN w:val="0"/>
              <w:adjustRightInd w:val="0"/>
              <w:spacing w:line="224" w:lineRule="exact"/>
              <w:ind w:left="100" w:right="-20"/>
              <w:rPr>
                <w:color w:val="000000"/>
                <w:spacing w:val="-2"/>
                <w:highlight w:val="yellow"/>
                <w:lang w:val="en-US"/>
              </w:rPr>
            </w:pPr>
            <w:r>
              <w:rPr>
                <w:color w:val="000000"/>
                <w:spacing w:val="-2"/>
                <w:lang w:val="en-US"/>
              </w:rPr>
              <w:t>5</w:t>
            </w:r>
            <w:r w:rsidR="005245D3">
              <w:rPr>
                <w:color w:val="000000"/>
                <w:spacing w:val="-2"/>
                <w:lang w:val="en-US"/>
              </w:rPr>
              <w:t>90</w:t>
            </w:r>
            <w:r>
              <w:rPr>
                <w:color w:val="000000"/>
                <w:spacing w:val="-2"/>
                <w:lang w:val="en-US"/>
              </w:rPr>
              <w:t>1</w:t>
            </w:r>
          </w:p>
        </w:tc>
        <w:tc>
          <w:tcPr>
            <w:tcW w:w="851" w:type="dxa"/>
          </w:tcPr>
          <w:p w14:paraId="543F53AD" w14:textId="77777777" w:rsidR="005245D3" w:rsidRDefault="005245D3" w:rsidP="00144AC8">
            <w:pPr>
              <w:widowControl w:val="0"/>
              <w:autoSpaceDE w:val="0"/>
              <w:autoSpaceDN w:val="0"/>
              <w:adjustRightInd w:val="0"/>
              <w:spacing w:line="224" w:lineRule="exact"/>
              <w:ind w:left="105" w:right="-20"/>
              <w:rPr>
                <w:bCs/>
                <w:spacing w:val="-2"/>
              </w:rPr>
            </w:pPr>
          </w:p>
          <w:p w14:paraId="1C7A06B7" w14:textId="77777777" w:rsidR="005245D3" w:rsidRPr="00C06088" w:rsidRDefault="005245D3" w:rsidP="00144AC8">
            <w:pPr>
              <w:widowControl w:val="0"/>
              <w:autoSpaceDE w:val="0"/>
              <w:autoSpaceDN w:val="0"/>
              <w:adjustRightInd w:val="0"/>
              <w:spacing w:line="224" w:lineRule="exact"/>
              <w:ind w:left="105" w:right="-20"/>
              <w:rPr>
                <w:color w:val="000000"/>
                <w:spacing w:val="-2"/>
                <w:lang w:val="en-US"/>
              </w:rPr>
            </w:pPr>
            <w:r>
              <w:rPr>
                <w:bCs/>
                <w:spacing w:val="-2"/>
              </w:rPr>
              <w:t>0.5</w:t>
            </w:r>
          </w:p>
        </w:tc>
        <w:tc>
          <w:tcPr>
            <w:tcW w:w="2076" w:type="dxa"/>
          </w:tcPr>
          <w:p w14:paraId="10605F6B" w14:textId="77777777" w:rsidR="005245D3" w:rsidRDefault="005245D3" w:rsidP="00144AC8">
            <w:pPr>
              <w:widowControl w:val="0"/>
              <w:autoSpaceDE w:val="0"/>
              <w:autoSpaceDN w:val="0"/>
              <w:adjustRightInd w:val="0"/>
              <w:spacing w:line="224" w:lineRule="exact"/>
              <w:ind w:left="105" w:right="-20"/>
              <w:rPr>
                <w:rStyle w:val="Strong"/>
              </w:rPr>
            </w:pPr>
          </w:p>
          <w:p w14:paraId="1BE103C4" w14:textId="004E0FB4" w:rsidR="005245D3" w:rsidRPr="00C06088" w:rsidRDefault="00B30E11" w:rsidP="00144AC8">
            <w:pPr>
              <w:widowControl w:val="0"/>
              <w:autoSpaceDE w:val="0"/>
              <w:autoSpaceDN w:val="0"/>
              <w:adjustRightInd w:val="0"/>
              <w:spacing w:line="224" w:lineRule="exact"/>
              <w:ind w:left="105" w:right="-20"/>
              <w:rPr>
                <w:color w:val="000000"/>
                <w:spacing w:val="-2"/>
                <w:lang w:val="en-US"/>
              </w:rPr>
            </w:pPr>
            <w:r w:rsidRPr="00B30E11">
              <w:rPr>
                <w:rStyle w:val="Strong"/>
              </w:rPr>
              <w:t>Advanced Topics in Interdisciplinary Health Sciences</w:t>
            </w:r>
          </w:p>
        </w:tc>
      </w:tr>
    </w:tbl>
    <w:tbl>
      <w:tblPr>
        <w:tblW w:w="0" w:type="auto"/>
        <w:tblInd w:w="1484" w:type="dxa"/>
        <w:tblCellMar>
          <w:left w:w="0" w:type="dxa"/>
          <w:right w:w="0" w:type="dxa"/>
        </w:tblCellMar>
        <w:tblLook w:val="04A0" w:firstRow="1" w:lastRow="0" w:firstColumn="1" w:lastColumn="0" w:noHBand="0" w:noVBand="1"/>
      </w:tblPr>
      <w:tblGrid>
        <w:gridCol w:w="2827"/>
        <w:gridCol w:w="3544"/>
      </w:tblGrid>
      <w:tr w:rsidR="0001716C" w14:paraId="1E12C044" w14:textId="77777777" w:rsidTr="0001716C">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288C73" w14:textId="77777777" w:rsidR="0001716C" w:rsidRDefault="0001716C">
            <w:r>
              <w:t xml:space="preserve">Designated Modality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0C0D6" w14:textId="5224302B" w:rsidR="0001716C" w:rsidRDefault="0001716C">
            <w:r>
              <w:t>In person</w:t>
            </w:r>
          </w:p>
        </w:tc>
      </w:tr>
      <w:tr w:rsidR="0001716C" w14:paraId="78AC7578" w14:textId="77777777" w:rsidTr="0001716C">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6A11B" w14:textId="77777777" w:rsidR="0001716C" w:rsidRDefault="0001716C">
            <w:r>
              <w:t xml:space="preserve">Anticipated TA Support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C3F6FB0" w14:textId="68903BB1" w:rsidR="0001716C" w:rsidRDefault="0001716C">
            <w:r>
              <w:t>NO</w:t>
            </w:r>
          </w:p>
        </w:tc>
      </w:tr>
      <w:tr w:rsidR="0001716C" w14:paraId="59D9E44C" w14:textId="77777777" w:rsidTr="0001716C">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38830" w14:textId="77777777" w:rsidR="0001716C" w:rsidRDefault="0001716C">
            <w:r>
              <w:t xml:space="preserve">Anticipated Enrollment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D2C5C32" w14:textId="35A5854D" w:rsidR="0001716C" w:rsidRDefault="0001716C">
            <w:r>
              <w:t>10</w:t>
            </w:r>
          </w:p>
        </w:tc>
      </w:tr>
    </w:tbl>
    <w:p w14:paraId="77D58BB1" w14:textId="77777777" w:rsidR="005245D3" w:rsidRDefault="005245D3" w:rsidP="005245D3">
      <w:pPr>
        <w:rPr>
          <w:color w:val="000000"/>
          <w:spacing w:val="-2"/>
          <w:lang w:val="en-US"/>
        </w:rPr>
      </w:pPr>
    </w:p>
    <w:p w14:paraId="565CF205" w14:textId="77777777" w:rsidR="005245D3" w:rsidRDefault="005245D3" w:rsidP="005245D3">
      <w:pPr>
        <w:rPr>
          <w:color w:val="000000"/>
          <w:spacing w:val="2"/>
          <w:lang w:val="en-US"/>
        </w:rPr>
      </w:pPr>
    </w:p>
    <w:p w14:paraId="46BD993C" w14:textId="47766D43" w:rsidR="005245D3" w:rsidRPr="005B267E" w:rsidRDefault="005245D3" w:rsidP="005245D3">
      <w:pPr>
        <w:rPr>
          <w:color w:val="000000"/>
          <w:spacing w:val="2"/>
          <w:lang w:val="en-US"/>
        </w:rPr>
      </w:pPr>
      <w:r w:rsidRPr="005B267E">
        <w:rPr>
          <w:color w:val="000000"/>
          <w:spacing w:val="2"/>
          <w:lang w:val="en-US"/>
        </w:rPr>
        <w:t xml:space="preserve">Course description: </w:t>
      </w:r>
      <w:r w:rsidR="00B30E11" w:rsidRPr="00B30E11">
        <w:rPr>
          <w:lang w:val="en"/>
        </w:rPr>
        <w:t>Discussion of current health problems and exploration of innovative interdisciplinary solutions. Development of skills required to perform critical analyses of health research to evaluate the quality, interpret the findings, and assess the impact of health sciences literature across disciplines</w:t>
      </w:r>
      <w:r w:rsidRPr="00E879CF">
        <w:rPr>
          <w:lang w:val="en"/>
        </w:rPr>
        <w:t>.</w:t>
      </w:r>
    </w:p>
    <w:p w14:paraId="72AC7074" w14:textId="77777777" w:rsidR="005245D3" w:rsidRDefault="005245D3" w:rsidP="005245D3">
      <w:pPr>
        <w:rPr>
          <w:color w:val="000000"/>
          <w:spacing w:val="2"/>
          <w:lang w:val="en-US"/>
        </w:rPr>
      </w:pPr>
    </w:p>
    <w:p w14:paraId="5C63144A" w14:textId="7DCE6630" w:rsidR="005245D3" w:rsidRPr="005C34DB" w:rsidRDefault="005245D3" w:rsidP="005245D3">
      <w:pPr>
        <w:rPr>
          <w:rFonts w:cs="Tahoma"/>
          <w:lang w:val="en-US"/>
        </w:rPr>
      </w:pPr>
      <w:r w:rsidRPr="005C34DB">
        <w:rPr>
          <w:rFonts w:cs="Tahoma"/>
          <w:lang w:val="en-US"/>
        </w:rPr>
        <w:t xml:space="preserve">Candidates should be proficient in the English language and have research or employment experience in the broad area of biomedical, epidemiological, clinical, or public health research or research methods. </w:t>
      </w:r>
      <w:r w:rsidR="00B30E11" w:rsidRPr="00B30E11">
        <w:rPr>
          <w:rFonts w:cs="Tahoma"/>
          <w:lang w:val="en-US"/>
        </w:rPr>
        <w:t>Candidates should demonstrate a sufficiently interdisciplinary scholarly background and expertise to competently guide student discussions and critical analysis of emerging issues relevant to health sciences and health sciences research. Candidates will also be required to assess student competency in health sciences knowledge and skills through a variety of assessment methods. The successful candidate will be expected to work closely with the Departmental Chair and consult with departmental graduate advisor. Priority will be given to candidates holding a PhD and having relevant teaching experience at the graduate university level.</w:t>
      </w:r>
    </w:p>
    <w:p w14:paraId="307663DA" w14:textId="77777777" w:rsidR="00343B32" w:rsidRDefault="00343B32" w:rsidP="00DC5FF2">
      <w:pPr>
        <w:rPr>
          <w:color w:val="000000"/>
          <w:spacing w:val="2"/>
          <w:lang w:val="en-US"/>
        </w:rPr>
      </w:pPr>
    </w:p>
    <w:p w14:paraId="0966A4BA" w14:textId="77777777" w:rsidR="00343B32" w:rsidRDefault="00343B32" w:rsidP="00DC5FF2">
      <w:pPr>
        <w:rPr>
          <w:color w:val="000000"/>
          <w:spacing w:val="2"/>
          <w:lang w:val="en-US"/>
        </w:rPr>
      </w:pPr>
    </w:p>
    <w:p w14:paraId="66E7E074" w14:textId="77777777" w:rsidR="00343B32" w:rsidRDefault="00343B32" w:rsidP="00DC5FF2">
      <w:pPr>
        <w:rPr>
          <w:color w:val="000000"/>
          <w:spacing w:val="2"/>
          <w:lang w:val="en-US"/>
        </w:rPr>
      </w:pPr>
    </w:p>
    <w:p w14:paraId="1389025E" w14:textId="77777777" w:rsidR="00343B32" w:rsidRDefault="00343B32" w:rsidP="00DC5FF2">
      <w:pPr>
        <w:rPr>
          <w:color w:val="000000"/>
          <w:spacing w:val="2"/>
          <w:lang w:val="en-US"/>
        </w:rPr>
      </w:pPr>
    </w:p>
    <w:p w14:paraId="6C0F7CC6" w14:textId="1BA07C89" w:rsidR="00343B32" w:rsidRDefault="00343B32" w:rsidP="00DC5FF2">
      <w:pPr>
        <w:rPr>
          <w:color w:val="000000"/>
          <w:spacing w:val="2"/>
          <w:lang w:val="en-US"/>
        </w:rPr>
      </w:pPr>
    </w:p>
    <w:p w14:paraId="76D64C6A" w14:textId="77777777" w:rsidR="00BD1FA8" w:rsidRDefault="00BD1FA8" w:rsidP="00DC5FF2">
      <w:pPr>
        <w:rPr>
          <w:color w:val="000000"/>
          <w:spacing w:val="2"/>
          <w:lang w:val="en-US"/>
        </w:rPr>
      </w:pPr>
    </w:p>
    <w:p w14:paraId="1664E96B" w14:textId="77777777" w:rsidR="00343B32" w:rsidRDefault="00343B32" w:rsidP="00DC5FF2">
      <w:pPr>
        <w:rPr>
          <w:color w:val="000000"/>
          <w:spacing w:val="2"/>
          <w:lang w:val="en-US"/>
        </w:rPr>
      </w:pPr>
    </w:p>
    <w:p w14:paraId="23B29084" w14:textId="77777777" w:rsidR="00343B32" w:rsidRDefault="00343B32" w:rsidP="00DC5FF2">
      <w:pPr>
        <w:rPr>
          <w:color w:val="000000"/>
          <w:spacing w:val="2"/>
          <w:lang w:val="en-US"/>
        </w:rPr>
      </w:pPr>
    </w:p>
    <w:p w14:paraId="4F04AF38" w14:textId="0BCD4AB8" w:rsidR="00E27F45" w:rsidRPr="003817F4" w:rsidRDefault="00782B54" w:rsidP="00DC5FF2">
      <w:pPr>
        <w:rPr>
          <w:color w:val="000000"/>
          <w:spacing w:val="2"/>
          <w:lang w:val="en-US"/>
        </w:rPr>
      </w:pPr>
      <w:r w:rsidRPr="003817F4">
        <w:rPr>
          <w:color w:val="000000"/>
          <w:spacing w:val="2"/>
          <w:lang w:val="en-US"/>
        </w:rPr>
        <w:lastRenderedPageBreak/>
        <w:t xml:space="preserve">Applications, including </w:t>
      </w:r>
      <w:r w:rsidR="00DC4B54" w:rsidRPr="003817F4">
        <w:rPr>
          <w:color w:val="000000"/>
          <w:spacing w:val="2"/>
          <w:lang w:val="en-US"/>
        </w:rPr>
        <w:t xml:space="preserve">a </w:t>
      </w:r>
      <w:r w:rsidRPr="003817F4">
        <w:rPr>
          <w:color w:val="000000"/>
          <w:spacing w:val="2"/>
          <w:lang w:val="en-US"/>
        </w:rPr>
        <w:t xml:space="preserve">cover letter, up-to-date CV, teaching statement, teaching evaluations (if available), and </w:t>
      </w:r>
      <w:r w:rsidR="00E27F45" w:rsidRPr="003817F4">
        <w:rPr>
          <w:color w:val="000000"/>
          <w:lang w:val="en-US"/>
        </w:rPr>
        <w:t>a complete listing of all courses taught within the CUPE 4600 Unit 2 bargaining unit at Carleton University,</w:t>
      </w:r>
      <w:r w:rsidR="009871EF" w:rsidRPr="003817F4">
        <w:rPr>
          <w:color w:val="000000"/>
          <w:spacing w:val="2"/>
          <w:lang w:val="en-US"/>
        </w:rPr>
        <w:t xml:space="preserve"> should be sent </w:t>
      </w:r>
      <w:r w:rsidRPr="003817F4">
        <w:rPr>
          <w:color w:val="000000"/>
          <w:spacing w:val="2"/>
          <w:lang w:val="en-US"/>
        </w:rPr>
        <w:t xml:space="preserve">as a </w:t>
      </w:r>
      <w:r w:rsidRPr="004E1EA3">
        <w:rPr>
          <w:b/>
          <w:color w:val="000000"/>
          <w:spacing w:val="2"/>
          <w:lang w:val="en-US"/>
        </w:rPr>
        <w:t xml:space="preserve">single PDF </w:t>
      </w:r>
      <w:r w:rsidR="009871EF" w:rsidRPr="004E1EA3">
        <w:rPr>
          <w:b/>
          <w:color w:val="000000"/>
          <w:spacing w:val="2"/>
          <w:lang w:val="en-US"/>
        </w:rPr>
        <w:t xml:space="preserve">by </w:t>
      </w:r>
      <w:r w:rsidR="00685E9F" w:rsidRPr="004E1EA3">
        <w:rPr>
          <w:b/>
          <w:color w:val="000000"/>
          <w:spacing w:val="2"/>
          <w:lang w:val="en-US"/>
        </w:rPr>
        <w:t>June 1</w:t>
      </w:r>
      <w:r w:rsidR="00685E9F" w:rsidRPr="004E1EA3">
        <w:rPr>
          <w:b/>
          <w:color w:val="000000"/>
          <w:spacing w:val="2"/>
          <w:vertAlign w:val="superscript"/>
          <w:lang w:val="en-US"/>
        </w:rPr>
        <w:t>st</w:t>
      </w:r>
      <w:r w:rsidR="00773521" w:rsidRPr="004E1EA3">
        <w:rPr>
          <w:b/>
          <w:color w:val="000000"/>
          <w:spacing w:val="2"/>
          <w:lang w:val="en-US"/>
        </w:rPr>
        <w:t>, 20</w:t>
      </w:r>
      <w:r w:rsidR="00DA4206" w:rsidRPr="004E1EA3">
        <w:rPr>
          <w:b/>
          <w:color w:val="000000"/>
          <w:spacing w:val="2"/>
          <w:lang w:val="en-US"/>
        </w:rPr>
        <w:t>2</w:t>
      </w:r>
      <w:r w:rsidR="004E1EA3" w:rsidRPr="004E1EA3">
        <w:rPr>
          <w:b/>
          <w:color w:val="000000"/>
          <w:spacing w:val="2"/>
          <w:lang w:val="en-US"/>
        </w:rPr>
        <w:t>3</w:t>
      </w:r>
      <w:r w:rsidR="00E27F45" w:rsidRPr="003817F4">
        <w:rPr>
          <w:color w:val="000000"/>
          <w:spacing w:val="2"/>
          <w:lang w:val="en-US"/>
        </w:rPr>
        <w:t xml:space="preserve"> to:</w:t>
      </w:r>
    </w:p>
    <w:p w14:paraId="01C2D5C2" w14:textId="77777777" w:rsidR="00E27F45" w:rsidRPr="003817F4" w:rsidRDefault="00E27F45" w:rsidP="00E27F45">
      <w:pPr>
        <w:ind w:left="232" w:right="548"/>
        <w:rPr>
          <w:color w:val="000000"/>
          <w:lang w:val="en-US"/>
        </w:rPr>
      </w:pPr>
      <w:r w:rsidRPr="003817F4">
        <w:rPr>
          <w:color w:val="000000"/>
          <w:lang w:val="en-US"/>
        </w:rPr>
        <w:t> </w:t>
      </w:r>
    </w:p>
    <w:p w14:paraId="2A8F21DC" w14:textId="2D889FD1" w:rsidR="00E27F45" w:rsidRPr="003817F4" w:rsidRDefault="000F6B79" w:rsidP="00E27F45">
      <w:pPr>
        <w:ind w:left="232" w:right="548"/>
        <w:rPr>
          <w:color w:val="000000"/>
          <w:lang w:val="en-US"/>
        </w:rPr>
      </w:pPr>
      <w:r>
        <w:rPr>
          <w:color w:val="000000"/>
          <w:spacing w:val="2"/>
          <w:lang w:val="en-US"/>
        </w:rPr>
        <w:t>Martin Holcik</w:t>
      </w:r>
      <w:r w:rsidR="00E27F45" w:rsidRPr="003817F4">
        <w:rPr>
          <w:color w:val="000000"/>
          <w:spacing w:val="2"/>
          <w:lang w:val="en-US"/>
        </w:rPr>
        <w:t>,</w:t>
      </w:r>
      <w:r w:rsidR="00F847EB" w:rsidRPr="003817F4">
        <w:rPr>
          <w:color w:val="000000"/>
          <w:spacing w:val="2"/>
          <w:lang w:val="en-US"/>
        </w:rPr>
        <w:t xml:space="preserve"> </w:t>
      </w:r>
      <w:r>
        <w:rPr>
          <w:color w:val="000000"/>
          <w:spacing w:val="2"/>
          <w:lang w:val="en-US"/>
        </w:rPr>
        <w:t>C</w:t>
      </w:r>
      <w:r w:rsidR="00F847EB" w:rsidRPr="003817F4">
        <w:rPr>
          <w:color w:val="000000"/>
          <w:spacing w:val="2"/>
          <w:lang w:val="en-US"/>
        </w:rPr>
        <w:t>hair</w:t>
      </w:r>
    </w:p>
    <w:p w14:paraId="5012B91C" w14:textId="7CEA1CD2" w:rsidR="00E27F45" w:rsidRDefault="00E27F45" w:rsidP="00E27F45">
      <w:pPr>
        <w:ind w:left="232" w:right="548"/>
        <w:rPr>
          <w:color w:val="000000"/>
          <w:lang w:val="en-US"/>
        </w:rPr>
      </w:pPr>
      <w:r w:rsidRPr="003817F4">
        <w:rPr>
          <w:color w:val="000000"/>
          <w:spacing w:val="2"/>
          <w:lang w:val="en-US"/>
        </w:rPr>
        <w:t xml:space="preserve">c/o </w:t>
      </w:r>
      <w:r w:rsidR="004E1EA3">
        <w:rPr>
          <w:color w:val="000000"/>
          <w:spacing w:val="2"/>
          <w:lang w:val="en-US"/>
        </w:rPr>
        <w:t>Sandra</w:t>
      </w:r>
      <w:r w:rsidR="00DA4206">
        <w:rPr>
          <w:color w:val="000000"/>
          <w:spacing w:val="2"/>
          <w:lang w:val="en-US"/>
        </w:rPr>
        <w:t xml:space="preserve"> </w:t>
      </w:r>
      <w:r w:rsidR="004E1EA3">
        <w:rPr>
          <w:color w:val="000000"/>
          <w:spacing w:val="2"/>
          <w:lang w:val="en-US"/>
        </w:rPr>
        <w:t>Cloutier</w:t>
      </w:r>
      <w:r w:rsidR="000F6B79">
        <w:rPr>
          <w:color w:val="000000"/>
          <w:spacing w:val="2"/>
          <w:lang w:val="en-US"/>
        </w:rPr>
        <w:t>,</w:t>
      </w:r>
      <w:r>
        <w:rPr>
          <w:color w:val="000000"/>
          <w:spacing w:val="2"/>
          <w:lang w:val="en-US"/>
        </w:rPr>
        <w:t xml:space="preserve"> </w:t>
      </w:r>
      <w:r w:rsidR="00F847EB">
        <w:rPr>
          <w:color w:val="000000"/>
          <w:spacing w:val="2"/>
          <w:lang w:val="en-US"/>
        </w:rPr>
        <w:t>Department</w:t>
      </w:r>
      <w:r>
        <w:rPr>
          <w:color w:val="000000"/>
          <w:spacing w:val="2"/>
          <w:lang w:val="en-US"/>
        </w:rPr>
        <w:t xml:space="preserve"> Administrator</w:t>
      </w:r>
    </w:p>
    <w:p w14:paraId="79543CE3" w14:textId="77777777" w:rsidR="00E27F45" w:rsidRDefault="0040270A" w:rsidP="00E27F45">
      <w:pPr>
        <w:ind w:left="232" w:right="548"/>
        <w:rPr>
          <w:color w:val="000000"/>
          <w:lang w:val="en-US"/>
        </w:rPr>
      </w:pPr>
      <w:r>
        <w:rPr>
          <w:color w:val="000000"/>
          <w:spacing w:val="2"/>
          <w:lang w:val="en-US"/>
        </w:rPr>
        <w:t>Department of Health Sciences</w:t>
      </w:r>
    </w:p>
    <w:p w14:paraId="2FB0C8E0" w14:textId="170D9979" w:rsidR="00E27F45" w:rsidRDefault="008944FA" w:rsidP="00E27F45">
      <w:pPr>
        <w:ind w:left="232" w:right="548"/>
        <w:rPr>
          <w:rStyle w:val="Hyperlink"/>
          <w:color w:val="000000"/>
          <w:lang w:val="en-US"/>
        </w:rPr>
      </w:pPr>
      <w:hyperlink r:id="rId12" w:history="1">
        <w:r w:rsidR="009428C9" w:rsidRPr="003230E9">
          <w:rPr>
            <w:rStyle w:val="Hyperlink"/>
          </w:rPr>
          <w:t>healthsciences</w:t>
        </w:r>
        <w:r w:rsidR="009428C9" w:rsidRPr="003230E9">
          <w:rPr>
            <w:rStyle w:val="Hyperlink"/>
            <w:lang w:val="en-US"/>
          </w:rPr>
          <w:t>@carleton.ca</w:t>
        </w:r>
      </w:hyperlink>
      <w:r w:rsidR="00F847EB">
        <w:rPr>
          <w:lang w:val="en-US"/>
        </w:rPr>
        <w:t xml:space="preserve"> </w:t>
      </w:r>
      <w:r w:rsidR="00F847EB">
        <w:rPr>
          <w:rStyle w:val="Hyperlink"/>
          <w:color w:val="000000"/>
          <w:lang w:val="en-US"/>
        </w:rPr>
        <w:t xml:space="preserve"> </w:t>
      </w:r>
    </w:p>
    <w:p w14:paraId="2C170F52" w14:textId="77777777" w:rsidR="0064755D" w:rsidRDefault="0064755D" w:rsidP="00E27F45">
      <w:pPr>
        <w:ind w:left="232" w:right="548"/>
        <w:rPr>
          <w:color w:val="000000"/>
          <w:lang w:val="en-US"/>
        </w:rPr>
      </w:pPr>
    </w:p>
    <w:p w14:paraId="7FDDBBBD" w14:textId="175F7758" w:rsidR="003A2699" w:rsidRPr="001A3566" w:rsidRDefault="00E27F45" w:rsidP="00AF1B9C">
      <w:pPr>
        <w:spacing w:before="100" w:beforeAutospacing="1" w:after="100" w:afterAutospacing="1"/>
        <w:rPr>
          <w:rFonts w:cs="Tahoma"/>
          <w:b/>
          <w:color w:val="000000"/>
          <w:lang w:val="en-US"/>
        </w:rPr>
      </w:pPr>
      <w:r w:rsidRPr="001A3566">
        <w:rPr>
          <w:rFonts w:cs="Tahoma"/>
          <w:b/>
          <w:color w:val="000000"/>
          <w:lang w:val="en-US"/>
        </w:rPr>
        <w:t xml:space="preserve">Please note that </w:t>
      </w:r>
      <w:r w:rsidR="00AF1B9C" w:rsidRPr="001A3566">
        <w:rPr>
          <w:rFonts w:cs="Tahoma"/>
          <w:b/>
          <w:color w:val="000000"/>
          <w:lang w:val="en-US"/>
        </w:rPr>
        <w:t>t</w:t>
      </w:r>
      <w:r w:rsidR="003A2699" w:rsidRPr="001A3566">
        <w:rPr>
          <w:rFonts w:cs="Tahoma"/>
          <w:b/>
          <w:color w:val="000000"/>
          <w:lang w:val="en-US"/>
        </w:rPr>
        <w:t>h</w:t>
      </w:r>
      <w:r w:rsidR="000F6B79" w:rsidRPr="001A3566">
        <w:rPr>
          <w:rFonts w:cs="Tahoma"/>
          <w:b/>
          <w:color w:val="000000"/>
          <w:lang w:val="en-US"/>
        </w:rPr>
        <w:t>e</w:t>
      </w:r>
      <w:r w:rsidR="003A2699" w:rsidRPr="001A3566">
        <w:rPr>
          <w:rFonts w:cs="Tahoma"/>
          <w:b/>
          <w:color w:val="000000"/>
          <w:lang w:val="en-US"/>
        </w:rPr>
        <w:t>s</w:t>
      </w:r>
      <w:r w:rsidR="000F6B79" w:rsidRPr="001A3566">
        <w:rPr>
          <w:rFonts w:cs="Tahoma"/>
          <w:b/>
          <w:color w:val="000000"/>
          <w:lang w:val="en-US"/>
        </w:rPr>
        <w:t>e</w:t>
      </w:r>
      <w:r w:rsidR="003A2699" w:rsidRPr="001A3566">
        <w:rPr>
          <w:rFonts w:cs="Tahoma"/>
          <w:b/>
          <w:color w:val="000000"/>
          <w:lang w:val="en-US"/>
        </w:rPr>
        <w:t xml:space="preserve"> course</w:t>
      </w:r>
      <w:r w:rsidR="000F6B79" w:rsidRPr="001A3566">
        <w:rPr>
          <w:rFonts w:cs="Tahoma"/>
          <w:b/>
          <w:color w:val="000000"/>
          <w:lang w:val="en-US"/>
        </w:rPr>
        <w:t>s</w:t>
      </w:r>
      <w:r w:rsidR="003A2699" w:rsidRPr="001A3566">
        <w:rPr>
          <w:rFonts w:cs="Tahoma"/>
          <w:b/>
          <w:color w:val="000000"/>
          <w:lang w:val="en-US"/>
        </w:rPr>
        <w:t xml:space="preserve"> may be taught by an employee who has the right to automatic reappointment. A</w:t>
      </w:r>
      <w:r w:rsidRPr="001A3566">
        <w:rPr>
          <w:rFonts w:cs="Tahoma"/>
          <w:b/>
          <w:color w:val="000000"/>
          <w:lang w:val="en-US"/>
        </w:rPr>
        <w:t>ll contract instructor positions are subject to budgetary approva</w:t>
      </w:r>
      <w:r w:rsidR="003A2699" w:rsidRPr="001A3566">
        <w:rPr>
          <w:rFonts w:cs="Tahoma"/>
          <w:b/>
          <w:color w:val="000000"/>
          <w:lang w:val="en-US"/>
        </w:rPr>
        <w:t>l.</w:t>
      </w:r>
    </w:p>
    <w:p w14:paraId="78784921" w14:textId="77777777" w:rsidR="003A2699" w:rsidRDefault="003A2699" w:rsidP="00DC5FF2">
      <w:pPr>
        <w:pStyle w:val="PlainText"/>
        <w:rPr>
          <w:rFonts w:cs="Tahoma"/>
          <w:color w:val="000000"/>
          <w:lang w:val="en-US"/>
        </w:rPr>
      </w:pPr>
    </w:p>
    <w:p w14:paraId="399A606A" w14:textId="77777777" w:rsidR="003A2699" w:rsidRDefault="003A2699" w:rsidP="00DC5FF2">
      <w:pPr>
        <w:pStyle w:val="PlainText"/>
        <w:rPr>
          <w:rFonts w:cs="Tahoma"/>
          <w:color w:val="000000"/>
          <w:lang w:val="en-US"/>
        </w:rPr>
      </w:pPr>
    </w:p>
    <w:p w14:paraId="72718BDC" w14:textId="77777777" w:rsidR="00900719" w:rsidRPr="00DC5FF2" w:rsidRDefault="00900719" w:rsidP="00DC5FF2">
      <w:pPr>
        <w:pStyle w:val="PlainText"/>
        <w:rPr>
          <w:lang w:val="en-US"/>
        </w:rPr>
      </w:pPr>
    </w:p>
    <w:sectPr w:rsidR="00900719" w:rsidRPr="00DC5FF2" w:rsidSect="006F6DBD">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87C7" w14:textId="77777777" w:rsidR="00136725" w:rsidRDefault="00136725" w:rsidP="00DC5FF2">
      <w:r>
        <w:separator/>
      </w:r>
    </w:p>
  </w:endnote>
  <w:endnote w:type="continuationSeparator" w:id="0">
    <w:p w14:paraId="0C39F540" w14:textId="77777777" w:rsidR="00136725" w:rsidRDefault="00136725" w:rsidP="00DC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BFA" w14:textId="77777777" w:rsidR="008D6C7A" w:rsidRDefault="008D6C7A">
    <w:pPr>
      <w:pStyle w:val="Footer"/>
    </w:pPr>
    <w:r w:rsidRPr="00EF1EEC">
      <w:rPr>
        <w:i/>
        <w:iCs/>
      </w:rPr>
      <w:t xml:space="preserve">A note to all applicants: </w:t>
    </w:r>
    <w:r w:rsidRPr="00EF1EEC">
      <w:t xml:space="preserve">As per Articles 16.3 and 16.4 in the CUPE 4600-2 Collective Agreement, the posted vacancies listed above are first offered to applicants meeting the incumbency criterion. A link to the current CUPE 4600-2 Collective Agreement can be found at the Employment Agreements webpage on the Carleton University Human Resources website </w:t>
    </w:r>
    <w:hyperlink r:id="rId1" w:history="1">
      <w:r w:rsidRPr="00344B01">
        <w:rPr>
          <w:rStyle w:val="Hyperlink"/>
        </w:rPr>
        <w:t>http://carleton.ca/hr/collective-agreements/</w:t>
      </w:r>
    </w:hyperlink>
    <w:r>
      <w:t xml:space="preserve"> </w:t>
    </w:r>
    <w:r w:rsidRPr="00EF1EEC">
      <w:t xml:space="preserve">and the CUPE 4600-2 website </w:t>
    </w:r>
    <w:hyperlink r:id="rId2" w:history="1">
      <w:r w:rsidRPr="00344B01">
        <w:rPr>
          <w:rStyle w:val="Hyperlink"/>
        </w:rPr>
        <w:t>http://4600.cupe.ca/</w:t>
      </w:r>
    </w:hyperlink>
    <w:r w:rsidRPr="00EF1EEC">
      <w:t>.</w:t>
    </w:r>
  </w:p>
  <w:p w14:paraId="43B792B4" w14:textId="77777777" w:rsidR="008D6C7A" w:rsidRDefault="008D6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F3E6A" w14:textId="77777777" w:rsidR="00136725" w:rsidRDefault="00136725" w:rsidP="00DC5FF2">
      <w:r>
        <w:separator/>
      </w:r>
    </w:p>
  </w:footnote>
  <w:footnote w:type="continuationSeparator" w:id="0">
    <w:p w14:paraId="3428A6A9" w14:textId="77777777" w:rsidR="00136725" w:rsidRDefault="00136725" w:rsidP="00DC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D5248"/>
    <w:multiLevelType w:val="hybridMultilevel"/>
    <w:tmpl w:val="15CC7598"/>
    <w:lvl w:ilvl="0" w:tplc="2FBEF4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MDUwNbUwszAwsjBV0lEKTi0uzszPAykwqwUAV1T4KiwAAAA="/>
  </w:docVars>
  <w:rsids>
    <w:rsidRoot w:val="00E27F45"/>
    <w:rsid w:val="0001716C"/>
    <w:rsid w:val="00027AC7"/>
    <w:rsid w:val="000B0B91"/>
    <w:rsid w:val="000B1E1D"/>
    <w:rsid w:val="000E2169"/>
    <w:rsid w:val="000F6B79"/>
    <w:rsid w:val="00104BB5"/>
    <w:rsid w:val="00136725"/>
    <w:rsid w:val="001656E2"/>
    <w:rsid w:val="00170AFD"/>
    <w:rsid w:val="001A3566"/>
    <w:rsid w:val="001B53DE"/>
    <w:rsid w:val="001D3F2B"/>
    <w:rsid w:val="001F6DC4"/>
    <w:rsid w:val="0020324C"/>
    <w:rsid w:val="00205E51"/>
    <w:rsid w:val="002121B2"/>
    <w:rsid w:val="00243442"/>
    <w:rsid w:val="00247A67"/>
    <w:rsid w:val="00253F20"/>
    <w:rsid w:val="002609F6"/>
    <w:rsid w:val="00273BF5"/>
    <w:rsid w:val="002A1A44"/>
    <w:rsid w:val="002F4033"/>
    <w:rsid w:val="002F63CE"/>
    <w:rsid w:val="00300E50"/>
    <w:rsid w:val="003344F8"/>
    <w:rsid w:val="00343B32"/>
    <w:rsid w:val="003660EF"/>
    <w:rsid w:val="00374178"/>
    <w:rsid w:val="003817F4"/>
    <w:rsid w:val="003A2699"/>
    <w:rsid w:val="003B4ED0"/>
    <w:rsid w:val="003E632C"/>
    <w:rsid w:val="003F08FC"/>
    <w:rsid w:val="00400CEB"/>
    <w:rsid w:val="0040270A"/>
    <w:rsid w:val="00407218"/>
    <w:rsid w:val="00426A5D"/>
    <w:rsid w:val="004D567C"/>
    <w:rsid w:val="004E08A6"/>
    <w:rsid w:val="004E1EA3"/>
    <w:rsid w:val="004E3466"/>
    <w:rsid w:val="004F2B35"/>
    <w:rsid w:val="004F3BE7"/>
    <w:rsid w:val="004F5184"/>
    <w:rsid w:val="005074A4"/>
    <w:rsid w:val="005145A3"/>
    <w:rsid w:val="005245D3"/>
    <w:rsid w:val="005818DB"/>
    <w:rsid w:val="00586F36"/>
    <w:rsid w:val="005927C0"/>
    <w:rsid w:val="005A4F79"/>
    <w:rsid w:val="005B649D"/>
    <w:rsid w:val="005C34DB"/>
    <w:rsid w:val="005F7742"/>
    <w:rsid w:val="00602114"/>
    <w:rsid w:val="00603374"/>
    <w:rsid w:val="00635523"/>
    <w:rsid w:val="0064755D"/>
    <w:rsid w:val="00661CCF"/>
    <w:rsid w:val="00670C06"/>
    <w:rsid w:val="0068051E"/>
    <w:rsid w:val="00685E9F"/>
    <w:rsid w:val="006D5878"/>
    <w:rsid w:val="006F39D3"/>
    <w:rsid w:val="006F6DBD"/>
    <w:rsid w:val="0071415D"/>
    <w:rsid w:val="00726E8E"/>
    <w:rsid w:val="00750507"/>
    <w:rsid w:val="00773521"/>
    <w:rsid w:val="00774894"/>
    <w:rsid w:val="00782B54"/>
    <w:rsid w:val="007A5A5B"/>
    <w:rsid w:val="007D6103"/>
    <w:rsid w:val="00856D5F"/>
    <w:rsid w:val="008702EF"/>
    <w:rsid w:val="00881F41"/>
    <w:rsid w:val="008944FA"/>
    <w:rsid w:val="008D6A3F"/>
    <w:rsid w:val="008D6C7A"/>
    <w:rsid w:val="008F00F8"/>
    <w:rsid w:val="00900719"/>
    <w:rsid w:val="00901A69"/>
    <w:rsid w:val="00910767"/>
    <w:rsid w:val="009428C9"/>
    <w:rsid w:val="00957E1C"/>
    <w:rsid w:val="009871EF"/>
    <w:rsid w:val="00991262"/>
    <w:rsid w:val="009B07EA"/>
    <w:rsid w:val="009B12FF"/>
    <w:rsid w:val="00A04F85"/>
    <w:rsid w:val="00A22E42"/>
    <w:rsid w:val="00A84DAA"/>
    <w:rsid w:val="00AB0039"/>
    <w:rsid w:val="00AC191A"/>
    <w:rsid w:val="00AC4487"/>
    <w:rsid w:val="00AF1B9C"/>
    <w:rsid w:val="00B30E11"/>
    <w:rsid w:val="00B835F7"/>
    <w:rsid w:val="00B91694"/>
    <w:rsid w:val="00BC492A"/>
    <w:rsid w:val="00BD1FA8"/>
    <w:rsid w:val="00BF1F2B"/>
    <w:rsid w:val="00C06088"/>
    <w:rsid w:val="00C44519"/>
    <w:rsid w:val="00C945E0"/>
    <w:rsid w:val="00CA0D19"/>
    <w:rsid w:val="00CD78BA"/>
    <w:rsid w:val="00CE1FB6"/>
    <w:rsid w:val="00D24861"/>
    <w:rsid w:val="00D314BB"/>
    <w:rsid w:val="00D45BB0"/>
    <w:rsid w:val="00D60590"/>
    <w:rsid w:val="00D963F1"/>
    <w:rsid w:val="00DA4206"/>
    <w:rsid w:val="00DB4C0E"/>
    <w:rsid w:val="00DC4B54"/>
    <w:rsid w:val="00DC5600"/>
    <w:rsid w:val="00DC5FF2"/>
    <w:rsid w:val="00DD4B1D"/>
    <w:rsid w:val="00E26711"/>
    <w:rsid w:val="00E27F45"/>
    <w:rsid w:val="00E31AC0"/>
    <w:rsid w:val="00E33FC7"/>
    <w:rsid w:val="00E43053"/>
    <w:rsid w:val="00E531B5"/>
    <w:rsid w:val="00E6781F"/>
    <w:rsid w:val="00E879CF"/>
    <w:rsid w:val="00EA08E5"/>
    <w:rsid w:val="00EE7D75"/>
    <w:rsid w:val="00EF1EEC"/>
    <w:rsid w:val="00F22F9B"/>
    <w:rsid w:val="00F52AF8"/>
    <w:rsid w:val="00F847EB"/>
    <w:rsid w:val="00FF7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2C5B"/>
  <w15:docId w15:val="{24AA1415-0591-48AC-A84C-B8BF48E8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E1C"/>
    <w:pPr>
      <w:spacing w:after="0" w:line="240" w:lineRule="auto"/>
    </w:pPr>
    <w:rPr>
      <w:rFonts w:ascii="Calibri" w:hAnsi="Calibri" w:cs="Times New Roman"/>
      <w:lang w:eastAsia="en-CA"/>
    </w:rPr>
  </w:style>
  <w:style w:type="paragraph" w:styleId="Heading2">
    <w:name w:val="heading 2"/>
    <w:basedOn w:val="Normal"/>
    <w:link w:val="Heading2Char"/>
    <w:uiPriority w:val="9"/>
    <w:qFormat/>
    <w:rsid w:val="003A2699"/>
    <w:pPr>
      <w:spacing w:before="100" w:beforeAutospacing="1" w:after="100" w:afterAutospacing="1"/>
      <w:outlineLvl w:val="1"/>
    </w:pPr>
    <w:rPr>
      <w:rFonts w:ascii="Times New Roman" w:eastAsia="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F45"/>
    <w:rPr>
      <w:color w:val="0000FF"/>
      <w:u w:val="single"/>
    </w:rPr>
  </w:style>
  <w:style w:type="paragraph" w:styleId="PlainText">
    <w:name w:val="Plain Text"/>
    <w:basedOn w:val="Normal"/>
    <w:link w:val="PlainTextChar"/>
    <w:uiPriority w:val="99"/>
    <w:unhideWhenUsed/>
    <w:rsid w:val="00E27F45"/>
  </w:style>
  <w:style w:type="character" w:customStyle="1" w:styleId="PlainTextChar">
    <w:name w:val="Plain Text Char"/>
    <w:basedOn w:val="DefaultParagraphFont"/>
    <w:link w:val="PlainText"/>
    <w:uiPriority w:val="99"/>
    <w:rsid w:val="00E27F45"/>
    <w:rPr>
      <w:rFonts w:ascii="Calibri" w:hAnsi="Calibri" w:cs="Times New Roman"/>
      <w:lang w:eastAsia="en-CA"/>
    </w:rPr>
  </w:style>
  <w:style w:type="character" w:styleId="Strong">
    <w:name w:val="Strong"/>
    <w:basedOn w:val="DefaultParagraphFont"/>
    <w:uiPriority w:val="22"/>
    <w:qFormat/>
    <w:rsid w:val="00E27F45"/>
    <w:rPr>
      <w:b/>
      <w:bCs/>
    </w:rPr>
  </w:style>
  <w:style w:type="paragraph" w:styleId="BalloonText">
    <w:name w:val="Balloon Text"/>
    <w:basedOn w:val="Normal"/>
    <w:link w:val="BalloonTextChar"/>
    <w:uiPriority w:val="99"/>
    <w:semiHidden/>
    <w:unhideWhenUsed/>
    <w:rsid w:val="00C06088"/>
    <w:rPr>
      <w:rFonts w:ascii="Tahoma" w:hAnsi="Tahoma" w:cs="Tahoma"/>
      <w:sz w:val="16"/>
      <w:szCs w:val="16"/>
    </w:rPr>
  </w:style>
  <w:style w:type="character" w:customStyle="1" w:styleId="BalloonTextChar">
    <w:name w:val="Balloon Text Char"/>
    <w:basedOn w:val="DefaultParagraphFont"/>
    <w:link w:val="BalloonText"/>
    <w:uiPriority w:val="99"/>
    <w:semiHidden/>
    <w:rsid w:val="00C06088"/>
    <w:rPr>
      <w:rFonts w:ascii="Tahoma" w:hAnsi="Tahoma" w:cs="Tahoma"/>
      <w:sz w:val="16"/>
      <w:szCs w:val="16"/>
      <w:lang w:eastAsia="en-CA"/>
    </w:rPr>
  </w:style>
  <w:style w:type="table" w:styleId="TableGrid">
    <w:name w:val="Table Grid"/>
    <w:basedOn w:val="TableNormal"/>
    <w:uiPriority w:val="59"/>
    <w:rsid w:val="00DC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FF2"/>
    <w:pPr>
      <w:tabs>
        <w:tab w:val="center" w:pos="4680"/>
        <w:tab w:val="right" w:pos="9360"/>
      </w:tabs>
    </w:pPr>
  </w:style>
  <w:style w:type="character" w:customStyle="1" w:styleId="HeaderChar">
    <w:name w:val="Header Char"/>
    <w:basedOn w:val="DefaultParagraphFont"/>
    <w:link w:val="Header"/>
    <w:uiPriority w:val="99"/>
    <w:rsid w:val="00DC5FF2"/>
    <w:rPr>
      <w:rFonts w:ascii="Calibri" w:hAnsi="Calibri" w:cs="Times New Roman"/>
      <w:lang w:eastAsia="en-CA"/>
    </w:rPr>
  </w:style>
  <w:style w:type="paragraph" w:styleId="Footer">
    <w:name w:val="footer"/>
    <w:basedOn w:val="Normal"/>
    <w:link w:val="FooterChar"/>
    <w:uiPriority w:val="99"/>
    <w:unhideWhenUsed/>
    <w:rsid w:val="00DC5FF2"/>
    <w:pPr>
      <w:tabs>
        <w:tab w:val="center" w:pos="4680"/>
        <w:tab w:val="right" w:pos="9360"/>
      </w:tabs>
    </w:pPr>
  </w:style>
  <w:style w:type="character" w:customStyle="1" w:styleId="FooterChar">
    <w:name w:val="Footer Char"/>
    <w:basedOn w:val="DefaultParagraphFont"/>
    <w:link w:val="Footer"/>
    <w:uiPriority w:val="99"/>
    <w:rsid w:val="00DC5FF2"/>
    <w:rPr>
      <w:rFonts w:ascii="Calibri" w:hAnsi="Calibri" w:cs="Times New Roman"/>
      <w:lang w:eastAsia="en-CA"/>
    </w:rPr>
  </w:style>
  <w:style w:type="character" w:customStyle="1" w:styleId="Heading2Char">
    <w:name w:val="Heading 2 Char"/>
    <w:basedOn w:val="DefaultParagraphFont"/>
    <w:link w:val="Heading2"/>
    <w:uiPriority w:val="9"/>
    <w:rsid w:val="003A2699"/>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3A2699"/>
    <w:pPr>
      <w:spacing w:before="100" w:beforeAutospacing="1" w:after="100" w:afterAutospacing="1"/>
    </w:pPr>
    <w:rPr>
      <w:rFonts w:ascii="Times New Roman" w:eastAsia="Times New Roman" w:hAnsi="Times New Roman"/>
      <w:sz w:val="24"/>
      <w:szCs w:val="24"/>
      <w:lang w:val="en-US" w:eastAsia="en-US"/>
    </w:rPr>
  </w:style>
  <w:style w:type="paragraph" w:styleId="ListParagraph">
    <w:name w:val="List Paragraph"/>
    <w:basedOn w:val="Normal"/>
    <w:uiPriority w:val="34"/>
    <w:qFormat/>
    <w:rsid w:val="00773521"/>
    <w:pPr>
      <w:ind w:left="720"/>
      <w:contextualSpacing/>
    </w:pPr>
  </w:style>
  <w:style w:type="character" w:styleId="CommentReference">
    <w:name w:val="annotation reference"/>
    <w:basedOn w:val="DefaultParagraphFont"/>
    <w:uiPriority w:val="99"/>
    <w:semiHidden/>
    <w:unhideWhenUsed/>
    <w:rsid w:val="00027AC7"/>
    <w:rPr>
      <w:sz w:val="16"/>
      <w:szCs w:val="16"/>
    </w:rPr>
  </w:style>
  <w:style w:type="paragraph" w:styleId="CommentText">
    <w:name w:val="annotation text"/>
    <w:basedOn w:val="Normal"/>
    <w:link w:val="CommentTextChar"/>
    <w:uiPriority w:val="99"/>
    <w:unhideWhenUsed/>
    <w:rsid w:val="00027AC7"/>
    <w:rPr>
      <w:sz w:val="20"/>
      <w:szCs w:val="20"/>
    </w:rPr>
  </w:style>
  <w:style w:type="character" w:customStyle="1" w:styleId="CommentTextChar">
    <w:name w:val="Comment Text Char"/>
    <w:basedOn w:val="DefaultParagraphFont"/>
    <w:link w:val="CommentText"/>
    <w:uiPriority w:val="99"/>
    <w:rsid w:val="00027AC7"/>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027AC7"/>
    <w:rPr>
      <w:b/>
      <w:bCs/>
    </w:rPr>
  </w:style>
  <w:style w:type="character" w:customStyle="1" w:styleId="CommentSubjectChar">
    <w:name w:val="Comment Subject Char"/>
    <w:basedOn w:val="CommentTextChar"/>
    <w:link w:val="CommentSubject"/>
    <w:uiPriority w:val="99"/>
    <w:semiHidden/>
    <w:rsid w:val="00027AC7"/>
    <w:rPr>
      <w:rFonts w:ascii="Calibri" w:hAnsi="Calibri" w:cs="Times New Roman"/>
      <w:b/>
      <w:bCs/>
      <w:sz w:val="20"/>
      <w:szCs w:val="20"/>
      <w:lang w:eastAsia="en-CA"/>
    </w:rPr>
  </w:style>
  <w:style w:type="paragraph" w:customStyle="1" w:styleId="courseblocktitle">
    <w:name w:val="courseblocktitle"/>
    <w:basedOn w:val="Normal"/>
    <w:rsid w:val="00247A67"/>
    <w:pPr>
      <w:spacing w:before="100" w:beforeAutospacing="1" w:after="100" w:afterAutospacing="1"/>
    </w:pPr>
    <w:rPr>
      <w:rFonts w:ascii="Times New Roman" w:eastAsia="Times New Roman" w:hAnsi="Times New Roman"/>
      <w:sz w:val="24"/>
      <w:szCs w:val="24"/>
    </w:rPr>
  </w:style>
  <w:style w:type="paragraph" w:customStyle="1" w:styleId="courseblockdesc">
    <w:name w:val="courseblockdesc"/>
    <w:basedOn w:val="Normal"/>
    <w:rsid w:val="00247A6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016">
      <w:bodyDiv w:val="1"/>
      <w:marLeft w:val="0"/>
      <w:marRight w:val="0"/>
      <w:marTop w:val="0"/>
      <w:marBottom w:val="0"/>
      <w:divBdr>
        <w:top w:val="none" w:sz="0" w:space="0" w:color="auto"/>
        <w:left w:val="none" w:sz="0" w:space="0" w:color="auto"/>
        <w:bottom w:val="none" w:sz="0" w:space="0" w:color="auto"/>
        <w:right w:val="none" w:sz="0" w:space="0" w:color="auto"/>
      </w:divBdr>
    </w:div>
    <w:div w:id="72894499">
      <w:bodyDiv w:val="1"/>
      <w:marLeft w:val="0"/>
      <w:marRight w:val="0"/>
      <w:marTop w:val="0"/>
      <w:marBottom w:val="0"/>
      <w:divBdr>
        <w:top w:val="none" w:sz="0" w:space="0" w:color="auto"/>
        <w:left w:val="none" w:sz="0" w:space="0" w:color="auto"/>
        <w:bottom w:val="none" w:sz="0" w:space="0" w:color="auto"/>
        <w:right w:val="none" w:sz="0" w:space="0" w:color="auto"/>
      </w:divBdr>
    </w:div>
    <w:div w:id="83961581">
      <w:bodyDiv w:val="1"/>
      <w:marLeft w:val="0"/>
      <w:marRight w:val="0"/>
      <w:marTop w:val="0"/>
      <w:marBottom w:val="0"/>
      <w:divBdr>
        <w:top w:val="none" w:sz="0" w:space="0" w:color="auto"/>
        <w:left w:val="none" w:sz="0" w:space="0" w:color="auto"/>
        <w:bottom w:val="none" w:sz="0" w:space="0" w:color="auto"/>
        <w:right w:val="none" w:sz="0" w:space="0" w:color="auto"/>
      </w:divBdr>
    </w:div>
    <w:div w:id="740904540">
      <w:bodyDiv w:val="1"/>
      <w:marLeft w:val="0"/>
      <w:marRight w:val="0"/>
      <w:marTop w:val="0"/>
      <w:marBottom w:val="0"/>
      <w:divBdr>
        <w:top w:val="none" w:sz="0" w:space="0" w:color="auto"/>
        <w:left w:val="none" w:sz="0" w:space="0" w:color="auto"/>
        <w:bottom w:val="none" w:sz="0" w:space="0" w:color="auto"/>
        <w:right w:val="none" w:sz="0" w:space="0" w:color="auto"/>
      </w:divBdr>
    </w:div>
    <w:div w:id="779449921">
      <w:bodyDiv w:val="1"/>
      <w:marLeft w:val="0"/>
      <w:marRight w:val="0"/>
      <w:marTop w:val="0"/>
      <w:marBottom w:val="0"/>
      <w:divBdr>
        <w:top w:val="none" w:sz="0" w:space="0" w:color="auto"/>
        <w:left w:val="none" w:sz="0" w:space="0" w:color="auto"/>
        <w:bottom w:val="none" w:sz="0" w:space="0" w:color="auto"/>
        <w:right w:val="none" w:sz="0" w:space="0" w:color="auto"/>
      </w:divBdr>
    </w:div>
    <w:div w:id="1042941463">
      <w:bodyDiv w:val="1"/>
      <w:marLeft w:val="0"/>
      <w:marRight w:val="0"/>
      <w:marTop w:val="0"/>
      <w:marBottom w:val="0"/>
      <w:divBdr>
        <w:top w:val="none" w:sz="0" w:space="0" w:color="auto"/>
        <w:left w:val="none" w:sz="0" w:space="0" w:color="auto"/>
        <w:bottom w:val="none" w:sz="0" w:space="0" w:color="auto"/>
        <w:right w:val="none" w:sz="0" w:space="0" w:color="auto"/>
      </w:divBdr>
    </w:div>
    <w:div w:id="1440367131">
      <w:bodyDiv w:val="1"/>
      <w:marLeft w:val="0"/>
      <w:marRight w:val="0"/>
      <w:marTop w:val="0"/>
      <w:marBottom w:val="0"/>
      <w:divBdr>
        <w:top w:val="none" w:sz="0" w:space="0" w:color="auto"/>
        <w:left w:val="none" w:sz="0" w:space="0" w:color="auto"/>
        <w:bottom w:val="none" w:sz="0" w:space="0" w:color="auto"/>
        <w:right w:val="none" w:sz="0" w:space="0" w:color="auto"/>
      </w:divBdr>
    </w:div>
    <w:div w:id="1442797924">
      <w:bodyDiv w:val="1"/>
      <w:marLeft w:val="0"/>
      <w:marRight w:val="0"/>
      <w:marTop w:val="0"/>
      <w:marBottom w:val="0"/>
      <w:divBdr>
        <w:top w:val="none" w:sz="0" w:space="0" w:color="auto"/>
        <w:left w:val="none" w:sz="0" w:space="0" w:color="auto"/>
        <w:bottom w:val="none" w:sz="0" w:space="0" w:color="auto"/>
        <w:right w:val="none" w:sz="0" w:space="0" w:color="auto"/>
      </w:divBdr>
    </w:div>
    <w:div w:id="1463234338">
      <w:bodyDiv w:val="1"/>
      <w:marLeft w:val="0"/>
      <w:marRight w:val="0"/>
      <w:marTop w:val="0"/>
      <w:marBottom w:val="0"/>
      <w:divBdr>
        <w:top w:val="none" w:sz="0" w:space="0" w:color="auto"/>
        <w:left w:val="none" w:sz="0" w:space="0" w:color="auto"/>
        <w:bottom w:val="none" w:sz="0" w:space="0" w:color="auto"/>
        <w:right w:val="none" w:sz="0" w:space="0" w:color="auto"/>
      </w:divBdr>
    </w:div>
    <w:div w:id="1558468147">
      <w:bodyDiv w:val="1"/>
      <w:marLeft w:val="0"/>
      <w:marRight w:val="0"/>
      <w:marTop w:val="0"/>
      <w:marBottom w:val="0"/>
      <w:divBdr>
        <w:top w:val="none" w:sz="0" w:space="0" w:color="auto"/>
        <w:left w:val="none" w:sz="0" w:space="0" w:color="auto"/>
        <w:bottom w:val="none" w:sz="0" w:space="0" w:color="auto"/>
        <w:right w:val="none" w:sz="0" w:space="0" w:color="auto"/>
      </w:divBdr>
    </w:div>
    <w:div w:id="1719207260">
      <w:bodyDiv w:val="1"/>
      <w:marLeft w:val="0"/>
      <w:marRight w:val="0"/>
      <w:marTop w:val="0"/>
      <w:marBottom w:val="0"/>
      <w:divBdr>
        <w:top w:val="none" w:sz="0" w:space="0" w:color="auto"/>
        <w:left w:val="none" w:sz="0" w:space="0" w:color="auto"/>
        <w:bottom w:val="none" w:sz="0" w:space="0" w:color="auto"/>
        <w:right w:val="none" w:sz="0" w:space="0" w:color="auto"/>
      </w:divBdr>
    </w:div>
    <w:div w:id="1804423332">
      <w:bodyDiv w:val="1"/>
      <w:marLeft w:val="0"/>
      <w:marRight w:val="0"/>
      <w:marTop w:val="0"/>
      <w:marBottom w:val="0"/>
      <w:divBdr>
        <w:top w:val="none" w:sz="0" w:space="0" w:color="auto"/>
        <w:left w:val="none" w:sz="0" w:space="0" w:color="auto"/>
        <w:bottom w:val="none" w:sz="0" w:space="0" w:color="auto"/>
        <w:right w:val="none" w:sz="0" w:space="0" w:color="auto"/>
      </w:divBdr>
    </w:div>
    <w:div w:id="1856577858">
      <w:bodyDiv w:val="1"/>
      <w:marLeft w:val="0"/>
      <w:marRight w:val="0"/>
      <w:marTop w:val="0"/>
      <w:marBottom w:val="0"/>
      <w:divBdr>
        <w:top w:val="none" w:sz="0" w:space="0" w:color="auto"/>
        <w:left w:val="none" w:sz="0" w:space="0" w:color="auto"/>
        <w:bottom w:val="none" w:sz="0" w:space="0" w:color="auto"/>
        <w:right w:val="none" w:sz="0" w:space="0" w:color="auto"/>
      </w:divBdr>
    </w:div>
    <w:div w:id="1975481646">
      <w:bodyDiv w:val="1"/>
      <w:marLeft w:val="0"/>
      <w:marRight w:val="0"/>
      <w:marTop w:val="0"/>
      <w:marBottom w:val="0"/>
      <w:divBdr>
        <w:top w:val="none" w:sz="0" w:space="0" w:color="auto"/>
        <w:left w:val="none" w:sz="0" w:space="0" w:color="auto"/>
        <w:bottom w:val="none" w:sz="0" w:space="0" w:color="auto"/>
        <w:right w:val="none" w:sz="0" w:space="0" w:color="auto"/>
      </w:divBdr>
    </w:div>
    <w:div w:id="1986231603">
      <w:bodyDiv w:val="1"/>
      <w:marLeft w:val="0"/>
      <w:marRight w:val="0"/>
      <w:marTop w:val="0"/>
      <w:marBottom w:val="0"/>
      <w:divBdr>
        <w:top w:val="none" w:sz="0" w:space="0" w:color="auto"/>
        <w:left w:val="none" w:sz="0" w:space="0" w:color="auto"/>
        <w:bottom w:val="none" w:sz="0" w:space="0" w:color="auto"/>
        <w:right w:val="none" w:sz="0" w:space="0" w:color="auto"/>
      </w:divBdr>
    </w:div>
    <w:div w:id="2044596364">
      <w:bodyDiv w:val="1"/>
      <w:marLeft w:val="0"/>
      <w:marRight w:val="0"/>
      <w:marTop w:val="0"/>
      <w:marBottom w:val="0"/>
      <w:divBdr>
        <w:top w:val="none" w:sz="0" w:space="0" w:color="auto"/>
        <w:left w:val="none" w:sz="0" w:space="0" w:color="auto"/>
        <w:bottom w:val="none" w:sz="0" w:space="0" w:color="auto"/>
        <w:right w:val="none" w:sz="0" w:space="0" w:color="auto"/>
      </w:divBdr>
    </w:div>
    <w:div w:id="2123264259">
      <w:bodyDiv w:val="1"/>
      <w:marLeft w:val="0"/>
      <w:marRight w:val="0"/>
      <w:marTop w:val="0"/>
      <w:marBottom w:val="0"/>
      <w:divBdr>
        <w:top w:val="none" w:sz="0" w:space="0" w:color="auto"/>
        <w:left w:val="none" w:sz="0" w:space="0" w:color="auto"/>
        <w:bottom w:val="none" w:sz="0" w:space="0" w:color="auto"/>
        <w:right w:val="none" w:sz="0" w:space="0" w:color="auto"/>
      </w:divBdr>
    </w:div>
    <w:div w:id="21387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sciences@carleton.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4600.cupe.ca/" TargetMode="External"/><Relationship Id="rId1" Type="http://schemas.openxmlformats.org/officeDocument/2006/relationships/hyperlink" Target="http://carleton.ca/hr/collectiv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aed104a-1dd1-47c1-a715-959383a597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FF11D98B6977489D0786EA6CFD2829" ma:contentTypeVersion="15" ma:contentTypeDescription="Create a new document." ma:contentTypeScope="" ma:versionID="6dfe65c8388a505b9023b9f5e4ed7004">
  <xsd:schema xmlns:xsd="http://www.w3.org/2001/XMLSchema" xmlns:xs="http://www.w3.org/2001/XMLSchema" xmlns:p="http://schemas.microsoft.com/office/2006/metadata/properties" xmlns:ns3="faed104a-1dd1-47c1-a715-959383a597b4" xmlns:ns4="fca2c2f3-dd74-4f79-a1a8-26968c839aec" targetNamespace="http://schemas.microsoft.com/office/2006/metadata/properties" ma:root="true" ma:fieldsID="84dcbb19e4d68e78334ead2fbc3e1c33" ns3:_="" ns4:_="">
    <xsd:import namespace="faed104a-1dd1-47c1-a715-959383a597b4"/>
    <xsd:import namespace="fca2c2f3-dd74-4f79-a1a8-26968c839a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d104a-1dd1-47c1-a715-959383a59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a2c2f3-dd74-4f79-a1a8-26968c839a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96753-3385-45D9-A497-D17269C52F8F}">
  <ds:schemaRefs>
    <ds:schemaRef ds:uri="http://schemas.microsoft.com/sharepoint/v3/contenttype/forms"/>
  </ds:schemaRefs>
</ds:datastoreItem>
</file>

<file path=customXml/itemProps2.xml><?xml version="1.0" encoding="utf-8"?>
<ds:datastoreItem xmlns:ds="http://schemas.openxmlformats.org/officeDocument/2006/customXml" ds:itemID="{A7749E2F-D74E-4BBC-A614-E1E1EC1A8FC9}">
  <ds:schemaRef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ca2c2f3-dd74-4f79-a1a8-26968c839aec"/>
    <ds:schemaRef ds:uri="faed104a-1dd1-47c1-a715-959383a597b4"/>
    <ds:schemaRef ds:uri="http://schemas.microsoft.com/office/2006/metadata/properties"/>
  </ds:schemaRefs>
</ds:datastoreItem>
</file>

<file path=customXml/itemProps3.xml><?xml version="1.0" encoding="utf-8"?>
<ds:datastoreItem xmlns:ds="http://schemas.openxmlformats.org/officeDocument/2006/customXml" ds:itemID="{6FE23FA8-0125-442F-97A4-224F40CFF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d104a-1dd1-47c1-a715-959383a597b4"/>
    <ds:schemaRef ds:uri="fca2c2f3-dd74-4f79-a1a8-26968c839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33923-788F-47D7-8D1A-2590D70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2092</Words>
  <Characters>11929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Cameron</dc:creator>
  <cp:lastModifiedBy>Sandra Cloutier</cp:lastModifiedBy>
  <cp:revision>2</cp:revision>
  <cp:lastPrinted>2023-05-03T13:08:00Z</cp:lastPrinted>
  <dcterms:created xsi:type="dcterms:W3CDTF">2023-05-04T13:57:00Z</dcterms:created>
  <dcterms:modified xsi:type="dcterms:W3CDTF">2023-05-04T13:57:00Z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0x01010073FF11D98B6977489D0786EA6CFD2829</vt:lpwstr>
  </property>
</Properties>
</file>