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3D0B5" w14:textId="5326844E" w:rsidR="009E5048" w:rsidRDefault="009E5048" w:rsidP="009E5048">
      <w:pPr>
        <w:jc w:val="both"/>
        <w:rPr>
          <w:rFonts w:ascii="Corbel" w:hAnsi="Corbel"/>
          <w:color w:val="A50021"/>
          <w:sz w:val="40"/>
        </w:rPr>
      </w:pPr>
    </w:p>
    <w:p w14:paraId="5B3A94E8" w14:textId="0354A964" w:rsidR="00D447AD" w:rsidRDefault="00D447AD" w:rsidP="009E5048">
      <w:pPr>
        <w:jc w:val="both"/>
        <w:rPr>
          <w:rFonts w:ascii="Corbel" w:hAnsi="Corbel"/>
          <w:color w:val="A50021"/>
          <w:sz w:val="40"/>
        </w:rPr>
      </w:pPr>
    </w:p>
    <w:p w14:paraId="716F6A5C" w14:textId="4FE45729" w:rsidR="00D447AD" w:rsidRDefault="00D447AD" w:rsidP="009E5048">
      <w:pPr>
        <w:jc w:val="both"/>
        <w:rPr>
          <w:rFonts w:ascii="Corbel" w:hAnsi="Corbel"/>
          <w:color w:val="A50021"/>
          <w:sz w:val="40"/>
        </w:rPr>
      </w:pPr>
    </w:p>
    <w:p w14:paraId="77FC0B90" w14:textId="77777777" w:rsidR="00EE48B3" w:rsidRDefault="00EE48B3" w:rsidP="00EE48B3">
      <w:pPr>
        <w:rPr>
          <w:rFonts w:ascii="Corbel" w:hAnsi="Corbel"/>
          <w:color w:val="E40263"/>
          <w:sz w:val="32"/>
        </w:rPr>
      </w:pPr>
    </w:p>
    <w:p w14:paraId="1B548475" w14:textId="02C35F64" w:rsidR="00EE48B3" w:rsidRDefault="00EE48B3" w:rsidP="00EE48B3">
      <w:pPr>
        <w:rPr>
          <w:rFonts w:ascii="Corbel" w:hAnsi="Corbel"/>
          <w:color w:val="E40263"/>
          <w:sz w:val="32"/>
        </w:rPr>
      </w:pPr>
    </w:p>
    <w:p w14:paraId="146A3A9F" w14:textId="66F98E9B" w:rsidR="00EE48B3" w:rsidRDefault="00EE48B3" w:rsidP="00EE48B3">
      <w:pPr>
        <w:rPr>
          <w:rFonts w:ascii="Corbel" w:hAnsi="Corbel"/>
          <w:color w:val="E40263"/>
          <w:sz w:val="32"/>
        </w:rPr>
      </w:pPr>
    </w:p>
    <w:p w14:paraId="4A57AF7E" w14:textId="39DE3EB5" w:rsidR="00EE48B3" w:rsidRDefault="00EE48B3" w:rsidP="00EE48B3">
      <w:pPr>
        <w:rPr>
          <w:rFonts w:ascii="Corbel" w:hAnsi="Corbel"/>
          <w:color w:val="E40263"/>
          <w:sz w:val="32"/>
        </w:rPr>
      </w:pPr>
    </w:p>
    <w:p w14:paraId="10D20B23" w14:textId="07CBF01F" w:rsidR="00E229D4" w:rsidRPr="00E229D4" w:rsidRDefault="002E6578" w:rsidP="002E6578">
      <w:pPr>
        <w:jc w:val="center"/>
        <w:rPr>
          <w:rFonts w:ascii="Corbel" w:hAnsi="Corbel"/>
          <w:sz w:val="12"/>
          <w:lang w:val="en-US"/>
        </w:rPr>
      </w:pPr>
      <w:r>
        <w:rPr>
          <w:rFonts w:ascii="Corbel" w:hAnsi="Corbel"/>
          <w:noProof/>
          <w:lang w:eastAsia="en-CA"/>
        </w:rPr>
        <w:drawing>
          <wp:anchor distT="0" distB="0" distL="114300" distR="114300" simplePos="0" relativeHeight="251691520" behindDoc="1" locked="0" layoutInCell="1" allowOverlap="1" wp14:anchorId="4F31B5DD" wp14:editId="474695F1">
            <wp:simplePos x="0" y="0"/>
            <wp:positionH relativeFrom="column">
              <wp:posOffset>1162050</wp:posOffset>
            </wp:positionH>
            <wp:positionV relativeFrom="paragraph">
              <wp:posOffset>567690</wp:posOffset>
            </wp:positionV>
            <wp:extent cx="536575" cy="4362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tter_logo_blue.png"/>
                    <pic:cNvPicPr/>
                  </pic:nvPicPr>
                  <pic:blipFill>
                    <a:blip r:embed="rId8">
                      <a:extLst>
                        <a:ext uri="{28A0092B-C50C-407E-A947-70E740481C1C}">
                          <a14:useLocalDpi xmlns:a14="http://schemas.microsoft.com/office/drawing/2010/main" val="0"/>
                        </a:ext>
                      </a:extLst>
                    </a:blip>
                    <a:stretch>
                      <a:fillRect/>
                    </a:stretch>
                  </pic:blipFill>
                  <pic:spPr>
                    <a:xfrm>
                      <a:off x="0" y="0"/>
                      <a:ext cx="536575" cy="436245"/>
                    </a:xfrm>
                    <a:prstGeom prst="rect">
                      <a:avLst/>
                    </a:prstGeom>
                  </pic:spPr>
                </pic:pic>
              </a:graphicData>
            </a:graphic>
          </wp:anchor>
        </w:drawing>
      </w:r>
      <w:r>
        <w:rPr>
          <w:rFonts w:ascii="Corbel" w:hAnsi="Corbel"/>
          <w:bCs/>
          <w:color w:val="000000" w:themeColor="text1"/>
          <w:spacing w:val="-20"/>
          <w:sz w:val="32"/>
          <w:szCs w:val="80"/>
          <w14:ligatures w14:val="standard"/>
        </w:rPr>
        <w:t>Follow us on:</w:t>
      </w:r>
      <w:r w:rsidR="00E229D4" w:rsidRPr="00397860">
        <w:rPr>
          <w:rFonts w:ascii="Corbel" w:hAnsi="Corbel"/>
          <w:bCs/>
          <w:color w:val="000000" w:themeColor="text1"/>
          <w:spacing w:val="-20"/>
          <w:sz w:val="32"/>
          <w:szCs w:val="80"/>
          <w14:ligatures w14:val="standard"/>
        </w:rPr>
        <w:t xml:space="preserve"> </w:t>
      </w:r>
      <w:r>
        <w:rPr>
          <w:rFonts w:ascii="Corbel" w:hAnsi="Corbel"/>
          <w:bCs/>
          <w:color w:val="000000" w:themeColor="text1"/>
          <w:spacing w:val="-20"/>
          <w:sz w:val="32"/>
          <w:szCs w:val="80"/>
          <w14:ligatures w14:val="standard"/>
        </w:rPr>
        <w:br/>
      </w:r>
      <w:r>
        <w:rPr>
          <w:rFonts w:ascii="Corbel" w:hAnsi="Corbel"/>
          <w:bCs/>
          <w:color w:val="000000" w:themeColor="text1"/>
          <w:spacing w:val="-20"/>
          <w:sz w:val="32"/>
          <w:szCs w:val="80"/>
          <w14:ligatures w14:val="standard"/>
        </w:rPr>
        <w:br/>
        <w:t xml:space="preserve"> </w:t>
      </w:r>
      <w:r>
        <w:rPr>
          <w:rFonts w:ascii="Corbel" w:hAnsi="Corbel"/>
          <w:bCs/>
          <w:color w:val="000000" w:themeColor="text1"/>
          <w:spacing w:val="-20"/>
          <w:sz w:val="32"/>
          <w:szCs w:val="80"/>
          <w14:ligatures w14:val="standard"/>
        </w:rPr>
        <w:tab/>
        <w:t xml:space="preserve">   </w:t>
      </w:r>
      <w:r w:rsidRPr="00397860">
        <w:rPr>
          <w:rFonts w:ascii="Corbel" w:hAnsi="Corbel"/>
          <w:bCs/>
          <w:color w:val="000000" w:themeColor="text1"/>
          <w:spacing w:val="-20"/>
          <w:sz w:val="32"/>
          <w:szCs w:val="80"/>
          <w14:ligatures w14:val="standard"/>
        </w:rPr>
        <w:t>@C</w:t>
      </w:r>
      <w:r>
        <w:rPr>
          <w:rFonts w:ascii="Corbel" w:hAnsi="Corbel"/>
          <w:bCs/>
          <w:color w:val="000000" w:themeColor="text1"/>
          <w:spacing w:val="-20"/>
          <w:sz w:val="32"/>
          <w:szCs w:val="80"/>
          <w14:ligatures w14:val="standard"/>
        </w:rPr>
        <w:t>arletonHCon</w:t>
      </w:r>
      <w:r w:rsidR="0091604A">
        <w:rPr>
          <w:rFonts w:ascii="Corbel" w:hAnsi="Corbel"/>
          <w:bCs/>
          <w:color w:val="000000" w:themeColor="text1"/>
          <w:spacing w:val="-20"/>
          <w:sz w:val="32"/>
          <w:szCs w:val="80"/>
          <w14:ligatures w14:val="standard"/>
        </w:rPr>
        <w:t xml:space="preserve"> </w:t>
      </w:r>
      <w:r w:rsidR="0091604A">
        <w:rPr>
          <w:rFonts w:ascii="Corbel" w:hAnsi="Corbel"/>
          <w:bCs/>
          <w:color w:val="000000" w:themeColor="text1"/>
          <w:spacing w:val="-20"/>
          <w:sz w:val="32"/>
          <w:szCs w:val="80"/>
          <w14:ligatures w14:val="standard"/>
        </w:rPr>
        <w:br/>
        <w:t xml:space="preserve">     </w:t>
      </w:r>
      <w:r>
        <w:rPr>
          <w:rFonts w:ascii="Corbel" w:hAnsi="Corbel"/>
          <w:bCs/>
          <w:color w:val="000000" w:themeColor="text1"/>
          <w:spacing w:val="-20"/>
          <w:sz w:val="32"/>
          <w:szCs w:val="80"/>
          <w14:ligatures w14:val="standard"/>
        </w:rPr>
        <w:t xml:space="preserve">  #2016 HCS</w:t>
      </w:r>
      <w:r>
        <w:rPr>
          <w:rFonts w:ascii="Corbel" w:hAnsi="Corbel"/>
          <w:bCs/>
          <w:color w:val="000000" w:themeColor="text1"/>
          <w:spacing w:val="-20"/>
          <w:sz w:val="32"/>
          <w:szCs w:val="80"/>
          <w14:ligatures w14:val="standard"/>
        </w:rPr>
        <w:br/>
      </w:r>
      <w:r>
        <w:rPr>
          <w:rFonts w:ascii="Corbel" w:hAnsi="Corbel"/>
          <w:bCs/>
          <w:color w:val="000000" w:themeColor="text1"/>
          <w:spacing w:val="-20"/>
          <w:sz w:val="32"/>
          <w:szCs w:val="80"/>
          <w14:ligatures w14:val="standard"/>
        </w:rPr>
        <w:br/>
      </w:r>
      <w:r w:rsidR="000518CD">
        <w:rPr>
          <w:rFonts w:ascii="Corbel" w:hAnsi="Corbel"/>
          <w:bCs/>
          <w:color w:val="000000" w:themeColor="text1"/>
          <w:spacing w:val="-20"/>
          <w:sz w:val="32"/>
          <w:szCs w:val="80"/>
          <w14:ligatures w14:val="standard"/>
        </w:rPr>
        <w:br/>
      </w:r>
      <w:r>
        <w:rPr>
          <w:rFonts w:ascii="Corbel" w:hAnsi="Corbel"/>
          <w:bCs/>
          <w:color w:val="000000" w:themeColor="text1"/>
          <w:spacing w:val="-20"/>
          <w:sz w:val="32"/>
          <w:szCs w:val="80"/>
          <w14:ligatures w14:val="standard"/>
        </w:rPr>
        <w:br/>
      </w:r>
    </w:p>
    <w:p w14:paraId="6B1AE402" w14:textId="222867EB" w:rsidR="006D28E1" w:rsidRDefault="006D28E1" w:rsidP="000E619E">
      <w:pPr>
        <w:spacing w:after="0" w:line="240" w:lineRule="auto"/>
        <w:rPr>
          <w:rFonts w:ascii="Lantinghei SC Heavy" w:hAnsi="Lantinghei SC Heavy"/>
          <w:b/>
          <w:bCs/>
          <w:noProof/>
          <w:color w:val="4F81BD" w:themeColor="accent1"/>
          <w:sz w:val="28"/>
          <w:szCs w:val="28"/>
          <w:lang w:val="en-US"/>
        </w:rPr>
      </w:pPr>
    </w:p>
    <w:p w14:paraId="5BF337A6" w14:textId="2FEF5CCD" w:rsidR="00856773" w:rsidRPr="00E076BE" w:rsidRDefault="00E076BE" w:rsidP="000150B7">
      <w:pPr>
        <w:spacing w:after="0" w:line="240" w:lineRule="auto"/>
        <w:jc w:val="center"/>
        <w:rPr>
          <w:rFonts w:ascii="Copperplate" w:hAnsi="Copperplate"/>
          <w:spacing w:val="-20"/>
          <w:sz w:val="22"/>
        </w:rPr>
      </w:pPr>
      <w:r>
        <w:rPr>
          <w:rFonts w:ascii="Copperplate" w:hAnsi="Copperplate"/>
          <w:noProof/>
          <w:spacing w:val="-20"/>
          <w:sz w:val="22"/>
          <w:lang w:eastAsia="en-CA"/>
        </w:rPr>
        <w:drawing>
          <wp:inline distT="0" distB="0" distL="0" distR="0" wp14:anchorId="3BFE1439" wp14:editId="5E80338F">
            <wp:extent cx="4343249" cy="47117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settlingHLogo.jpg"/>
                    <pic:cNvPicPr/>
                  </pic:nvPicPr>
                  <pic:blipFill>
                    <a:blip r:embed="rId9"/>
                    <a:stretch>
                      <a:fillRect/>
                    </a:stretch>
                  </pic:blipFill>
                  <pic:spPr>
                    <a:xfrm>
                      <a:off x="0" y="0"/>
                      <a:ext cx="4343249" cy="4711700"/>
                    </a:xfrm>
                    <a:prstGeom prst="rect">
                      <a:avLst/>
                    </a:prstGeom>
                  </pic:spPr>
                </pic:pic>
              </a:graphicData>
            </a:graphic>
          </wp:inline>
        </w:drawing>
      </w:r>
    </w:p>
    <w:p w14:paraId="1CAAC016" w14:textId="5649A879" w:rsidR="00856773" w:rsidRDefault="00856773" w:rsidP="00EE48B3">
      <w:pPr>
        <w:spacing w:after="0"/>
        <w:rPr>
          <w:rFonts w:ascii="Corbel" w:hAnsi="Corbel"/>
          <w:color w:val="A50021"/>
          <w:sz w:val="44"/>
        </w:rPr>
      </w:pPr>
    </w:p>
    <w:p w14:paraId="5D97CB3B" w14:textId="547457D8" w:rsidR="00856773" w:rsidRDefault="00856773" w:rsidP="00EE48B3">
      <w:pPr>
        <w:spacing w:after="0"/>
        <w:rPr>
          <w:rFonts w:ascii="Corbel" w:hAnsi="Corbel"/>
          <w:color w:val="A50021"/>
          <w:sz w:val="44"/>
        </w:rPr>
      </w:pPr>
    </w:p>
    <w:p w14:paraId="09797153" w14:textId="6E0D13B2" w:rsidR="00055AC8" w:rsidRDefault="004C30E9" w:rsidP="00EE48B3">
      <w:pPr>
        <w:spacing w:after="0"/>
        <w:rPr>
          <w:rFonts w:ascii="Corbel" w:hAnsi="Corbel"/>
          <w:color w:val="A50021"/>
          <w:sz w:val="44"/>
        </w:rPr>
      </w:pPr>
      <w:r w:rsidRPr="00B67AE3">
        <w:rPr>
          <w:rFonts w:ascii="Corbel" w:hAnsi="Corbel"/>
          <w:noProof/>
          <w:color w:val="E40263"/>
          <w:sz w:val="22"/>
          <w:lang w:eastAsia="en-CA"/>
        </w:rPr>
        <w:drawing>
          <wp:anchor distT="0" distB="0" distL="114300" distR="114300" simplePos="0" relativeHeight="251656704" behindDoc="1" locked="0" layoutInCell="1" allowOverlap="1" wp14:anchorId="405C4C42" wp14:editId="360B3E10">
            <wp:simplePos x="0" y="0"/>
            <wp:positionH relativeFrom="column">
              <wp:posOffset>1481455</wp:posOffset>
            </wp:positionH>
            <wp:positionV relativeFrom="paragraph">
              <wp:posOffset>56515</wp:posOffset>
            </wp:positionV>
            <wp:extent cx="1294765" cy="509270"/>
            <wp:effectExtent l="0" t="0" r="635" b="0"/>
            <wp:wrapNone/>
            <wp:docPr id="4" name="Picture 4" descr="C:\Users\Stephanie\Dropbox\Heritage Symposium 2014\Carleton Event Documents\Publication Logos\Logo - 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ropbox\Heritage Symposium 2014\Carleton Event Documents\Publication Logos\Logo - Colou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476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34692" w14:textId="012612B2" w:rsidR="00E076BE" w:rsidRDefault="00E076BE" w:rsidP="00EE48B3">
      <w:pPr>
        <w:spacing w:after="0"/>
        <w:rPr>
          <w:rFonts w:ascii="Corbel" w:hAnsi="Corbel"/>
          <w:color w:val="A50021"/>
          <w:sz w:val="44"/>
        </w:rPr>
      </w:pPr>
    </w:p>
    <w:p w14:paraId="12E4FC9A" w14:textId="78BBFD01" w:rsidR="00856773" w:rsidRDefault="00856773" w:rsidP="004C30E9">
      <w:pPr>
        <w:spacing w:after="0"/>
        <w:rPr>
          <w:rFonts w:ascii="Corbel" w:hAnsi="Corbel"/>
          <w:color w:val="A50021"/>
          <w:sz w:val="44"/>
        </w:rPr>
      </w:pPr>
    </w:p>
    <w:p w14:paraId="5EE618DB" w14:textId="77777777" w:rsidR="004C30E9" w:rsidRDefault="004C30E9" w:rsidP="004C30E9">
      <w:pPr>
        <w:spacing w:after="0"/>
        <w:rPr>
          <w:rFonts w:ascii="Corbel" w:hAnsi="Corbel"/>
          <w:smallCaps/>
          <w:sz w:val="32"/>
        </w:rPr>
      </w:pPr>
    </w:p>
    <w:p w14:paraId="12FD3AF9" w14:textId="62325EE4" w:rsidR="00794698" w:rsidRPr="009F3D39" w:rsidRDefault="00794698" w:rsidP="00055AC8">
      <w:pPr>
        <w:spacing w:after="0"/>
        <w:ind w:firstLine="720"/>
        <w:rPr>
          <w:rFonts w:ascii="Corbel" w:hAnsi="Corbel"/>
          <w:b/>
          <w:sz w:val="32"/>
        </w:rPr>
      </w:pPr>
      <w:r w:rsidRPr="009F3D39">
        <w:rPr>
          <w:rFonts w:ascii="Corbel" w:hAnsi="Corbel"/>
          <w:smallCaps/>
          <w:sz w:val="32"/>
        </w:rPr>
        <w:t>W</w:t>
      </w:r>
      <w:r w:rsidRPr="009F3D39">
        <w:rPr>
          <w:rFonts w:ascii="Corbel" w:hAnsi="Corbel"/>
          <w:smallCaps/>
        </w:rPr>
        <w:t>ELCOME</w:t>
      </w:r>
      <w:r w:rsidRPr="009F3D39">
        <w:rPr>
          <w:rFonts w:ascii="Corbel" w:hAnsi="Corbel"/>
          <w:sz w:val="32"/>
        </w:rPr>
        <w:t xml:space="preserve"> </w:t>
      </w:r>
      <w:r w:rsidRPr="009F3D39">
        <w:rPr>
          <w:rFonts w:ascii="Corbel" w:hAnsi="Corbel"/>
          <w:sz w:val="28"/>
        </w:rPr>
        <w:t xml:space="preserve">to the </w:t>
      </w:r>
      <w:r w:rsidR="002C34BC">
        <w:rPr>
          <w:rFonts w:ascii="Corbel" w:hAnsi="Corbel"/>
          <w:sz w:val="28"/>
        </w:rPr>
        <w:t>1</w:t>
      </w:r>
      <w:r w:rsidR="000150B7">
        <w:rPr>
          <w:rFonts w:ascii="Corbel" w:hAnsi="Corbel"/>
          <w:sz w:val="28"/>
        </w:rPr>
        <w:t>1</w:t>
      </w:r>
      <w:r w:rsidRPr="009F3D39">
        <w:rPr>
          <w:rFonts w:ascii="Corbel" w:hAnsi="Corbel"/>
          <w:sz w:val="28"/>
          <w:vertAlign w:val="superscript"/>
        </w:rPr>
        <w:t>th</w:t>
      </w:r>
      <w:r w:rsidRPr="009F3D39">
        <w:rPr>
          <w:rFonts w:ascii="Corbel" w:hAnsi="Corbel"/>
          <w:sz w:val="28"/>
        </w:rPr>
        <w:t xml:space="preserve"> annual Carleton University Graduate Student H</w:t>
      </w:r>
      <w:r w:rsidR="002C3EC8" w:rsidRPr="009F3D39">
        <w:rPr>
          <w:rFonts w:ascii="Corbel" w:hAnsi="Corbel"/>
          <w:sz w:val="28"/>
        </w:rPr>
        <w:t xml:space="preserve">eritage Conservation Symposium, </w:t>
      </w:r>
      <w:r w:rsidR="000150B7">
        <w:rPr>
          <w:rFonts w:ascii="Corbel" w:hAnsi="Corbel"/>
          <w:b/>
          <w:sz w:val="32"/>
        </w:rPr>
        <w:t>Not My</w:t>
      </w:r>
      <w:r w:rsidR="002C34BC">
        <w:rPr>
          <w:rFonts w:ascii="Corbel" w:hAnsi="Corbel"/>
          <w:b/>
          <w:sz w:val="32"/>
        </w:rPr>
        <w:t xml:space="preserve"> Heritage: </w:t>
      </w:r>
      <w:r w:rsidR="000150B7">
        <w:rPr>
          <w:rFonts w:ascii="Corbel" w:hAnsi="Corbel"/>
          <w:b/>
          <w:sz w:val="32"/>
        </w:rPr>
        <w:t>New Identities</w:t>
      </w:r>
      <w:r w:rsidR="002C34BC">
        <w:rPr>
          <w:rFonts w:ascii="Corbel" w:hAnsi="Corbel"/>
          <w:b/>
          <w:sz w:val="32"/>
        </w:rPr>
        <w:t xml:space="preserve"> / </w:t>
      </w:r>
      <w:r w:rsidR="000150B7">
        <w:rPr>
          <w:rFonts w:ascii="Corbel" w:hAnsi="Corbel"/>
          <w:b/>
          <w:sz w:val="32"/>
        </w:rPr>
        <w:t>Voices in</w:t>
      </w:r>
      <w:r w:rsidR="002C34BC">
        <w:rPr>
          <w:rFonts w:ascii="Corbel" w:hAnsi="Corbel"/>
          <w:b/>
          <w:sz w:val="32"/>
        </w:rPr>
        <w:t xml:space="preserve"> Conservation!</w:t>
      </w:r>
    </w:p>
    <w:p w14:paraId="17CC1051" w14:textId="77777777" w:rsidR="00055AC8" w:rsidRPr="009F3D39" w:rsidRDefault="00055AC8" w:rsidP="00794698">
      <w:pPr>
        <w:spacing w:after="0"/>
        <w:ind w:firstLine="720"/>
        <w:rPr>
          <w:rFonts w:ascii="Corbel" w:hAnsi="Corbel"/>
          <w:sz w:val="20"/>
        </w:rPr>
      </w:pPr>
    </w:p>
    <w:p w14:paraId="6312CBA7" w14:textId="19E6BE5D" w:rsidR="00791BF9" w:rsidRPr="009F3D39" w:rsidRDefault="00382F35" w:rsidP="00791BF9">
      <w:pPr>
        <w:spacing w:after="0"/>
        <w:ind w:firstLine="720"/>
        <w:rPr>
          <w:rFonts w:ascii="Corbel" w:hAnsi="Corbel"/>
          <w:sz w:val="20"/>
        </w:rPr>
      </w:pPr>
      <w:r w:rsidRPr="00E946FE">
        <w:rPr>
          <w:rFonts w:ascii="Corbel" w:hAnsi="Corbel"/>
          <w:sz w:val="20"/>
        </w:rPr>
        <w:t>In recent years, the identification and conservation of cultural heritage resources—the built environment, cultural landscapes, or intangible heritage—by heritage professionals, has needed to expand and broaden its understanding of community histories to address the plurality and the multi-narratives that exist in our communities.</w:t>
      </w:r>
      <w:r>
        <w:rPr>
          <w:rFonts w:ascii="Corbel" w:hAnsi="Corbel"/>
          <w:sz w:val="20"/>
          <w:highlight w:val="yellow"/>
        </w:rPr>
        <w:t xml:space="preserve"> </w:t>
      </w:r>
      <w:r w:rsidR="00085594">
        <w:rPr>
          <w:rFonts w:ascii="Corbel" w:hAnsi="Corbel"/>
          <w:sz w:val="20"/>
        </w:rPr>
        <w:br/>
      </w:r>
      <w:r w:rsidR="00085594">
        <w:rPr>
          <w:rFonts w:ascii="Corbel" w:hAnsi="Corbel"/>
          <w:sz w:val="20"/>
        </w:rPr>
        <w:tab/>
        <w:t>‘NOT MY HERITAGE’, the</w:t>
      </w:r>
      <w:r>
        <w:rPr>
          <w:rFonts w:ascii="Corbel" w:hAnsi="Corbel"/>
          <w:sz w:val="20"/>
        </w:rPr>
        <w:t xml:space="preserve"> theme of this year’s </w:t>
      </w:r>
      <w:r w:rsidRPr="00E946FE">
        <w:rPr>
          <w:rFonts w:ascii="Corbel" w:hAnsi="Corbel"/>
          <w:sz w:val="20"/>
        </w:rPr>
        <w:t>Heritage Conservation Symposium</w:t>
      </w:r>
      <w:r>
        <w:rPr>
          <w:rFonts w:ascii="Corbel" w:hAnsi="Corbel"/>
          <w:sz w:val="20"/>
        </w:rPr>
        <w:t>,</w:t>
      </w:r>
      <w:r w:rsidRPr="00E946FE">
        <w:rPr>
          <w:rFonts w:ascii="Corbel" w:hAnsi="Corbel"/>
          <w:sz w:val="20"/>
        </w:rPr>
        <w:t xml:space="preserve"> </w:t>
      </w:r>
      <w:r>
        <w:rPr>
          <w:rFonts w:ascii="Corbel" w:hAnsi="Corbel"/>
          <w:sz w:val="20"/>
        </w:rPr>
        <w:t xml:space="preserve">aims to </w:t>
      </w:r>
      <w:r w:rsidRPr="00E946FE">
        <w:rPr>
          <w:rFonts w:ascii="Corbel" w:hAnsi="Corbel"/>
          <w:sz w:val="20"/>
        </w:rPr>
        <w:t>explore</w:t>
      </w:r>
      <w:r>
        <w:rPr>
          <w:rFonts w:ascii="Corbel" w:hAnsi="Corbel"/>
          <w:sz w:val="20"/>
        </w:rPr>
        <w:t xml:space="preserve"> some of the</w:t>
      </w:r>
      <w:r w:rsidRPr="00E946FE">
        <w:rPr>
          <w:rFonts w:ascii="Corbel" w:hAnsi="Corbel"/>
          <w:sz w:val="20"/>
        </w:rPr>
        <w:t xml:space="preserve"> areas, voices, and identities of Canadian cultural heritage that have not/are not being acknowledged or identified as significant cultural heritage resources in the current heritage discourse. </w:t>
      </w:r>
      <w:r>
        <w:rPr>
          <w:rFonts w:ascii="Corbel" w:hAnsi="Corbel"/>
          <w:sz w:val="20"/>
        </w:rPr>
        <w:t xml:space="preserve"> </w:t>
      </w:r>
      <w:r>
        <w:rPr>
          <w:rFonts w:ascii="Corbel" w:hAnsi="Corbel"/>
          <w:sz w:val="20"/>
        </w:rPr>
        <w:br/>
      </w:r>
      <w:r>
        <w:rPr>
          <w:rFonts w:ascii="Corbel" w:hAnsi="Corbel"/>
          <w:sz w:val="20"/>
        </w:rPr>
        <w:tab/>
      </w:r>
      <w:r w:rsidRPr="00E946FE">
        <w:rPr>
          <w:rFonts w:ascii="Corbel" w:hAnsi="Corbel"/>
          <w:sz w:val="20"/>
        </w:rPr>
        <w:t>For eleven years this symposium has played a role in Ottawa’s heritage landscape, providing critical discussion on heritage and conservation</w:t>
      </w:r>
      <w:r>
        <w:rPr>
          <w:rFonts w:ascii="Corbel" w:hAnsi="Corbel"/>
          <w:sz w:val="20"/>
        </w:rPr>
        <w:t>, as t</w:t>
      </w:r>
      <w:r w:rsidRPr="00EE6D91">
        <w:rPr>
          <w:rFonts w:ascii="Corbel" w:hAnsi="Corbel"/>
          <w:sz w:val="20"/>
        </w:rPr>
        <w:t>he Heritage Conservation stream in Carleton’s School of Canadian Studies is uniquely positi</w:t>
      </w:r>
      <w:r>
        <w:rPr>
          <w:rFonts w:ascii="Corbel" w:hAnsi="Corbel"/>
          <w:sz w:val="20"/>
        </w:rPr>
        <w:t>oned to facilitate such</w:t>
      </w:r>
      <w:r w:rsidRPr="00EE6D91">
        <w:rPr>
          <w:rFonts w:ascii="Corbel" w:hAnsi="Corbel"/>
          <w:sz w:val="20"/>
        </w:rPr>
        <w:t xml:space="preserve"> discussion</w:t>
      </w:r>
      <w:r>
        <w:rPr>
          <w:rFonts w:ascii="Corbel" w:hAnsi="Corbel"/>
          <w:sz w:val="20"/>
        </w:rPr>
        <w:t>s</w:t>
      </w:r>
      <w:r w:rsidRPr="00E946FE">
        <w:rPr>
          <w:rFonts w:ascii="Corbel" w:hAnsi="Corbel"/>
          <w:sz w:val="20"/>
        </w:rPr>
        <w:t>.</w:t>
      </w:r>
      <w:r>
        <w:rPr>
          <w:rFonts w:ascii="Corbel" w:hAnsi="Corbel"/>
          <w:sz w:val="20"/>
        </w:rPr>
        <w:t xml:space="preserve"> </w:t>
      </w:r>
      <w:r w:rsidRPr="00E946FE">
        <w:rPr>
          <w:rFonts w:ascii="Corbel" w:hAnsi="Corbel"/>
          <w:sz w:val="20"/>
        </w:rPr>
        <w:t xml:space="preserve">Today, we will </w:t>
      </w:r>
      <w:r>
        <w:rPr>
          <w:rFonts w:ascii="Corbel" w:hAnsi="Corbel"/>
          <w:sz w:val="20"/>
        </w:rPr>
        <w:t>question</w:t>
      </w:r>
      <w:r w:rsidRPr="00E946FE">
        <w:rPr>
          <w:rFonts w:ascii="Corbel" w:hAnsi="Corbel"/>
          <w:sz w:val="20"/>
        </w:rPr>
        <w:t xml:space="preserve"> how colonial/post-colonial and transnational perspectives are being addressed in heritage conservation; and how we are engaging or interacting with minority groups who may not consider what they value to be ‘heritage’.</w:t>
      </w:r>
      <w:r>
        <w:rPr>
          <w:rFonts w:ascii="Corbel" w:hAnsi="Corbel"/>
          <w:sz w:val="20"/>
        </w:rPr>
        <w:t xml:space="preserve"> </w:t>
      </w:r>
      <w:r>
        <w:rPr>
          <w:rFonts w:ascii="Corbel" w:hAnsi="Corbel"/>
          <w:sz w:val="20"/>
        </w:rPr>
        <w:br/>
      </w:r>
      <w:r>
        <w:rPr>
          <w:rFonts w:ascii="Corbel" w:hAnsi="Corbel"/>
          <w:sz w:val="20"/>
        </w:rPr>
        <w:tab/>
      </w:r>
      <w:r w:rsidRPr="00E946FE">
        <w:rPr>
          <w:rFonts w:ascii="Corbel" w:hAnsi="Corbel"/>
          <w:sz w:val="20"/>
        </w:rPr>
        <w:t>We hope you enjoy today’s thought-provoking and compelling speakers, and that you will be inspired to look critically and creatively at your own heritage and/or conservation work.</w:t>
      </w:r>
      <w:r>
        <w:rPr>
          <w:rFonts w:ascii="Corbel" w:hAnsi="Corbel"/>
          <w:sz w:val="20"/>
        </w:rPr>
        <w:t xml:space="preserve"> </w:t>
      </w:r>
      <w:r>
        <w:rPr>
          <w:rFonts w:ascii="Corbel" w:hAnsi="Corbel"/>
          <w:sz w:val="20"/>
        </w:rPr>
        <w:br/>
      </w:r>
    </w:p>
    <w:p w14:paraId="57064738" w14:textId="77777777" w:rsidR="002C3EC8" w:rsidRPr="009F3D39" w:rsidRDefault="00055AC8" w:rsidP="00055AC8">
      <w:pPr>
        <w:ind w:left="4320" w:firstLine="720"/>
        <w:rPr>
          <w:rFonts w:ascii="Corbel" w:hAnsi="Corbel"/>
          <w:sz w:val="20"/>
        </w:rPr>
      </w:pPr>
      <w:r w:rsidRPr="009F3D39">
        <w:rPr>
          <w:rFonts w:ascii="Corbel" w:hAnsi="Corbel"/>
          <w:sz w:val="20"/>
        </w:rPr>
        <w:t>Enjoy</w:t>
      </w:r>
      <w:r w:rsidR="002C3EC8" w:rsidRPr="009F3D39">
        <w:rPr>
          <w:rFonts w:ascii="Corbel" w:hAnsi="Corbel"/>
          <w:sz w:val="20"/>
        </w:rPr>
        <w:t xml:space="preserve">! </w:t>
      </w:r>
    </w:p>
    <w:p w14:paraId="4BB29A13" w14:textId="3DE191DD" w:rsidR="00B67AE3" w:rsidRPr="009F3D39" w:rsidRDefault="00721CF5" w:rsidP="00721CF5">
      <w:pPr>
        <w:ind w:left="-142"/>
        <w:jc w:val="right"/>
        <w:rPr>
          <w:rFonts w:ascii="Corbel" w:hAnsi="Corbel"/>
          <w:sz w:val="20"/>
        </w:rPr>
      </w:pPr>
      <w:r>
        <w:rPr>
          <w:rFonts w:ascii="Corbel" w:hAnsi="Corbel"/>
          <w:sz w:val="20"/>
        </w:rPr>
        <w:t>James Arteaga</w:t>
      </w:r>
      <w:r w:rsidR="00B67AE3" w:rsidRPr="009F3D39">
        <w:rPr>
          <w:rFonts w:ascii="Corbel" w:hAnsi="Corbel"/>
          <w:sz w:val="20"/>
        </w:rPr>
        <w:t xml:space="preserve">, </w:t>
      </w:r>
      <w:r>
        <w:rPr>
          <w:rFonts w:ascii="Corbel" w:hAnsi="Corbel"/>
          <w:sz w:val="20"/>
        </w:rPr>
        <w:t>Amber Polywkan</w:t>
      </w:r>
      <w:r w:rsidR="000150B7">
        <w:rPr>
          <w:rFonts w:ascii="Corbel" w:hAnsi="Corbel"/>
          <w:sz w:val="20"/>
        </w:rPr>
        <w:t>, Marie-Christine Blais, Elisabeth Boekhoven, Krista Gowan and Lindy Van Vliet</w:t>
      </w:r>
    </w:p>
    <w:p w14:paraId="08F07AE5" w14:textId="39C8B33F" w:rsidR="00055AC8" w:rsidRPr="009F3D39" w:rsidRDefault="002C3EC8" w:rsidP="002C3EC8">
      <w:pPr>
        <w:spacing w:after="0"/>
        <w:jc w:val="right"/>
        <w:rPr>
          <w:rFonts w:ascii="Corbel" w:hAnsi="Corbel"/>
          <w:sz w:val="20"/>
        </w:rPr>
      </w:pPr>
      <w:r w:rsidRPr="009F3D39">
        <w:rPr>
          <w:rFonts w:ascii="Corbel" w:hAnsi="Corbel"/>
          <w:sz w:val="20"/>
        </w:rPr>
        <w:t xml:space="preserve">Co-Chairs, </w:t>
      </w:r>
      <w:r w:rsidR="002E6578">
        <w:rPr>
          <w:rFonts w:ascii="Corbel" w:hAnsi="Corbel"/>
          <w:sz w:val="20"/>
        </w:rPr>
        <w:t xml:space="preserve">2016 </w:t>
      </w:r>
      <w:r w:rsidRPr="009F3D39">
        <w:rPr>
          <w:rFonts w:ascii="Corbel" w:hAnsi="Corbel"/>
          <w:sz w:val="20"/>
        </w:rPr>
        <w:t xml:space="preserve">Heritage Conservation Symposium </w:t>
      </w:r>
    </w:p>
    <w:p w14:paraId="0CA761FC" w14:textId="77777777" w:rsidR="00055AC8" w:rsidRPr="009F3D39" w:rsidRDefault="00055AC8" w:rsidP="002C3EC8">
      <w:pPr>
        <w:spacing w:after="0"/>
        <w:jc w:val="right"/>
        <w:rPr>
          <w:rFonts w:ascii="Corbel" w:hAnsi="Corbel"/>
          <w:sz w:val="20"/>
        </w:rPr>
      </w:pPr>
      <w:r w:rsidRPr="009F3D39">
        <w:rPr>
          <w:rFonts w:ascii="Corbel" w:hAnsi="Corbel"/>
          <w:sz w:val="20"/>
        </w:rPr>
        <w:t>MA Students, Canadian Studies – Heritage Conservation</w:t>
      </w:r>
    </w:p>
    <w:p w14:paraId="0C66BC45" w14:textId="2423737E" w:rsidR="002C3EC8" w:rsidRPr="009F3D39" w:rsidRDefault="000150B7" w:rsidP="002C3EC8">
      <w:pPr>
        <w:spacing w:after="0"/>
        <w:jc w:val="right"/>
        <w:rPr>
          <w:rFonts w:ascii="Corbel" w:hAnsi="Corbel"/>
          <w:sz w:val="20"/>
        </w:rPr>
      </w:pPr>
      <w:r>
        <w:rPr>
          <w:rFonts w:ascii="Corbel" w:hAnsi="Corbel"/>
          <w:sz w:val="20"/>
        </w:rPr>
        <w:t>April 2016</w:t>
      </w:r>
    </w:p>
    <w:p w14:paraId="2B029C9F" w14:textId="77777777" w:rsidR="00B93CB6" w:rsidRPr="009F3D39" w:rsidRDefault="00B93CB6" w:rsidP="00E229D4">
      <w:pPr>
        <w:spacing w:after="0"/>
        <w:rPr>
          <w:rFonts w:ascii="Corbel" w:hAnsi="Corbel"/>
          <w:sz w:val="44"/>
        </w:rPr>
      </w:pPr>
    </w:p>
    <w:p w14:paraId="30161004" w14:textId="3188E482" w:rsidR="00C969C6" w:rsidRDefault="000150B7" w:rsidP="000F1920">
      <w:pPr>
        <w:spacing w:after="0"/>
        <w:jc w:val="center"/>
        <w:rPr>
          <w:rFonts w:ascii="Corbel" w:hAnsi="Corbel"/>
          <w:sz w:val="44"/>
        </w:rPr>
      </w:pPr>
      <w:r>
        <w:rPr>
          <w:rFonts w:ascii="Corbel" w:hAnsi="Corbel"/>
          <w:sz w:val="44"/>
        </w:rPr>
        <w:t>To our generous 2016</w:t>
      </w:r>
      <w:r w:rsidR="000F1920" w:rsidRPr="009F3D39">
        <w:rPr>
          <w:rFonts w:ascii="Corbel" w:hAnsi="Corbel"/>
          <w:sz w:val="44"/>
        </w:rPr>
        <w:t xml:space="preserve"> </w:t>
      </w:r>
    </w:p>
    <w:p w14:paraId="24FE7087" w14:textId="130DCD6F" w:rsidR="00890E3D" w:rsidRPr="00475260" w:rsidRDefault="00C969C6" w:rsidP="000F1920">
      <w:pPr>
        <w:spacing w:after="0"/>
        <w:jc w:val="center"/>
        <w:rPr>
          <w:rFonts w:ascii="Corbel" w:hAnsi="Corbel"/>
          <w:sz w:val="52"/>
        </w:rPr>
      </w:pPr>
      <w:r w:rsidRPr="00475260">
        <w:rPr>
          <w:rFonts w:ascii="Corbel" w:hAnsi="Corbel"/>
          <w:sz w:val="52"/>
        </w:rPr>
        <w:t>Co</w:t>
      </w:r>
      <w:r w:rsidR="004F36B2">
        <w:rPr>
          <w:rFonts w:ascii="Corbel" w:hAnsi="Corbel"/>
          <w:sz w:val="52"/>
        </w:rPr>
        <w:t>r</w:t>
      </w:r>
      <w:r w:rsidRPr="00475260">
        <w:rPr>
          <w:rFonts w:ascii="Corbel" w:hAnsi="Corbel"/>
          <w:sz w:val="52"/>
        </w:rPr>
        <w:t>porate</w:t>
      </w:r>
      <w:r w:rsidR="00890E3D" w:rsidRPr="00475260">
        <w:rPr>
          <w:rFonts w:ascii="Corbel" w:hAnsi="Corbel"/>
          <w:sz w:val="52"/>
        </w:rPr>
        <w:t xml:space="preserve"> S</w:t>
      </w:r>
      <w:r w:rsidR="000F1920" w:rsidRPr="00475260">
        <w:rPr>
          <w:rFonts w:ascii="Corbel" w:hAnsi="Corbel"/>
          <w:sz w:val="52"/>
        </w:rPr>
        <w:t xml:space="preserve">ponsors </w:t>
      </w:r>
    </w:p>
    <w:p w14:paraId="361BD38F" w14:textId="2276690B" w:rsidR="002C3EC8" w:rsidRDefault="000F1920" w:rsidP="000F1920">
      <w:pPr>
        <w:spacing w:after="0"/>
        <w:jc w:val="center"/>
        <w:rPr>
          <w:rFonts w:ascii="Corbel" w:hAnsi="Corbel"/>
          <w:b/>
          <w:sz w:val="44"/>
        </w:rPr>
      </w:pPr>
      <w:r w:rsidRPr="009F3D39">
        <w:rPr>
          <w:rFonts w:ascii="Corbel" w:hAnsi="Corbel"/>
          <w:sz w:val="44"/>
        </w:rPr>
        <w:t xml:space="preserve">– </w:t>
      </w:r>
      <w:r w:rsidRPr="009F3D39">
        <w:rPr>
          <w:rFonts w:ascii="Corbel" w:hAnsi="Corbel"/>
          <w:b/>
          <w:sz w:val="44"/>
        </w:rPr>
        <w:t>T</w:t>
      </w:r>
      <w:r w:rsidRPr="009F3D39">
        <w:rPr>
          <w:rFonts w:ascii="Corbel" w:hAnsi="Corbel"/>
          <w:b/>
          <w:sz w:val="36"/>
        </w:rPr>
        <w:t>HANK YOU</w:t>
      </w:r>
      <w:r w:rsidRPr="009F3D39">
        <w:rPr>
          <w:rFonts w:ascii="Corbel" w:hAnsi="Corbel"/>
          <w:b/>
          <w:sz w:val="44"/>
        </w:rPr>
        <w:t>!</w:t>
      </w:r>
    </w:p>
    <w:p w14:paraId="11F8FD47" w14:textId="77777777" w:rsidR="009F25FF" w:rsidRDefault="009F25FF" w:rsidP="000F1920">
      <w:pPr>
        <w:spacing w:after="0"/>
        <w:jc w:val="center"/>
        <w:rPr>
          <w:rFonts w:ascii="Corbel" w:hAnsi="Corbel"/>
          <w:b/>
          <w:sz w:val="44"/>
        </w:rPr>
      </w:pPr>
    </w:p>
    <w:p w14:paraId="4E4E72E8" w14:textId="77777777" w:rsidR="009F25FF" w:rsidRPr="009F3D39" w:rsidRDefault="009F25FF" w:rsidP="000F1920">
      <w:pPr>
        <w:spacing w:after="0"/>
        <w:jc w:val="center"/>
        <w:rPr>
          <w:rFonts w:ascii="Corbel" w:hAnsi="Corbel"/>
          <w:sz w:val="44"/>
        </w:rPr>
      </w:pPr>
    </w:p>
    <w:p w14:paraId="648FE605" w14:textId="423DA1BA" w:rsidR="002C3EC8" w:rsidRPr="009F3D39" w:rsidRDefault="002C3EC8" w:rsidP="002C3EC8">
      <w:pPr>
        <w:spacing w:after="0"/>
        <w:rPr>
          <w:rFonts w:ascii="Corbel" w:hAnsi="Corbel"/>
          <w:sz w:val="20"/>
        </w:rPr>
      </w:pPr>
    </w:p>
    <w:p w14:paraId="7F783C2F" w14:textId="06048C15" w:rsidR="002C3EC8" w:rsidRPr="009F3D39" w:rsidRDefault="002C3EC8" w:rsidP="002C3EC8">
      <w:pPr>
        <w:spacing w:after="0"/>
        <w:rPr>
          <w:rFonts w:ascii="Corbel" w:hAnsi="Corbel"/>
          <w:sz w:val="20"/>
        </w:rPr>
      </w:pPr>
    </w:p>
    <w:p w14:paraId="49A71970" w14:textId="7125443B" w:rsidR="002C3EC8" w:rsidRPr="009F3D39" w:rsidRDefault="007A6204" w:rsidP="002C3EC8">
      <w:pPr>
        <w:spacing w:after="0"/>
        <w:rPr>
          <w:rFonts w:ascii="Corbel" w:hAnsi="Corbel"/>
          <w:sz w:val="20"/>
        </w:rPr>
      </w:pPr>
      <w:r>
        <w:rPr>
          <w:rFonts w:ascii="Corbel" w:hAnsi="Corbel"/>
          <w:noProof/>
          <w:sz w:val="20"/>
          <w:lang w:eastAsia="en-CA"/>
        </w:rPr>
        <w:drawing>
          <wp:inline distT="0" distB="0" distL="0" distR="0" wp14:anchorId="3DB78C76" wp14:editId="0BB4D930">
            <wp:extent cx="4124325" cy="1390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MA Logo.jpg"/>
                    <pic:cNvPicPr/>
                  </pic:nvPicPr>
                  <pic:blipFill>
                    <a:blip r:embed="rId11">
                      <a:extLst>
                        <a:ext uri="{28A0092B-C50C-407E-A947-70E740481C1C}">
                          <a14:useLocalDpi xmlns:a14="http://schemas.microsoft.com/office/drawing/2010/main" val="0"/>
                        </a:ext>
                      </a:extLst>
                    </a:blip>
                    <a:stretch>
                      <a:fillRect/>
                    </a:stretch>
                  </pic:blipFill>
                  <pic:spPr>
                    <a:xfrm>
                      <a:off x="0" y="0"/>
                      <a:ext cx="4124325" cy="1390650"/>
                    </a:xfrm>
                    <a:prstGeom prst="rect">
                      <a:avLst/>
                    </a:prstGeom>
                  </pic:spPr>
                </pic:pic>
              </a:graphicData>
            </a:graphic>
          </wp:inline>
        </w:drawing>
      </w:r>
    </w:p>
    <w:p w14:paraId="2A87C9F6" w14:textId="333D9EFA" w:rsidR="002C3EC8" w:rsidRPr="009F3D39" w:rsidRDefault="002C3EC8" w:rsidP="002C3EC8">
      <w:pPr>
        <w:spacing w:after="0"/>
        <w:rPr>
          <w:rFonts w:ascii="Corbel" w:hAnsi="Corbel"/>
          <w:sz w:val="20"/>
        </w:rPr>
      </w:pPr>
    </w:p>
    <w:p w14:paraId="365BA7E7" w14:textId="4E790315" w:rsidR="002C3EC8" w:rsidRPr="009F3D39" w:rsidRDefault="00297F7E" w:rsidP="002C3EC8">
      <w:pPr>
        <w:spacing w:after="0"/>
        <w:rPr>
          <w:rFonts w:ascii="Corbel" w:hAnsi="Corbel"/>
          <w:sz w:val="20"/>
        </w:rPr>
      </w:pPr>
      <w:r w:rsidRPr="009F3D39">
        <w:rPr>
          <w:rFonts w:ascii="Corbel" w:hAnsi="Corbel"/>
          <w:sz w:val="20"/>
        </w:rPr>
        <w:t xml:space="preserve">              </w:t>
      </w:r>
    </w:p>
    <w:p w14:paraId="754511F8" w14:textId="5FC750F1" w:rsidR="002C3EC8" w:rsidRPr="009F3D39" w:rsidRDefault="002C3EC8" w:rsidP="002C3EC8">
      <w:pPr>
        <w:spacing w:after="0"/>
        <w:rPr>
          <w:rFonts w:ascii="Corbel" w:hAnsi="Corbel"/>
          <w:sz w:val="20"/>
        </w:rPr>
      </w:pPr>
    </w:p>
    <w:p w14:paraId="75CF5B1D" w14:textId="04F7D583" w:rsidR="002C3EC8" w:rsidRPr="009F3D39" w:rsidRDefault="002C3EC8" w:rsidP="002C3EC8">
      <w:pPr>
        <w:spacing w:after="0"/>
        <w:rPr>
          <w:rFonts w:ascii="Corbel" w:hAnsi="Corbel"/>
          <w:sz w:val="20"/>
        </w:rPr>
      </w:pPr>
    </w:p>
    <w:p w14:paraId="2EE769D6" w14:textId="42E08EB8" w:rsidR="000F1920" w:rsidRPr="009F3D39" w:rsidRDefault="000F1920" w:rsidP="002C3EC8">
      <w:pPr>
        <w:spacing w:after="0"/>
        <w:rPr>
          <w:rFonts w:ascii="Corbel" w:hAnsi="Corbel"/>
          <w:sz w:val="20"/>
        </w:rPr>
      </w:pPr>
    </w:p>
    <w:p w14:paraId="7ED40BC8" w14:textId="41DED6FB" w:rsidR="000F1920" w:rsidRPr="009F3D39" w:rsidRDefault="000F1920" w:rsidP="002C3EC8">
      <w:pPr>
        <w:spacing w:after="0"/>
        <w:rPr>
          <w:rFonts w:ascii="Corbel" w:hAnsi="Corbel"/>
          <w:sz w:val="20"/>
        </w:rPr>
      </w:pPr>
    </w:p>
    <w:p w14:paraId="27D4FE14" w14:textId="3FD95209" w:rsidR="000F1920" w:rsidRPr="009F3D39" w:rsidRDefault="000F1920" w:rsidP="002C3EC8">
      <w:pPr>
        <w:spacing w:after="0"/>
        <w:rPr>
          <w:rFonts w:ascii="Corbel" w:hAnsi="Corbel"/>
          <w:sz w:val="20"/>
        </w:rPr>
      </w:pPr>
    </w:p>
    <w:p w14:paraId="3D0EF962" w14:textId="7663EB1B" w:rsidR="000F1920" w:rsidRPr="009F3D39" w:rsidRDefault="009F25FF" w:rsidP="009F25FF">
      <w:pPr>
        <w:spacing w:after="0"/>
        <w:jc w:val="center"/>
        <w:rPr>
          <w:rFonts w:ascii="Corbel" w:hAnsi="Corbel"/>
          <w:sz w:val="20"/>
        </w:rPr>
      </w:pPr>
      <w:r>
        <w:rPr>
          <w:rFonts w:ascii="Corbel" w:hAnsi="Corbel"/>
          <w:noProof/>
          <w:sz w:val="36"/>
          <w:lang w:eastAsia="en-CA"/>
        </w:rPr>
        <w:lastRenderedPageBreak/>
        <w:drawing>
          <wp:inline distT="0" distB="0" distL="0" distR="0" wp14:anchorId="2955CD13" wp14:editId="6E0854DE">
            <wp:extent cx="1790060" cy="1572328"/>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ewoidwo.png"/>
                    <pic:cNvPicPr/>
                  </pic:nvPicPr>
                  <pic:blipFill>
                    <a:blip r:embed="rId12">
                      <a:extLst>
                        <a:ext uri="{28A0092B-C50C-407E-A947-70E740481C1C}">
                          <a14:useLocalDpi xmlns:a14="http://schemas.microsoft.com/office/drawing/2010/main" val="0"/>
                        </a:ext>
                      </a:extLst>
                    </a:blip>
                    <a:stretch>
                      <a:fillRect/>
                    </a:stretch>
                  </pic:blipFill>
                  <pic:spPr>
                    <a:xfrm>
                      <a:off x="0" y="0"/>
                      <a:ext cx="1859919" cy="1633689"/>
                    </a:xfrm>
                    <a:prstGeom prst="rect">
                      <a:avLst/>
                    </a:prstGeom>
                  </pic:spPr>
                </pic:pic>
              </a:graphicData>
            </a:graphic>
          </wp:inline>
        </w:drawing>
      </w:r>
      <w:r>
        <w:rPr>
          <w:rFonts w:ascii="Corbel" w:hAnsi="Corbel"/>
          <w:sz w:val="20"/>
        </w:rPr>
        <w:br/>
      </w:r>
    </w:p>
    <w:p w14:paraId="0281F993" w14:textId="723F5D12" w:rsidR="000F1920" w:rsidRPr="009F3D39" w:rsidRDefault="009F25FF" w:rsidP="009F25FF">
      <w:pPr>
        <w:spacing w:after="0"/>
        <w:jc w:val="center"/>
        <w:rPr>
          <w:rFonts w:ascii="Corbel" w:hAnsi="Corbel"/>
          <w:sz w:val="20"/>
        </w:rPr>
      </w:pPr>
      <w:r>
        <w:rPr>
          <w:noProof/>
          <w:lang w:eastAsia="en-CA"/>
        </w:rPr>
        <w:drawing>
          <wp:inline distT="0" distB="0" distL="0" distR="0" wp14:anchorId="7980E218" wp14:editId="6DFAE6EB">
            <wp:extent cx="3092669" cy="518748"/>
            <wp:effectExtent l="0" t="0" r="0" b="0"/>
            <wp:docPr id="8" name="Picture 8" descr="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008" cy="528701"/>
                    </a:xfrm>
                    <a:prstGeom prst="rect">
                      <a:avLst/>
                    </a:prstGeom>
                    <a:noFill/>
                    <a:ln>
                      <a:noFill/>
                    </a:ln>
                  </pic:spPr>
                </pic:pic>
              </a:graphicData>
            </a:graphic>
          </wp:inline>
        </w:drawing>
      </w:r>
      <w:r>
        <w:rPr>
          <w:rFonts w:ascii="Corbel" w:hAnsi="Corbel"/>
          <w:sz w:val="20"/>
        </w:rPr>
        <w:br/>
      </w:r>
      <w:r>
        <w:rPr>
          <w:rFonts w:ascii="Corbel" w:hAnsi="Corbel"/>
          <w:sz w:val="20"/>
        </w:rPr>
        <w:br/>
      </w:r>
    </w:p>
    <w:p w14:paraId="42B942BB" w14:textId="03E27BE5" w:rsidR="009F25FF" w:rsidRDefault="009F25FF" w:rsidP="009C7B6D">
      <w:pPr>
        <w:jc w:val="center"/>
        <w:rPr>
          <w:rFonts w:ascii="Corbel" w:hAnsi="Corbel"/>
          <w:sz w:val="36"/>
        </w:rPr>
      </w:pPr>
      <w:r>
        <w:rPr>
          <w:noProof/>
          <w:lang w:eastAsia="en-CA"/>
        </w:rPr>
        <w:drawing>
          <wp:inline distT="0" distB="0" distL="0" distR="0" wp14:anchorId="0AADFAB5" wp14:editId="1272371E">
            <wp:extent cx="1702909" cy="1815361"/>
            <wp:effectExtent l="0" t="0" r="0" b="0"/>
            <wp:docPr id="9" name="Picture 9" descr="http://carleton.ca/heritage-conservation-symposium/wp-content/uploads/Logo2-1-240x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leton.ca/heritage-conservation-symposium/wp-content/uploads/Logo2-1-240x2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221" cy="1827420"/>
                    </a:xfrm>
                    <a:prstGeom prst="rect">
                      <a:avLst/>
                    </a:prstGeom>
                    <a:noFill/>
                    <a:ln>
                      <a:noFill/>
                    </a:ln>
                  </pic:spPr>
                </pic:pic>
              </a:graphicData>
            </a:graphic>
          </wp:inline>
        </w:drawing>
      </w:r>
    </w:p>
    <w:p w14:paraId="5AA5EA2E" w14:textId="21DD9BC3" w:rsidR="00D67B72" w:rsidRDefault="009F25FF" w:rsidP="009F25FF">
      <w:pPr>
        <w:jc w:val="center"/>
        <w:rPr>
          <w:rFonts w:ascii="Corbel" w:hAnsi="Corbel"/>
          <w:sz w:val="36"/>
        </w:rPr>
      </w:pPr>
      <w:r>
        <w:rPr>
          <w:noProof/>
          <w:lang w:eastAsia="en-CA"/>
        </w:rPr>
        <w:drawing>
          <wp:inline distT="0" distB="0" distL="0" distR="0" wp14:anchorId="32F9CCD7" wp14:editId="0428FA05">
            <wp:extent cx="1266100" cy="1514902"/>
            <wp:effectExtent l="0" t="0" r="0" b="0"/>
            <wp:docPr id="10" name="Picture 10" descr="Canadian Association of Heritage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dian Association of Heritage Profession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037" cy="1520809"/>
                    </a:xfrm>
                    <a:prstGeom prst="rect">
                      <a:avLst/>
                    </a:prstGeom>
                    <a:noFill/>
                    <a:ln>
                      <a:noFill/>
                    </a:ln>
                  </pic:spPr>
                </pic:pic>
              </a:graphicData>
            </a:graphic>
          </wp:inline>
        </w:drawing>
      </w:r>
    </w:p>
    <w:p w14:paraId="70CAEC82" w14:textId="77777777" w:rsidR="00475260" w:rsidRDefault="00890E3D" w:rsidP="00475260">
      <w:pPr>
        <w:spacing w:after="0" w:line="240" w:lineRule="auto"/>
        <w:jc w:val="center"/>
        <w:rPr>
          <w:rFonts w:ascii="Corbel" w:hAnsi="Corbel"/>
          <w:sz w:val="44"/>
          <w:szCs w:val="44"/>
        </w:rPr>
      </w:pPr>
      <w:r w:rsidRPr="00794543">
        <w:rPr>
          <w:rFonts w:ascii="Corbel" w:hAnsi="Corbel"/>
          <w:sz w:val="44"/>
          <w:szCs w:val="44"/>
        </w:rPr>
        <w:t xml:space="preserve">Thank you to our </w:t>
      </w:r>
    </w:p>
    <w:p w14:paraId="3876CE44" w14:textId="77777777" w:rsidR="00475260" w:rsidRDefault="00890E3D" w:rsidP="00475260">
      <w:pPr>
        <w:spacing w:after="0" w:line="240" w:lineRule="auto"/>
        <w:jc w:val="center"/>
        <w:rPr>
          <w:rFonts w:ascii="Corbel" w:hAnsi="Corbel"/>
          <w:sz w:val="56"/>
          <w:szCs w:val="44"/>
        </w:rPr>
      </w:pPr>
      <w:r w:rsidRPr="00475260">
        <w:rPr>
          <w:rFonts w:ascii="Corbel" w:hAnsi="Corbel"/>
          <w:sz w:val="56"/>
          <w:szCs w:val="44"/>
        </w:rPr>
        <w:t xml:space="preserve">Carleton University </w:t>
      </w:r>
    </w:p>
    <w:p w14:paraId="1AB73CF2" w14:textId="22773983" w:rsidR="00890E3D" w:rsidRPr="00794543" w:rsidRDefault="00475260" w:rsidP="00475260">
      <w:pPr>
        <w:spacing w:after="0" w:line="240" w:lineRule="auto"/>
        <w:jc w:val="center"/>
        <w:rPr>
          <w:rFonts w:ascii="Corbel" w:hAnsi="Corbel"/>
          <w:sz w:val="44"/>
          <w:szCs w:val="44"/>
        </w:rPr>
      </w:pPr>
      <w:r>
        <w:rPr>
          <w:rFonts w:ascii="Corbel" w:hAnsi="Corbel"/>
          <w:sz w:val="44"/>
          <w:szCs w:val="44"/>
        </w:rPr>
        <w:t>P</w:t>
      </w:r>
      <w:r w:rsidR="00890E3D" w:rsidRPr="00794543">
        <w:rPr>
          <w:rFonts w:ascii="Corbel" w:hAnsi="Corbel"/>
          <w:sz w:val="44"/>
          <w:szCs w:val="44"/>
        </w:rPr>
        <w:t>artners:</w:t>
      </w:r>
    </w:p>
    <w:p w14:paraId="02A9C8B7" w14:textId="30B1A05F" w:rsidR="00890E3D" w:rsidRDefault="00890E3D" w:rsidP="009C7B6D">
      <w:pPr>
        <w:jc w:val="center"/>
        <w:rPr>
          <w:rFonts w:ascii="Corbel" w:hAnsi="Corbel"/>
          <w:sz w:val="36"/>
        </w:rPr>
      </w:pPr>
    </w:p>
    <w:p w14:paraId="4685BBD1" w14:textId="29622352" w:rsidR="00890E3D" w:rsidRDefault="00FE7229" w:rsidP="009C7B6D">
      <w:pPr>
        <w:jc w:val="center"/>
        <w:rPr>
          <w:rFonts w:ascii="Corbel" w:hAnsi="Corbel"/>
          <w:sz w:val="36"/>
        </w:rPr>
      </w:pPr>
      <w:r w:rsidRPr="009F3D39">
        <w:rPr>
          <w:rFonts w:ascii="Corbel" w:hAnsi="Corbel"/>
          <w:noProof/>
          <w:sz w:val="20"/>
          <w:lang w:eastAsia="en-CA"/>
        </w:rPr>
        <w:drawing>
          <wp:anchor distT="0" distB="0" distL="114300" distR="114300" simplePos="0" relativeHeight="251690496" behindDoc="1" locked="0" layoutInCell="1" allowOverlap="1" wp14:anchorId="7232A2ED" wp14:editId="42A16DDE">
            <wp:simplePos x="0" y="0"/>
            <wp:positionH relativeFrom="column">
              <wp:posOffset>0</wp:posOffset>
            </wp:positionH>
            <wp:positionV relativeFrom="paragraph">
              <wp:posOffset>202565</wp:posOffset>
            </wp:positionV>
            <wp:extent cx="4420235" cy="5556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ulty of Graduate and Postdoctoral Affairs 2c .tif"/>
                    <pic:cNvPicPr/>
                  </pic:nvPicPr>
                  <pic:blipFill rotWithShape="1">
                    <a:blip r:embed="rId16">
                      <a:extLst>
                        <a:ext uri="{28A0092B-C50C-407E-A947-70E740481C1C}">
                          <a14:useLocalDpi xmlns:a14="http://schemas.microsoft.com/office/drawing/2010/main" val="0"/>
                        </a:ext>
                      </a:extLst>
                    </a:blip>
                    <a:srcRect b="75446"/>
                    <a:stretch/>
                  </pic:blipFill>
                  <pic:spPr bwMode="auto">
                    <a:xfrm>
                      <a:off x="0" y="0"/>
                      <a:ext cx="4420235" cy="5556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BF0E4" w14:textId="77777777" w:rsidR="00D67B72" w:rsidRDefault="00D67B72" w:rsidP="009C7B6D">
      <w:pPr>
        <w:jc w:val="center"/>
        <w:rPr>
          <w:rFonts w:ascii="Corbel" w:hAnsi="Corbel"/>
          <w:sz w:val="36"/>
        </w:rPr>
      </w:pPr>
    </w:p>
    <w:p w14:paraId="6B3DC28C" w14:textId="39B6BBE2" w:rsidR="00D67B72" w:rsidRPr="004F36B2" w:rsidRDefault="004F36B2" w:rsidP="004F36B2">
      <w:pPr>
        <w:jc w:val="center"/>
        <w:rPr>
          <w:rFonts w:ascii="Corbel" w:hAnsi="Corbel" w:cs="Times New Roman"/>
          <w:sz w:val="44"/>
          <w:szCs w:val="20"/>
        </w:rPr>
      </w:pPr>
      <w:r>
        <w:rPr>
          <w:rFonts w:ascii="Corbel" w:hAnsi="Corbel" w:cs="Times New Roman"/>
          <w:sz w:val="44"/>
          <w:szCs w:val="20"/>
        </w:rPr>
        <w:t>The School of Canadian Studies</w:t>
      </w:r>
    </w:p>
    <w:p w14:paraId="32528D2B" w14:textId="77777777" w:rsidR="004F36B2" w:rsidRDefault="004F36B2" w:rsidP="00D67B72">
      <w:pPr>
        <w:jc w:val="center"/>
        <w:rPr>
          <w:rFonts w:ascii="Corbel" w:hAnsi="Corbel" w:cs="Times New Roman"/>
          <w:sz w:val="44"/>
          <w:szCs w:val="20"/>
        </w:rPr>
      </w:pPr>
    </w:p>
    <w:p w14:paraId="314596DF" w14:textId="77777777" w:rsidR="009F25FF" w:rsidRPr="009F25FF" w:rsidRDefault="009F25FF" w:rsidP="009F25FF">
      <w:pPr>
        <w:jc w:val="center"/>
        <w:rPr>
          <w:rFonts w:ascii="Corbel" w:hAnsi="Corbel" w:cs="Times New Roman"/>
          <w:sz w:val="44"/>
          <w:szCs w:val="20"/>
        </w:rPr>
      </w:pPr>
      <w:r w:rsidRPr="009F25FF">
        <w:rPr>
          <w:rFonts w:ascii="Corbel" w:hAnsi="Corbel" w:cs="Times New Roman"/>
          <w:sz w:val="44"/>
          <w:szCs w:val="20"/>
        </w:rPr>
        <w:t>The Centre for Indigenous Research, Culture, Language and Education (CIRCLE)</w:t>
      </w:r>
    </w:p>
    <w:p w14:paraId="55B9AAA6" w14:textId="77777777" w:rsidR="009F25FF" w:rsidRPr="009F25FF" w:rsidRDefault="009F25FF" w:rsidP="009F25FF">
      <w:pPr>
        <w:jc w:val="center"/>
        <w:rPr>
          <w:rFonts w:ascii="Corbel" w:hAnsi="Corbel" w:cs="Times New Roman"/>
          <w:sz w:val="44"/>
          <w:szCs w:val="20"/>
        </w:rPr>
      </w:pPr>
    </w:p>
    <w:p w14:paraId="7C267AB1" w14:textId="4ED480A4" w:rsidR="00D67B72" w:rsidRPr="006A3AC2" w:rsidRDefault="009F25FF" w:rsidP="009F25FF">
      <w:pPr>
        <w:jc w:val="center"/>
        <w:rPr>
          <w:rFonts w:ascii="Corbel" w:hAnsi="Corbel" w:cs="Times New Roman"/>
          <w:sz w:val="44"/>
          <w:szCs w:val="20"/>
          <w:highlight w:val="yellow"/>
        </w:rPr>
      </w:pPr>
      <w:r w:rsidRPr="009F25FF">
        <w:rPr>
          <w:rFonts w:ascii="Corbel" w:hAnsi="Corbel" w:cs="Times New Roman"/>
          <w:sz w:val="44"/>
          <w:szCs w:val="20"/>
        </w:rPr>
        <w:t>The Centre for Aboriginal Culture and Education (CACE)</w:t>
      </w:r>
    </w:p>
    <w:p w14:paraId="22B7B983" w14:textId="77777777" w:rsidR="009F25FF" w:rsidRDefault="009F25FF" w:rsidP="00FE7229">
      <w:pPr>
        <w:jc w:val="center"/>
        <w:rPr>
          <w:rFonts w:ascii="Corbel" w:hAnsi="Corbel"/>
          <w:sz w:val="36"/>
        </w:rPr>
      </w:pPr>
    </w:p>
    <w:p w14:paraId="4F502F21" w14:textId="01289A25" w:rsidR="000F1920" w:rsidRPr="009F3D39" w:rsidRDefault="006A3AC2" w:rsidP="00FE7229">
      <w:pPr>
        <w:jc w:val="center"/>
        <w:rPr>
          <w:rFonts w:ascii="Corbel" w:hAnsi="Corbel"/>
          <w:smallCaps/>
          <w:sz w:val="28"/>
        </w:rPr>
      </w:pPr>
      <w:r>
        <w:rPr>
          <w:rFonts w:ascii="Corbel" w:hAnsi="Corbel"/>
          <w:sz w:val="36"/>
        </w:rPr>
        <w:lastRenderedPageBreak/>
        <w:t>2016</w:t>
      </w:r>
      <w:r w:rsidR="008A3251" w:rsidRPr="009F3D39">
        <w:rPr>
          <w:rFonts w:ascii="Corbel" w:hAnsi="Corbel"/>
          <w:sz w:val="36"/>
        </w:rPr>
        <w:t xml:space="preserve"> P</w:t>
      </w:r>
      <w:r w:rsidR="0031151D" w:rsidRPr="009F3D39">
        <w:rPr>
          <w:rFonts w:ascii="Corbel" w:hAnsi="Corbel"/>
          <w:smallCaps/>
          <w:sz w:val="36"/>
        </w:rPr>
        <w:t>rogramme</w:t>
      </w:r>
    </w:p>
    <w:p w14:paraId="522CDDB4" w14:textId="2F842DA7" w:rsidR="008A3251" w:rsidRPr="009F3D39" w:rsidRDefault="00BF5FAC" w:rsidP="009C7B6D">
      <w:pPr>
        <w:rPr>
          <w:rFonts w:ascii="Corbel" w:hAnsi="Corbel"/>
          <w:sz w:val="22"/>
        </w:rPr>
      </w:pPr>
      <w:r>
        <w:rPr>
          <w:rFonts w:ascii="Corbel" w:hAnsi="Corbel"/>
          <w:b/>
          <w:sz w:val="22"/>
        </w:rPr>
        <w:t>8:0</w:t>
      </w:r>
      <w:r w:rsidR="008A3251" w:rsidRPr="009F3D39">
        <w:rPr>
          <w:rFonts w:ascii="Corbel" w:hAnsi="Corbel"/>
          <w:b/>
          <w:sz w:val="22"/>
        </w:rPr>
        <w:t>0</w:t>
      </w:r>
      <w:r w:rsidR="009C7B6D" w:rsidRPr="009F3D39">
        <w:rPr>
          <w:rFonts w:ascii="Corbel" w:hAnsi="Corbel"/>
          <w:b/>
          <w:sz w:val="22"/>
        </w:rPr>
        <w:t xml:space="preserve"> –</w:t>
      </w:r>
      <w:r w:rsidR="008A3251" w:rsidRPr="009F3D39">
        <w:rPr>
          <w:rFonts w:ascii="Corbel" w:hAnsi="Corbel"/>
          <w:sz w:val="22"/>
        </w:rPr>
        <w:t xml:space="preserve"> </w:t>
      </w:r>
      <w:r w:rsidR="008A3251" w:rsidRPr="009F3D39">
        <w:rPr>
          <w:rFonts w:ascii="Corbel" w:hAnsi="Corbel"/>
          <w:b/>
          <w:smallCaps/>
          <w:sz w:val="22"/>
        </w:rPr>
        <w:t>Registration opens</w:t>
      </w:r>
    </w:p>
    <w:p w14:paraId="77396FBB" w14:textId="77777777" w:rsidR="00C83657" w:rsidRDefault="008A3251" w:rsidP="00AB65EB">
      <w:pPr>
        <w:tabs>
          <w:tab w:val="left" w:pos="4320"/>
        </w:tabs>
        <w:spacing w:after="0"/>
        <w:rPr>
          <w:rFonts w:ascii="Corbel" w:hAnsi="Corbel"/>
          <w:sz w:val="22"/>
        </w:rPr>
      </w:pPr>
      <w:r w:rsidRPr="009F3D39">
        <w:rPr>
          <w:rFonts w:ascii="Corbel" w:hAnsi="Corbel"/>
          <w:b/>
          <w:sz w:val="22"/>
        </w:rPr>
        <w:t xml:space="preserve">9:00 – </w:t>
      </w:r>
      <w:r w:rsidRPr="009F3D39">
        <w:rPr>
          <w:rFonts w:ascii="Corbel" w:hAnsi="Corbel"/>
          <w:b/>
          <w:smallCaps/>
          <w:sz w:val="22"/>
        </w:rPr>
        <w:t>I</w:t>
      </w:r>
      <w:r w:rsidR="0031151D" w:rsidRPr="009F3D39">
        <w:rPr>
          <w:rFonts w:ascii="Corbel" w:hAnsi="Corbel"/>
          <w:b/>
          <w:smallCaps/>
          <w:sz w:val="22"/>
        </w:rPr>
        <w:t>ntroductory Remarks</w:t>
      </w:r>
      <w:r w:rsidR="00FE7229">
        <w:rPr>
          <w:rFonts w:ascii="Corbel" w:hAnsi="Corbel"/>
          <w:sz w:val="22"/>
        </w:rPr>
        <w:t xml:space="preserve">                       </w:t>
      </w:r>
      <w:r w:rsidR="00C83657">
        <w:rPr>
          <w:rFonts w:ascii="Corbel" w:hAnsi="Corbel"/>
          <w:sz w:val="22"/>
        </w:rPr>
        <w:tab/>
      </w:r>
      <w:r w:rsidR="00C83657">
        <w:rPr>
          <w:rFonts w:ascii="Corbel" w:hAnsi="Corbel"/>
          <w:sz w:val="22"/>
        </w:rPr>
        <w:tab/>
      </w:r>
    </w:p>
    <w:p w14:paraId="1E4235A2" w14:textId="5FFA52B9" w:rsidR="0060687D" w:rsidRPr="009F3D39" w:rsidRDefault="00C83657" w:rsidP="00AB65EB">
      <w:pPr>
        <w:tabs>
          <w:tab w:val="left" w:pos="4320"/>
        </w:tabs>
        <w:spacing w:after="0"/>
        <w:rPr>
          <w:rFonts w:ascii="Corbel" w:hAnsi="Corbel"/>
          <w:sz w:val="22"/>
        </w:rPr>
      </w:pPr>
      <w:r>
        <w:rPr>
          <w:rFonts w:ascii="Corbel" w:hAnsi="Corbel"/>
          <w:sz w:val="22"/>
        </w:rPr>
        <w:tab/>
      </w:r>
      <w:r>
        <w:rPr>
          <w:rFonts w:ascii="Corbel" w:hAnsi="Corbel"/>
          <w:sz w:val="22"/>
        </w:rPr>
        <w:tab/>
      </w:r>
      <w:r w:rsidR="00FE7229">
        <w:rPr>
          <w:rFonts w:ascii="Corbel" w:hAnsi="Corbel"/>
          <w:sz w:val="22"/>
        </w:rPr>
        <w:t xml:space="preserve"> </w:t>
      </w:r>
      <w:r>
        <w:rPr>
          <w:rFonts w:ascii="Corbel" w:hAnsi="Corbel"/>
          <w:sz w:val="22"/>
        </w:rPr>
        <w:t>Amber Polywkan</w:t>
      </w:r>
    </w:p>
    <w:p w14:paraId="45A7F25E" w14:textId="3534F87F" w:rsidR="00C83657" w:rsidRDefault="00C83657" w:rsidP="00C83657">
      <w:pPr>
        <w:rPr>
          <w:rFonts w:ascii="Corbel" w:hAnsi="Corbel"/>
          <w:sz w:val="20"/>
        </w:rPr>
      </w:pPr>
      <w:r>
        <w:rPr>
          <w:rFonts w:ascii="Corbel" w:hAnsi="Corbel"/>
          <w:sz w:val="20"/>
        </w:rPr>
        <w:t>Co-Chair, 2016 Carleton University Heritage Symposium. M.A. Candidate, School of Canadian Studies - Heritage Co</w:t>
      </w:r>
      <w:r w:rsidR="009C534B">
        <w:rPr>
          <w:rFonts w:ascii="Corbel" w:hAnsi="Corbel"/>
          <w:sz w:val="20"/>
        </w:rPr>
        <w:t>nservation, Carleton University</w:t>
      </w:r>
    </w:p>
    <w:p w14:paraId="35F39E09" w14:textId="4D56A766" w:rsidR="00C83657" w:rsidRPr="00E00016" w:rsidRDefault="00E00016" w:rsidP="00E00016">
      <w:pPr>
        <w:rPr>
          <w:rFonts w:ascii="Corbel" w:hAnsi="Corbel"/>
          <w:sz w:val="22"/>
        </w:rPr>
      </w:pPr>
      <w:r>
        <w:rPr>
          <w:rFonts w:ascii="Corbel" w:hAnsi="Corbel"/>
          <w:sz w:val="20"/>
        </w:rPr>
        <w:tab/>
      </w:r>
      <w:r>
        <w:rPr>
          <w:rFonts w:ascii="Corbel" w:hAnsi="Corbel"/>
          <w:sz w:val="20"/>
        </w:rPr>
        <w:tab/>
      </w:r>
      <w:r>
        <w:rPr>
          <w:rFonts w:ascii="Corbel" w:hAnsi="Corbel"/>
          <w:sz w:val="20"/>
        </w:rPr>
        <w:tab/>
        <w:t xml:space="preserve">               </w:t>
      </w:r>
      <w:r w:rsidR="00C83657" w:rsidRPr="00E00016">
        <w:rPr>
          <w:rFonts w:ascii="Corbel" w:hAnsi="Corbel"/>
          <w:sz w:val="22"/>
        </w:rPr>
        <w:t>Annie</w:t>
      </w:r>
      <w:r w:rsidRPr="00E00016">
        <w:rPr>
          <w:rFonts w:ascii="Corbel" w:hAnsi="Corbel"/>
          <w:sz w:val="22"/>
        </w:rPr>
        <w:t xml:space="preserve"> (Kishkwanakwad) Smith St. Georges</w:t>
      </w:r>
      <w:r>
        <w:rPr>
          <w:rFonts w:ascii="Corbel" w:hAnsi="Corbel"/>
          <w:sz w:val="22"/>
        </w:rPr>
        <w:br/>
      </w:r>
      <w:r w:rsidR="00C83657" w:rsidRPr="00E00016">
        <w:rPr>
          <w:rFonts w:ascii="Corbel" w:hAnsi="Corbel"/>
          <w:sz w:val="20"/>
          <w:szCs w:val="20"/>
        </w:rPr>
        <w:t xml:space="preserve">Elder, </w:t>
      </w:r>
      <w:r w:rsidRPr="00E00016">
        <w:rPr>
          <w:rFonts w:ascii="Corbel" w:hAnsi="Corbel"/>
          <w:sz w:val="20"/>
          <w:szCs w:val="20"/>
        </w:rPr>
        <w:t>Anishinabek (Algonquin)</w:t>
      </w:r>
    </w:p>
    <w:p w14:paraId="78988EC8" w14:textId="0F04CB3F" w:rsidR="00C83657" w:rsidRDefault="00E00016" w:rsidP="00C83657">
      <w:pPr>
        <w:spacing w:after="0"/>
        <w:ind w:left="4320" w:firstLine="720"/>
        <w:rPr>
          <w:rFonts w:ascii="Corbel" w:hAnsi="Corbel"/>
          <w:sz w:val="20"/>
        </w:rPr>
      </w:pPr>
      <w:r>
        <w:rPr>
          <w:rFonts w:ascii="Corbel" w:hAnsi="Corbel"/>
          <w:sz w:val="22"/>
        </w:rPr>
        <w:t xml:space="preserve">      </w:t>
      </w:r>
      <w:r w:rsidR="00C83657">
        <w:rPr>
          <w:rFonts w:ascii="Corbel" w:hAnsi="Corbel"/>
          <w:sz w:val="22"/>
        </w:rPr>
        <w:t>Peter Hodgins</w:t>
      </w:r>
    </w:p>
    <w:p w14:paraId="6D104943" w14:textId="55FCDDA2" w:rsidR="008A3251" w:rsidRDefault="00C83657" w:rsidP="00FE7229">
      <w:pPr>
        <w:spacing w:after="0"/>
        <w:rPr>
          <w:rFonts w:ascii="Corbel" w:hAnsi="Corbel"/>
          <w:sz w:val="20"/>
        </w:rPr>
      </w:pPr>
      <w:r>
        <w:rPr>
          <w:rFonts w:ascii="Corbel" w:hAnsi="Corbel"/>
          <w:sz w:val="20"/>
        </w:rPr>
        <w:t>Director</w:t>
      </w:r>
      <w:r w:rsidR="00FE7229">
        <w:rPr>
          <w:rFonts w:ascii="Corbel" w:hAnsi="Corbel"/>
          <w:sz w:val="20"/>
        </w:rPr>
        <w:t xml:space="preserve">, </w:t>
      </w:r>
      <w:r w:rsidR="008A3251" w:rsidRPr="009F3D39">
        <w:rPr>
          <w:rFonts w:ascii="Corbel" w:hAnsi="Corbel"/>
          <w:sz w:val="20"/>
        </w:rPr>
        <w:t>School of Canadian Studies, Carleton University</w:t>
      </w:r>
    </w:p>
    <w:p w14:paraId="3F779167" w14:textId="77777777" w:rsidR="004C33E3" w:rsidRDefault="004C33E3" w:rsidP="0030775A">
      <w:pPr>
        <w:rPr>
          <w:rFonts w:ascii="Corbel" w:hAnsi="Corbel"/>
          <w:b/>
          <w:smallCaps/>
        </w:rPr>
      </w:pPr>
    </w:p>
    <w:p w14:paraId="2A3285EC" w14:textId="28F15741" w:rsidR="0030775A" w:rsidRPr="0044765F" w:rsidRDefault="00E36C88" w:rsidP="0044765F">
      <w:pPr>
        <w:ind w:left="3828" w:hanging="3828"/>
        <w:rPr>
          <w:rFonts w:ascii="Corbel" w:hAnsi="Corbel"/>
          <w:b/>
          <w:smallCaps/>
          <w:highlight w:val="yellow"/>
        </w:rPr>
      </w:pPr>
      <w:r>
        <w:rPr>
          <w:rFonts w:ascii="Corbel" w:hAnsi="Corbel"/>
          <w:b/>
          <w:smallCaps/>
        </w:rPr>
        <w:t xml:space="preserve">9:30 – </w:t>
      </w:r>
      <w:r w:rsidR="00A65FF7">
        <w:rPr>
          <w:rFonts w:ascii="Corbel" w:hAnsi="Corbel"/>
          <w:b/>
          <w:smallCaps/>
        </w:rPr>
        <w:t>Session 1</w:t>
      </w:r>
      <w:r w:rsidR="009C7B6D" w:rsidRPr="009F3D39">
        <w:rPr>
          <w:rFonts w:ascii="Corbel" w:hAnsi="Corbel"/>
          <w:b/>
          <w:smallCaps/>
        </w:rPr>
        <w:t xml:space="preserve">: </w:t>
      </w:r>
      <w:r w:rsidR="0044765F" w:rsidRPr="0026707E">
        <w:rPr>
          <w:rFonts w:ascii="Corbel" w:hAnsi="Corbel"/>
          <w:b/>
          <w:smallCaps/>
        </w:rPr>
        <w:t xml:space="preserve">Community and Conservation: </w:t>
      </w:r>
      <w:r w:rsidR="0044765F" w:rsidRPr="0026707E">
        <w:rPr>
          <w:rFonts w:ascii="Corbel" w:hAnsi="Corbel"/>
          <w:b/>
          <w:smallCaps/>
        </w:rPr>
        <w:br/>
        <w:t>The Human Dimension</w:t>
      </w:r>
      <w:r w:rsidR="00BF5FAC" w:rsidRPr="0026707E">
        <w:rPr>
          <w:rFonts w:ascii="Corbel" w:hAnsi="Corbel"/>
          <w:b/>
          <w:smallCaps/>
        </w:rPr>
        <w:t xml:space="preserve"> </w:t>
      </w:r>
      <w:r w:rsidR="0044765F">
        <w:rPr>
          <w:vanish/>
          <w:color w:val="141823"/>
          <w:sz w:val="20"/>
          <w:szCs w:val="20"/>
          <w:lang w:val="en"/>
        </w:rPr>
        <w:t>Community and Conservation: The Human DimensionCommunity and Conservation: The Human Dimension</w:t>
      </w:r>
    </w:p>
    <w:p w14:paraId="618649F4" w14:textId="799D17F5" w:rsidR="0060687D" w:rsidRPr="00C83657" w:rsidRDefault="00C83657" w:rsidP="00EB4167">
      <w:pPr>
        <w:spacing w:after="0"/>
        <w:rPr>
          <w:rFonts w:ascii="Corbel" w:hAnsi="Corbel"/>
          <w:b/>
          <w:i/>
          <w:smallCaps/>
          <w:sz w:val="22"/>
        </w:rPr>
      </w:pPr>
      <w:r w:rsidRPr="00C83657">
        <w:rPr>
          <w:rFonts w:ascii="Corbel" w:hAnsi="Corbel"/>
          <w:b/>
          <w:i/>
          <w:smallCaps/>
          <w:sz w:val="22"/>
        </w:rPr>
        <w:t>Conservation as Reconciliation: The Russ Moses Reside</w:t>
      </w:r>
      <w:r>
        <w:rPr>
          <w:rFonts w:ascii="Corbel" w:hAnsi="Corbel"/>
          <w:b/>
          <w:i/>
          <w:smallCaps/>
          <w:sz w:val="22"/>
        </w:rPr>
        <w:t xml:space="preserve">ntial School Memoir &amp; Rattle as </w:t>
      </w:r>
      <w:r w:rsidRPr="00C83657">
        <w:rPr>
          <w:rFonts w:ascii="Corbel" w:hAnsi="Corbel"/>
          <w:b/>
          <w:i/>
          <w:smallCaps/>
          <w:sz w:val="22"/>
        </w:rPr>
        <w:t>Context for an Indigenous Heritage</w:t>
      </w:r>
      <w:r w:rsidR="00EB4167">
        <w:rPr>
          <w:rFonts w:ascii="Corbel" w:hAnsi="Corbel"/>
          <w:b/>
          <w:i/>
          <w:smallCaps/>
          <w:sz w:val="22"/>
        </w:rPr>
        <w:br/>
      </w:r>
      <w:r w:rsidRPr="00C83657">
        <w:rPr>
          <w:rFonts w:ascii="Corbel" w:hAnsi="Corbel"/>
          <w:b/>
          <w:i/>
          <w:smallCaps/>
          <w:sz w:val="22"/>
        </w:rPr>
        <w:t xml:space="preserve"> Conservation Ethic</w:t>
      </w:r>
      <w:r w:rsidR="0060687D" w:rsidRPr="009F3D39">
        <w:rPr>
          <w:rFonts w:ascii="Corbel" w:hAnsi="Corbel"/>
          <w:b/>
          <w:sz w:val="20"/>
        </w:rPr>
        <w:tab/>
      </w:r>
      <w:r w:rsidR="0060687D" w:rsidRPr="009F3D39">
        <w:rPr>
          <w:rFonts w:ascii="Corbel" w:hAnsi="Corbel"/>
          <w:b/>
          <w:sz w:val="20"/>
        </w:rPr>
        <w:tab/>
      </w:r>
      <w:r w:rsidR="0060687D" w:rsidRPr="009F3D39">
        <w:rPr>
          <w:rFonts w:ascii="Corbel" w:hAnsi="Corbel"/>
          <w:b/>
          <w:sz w:val="20"/>
        </w:rPr>
        <w:tab/>
      </w:r>
      <w:r w:rsidR="0060687D" w:rsidRPr="009F3D39">
        <w:rPr>
          <w:rFonts w:ascii="Corbel" w:hAnsi="Corbel"/>
          <w:b/>
          <w:sz w:val="20"/>
        </w:rPr>
        <w:tab/>
      </w:r>
      <w:r w:rsidR="0060687D" w:rsidRPr="009F3D39">
        <w:rPr>
          <w:rFonts w:ascii="Corbel" w:hAnsi="Corbel"/>
          <w:b/>
          <w:sz w:val="20"/>
        </w:rPr>
        <w:tab/>
      </w:r>
      <w:r w:rsidR="00AB65EB" w:rsidRPr="009F3D39">
        <w:rPr>
          <w:rFonts w:ascii="Corbel" w:hAnsi="Corbel"/>
          <w:b/>
          <w:sz w:val="20"/>
        </w:rPr>
        <w:t xml:space="preserve">           </w:t>
      </w:r>
      <w:r w:rsidR="00BF5FAC">
        <w:rPr>
          <w:rFonts w:ascii="Corbel" w:hAnsi="Corbel"/>
          <w:b/>
          <w:sz w:val="20"/>
        </w:rPr>
        <w:tab/>
        <w:t xml:space="preserve">            </w:t>
      </w:r>
      <w:r w:rsidR="00117466">
        <w:rPr>
          <w:rFonts w:ascii="Corbel" w:hAnsi="Corbel"/>
          <w:b/>
          <w:sz w:val="20"/>
        </w:rPr>
        <w:t xml:space="preserve">  </w:t>
      </w:r>
      <w:r>
        <w:rPr>
          <w:rFonts w:ascii="Corbel" w:hAnsi="Corbel"/>
          <w:b/>
          <w:sz w:val="20"/>
        </w:rPr>
        <w:tab/>
      </w:r>
      <w:r>
        <w:rPr>
          <w:rFonts w:ascii="Corbel" w:hAnsi="Corbel"/>
          <w:b/>
          <w:sz w:val="20"/>
        </w:rPr>
        <w:tab/>
      </w:r>
      <w:r>
        <w:rPr>
          <w:rFonts w:ascii="Corbel" w:hAnsi="Corbel"/>
          <w:b/>
          <w:sz w:val="20"/>
        </w:rPr>
        <w:tab/>
      </w:r>
      <w:r>
        <w:rPr>
          <w:rFonts w:ascii="Corbel" w:hAnsi="Corbel"/>
          <w:b/>
          <w:sz w:val="20"/>
        </w:rPr>
        <w:tab/>
      </w:r>
      <w:r w:rsidR="00E36C88">
        <w:rPr>
          <w:rFonts w:ascii="Corbel" w:hAnsi="Corbel"/>
          <w:b/>
          <w:sz w:val="20"/>
        </w:rPr>
        <w:tab/>
      </w:r>
      <w:r w:rsidR="00EB4167">
        <w:rPr>
          <w:rFonts w:ascii="Corbel" w:hAnsi="Corbel"/>
          <w:b/>
          <w:sz w:val="20"/>
        </w:rPr>
        <w:tab/>
      </w:r>
      <w:r w:rsidR="00EB4167">
        <w:rPr>
          <w:rFonts w:ascii="Corbel" w:hAnsi="Corbel"/>
          <w:b/>
          <w:sz w:val="20"/>
        </w:rPr>
        <w:tab/>
      </w:r>
      <w:r w:rsidR="00EB4167">
        <w:rPr>
          <w:rFonts w:ascii="Corbel" w:hAnsi="Corbel"/>
          <w:b/>
          <w:sz w:val="20"/>
        </w:rPr>
        <w:tab/>
      </w:r>
      <w:r>
        <w:rPr>
          <w:rFonts w:ascii="Corbel" w:hAnsi="Corbel"/>
          <w:sz w:val="22"/>
        </w:rPr>
        <w:t>John Moses</w:t>
      </w:r>
    </w:p>
    <w:p w14:paraId="2FA42DC7" w14:textId="1982CD04" w:rsidR="00571776" w:rsidRPr="00A65FF7" w:rsidRDefault="00C83657" w:rsidP="008D2F9D">
      <w:pPr>
        <w:spacing w:after="100" w:afterAutospacing="1"/>
        <w:rPr>
          <w:rFonts w:ascii="Corbel" w:hAnsi="Corbel"/>
          <w:color w:val="333333"/>
          <w:sz w:val="20"/>
          <w:szCs w:val="20"/>
          <w:shd w:val="clear" w:color="auto" w:fill="FFFFFF"/>
        </w:rPr>
      </w:pPr>
      <w:r w:rsidRPr="00C83657">
        <w:rPr>
          <w:rFonts w:ascii="Corbel" w:hAnsi="Corbel"/>
          <w:color w:val="333333"/>
          <w:sz w:val="20"/>
          <w:szCs w:val="20"/>
          <w:shd w:val="clear" w:color="auto" w:fill="FFFFFF"/>
        </w:rPr>
        <w:t>Policy Analyst, Aboriginal Affairs Directorate, Canadian Heritage, and PhD Candidate, Cultural Mediations, Carleton University</w:t>
      </w:r>
    </w:p>
    <w:p w14:paraId="16467901" w14:textId="41D73072" w:rsidR="0030775A" w:rsidRPr="009F3D39" w:rsidRDefault="00C83657" w:rsidP="00117466">
      <w:pPr>
        <w:spacing w:after="0"/>
        <w:rPr>
          <w:rFonts w:ascii="Corbel" w:hAnsi="Corbel"/>
          <w:sz w:val="22"/>
        </w:rPr>
      </w:pPr>
      <w:r w:rsidRPr="00C83657">
        <w:rPr>
          <w:rFonts w:ascii="Corbel" w:hAnsi="Corbel"/>
          <w:b/>
          <w:i/>
          <w:smallCaps/>
          <w:sz w:val="22"/>
        </w:rPr>
        <w:t>More to Canadian Heritage Than Old, White, French &amp; English</w:t>
      </w:r>
      <w:r w:rsidR="0031151D" w:rsidRPr="009F3D39">
        <w:rPr>
          <w:rFonts w:ascii="Corbel" w:hAnsi="Corbel"/>
          <w:b/>
          <w:sz w:val="22"/>
        </w:rPr>
        <w:t xml:space="preserve"> </w:t>
      </w:r>
      <w:r w:rsidR="00AB65EB" w:rsidRPr="009F3D39">
        <w:rPr>
          <w:rFonts w:ascii="Corbel" w:hAnsi="Corbel"/>
          <w:b/>
          <w:sz w:val="22"/>
        </w:rPr>
        <w:t xml:space="preserve">               </w:t>
      </w:r>
      <w:r w:rsidR="008247F0" w:rsidRPr="009F3D39">
        <w:rPr>
          <w:rFonts w:ascii="Corbel" w:hAnsi="Corbel"/>
          <w:b/>
          <w:sz w:val="22"/>
        </w:rPr>
        <w:t xml:space="preserve">           </w:t>
      </w:r>
      <w:r w:rsidR="00117466">
        <w:rPr>
          <w:rFonts w:ascii="Corbel" w:hAnsi="Corbel"/>
          <w:sz w:val="22"/>
        </w:rPr>
        <w:tab/>
        <w:t xml:space="preserve">      </w:t>
      </w:r>
      <w:r>
        <w:rPr>
          <w:rFonts w:ascii="Corbel" w:hAnsi="Corbel"/>
          <w:sz w:val="22"/>
        </w:rPr>
        <w:tab/>
      </w:r>
      <w:r>
        <w:rPr>
          <w:rFonts w:ascii="Corbel" w:hAnsi="Corbel"/>
          <w:sz w:val="22"/>
        </w:rPr>
        <w:tab/>
      </w:r>
      <w:r>
        <w:rPr>
          <w:rFonts w:ascii="Corbel" w:hAnsi="Corbel"/>
          <w:sz w:val="22"/>
        </w:rPr>
        <w:tab/>
      </w:r>
      <w:r>
        <w:rPr>
          <w:rFonts w:ascii="Corbel" w:hAnsi="Corbel"/>
          <w:sz w:val="22"/>
        </w:rPr>
        <w:tab/>
      </w:r>
      <w:r>
        <w:rPr>
          <w:rFonts w:ascii="Corbel" w:hAnsi="Corbel"/>
          <w:sz w:val="22"/>
        </w:rPr>
        <w:tab/>
      </w:r>
      <w:r>
        <w:rPr>
          <w:rFonts w:ascii="Corbel" w:hAnsi="Corbel"/>
          <w:sz w:val="22"/>
        </w:rPr>
        <w:tab/>
      </w:r>
      <w:r w:rsidR="00117466">
        <w:rPr>
          <w:rFonts w:ascii="Corbel" w:hAnsi="Corbel"/>
          <w:sz w:val="22"/>
        </w:rPr>
        <w:t xml:space="preserve"> </w:t>
      </w:r>
      <w:r w:rsidR="00E36C88">
        <w:rPr>
          <w:rFonts w:ascii="Corbel" w:hAnsi="Corbel"/>
          <w:sz w:val="22"/>
        </w:rPr>
        <w:t>Robert Shipley</w:t>
      </w:r>
      <w:r w:rsidR="00E2104C" w:rsidRPr="009F3D39">
        <w:rPr>
          <w:rFonts w:ascii="Corbel" w:hAnsi="Corbel"/>
          <w:sz w:val="22"/>
        </w:rPr>
        <w:t xml:space="preserve"> </w:t>
      </w:r>
    </w:p>
    <w:p w14:paraId="396170A1" w14:textId="77777777" w:rsidR="00E36C88" w:rsidRPr="00E36C88" w:rsidRDefault="00E36C88" w:rsidP="00117466">
      <w:pPr>
        <w:spacing w:after="0"/>
        <w:rPr>
          <w:rFonts w:ascii="Corbel" w:hAnsi="Corbel"/>
          <w:b/>
          <w:sz w:val="20"/>
          <w:szCs w:val="20"/>
        </w:rPr>
      </w:pPr>
      <w:r w:rsidRPr="00E36C88">
        <w:rPr>
          <w:rFonts w:ascii="Corbel" w:hAnsi="Corbel"/>
          <w:color w:val="333333"/>
          <w:sz w:val="20"/>
          <w:szCs w:val="20"/>
          <w:shd w:val="clear" w:color="auto" w:fill="FFFFFF"/>
        </w:rPr>
        <w:t>Associate Professor, School of Planning, and Director, Heritage Resources Centre, University of Waterloo</w:t>
      </w:r>
      <w:r w:rsidRPr="00E36C88">
        <w:rPr>
          <w:rFonts w:ascii="Corbel" w:hAnsi="Corbel"/>
          <w:b/>
          <w:sz w:val="20"/>
          <w:szCs w:val="20"/>
        </w:rPr>
        <w:t xml:space="preserve"> </w:t>
      </w:r>
    </w:p>
    <w:p w14:paraId="7F73C59A" w14:textId="77777777" w:rsidR="00E36C88" w:rsidRDefault="00E36C88" w:rsidP="00117466">
      <w:pPr>
        <w:spacing w:after="0"/>
        <w:rPr>
          <w:rFonts w:ascii="Corbel" w:hAnsi="Corbel"/>
          <w:b/>
          <w:sz w:val="22"/>
        </w:rPr>
      </w:pPr>
    </w:p>
    <w:p w14:paraId="5B1A8CB2" w14:textId="2B0C5640" w:rsidR="008247F0" w:rsidRPr="009F3D39" w:rsidRDefault="00905494" w:rsidP="00905494">
      <w:pPr>
        <w:spacing w:after="0"/>
        <w:rPr>
          <w:rFonts w:ascii="Corbel" w:hAnsi="Corbel"/>
          <w:b/>
          <w:sz w:val="20"/>
        </w:rPr>
      </w:pPr>
      <w:r w:rsidRPr="00905494">
        <w:rPr>
          <w:rFonts w:ascii="Corbel" w:hAnsi="Corbel"/>
          <w:b/>
          <w:i/>
          <w:smallCaps/>
          <w:sz w:val="22"/>
        </w:rPr>
        <w:t>Mapping Toronto’s Queer Asian Heritage</w:t>
      </w:r>
      <w:r w:rsidR="00AB65EB" w:rsidRPr="009F3D39">
        <w:rPr>
          <w:rFonts w:ascii="Corbel" w:hAnsi="Corbel"/>
          <w:b/>
          <w:sz w:val="20"/>
        </w:rPr>
        <w:t xml:space="preserve">         </w:t>
      </w:r>
    </w:p>
    <w:p w14:paraId="69B44AF5" w14:textId="5DB2282F" w:rsidR="008247F0" w:rsidRPr="00905494" w:rsidRDefault="008247F0" w:rsidP="008247F0">
      <w:pPr>
        <w:spacing w:after="0"/>
        <w:ind w:left="3600" w:firstLine="720"/>
        <w:jc w:val="right"/>
        <w:rPr>
          <w:rFonts w:ascii="Corbel" w:hAnsi="Corbel"/>
          <w:sz w:val="22"/>
        </w:rPr>
      </w:pPr>
      <w:r w:rsidRPr="00905494">
        <w:rPr>
          <w:rFonts w:ascii="Corbel" w:hAnsi="Corbel"/>
          <w:sz w:val="22"/>
        </w:rPr>
        <w:t xml:space="preserve">      </w:t>
      </w:r>
      <w:r w:rsidR="00905494" w:rsidRPr="00905494">
        <w:rPr>
          <w:rFonts w:ascii="Corbel" w:hAnsi="Corbel" w:cs="Arial"/>
          <w:bCs/>
          <w:color w:val="222222"/>
          <w:sz w:val="22"/>
          <w:shd w:val="clear" w:color="auto" w:fill="FFFFFF"/>
        </w:rPr>
        <w:t>Thompson Nguyen</w:t>
      </w:r>
      <w:r w:rsidR="00E2104C" w:rsidRPr="00905494">
        <w:rPr>
          <w:rFonts w:ascii="Corbel" w:hAnsi="Corbel"/>
          <w:sz w:val="22"/>
        </w:rPr>
        <w:t xml:space="preserve"> </w:t>
      </w:r>
    </w:p>
    <w:p w14:paraId="0EE1841D" w14:textId="2F30FE6E" w:rsidR="0031151D" w:rsidRPr="009F3D39" w:rsidRDefault="006D5E77" w:rsidP="008247F0">
      <w:pPr>
        <w:rPr>
          <w:rFonts w:ascii="Corbel" w:hAnsi="Corbel"/>
          <w:sz w:val="20"/>
        </w:rPr>
      </w:pPr>
      <w:r w:rsidRPr="006D5E77">
        <w:rPr>
          <w:rFonts w:ascii="Corbel" w:hAnsi="Corbel"/>
          <w:sz w:val="20"/>
        </w:rPr>
        <w:t>Student Intern</w:t>
      </w:r>
      <w:r w:rsidR="008D2F9D">
        <w:rPr>
          <w:rFonts w:ascii="Corbel" w:hAnsi="Corbel"/>
          <w:sz w:val="20"/>
        </w:rPr>
        <w:t xml:space="preserve">, </w:t>
      </w:r>
      <w:r w:rsidR="00905494">
        <w:rPr>
          <w:rFonts w:ascii="Corbel" w:hAnsi="Corbel"/>
          <w:sz w:val="20"/>
        </w:rPr>
        <w:t>ERA Architects</w:t>
      </w:r>
    </w:p>
    <w:p w14:paraId="7C95FB24" w14:textId="40125F59" w:rsidR="0031151D" w:rsidRPr="009F3D39" w:rsidRDefault="00FE7229" w:rsidP="0031151D">
      <w:pPr>
        <w:rPr>
          <w:rFonts w:ascii="Corbel" w:hAnsi="Corbel"/>
          <w:b/>
          <w:smallCaps/>
          <w:sz w:val="22"/>
        </w:rPr>
      </w:pPr>
      <w:r>
        <w:rPr>
          <w:rFonts w:ascii="Corbel" w:hAnsi="Corbel"/>
          <w:b/>
          <w:sz w:val="22"/>
        </w:rPr>
        <w:t>10:20</w:t>
      </w:r>
      <w:r w:rsidR="0031151D" w:rsidRPr="009F3D39">
        <w:rPr>
          <w:rFonts w:ascii="Corbel" w:hAnsi="Corbel"/>
          <w:b/>
          <w:sz w:val="22"/>
        </w:rPr>
        <w:t xml:space="preserve"> –</w:t>
      </w:r>
      <w:r w:rsidR="0031151D" w:rsidRPr="009F3D39">
        <w:rPr>
          <w:rFonts w:ascii="Corbel" w:hAnsi="Corbel"/>
          <w:b/>
          <w:smallCaps/>
          <w:sz w:val="22"/>
        </w:rPr>
        <w:t xml:space="preserve"> Questions</w:t>
      </w:r>
    </w:p>
    <w:p w14:paraId="0478B4F3" w14:textId="548BC951" w:rsidR="00FE7229" w:rsidRPr="0044765F" w:rsidRDefault="00FE7229" w:rsidP="009C7B6D">
      <w:pPr>
        <w:rPr>
          <w:rFonts w:ascii="Corbel" w:hAnsi="Corbel"/>
          <w:b/>
          <w:smallCaps/>
          <w:sz w:val="22"/>
        </w:rPr>
      </w:pPr>
      <w:r>
        <w:rPr>
          <w:rFonts w:ascii="Corbel" w:hAnsi="Corbel"/>
          <w:b/>
          <w:sz w:val="22"/>
        </w:rPr>
        <w:t>10:40 – 11:00</w:t>
      </w:r>
      <w:r w:rsidR="0031151D" w:rsidRPr="009F3D39">
        <w:rPr>
          <w:rFonts w:ascii="Corbel" w:hAnsi="Corbel"/>
          <w:b/>
          <w:sz w:val="22"/>
        </w:rPr>
        <w:t xml:space="preserve"> – </w:t>
      </w:r>
      <w:r w:rsidR="0031151D" w:rsidRPr="009F3D39">
        <w:rPr>
          <w:rFonts w:ascii="Corbel" w:hAnsi="Corbel"/>
          <w:b/>
          <w:smallCaps/>
          <w:sz w:val="22"/>
        </w:rPr>
        <w:t>Morning</w:t>
      </w:r>
      <w:r w:rsidR="0031151D" w:rsidRPr="009F3D39">
        <w:rPr>
          <w:rFonts w:ascii="Corbel" w:hAnsi="Corbel"/>
          <w:b/>
          <w:smallCaps/>
          <w:sz w:val="20"/>
        </w:rPr>
        <w:t xml:space="preserve"> </w:t>
      </w:r>
      <w:r w:rsidR="0031151D" w:rsidRPr="009F3D39">
        <w:rPr>
          <w:rFonts w:ascii="Corbel" w:hAnsi="Corbel"/>
          <w:b/>
          <w:smallCaps/>
          <w:sz w:val="22"/>
        </w:rPr>
        <w:t>Break</w:t>
      </w:r>
      <w:r w:rsidR="009C534B">
        <w:rPr>
          <w:rFonts w:ascii="Corbel" w:hAnsi="Corbel"/>
          <w:b/>
          <w:smallCaps/>
          <w:sz w:val="22"/>
        </w:rPr>
        <w:br/>
      </w:r>
    </w:p>
    <w:p w14:paraId="392508D3" w14:textId="534A700C" w:rsidR="004C33E3" w:rsidRPr="00FE7229" w:rsidRDefault="0044765F" w:rsidP="0044765F">
      <w:pPr>
        <w:ind w:left="4253" w:hanging="4253"/>
        <w:rPr>
          <w:rFonts w:ascii="Corbel" w:hAnsi="Corbel"/>
          <w:b/>
          <w:smallCaps/>
        </w:rPr>
      </w:pPr>
      <w:r>
        <w:rPr>
          <w:rFonts w:ascii="Corbel" w:hAnsi="Corbel"/>
          <w:b/>
          <w:smallCaps/>
        </w:rPr>
        <w:t xml:space="preserve">11:00 – </w:t>
      </w:r>
      <w:r w:rsidR="009C7B6D" w:rsidRPr="009F3D39">
        <w:rPr>
          <w:rFonts w:ascii="Corbel" w:hAnsi="Corbel"/>
          <w:b/>
          <w:smallCaps/>
        </w:rPr>
        <w:t>Session 2:</w:t>
      </w:r>
      <w:r w:rsidR="00EE127E" w:rsidRPr="009F3D39">
        <w:rPr>
          <w:rFonts w:ascii="Corbel" w:hAnsi="Corbel"/>
          <w:b/>
          <w:smallCaps/>
        </w:rPr>
        <w:t xml:space="preserve"> </w:t>
      </w:r>
      <w:r w:rsidRPr="0026707E">
        <w:rPr>
          <w:rFonts w:ascii="Corbel" w:hAnsi="Corbel"/>
          <w:b/>
          <w:smallCaps/>
        </w:rPr>
        <w:t xml:space="preserve">Interrogating the Role of Space </w:t>
      </w:r>
      <w:r w:rsidRPr="0026707E">
        <w:rPr>
          <w:rFonts w:ascii="Corbel" w:hAnsi="Corbel"/>
          <w:b/>
          <w:smallCaps/>
        </w:rPr>
        <w:br/>
        <w:t>in Cultural Heritage</w:t>
      </w:r>
    </w:p>
    <w:p w14:paraId="78AC0E56" w14:textId="4F3FE431" w:rsidR="008247F0" w:rsidRPr="0029636E" w:rsidRDefault="00B60D71" w:rsidP="0044765F">
      <w:pPr>
        <w:spacing w:after="0"/>
        <w:rPr>
          <w:rFonts w:ascii="Corbel" w:hAnsi="Corbel"/>
          <w:b/>
          <w:smallCaps/>
          <w:sz w:val="22"/>
          <w:lang w:val="en-US"/>
        </w:rPr>
      </w:pPr>
      <w:r>
        <w:rPr>
          <w:rFonts w:ascii="Corbel" w:hAnsi="Corbel"/>
          <w:b/>
          <w:i/>
          <w:smallCaps/>
          <w:sz w:val="22"/>
        </w:rPr>
        <w:t>Livin</w:t>
      </w:r>
      <w:r w:rsidR="0029636E">
        <w:rPr>
          <w:rFonts w:ascii="Corbel" w:hAnsi="Corbel"/>
          <w:b/>
          <w:i/>
          <w:smallCaps/>
          <w:sz w:val="22"/>
        </w:rPr>
        <w:t>g</w:t>
      </w:r>
      <w:r>
        <w:rPr>
          <w:rFonts w:ascii="Corbel" w:hAnsi="Corbel"/>
          <w:b/>
          <w:i/>
          <w:smallCaps/>
          <w:sz w:val="22"/>
        </w:rPr>
        <w:t xml:space="preserve"> with the Past: Rethinking Indigenous Cultural Landscapes</w:t>
      </w:r>
      <w:r w:rsidR="0029636E">
        <w:rPr>
          <w:rFonts w:ascii="Corbel" w:hAnsi="Corbel"/>
          <w:b/>
          <w:smallCaps/>
          <w:sz w:val="22"/>
          <w:lang w:val="en-US"/>
        </w:rPr>
        <w:tab/>
      </w:r>
      <w:r w:rsidR="0029636E">
        <w:rPr>
          <w:rFonts w:ascii="Corbel" w:hAnsi="Corbel"/>
          <w:b/>
          <w:smallCaps/>
          <w:sz w:val="22"/>
          <w:lang w:val="en-US"/>
        </w:rPr>
        <w:tab/>
      </w:r>
      <w:r w:rsidR="0029636E">
        <w:rPr>
          <w:rFonts w:ascii="Corbel" w:hAnsi="Corbel"/>
          <w:b/>
          <w:smallCaps/>
          <w:sz w:val="22"/>
          <w:lang w:val="en-US"/>
        </w:rPr>
        <w:tab/>
      </w:r>
      <w:r>
        <w:rPr>
          <w:rFonts w:ascii="Corbel" w:hAnsi="Corbel"/>
          <w:b/>
          <w:smallCaps/>
          <w:sz w:val="22"/>
          <w:lang w:val="en-US"/>
        </w:rPr>
        <w:tab/>
      </w:r>
      <w:r>
        <w:rPr>
          <w:rFonts w:ascii="Corbel" w:hAnsi="Corbel"/>
          <w:b/>
          <w:smallCaps/>
          <w:sz w:val="22"/>
          <w:lang w:val="en-US"/>
        </w:rPr>
        <w:tab/>
      </w:r>
      <w:r>
        <w:rPr>
          <w:rFonts w:ascii="Corbel" w:hAnsi="Corbel"/>
          <w:b/>
          <w:smallCaps/>
          <w:sz w:val="22"/>
          <w:lang w:val="en-US"/>
        </w:rPr>
        <w:tab/>
      </w:r>
      <w:r>
        <w:rPr>
          <w:rFonts w:ascii="Corbel" w:hAnsi="Corbel"/>
          <w:b/>
          <w:smallCaps/>
          <w:sz w:val="22"/>
          <w:lang w:val="en-US"/>
        </w:rPr>
        <w:tab/>
      </w:r>
      <w:r>
        <w:rPr>
          <w:rFonts w:ascii="Corbel" w:hAnsi="Corbel"/>
          <w:b/>
          <w:smallCaps/>
          <w:sz w:val="22"/>
          <w:lang w:val="en-US"/>
        </w:rPr>
        <w:tab/>
      </w:r>
      <w:r w:rsidR="0029636E">
        <w:rPr>
          <w:rFonts w:ascii="Corbel" w:hAnsi="Corbel"/>
          <w:b/>
          <w:smallCaps/>
          <w:sz w:val="22"/>
          <w:lang w:val="en-US"/>
        </w:rPr>
        <w:t xml:space="preserve">  </w:t>
      </w:r>
      <w:r w:rsidR="009C534B">
        <w:rPr>
          <w:rFonts w:ascii="Corbel" w:hAnsi="Corbel"/>
          <w:sz w:val="22"/>
        </w:rPr>
        <w:t>Karen Aird</w:t>
      </w:r>
    </w:p>
    <w:p w14:paraId="3B35043F" w14:textId="7F381B6A" w:rsidR="009C534B" w:rsidRPr="009C534B" w:rsidRDefault="009C534B" w:rsidP="0029636E">
      <w:pPr>
        <w:rPr>
          <w:rFonts w:ascii="Corbel" w:hAnsi="Corbel"/>
          <w:sz w:val="22"/>
        </w:rPr>
      </w:pPr>
      <w:r>
        <w:rPr>
          <w:rFonts w:ascii="Corbel" w:hAnsi="Corbel"/>
          <w:color w:val="333333"/>
          <w:sz w:val="20"/>
          <w:szCs w:val="20"/>
          <w:shd w:val="clear" w:color="auto" w:fill="FFFFFF"/>
        </w:rPr>
        <w:t xml:space="preserve">Indigenous Cultural Heritage Strategist, </w:t>
      </w:r>
      <w:r w:rsidRPr="009C534B">
        <w:rPr>
          <w:rFonts w:ascii="Corbel" w:hAnsi="Corbel"/>
          <w:color w:val="333333"/>
          <w:sz w:val="20"/>
          <w:szCs w:val="20"/>
          <w:shd w:val="clear" w:color="auto" w:fill="FFFFFF"/>
        </w:rPr>
        <w:t>Treaty 8 Tribal Association</w:t>
      </w:r>
      <w:r w:rsidR="0029636E" w:rsidRPr="009C534B">
        <w:rPr>
          <w:rFonts w:ascii="Corbel" w:hAnsi="Corbel"/>
          <w:sz w:val="20"/>
          <w:szCs w:val="20"/>
        </w:rPr>
        <w:t xml:space="preserve"> </w:t>
      </w:r>
      <w:r>
        <w:rPr>
          <w:rFonts w:ascii="Corbel" w:hAnsi="Corbel"/>
          <w:sz w:val="20"/>
          <w:szCs w:val="20"/>
        </w:rPr>
        <w:br/>
      </w:r>
      <w:r>
        <w:rPr>
          <w:rFonts w:ascii="Corbel" w:hAnsi="Corbel"/>
          <w:sz w:val="20"/>
          <w:szCs w:val="20"/>
        </w:rPr>
        <w:tab/>
      </w:r>
      <w:r>
        <w:rPr>
          <w:rFonts w:ascii="Corbel" w:hAnsi="Corbel"/>
          <w:sz w:val="20"/>
          <w:szCs w:val="20"/>
        </w:rPr>
        <w:tab/>
      </w:r>
      <w:r>
        <w:rPr>
          <w:rFonts w:ascii="Corbel" w:hAnsi="Corbel"/>
          <w:sz w:val="20"/>
          <w:szCs w:val="20"/>
        </w:rPr>
        <w:tab/>
      </w:r>
      <w:r>
        <w:rPr>
          <w:rFonts w:ascii="Corbel" w:hAnsi="Corbel"/>
          <w:sz w:val="20"/>
          <w:szCs w:val="20"/>
        </w:rPr>
        <w:tab/>
      </w:r>
      <w:r>
        <w:rPr>
          <w:rFonts w:ascii="Corbel" w:hAnsi="Corbel"/>
          <w:sz w:val="20"/>
          <w:szCs w:val="20"/>
        </w:rPr>
        <w:tab/>
      </w:r>
      <w:r>
        <w:rPr>
          <w:rFonts w:ascii="Corbel" w:hAnsi="Corbel"/>
          <w:sz w:val="20"/>
          <w:szCs w:val="20"/>
        </w:rPr>
        <w:tab/>
      </w:r>
      <w:r>
        <w:rPr>
          <w:rFonts w:ascii="Corbel" w:hAnsi="Corbel"/>
          <w:sz w:val="20"/>
          <w:szCs w:val="20"/>
        </w:rPr>
        <w:tab/>
      </w:r>
      <w:r>
        <w:rPr>
          <w:rFonts w:ascii="Corbel" w:hAnsi="Corbel"/>
          <w:sz w:val="22"/>
        </w:rPr>
        <w:t>Alain Fournier</w:t>
      </w:r>
      <w:r>
        <w:rPr>
          <w:rFonts w:ascii="Corbel" w:hAnsi="Corbel"/>
          <w:sz w:val="22"/>
        </w:rPr>
        <w:br/>
      </w:r>
      <w:r>
        <w:rPr>
          <w:rFonts w:ascii="Corbel" w:hAnsi="Corbel"/>
          <w:color w:val="333333"/>
          <w:sz w:val="20"/>
          <w:szCs w:val="20"/>
          <w:shd w:val="clear" w:color="auto" w:fill="FFFFFF"/>
        </w:rPr>
        <w:t>Architect and founding partner of EVOQ Architecture</w:t>
      </w:r>
      <w:r>
        <w:rPr>
          <w:rFonts w:ascii="Corbel" w:hAnsi="Corbel"/>
          <w:sz w:val="22"/>
        </w:rPr>
        <w:t xml:space="preserve"> </w:t>
      </w:r>
    </w:p>
    <w:p w14:paraId="06F6FF29" w14:textId="77777777" w:rsidR="008002C2" w:rsidRDefault="008002C2" w:rsidP="008002C2">
      <w:pPr>
        <w:spacing w:after="0"/>
        <w:rPr>
          <w:rFonts w:ascii="Corbel" w:hAnsi="Corbel"/>
          <w:b/>
          <w:smallCaps/>
          <w:sz w:val="22"/>
        </w:rPr>
      </w:pPr>
      <w:r>
        <w:rPr>
          <w:rFonts w:ascii="Corbel" w:hAnsi="Corbel"/>
          <w:b/>
          <w:i/>
          <w:smallCaps/>
          <w:sz w:val="22"/>
        </w:rPr>
        <w:t>“T</w:t>
      </w:r>
      <w:r w:rsidR="0029636E">
        <w:rPr>
          <w:rFonts w:ascii="Corbel" w:hAnsi="Corbel"/>
          <w:b/>
          <w:i/>
          <w:smallCaps/>
          <w:sz w:val="22"/>
        </w:rPr>
        <w:t>he</w:t>
      </w:r>
      <w:r>
        <w:rPr>
          <w:rFonts w:ascii="Corbel" w:hAnsi="Corbel"/>
          <w:b/>
          <w:i/>
          <w:smallCaps/>
          <w:sz w:val="22"/>
        </w:rPr>
        <w:t>y call it Wishkubimin or sweet corn”: Threads of Food Heritage Continuity in Southwestern Ontario</w:t>
      </w:r>
      <w:r w:rsidR="00AB65EB" w:rsidRPr="009F3D39">
        <w:rPr>
          <w:rFonts w:ascii="Corbel" w:hAnsi="Corbel"/>
          <w:b/>
          <w:smallCaps/>
          <w:sz w:val="22"/>
        </w:rPr>
        <w:tab/>
      </w:r>
      <w:r w:rsidR="00AB65EB" w:rsidRPr="009F3D39">
        <w:rPr>
          <w:rFonts w:ascii="Corbel" w:hAnsi="Corbel"/>
          <w:b/>
          <w:smallCaps/>
          <w:sz w:val="22"/>
        </w:rPr>
        <w:tab/>
      </w:r>
      <w:r w:rsidR="00AB65EB" w:rsidRPr="009F3D39">
        <w:rPr>
          <w:rFonts w:ascii="Corbel" w:hAnsi="Corbel"/>
          <w:b/>
          <w:smallCaps/>
          <w:sz w:val="22"/>
        </w:rPr>
        <w:tab/>
      </w:r>
      <w:r w:rsidR="00AB65EB" w:rsidRPr="009F3D39">
        <w:rPr>
          <w:rFonts w:ascii="Corbel" w:hAnsi="Corbel"/>
          <w:b/>
          <w:smallCaps/>
          <w:sz w:val="22"/>
        </w:rPr>
        <w:tab/>
        <w:t xml:space="preserve">    </w:t>
      </w:r>
    </w:p>
    <w:p w14:paraId="6868E380" w14:textId="5B924C03" w:rsidR="000D1293" w:rsidRDefault="00A721AB" w:rsidP="008002C2">
      <w:pPr>
        <w:spacing w:after="0"/>
        <w:ind w:left="5040"/>
        <w:rPr>
          <w:rFonts w:ascii="Corbel" w:hAnsi="Corbel"/>
          <w:sz w:val="20"/>
        </w:rPr>
      </w:pPr>
      <w:r w:rsidRPr="009F3D39">
        <w:rPr>
          <w:rFonts w:ascii="Corbel" w:hAnsi="Corbel"/>
          <w:b/>
          <w:smallCaps/>
          <w:sz w:val="22"/>
        </w:rPr>
        <w:t xml:space="preserve"> </w:t>
      </w:r>
      <w:r w:rsidR="008002C2">
        <w:rPr>
          <w:rFonts w:ascii="Corbel" w:hAnsi="Corbel"/>
          <w:sz w:val="22"/>
        </w:rPr>
        <w:t>Rick Fehr</w:t>
      </w:r>
      <w:r w:rsidR="00E2104C" w:rsidRPr="009F3D39">
        <w:rPr>
          <w:rFonts w:ascii="Corbel" w:hAnsi="Corbel"/>
          <w:sz w:val="22"/>
        </w:rPr>
        <w:t xml:space="preserve"> </w:t>
      </w:r>
    </w:p>
    <w:p w14:paraId="79ABB880" w14:textId="7D5B1F70" w:rsidR="008002C2" w:rsidRDefault="008002C2" w:rsidP="009C7B6D">
      <w:pPr>
        <w:rPr>
          <w:rFonts w:ascii="Corbel" w:hAnsi="Corbel"/>
          <w:color w:val="333333"/>
          <w:sz w:val="20"/>
          <w:szCs w:val="20"/>
          <w:shd w:val="clear" w:color="auto" w:fill="FFFFFF"/>
        </w:rPr>
      </w:pPr>
      <w:r w:rsidRPr="008002C2">
        <w:rPr>
          <w:rFonts w:ascii="Corbel" w:hAnsi="Corbel"/>
          <w:color w:val="333333"/>
          <w:sz w:val="20"/>
          <w:szCs w:val="20"/>
          <w:shd w:val="clear" w:color="auto" w:fill="FFFFFF"/>
        </w:rPr>
        <w:t>Assistant Professor, First Nations Studies and Geography, Western University</w:t>
      </w:r>
      <w:r w:rsidRPr="008002C2">
        <w:rPr>
          <w:rFonts w:ascii="Corbel" w:hAnsi="Corbel"/>
          <w:b/>
          <w:smallCaps/>
          <w:sz w:val="20"/>
          <w:szCs w:val="20"/>
        </w:rPr>
        <w:t xml:space="preserve"> </w:t>
      </w:r>
      <w:r>
        <w:rPr>
          <w:rFonts w:ascii="Corbel" w:hAnsi="Corbel"/>
          <w:b/>
          <w:smallCaps/>
          <w:sz w:val="20"/>
          <w:szCs w:val="20"/>
        </w:rPr>
        <w:br/>
      </w:r>
      <w:r>
        <w:rPr>
          <w:rFonts w:ascii="Corbel" w:hAnsi="Corbel"/>
          <w:b/>
          <w:smallCaps/>
          <w:sz w:val="20"/>
          <w:szCs w:val="20"/>
        </w:rPr>
        <w:tab/>
      </w:r>
      <w:r>
        <w:rPr>
          <w:rFonts w:ascii="Corbel" w:hAnsi="Corbel"/>
          <w:b/>
          <w:smallCaps/>
          <w:sz w:val="20"/>
          <w:szCs w:val="20"/>
        </w:rPr>
        <w:tab/>
      </w:r>
      <w:r>
        <w:rPr>
          <w:rFonts w:ascii="Corbel" w:hAnsi="Corbel"/>
          <w:b/>
          <w:smallCaps/>
          <w:sz w:val="20"/>
          <w:szCs w:val="20"/>
        </w:rPr>
        <w:tab/>
      </w:r>
      <w:r>
        <w:rPr>
          <w:rFonts w:ascii="Corbel" w:hAnsi="Corbel"/>
          <w:b/>
          <w:smallCaps/>
          <w:sz w:val="20"/>
          <w:szCs w:val="20"/>
        </w:rPr>
        <w:tab/>
      </w:r>
      <w:r>
        <w:rPr>
          <w:rFonts w:ascii="Corbel" w:hAnsi="Corbel"/>
          <w:b/>
          <w:smallCaps/>
          <w:sz w:val="20"/>
          <w:szCs w:val="20"/>
        </w:rPr>
        <w:tab/>
      </w:r>
      <w:r>
        <w:rPr>
          <w:rFonts w:ascii="Corbel" w:hAnsi="Corbel"/>
          <w:b/>
          <w:smallCaps/>
          <w:sz w:val="20"/>
          <w:szCs w:val="20"/>
        </w:rPr>
        <w:tab/>
      </w:r>
      <w:r>
        <w:rPr>
          <w:rFonts w:ascii="Corbel" w:hAnsi="Corbel"/>
          <w:b/>
          <w:smallCaps/>
          <w:sz w:val="20"/>
          <w:szCs w:val="20"/>
        </w:rPr>
        <w:tab/>
      </w:r>
      <w:r>
        <w:rPr>
          <w:rFonts w:ascii="Corbel" w:hAnsi="Corbel"/>
          <w:sz w:val="22"/>
        </w:rPr>
        <w:t>Jared Macbeth</w:t>
      </w:r>
      <w:r>
        <w:rPr>
          <w:rFonts w:ascii="Corbel" w:hAnsi="Corbel"/>
          <w:sz w:val="22"/>
        </w:rPr>
        <w:br/>
      </w:r>
      <w:r w:rsidRPr="008002C2">
        <w:rPr>
          <w:rFonts w:ascii="Corbel" w:hAnsi="Corbel"/>
          <w:color w:val="333333"/>
          <w:sz w:val="20"/>
          <w:szCs w:val="20"/>
          <w:shd w:val="clear" w:color="auto" w:fill="FFFFFF"/>
        </w:rPr>
        <w:t>Project Review Coordinator, Walpole Island First Nation External Projects Program</w:t>
      </w:r>
    </w:p>
    <w:p w14:paraId="0FD7A7EE" w14:textId="1E24C8E6" w:rsidR="00EB4167" w:rsidRPr="008002C2" w:rsidRDefault="008002C2" w:rsidP="008002C2">
      <w:pPr>
        <w:rPr>
          <w:rFonts w:ascii="Corbel" w:hAnsi="Corbel"/>
          <w:b/>
          <w:i/>
          <w:smallCaps/>
          <w:sz w:val="22"/>
        </w:rPr>
      </w:pPr>
      <w:r w:rsidRPr="008002C2">
        <w:rPr>
          <w:rFonts w:ascii="Corbel" w:hAnsi="Corbel"/>
          <w:b/>
          <w:i/>
          <w:smallCaps/>
          <w:sz w:val="22"/>
        </w:rPr>
        <w:t>Heritage at the Treaty Table: Negotiating Ind</w:t>
      </w:r>
      <w:r>
        <w:rPr>
          <w:rFonts w:ascii="Corbel" w:hAnsi="Corbel"/>
          <w:b/>
          <w:i/>
          <w:smallCaps/>
          <w:sz w:val="22"/>
        </w:rPr>
        <w:t xml:space="preserve">igenous Heritage in the British </w:t>
      </w:r>
      <w:r w:rsidRPr="008002C2">
        <w:rPr>
          <w:rFonts w:ascii="Corbel" w:hAnsi="Corbel"/>
          <w:b/>
          <w:i/>
          <w:smallCaps/>
          <w:sz w:val="22"/>
        </w:rPr>
        <w:t>Columbia Treaty Process</w:t>
      </w:r>
      <w:r w:rsidR="00EB4167">
        <w:rPr>
          <w:rFonts w:ascii="Corbel" w:hAnsi="Corbel"/>
          <w:b/>
          <w:i/>
          <w:smallCaps/>
          <w:sz w:val="22"/>
        </w:rPr>
        <w:br/>
      </w:r>
      <w:r w:rsidR="00EB4167">
        <w:rPr>
          <w:rFonts w:ascii="Corbel" w:hAnsi="Corbel"/>
          <w:b/>
          <w:i/>
          <w:smallCaps/>
          <w:sz w:val="22"/>
        </w:rPr>
        <w:tab/>
      </w:r>
      <w:r w:rsidR="00EB4167">
        <w:rPr>
          <w:rFonts w:ascii="Corbel" w:hAnsi="Corbel"/>
          <w:b/>
          <w:i/>
          <w:smallCaps/>
          <w:sz w:val="22"/>
        </w:rPr>
        <w:tab/>
      </w:r>
      <w:r w:rsidR="00EB4167">
        <w:rPr>
          <w:rFonts w:ascii="Corbel" w:hAnsi="Corbel"/>
          <w:b/>
          <w:i/>
          <w:smallCaps/>
          <w:sz w:val="22"/>
        </w:rPr>
        <w:tab/>
      </w:r>
      <w:r w:rsidR="00EB4167">
        <w:rPr>
          <w:rFonts w:ascii="Corbel" w:hAnsi="Corbel"/>
          <w:b/>
          <w:i/>
          <w:smallCaps/>
          <w:sz w:val="22"/>
        </w:rPr>
        <w:tab/>
      </w:r>
      <w:r w:rsidR="00EB4167">
        <w:rPr>
          <w:rFonts w:ascii="Corbel" w:hAnsi="Corbel"/>
          <w:b/>
          <w:i/>
          <w:smallCaps/>
          <w:sz w:val="22"/>
        </w:rPr>
        <w:tab/>
      </w:r>
      <w:r w:rsidR="00EB4167">
        <w:rPr>
          <w:rFonts w:ascii="Corbel" w:hAnsi="Corbel"/>
          <w:b/>
          <w:i/>
          <w:smallCaps/>
          <w:sz w:val="22"/>
        </w:rPr>
        <w:tab/>
      </w:r>
      <w:r w:rsidR="00EB4167">
        <w:rPr>
          <w:rFonts w:ascii="Corbel" w:hAnsi="Corbel"/>
          <w:b/>
          <w:i/>
          <w:smallCaps/>
          <w:sz w:val="22"/>
        </w:rPr>
        <w:tab/>
      </w:r>
      <w:r w:rsidR="00EB4167">
        <w:rPr>
          <w:rFonts w:ascii="Corbel" w:hAnsi="Corbel"/>
          <w:sz w:val="22"/>
        </w:rPr>
        <w:t>Jesse Robertson</w:t>
      </w:r>
      <w:r w:rsidR="00EB4167">
        <w:rPr>
          <w:rFonts w:ascii="Corbel" w:hAnsi="Corbel"/>
          <w:sz w:val="22"/>
        </w:rPr>
        <w:br/>
      </w:r>
      <w:r w:rsidR="00EB4167">
        <w:rPr>
          <w:rFonts w:ascii="Corbel" w:hAnsi="Corbel"/>
          <w:color w:val="333333"/>
          <w:sz w:val="20"/>
          <w:szCs w:val="20"/>
          <w:shd w:val="clear" w:color="auto" w:fill="FFFFFF"/>
        </w:rPr>
        <w:t>MA in Public History, Carleton University</w:t>
      </w:r>
    </w:p>
    <w:p w14:paraId="01AA41EF" w14:textId="4246D3D7" w:rsidR="00A721AB" w:rsidRPr="009F3D39" w:rsidRDefault="00EB4167" w:rsidP="009C7B6D">
      <w:pPr>
        <w:rPr>
          <w:rFonts w:ascii="Corbel" w:hAnsi="Corbel"/>
          <w:b/>
          <w:smallCaps/>
          <w:sz w:val="22"/>
        </w:rPr>
      </w:pPr>
      <w:r>
        <w:rPr>
          <w:rFonts w:ascii="Corbel" w:hAnsi="Corbel"/>
          <w:b/>
          <w:smallCaps/>
          <w:sz w:val="22"/>
        </w:rPr>
        <w:t xml:space="preserve">11:50 </w:t>
      </w:r>
      <w:r w:rsidRPr="009F3D39">
        <w:rPr>
          <w:rFonts w:ascii="Corbel" w:hAnsi="Corbel"/>
          <w:b/>
          <w:smallCaps/>
          <w:sz w:val="22"/>
        </w:rPr>
        <w:t>–</w:t>
      </w:r>
      <w:r w:rsidR="00A721AB" w:rsidRPr="009F3D39">
        <w:rPr>
          <w:rFonts w:ascii="Corbel" w:hAnsi="Corbel"/>
          <w:b/>
          <w:smallCaps/>
          <w:sz w:val="22"/>
        </w:rPr>
        <w:t xml:space="preserve"> Questions</w:t>
      </w:r>
    </w:p>
    <w:p w14:paraId="7102756F" w14:textId="6470AD71" w:rsidR="00C7328F" w:rsidRPr="00EB4167" w:rsidRDefault="00EB4167" w:rsidP="009C7B6D">
      <w:pPr>
        <w:rPr>
          <w:rFonts w:ascii="Corbel" w:hAnsi="Corbel"/>
          <w:b/>
          <w:smallCaps/>
          <w:sz w:val="22"/>
        </w:rPr>
      </w:pPr>
      <w:r>
        <w:rPr>
          <w:rFonts w:ascii="Corbel" w:hAnsi="Corbel"/>
          <w:b/>
          <w:smallCaps/>
          <w:sz w:val="22"/>
        </w:rPr>
        <w:t>12:1</w:t>
      </w:r>
      <w:r w:rsidR="00FE7229">
        <w:rPr>
          <w:rFonts w:ascii="Corbel" w:hAnsi="Corbel"/>
          <w:b/>
          <w:smallCaps/>
          <w:sz w:val="22"/>
        </w:rPr>
        <w:t>0</w:t>
      </w:r>
      <w:r w:rsidR="000D1293">
        <w:rPr>
          <w:rFonts w:ascii="Corbel" w:hAnsi="Corbel"/>
          <w:b/>
          <w:smallCaps/>
          <w:sz w:val="22"/>
        </w:rPr>
        <w:t xml:space="preserve"> </w:t>
      </w:r>
      <w:r w:rsidR="00A721AB" w:rsidRPr="009F3D39">
        <w:rPr>
          <w:rFonts w:ascii="Corbel" w:hAnsi="Corbel"/>
          <w:b/>
          <w:smallCaps/>
          <w:sz w:val="22"/>
        </w:rPr>
        <w:t>-</w:t>
      </w:r>
      <w:r w:rsidR="000D1293">
        <w:rPr>
          <w:rFonts w:ascii="Corbel" w:hAnsi="Corbel"/>
          <w:b/>
          <w:smallCaps/>
          <w:sz w:val="22"/>
        </w:rPr>
        <w:t xml:space="preserve"> </w:t>
      </w:r>
      <w:r w:rsidR="00A721AB" w:rsidRPr="009F3D39">
        <w:rPr>
          <w:rFonts w:ascii="Corbel" w:hAnsi="Corbel"/>
          <w:b/>
          <w:smallCaps/>
          <w:sz w:val="22"/>
        </w:rPr>
        <w:t xml:space="preserve">1:30 </w:t>
      </w:r>
      <w:r w:rsidR="000D1293">
        <w:rPr>
          <w:rFonts w:ascii="Corbel" w:hAnsi="Corbel"/>
          <w:b/>
          <w:smallCaps/>
          <w:sz w:val="22"/>
        </w:rPr>
        <w:t xml:space="preserve">– </w:t>
      </w:r>
      <w:r w:rsidR="00A721AB" w:rsidRPr="009F3D39">
        <w:rPr>
          <w:rFonts w:ascii="Corbel" w:hAnsi="Corbel"/>
          <w:b/>
          <w:smallCaps/>
          <w:sz w:val="22"/>
        </w:rPr>
        <w:t>Lunch Break</w:t>
      </w:r>
      <w:r>
        <w:rPr>
          <w:rFonts w:ascii="Corbel" w:hAnsi="Corbel"/>
          <w:b/>
          <w:smallCaps/>
          <w:sz w:val="22"/>
        </w:rPr>
        <w:br/>
      </w:r>
    </w:p>
    <w:p w14:paraId="3BB4A67C" w14:textId="0957EE81" w:rsidR="001677FB" w:rsidRDefault="001677FB" w:rsidP="001677FB">
      <w:pPr>
        <w:tabs>
          <w:tab w:val="left" w:pos="4320"/>
        </w:tabs>
        <w:spacing w:after="0"/>
        <w:rPr>
          <w:rFonts w:ascii="Corbel" w:hAnsi="Corbel"/>
          <w:sz w:val="22"/>
        </w:rPr>
      </w:pPr>
      <w:r>
        <w:rPr>
          <w:rFonts w:ascii="Corbel" w:hAnsi="Corbel"/>
          <w:b/>
          <w:sz w:val="22"/>
        </w:rPr>
        <w:t>1:30</w:t>
      </w:r>
      <w:r w:rsidRPr="009F3D39">
        <w:rPr>
          <w:rFonts w:ascii="Corbel" w:hAnsi="Corbel"/>
          <w:b/>
          <w:sz w:val="22"/>
        </w:rPr>
        <w:t xml:space="preserve"> – </w:t>
      </w:r>
      <w:r w:rsidR="00E00016">
        <w:rPr>
          <w:rFonts w:ascii="Corbel" w:hAnsi="Corbel"/>
          <w:b/>
          <w:smallCaps/>
          <w:sz w:val="22"/>
        </w:rPr>
        <w:t>‘Off the Page’ and Into Practice: Revisiting the Haudenosaunee Sky Woman Narrative</w:t>
      </w:r>
      <w:r>
        <w:rPr>
          <w:rFonts w:ascii="Corbel" w:hAnsi="Corbel"/>
          <w:sz w:val="22"/>
        </w:rPr>
        <w:tab/>
      </w:r>
      <w:r>
        <w:rPr>
          <w:rFonts w:ascii="Corbel" w:hAnsi="Corbel"/>
          <w:sz w:val="22"/>
        </w:rPr>
        <w:tab/>
      </w:r>
    </w:p>
    <w:p w14:paraId="1C63BA0B" w14:textId="1600FF3A" w:rsidR="001677FB" w:rsidRPr="009F3D39" w:rsidRDefault="001677FB" w:rsidP="001677FB">
      <w:pPr>
        <w:tabs>
          <w:tab w:val="left" w:pos="4320"/>
        </w:tabs>
        <w:spacing w:after="0"/>
        <w:rPr>
          <w:rFonts w:ascii="Corbel" w:hAnsi="Corbel"/>
          <w:sz w:val="22"/>
        </w:rPr>
      </w:pPr>
      <w:r>
        <w:rPr>
          <w:rFonts w:ascii="Corbel" w:hAnsi="Corbel"/>
          <w:sz w:val="22"/>
        </w:rPr>
        <w:tab/>
        <w:t>Kahente Horn-Miller</w:t>
      </w:r>
    </w:p>
    <w:p w14:paraId="61D322A7" w14:textId="0A8ECE7A" w:rsidR="001677FB" w:rsidRDefault="001677FB" w:rsidP="001677FB">
      <w:pPr>
        <w:spacing w:after="0"/>
        <w:rPr>
          <w:rFonts w:ascii="Corbel" w:hAnsi="Corbel"/>
          <w:sz w:val="20"/>
        </w:rPr>
      </w:pPr>
      <w:r>
        <w:rPr>
          <w:rFonts w:ascii="Corbel" w:hAnsi="Corbel"/>
          <w:sz w:val="20"/>
        </w:rPr>
        <w:t xml:space="preserve">Assistant Professor, </w:t>
      </w:r>
      <w:r w:rsidRPr="009F3D39">
        <w:rPr>
          <w:rFonts w:ascii="Corbel" w:hAnsi="Corbel"/>
          <w:sz w:val="20"/>
        </w:rPr>
        <w:t>School of Canadian Studies, Carleton University</w:t>
      </w:r>
    </w:p>
    <w:p w14:paraId="0AD2BA5B" w14:textId="77777777" w:rsidR="001677FB" w:rsidRDefault="001677FB" w:rsidP="008247F0">
      <w:pPr>
        <w:spacing w:after="0"/>
        <w:rPr>
          <w:rFonts w:ascii="Corbel" w:hAnsi="Corbel"/>
          <w:sz w:val="22"/>
        </w:rPr>
      </w:pPr>
    </w:p>
    <w:p w14:paraId="3CE1A53B" w14:textId="7696DC09" w:rsidR="00EE127E" w:rsidRPr="009F3D39" w:rsidRDefault="001677FB" w:rsidP="009C7B6D">
      <w:pPr>
        <w:rPr>
          <w:rFonts w:ascii="Corbel" w:hAnsi="Corbel"/>
          <w:b/>
          <w:smallCaps/>
          <w:sz w:val="22"/>
        </w:rPr>
      </w:pPr>
      <w:r>
        <w:rPr>
          <w:rFonts w:ascii="Corbel" w:hAnsi="Corbel"/>
          <w:b/>
          <w:smallCaps/>
          <w:sz w:val="22"/>
        </w:rPr>
        <w:t>2:0</w:t>
      </w:r>
      <w:r w:rsidR="00EE127E" w:rsidRPr="009F3D39">
        <w:rPr>
          <w:rFonts w:ascii="Corbel" w:hAnsi="Corbel"/>
          <w:b/>
          <w:smallCaps/>
          <w:sz w:val="22"/>
        </w:rPr>
        <w:t>0 – Questions</w:t>
      </w:r>
    </w:p>
    <w:p w14:paraId="378C8DBE" w14:textId="525F3D5F" w:rsidR="00EE127E" w:rsidRPr="009F3D39" w:rsidRDefault="001677FB" w:rsidP="009C7B6D">
      <w:pPr>
        <w:rPr>
          <w:rFonts w:ascii="Corbel" w:hAnsi="Corbel"/>
          <w:b/>
          <w:smallCaps/>
          <w:sz w:val="22"/>
        </w:rPr>
      </w:pPr>
      <w:r>
        <w:rPr>
          <w:rFonts w:ascii="Corbel" w:hAnsi="Corbel"/>
          <w:b/>
          <w:smallCaps/>
          <w:sz w:val="22"/>
        </w:rPr>
        <w:lastRenderedPageBreak/>
        <w:t>2:20 - 2:40</w:t>
      </w:r>
      <w:r w:rsidR="00EE127E" w:rsidRPr="009F3D39">
        <w:rPr>
          <w:rFonts w:ascii="Corbel" w:hAnsi="Corbel"/>
          <w:b/>
          <w:smallCaps/>
          <w:sz w:val="22"/>
        </w:rPr>
        <w:t xml:space="preserve"> – Afternoon Break</w:t>
      </w:r>
    </w:p>
    <w:p w14:paraId="369016C3" w14:textId="50D6EE73" w:rsidR="00A721AB" w:rsidRPr="009F3D39" w:rsidRDefault="001677FB" w:rsidP="009C7B6D">
      <w:pPr>
        <w:rPr>
          <w:rFonts w:ascii="Corbel" w:hAnsi="Corbel"/>
          <w:b/>
          <w:smallCaps/>
          <w:sz w:val="22"/>
        </w:rPr>
      </w:pPr>
      <w:r>
        <w:rPr>
          <w:rFonts w:ascii="Corbel" w:hAnsi="Corbel"/>
          <w:b/>
          <w:smallCaps/>
        </w:rPr>
        <w:t>2:40 – Session 3</w:t>
      </w:r>
      <w:r w:rsidR="00EE127E" w:rsidRPr="009F3D39">
        <w:rPr>
          <w:rFonts w:ascii="Corbel" w:hAnsi="Corbel"/>
          <w:b/>
          <w:smallCaps/>
        </w:rPr>
        <w:t xml:space="preserve">: </w:t>
      </w:r>
      <w:r w:rsidRPr="0026707E">
        <w:rPr>
          <w:rFonts w:ascii="Corbel" w:hAnsi="Corbel"/>
          <w:b/>
          <w:smallCaps/>
        </w:rPr>
        <w:t>Communicating Cultural Heritage: New Directions and Reflections</w:t>
      </w:r>
      <w:r w:rsidR="00A721AB" w:rsidRPr="009F3D39">
        <w:rPr>
          <w:rFonts w:ascii="Corbel" w:hAnsi="Corbel"/>
          <w:b/>
          <w:i/>
          <w:smallCaps/>
          <w:sz w:val="22"/>
        </w:rPr>
        <w:t xml:space="preserve"> </w:t>
      </w:r>
    </w:p>
    <w:p w14:paraId="4EEF47FE" w14:textId="6AAD094A" w:rsidR="008247F0" w:rsidRPr="000D066D" w:rsidRDefault="000D066D" w:rsidP="000D066D">
      <w:pPr>
        <w:spacing w:after="0"/>
        <w:rPr>
          <w:rFonts w:ascii="Corbel" w:hAnsi="Corbel"/>
          <w:b/>
          <w:i/>
          <w:smallCaps/>
          <w:sz w:val="22"/>
        </w:rPr>
      </w:pPr>
      <w:r w:rsidRPr="000D066D">
        <w:rPr>
          <w:rFonts w:ascii="Corbel" w:hAnsi="Corbel"/>
          <w:b/>
          <w:i/>
          <w:smallCaps/>
          <w:sz w:val="22"/>
        </w:rPr>
        <w:t>Indigenous Pe</w:t>
      </w:r>
      <w:r>
        <w:rPr>
          <w:rFonts w:ascii="Corbel" w:hAnsi="Corbel"/>
          <w:b/>
          <w:i/>
          <w:smallCaps/>
          <w:sz w:val="22"/>
        </w:rPr>
        <w:t>oples &amp; Heritage Conservation –</w:t>
      </w:r>
      <w:r w:rsidRPr="000D066D">
        <w:rPr>
          <w:rFonts w:ascii="Corbel" w:hAnsi="Corbel"/>
          <w:b/>
          <w:i/>
          <w:smallCaps/>
          <w:sz w:val="22"/>
        </w:rPr>
        <w:t>Gathering Strength from the “Circle”, Perspe</w:t>
      </w:r>
      <w:r>
        <w:rPr>
          <w:rFonts w:ascii="Corbel" w:hAnsi="Corbel"/>
          <w:b/>
          <w:i/>
          <w:smallCaps/>
          <w:sz w:val="22"/>
        </w:rPr>
        <w:t xml:space="preserve">ctives from Two Members of the </w:t>
      </w:r>
      <w:r w:rsidRPr="000D066D">
        <w:rPr>
          <w:rFonts w:ascii="Corbel" w:hAnsi="Corbel"/>
          <w:b/>
          <w:i/>
          <w:smallCaps/>
          <w:sz w:val="22"/>
        </w:rPr>
        <w:t>former Circle of Aboriginal Heritage and Kno</w:t>
      </w:r>
      <w:r>
        <w:rPr>
          <w:rFonts w:ascii="Corbel" w:hAnsi="Corbel"/>
          <w:b/>
          <w:i/>
          <w:smallCaps/>
          <w:sz w:val="22"/>
        </w:rPr>
        <w:t xml:space="preserve">wledge at Library and Archives </w:t>
      </w:r>
      <w:r w:rsidRPr="000D066D">
        <w:rPr>
          <w:rFonts w:ascii="Corbel" w:hAnsi="Corbel"/>
          <w:b/>
          <w:i/>
          <w:smallCaps/>
          <w:sz w:val="22"/>
        </w:rPr>
        <w:t>Canada</w:t>
      </w:r>
      <w:r w:rsidR="00AB65EB" w:rsidRPr="009F3D39">
        <w:rPr>
          <w:rFonts w:ascii="Corbel" w:hAnsi="Corbel"/>
          <w:b/>
          <w:smallCaps/>
          <w:sz w:val="22"/>
        </w:rPr>
        <w:tab/>
      </w:r>
    </w:p>
    <w:p w14:paraId="0E7C3F21" w14:textId="4478AF1D" w:rsidR="008247F0" w:rsidRPr="009F3D39" w:rsidRDefault="00475ABA" w:rsidP="008247F0">
      <w:pPr>
        <w:spacing w:after="0"/>
        <w:ind w:firstLine="720"/>
        <w:jc w:val="right"/>
        <w:rPr>
          <w:rFonts w:ascii="Corbel" w:hAnsi="Corbel"/>
          <w:sz w:val="22"/>
        </w:rPr>
      </w:pPr>
      <w:r>
        <w:rPr>
          <w:rFonts w:ascii="Corbel" w:hAnsi="Corbel"/>
          <w:sz w:val="22"/>
        </w:rPr>
        <w:t>Deborah Pelletier</w:t>
      </w:r>
    </w:p>
    <w:p w14:paraId="50C60238" w14:textId="1EB80844" w:rsidR="00EE127E" w:rsidRPr="009F3D39" w:rsidRDefault="00475ABA" w:rsidP="008247F0">
      <w:pPr>
        <w:rPr>
          <w:rFonts w:ascii="Corbel" w:hAnsi="Corbel"/>
          <w:sz w:val="20"/>
        </w:rPr>
      </w:pPr>
      <w:r w:rsidRPr="00475ABA">
        <w:rPr>
          <w:rFonts w:ascii="Corbel" w:hAnsi="Corbel"/>
          <w:color w:val="333333"/>
          <w:sz w:val="20"/>
          <w:szCs w:val="20"/>
          <w:shd w:val="clear" w:color="auto" w:fill="FFFFFF"/>
        </w:rPr>
        <w:t>Sr. Advisor, Education Branch, Indigenous and Northern Affairs Canada</w:t>
      </w:r>
      <w:r>
        <w:rPr>
          <w:rFonts w:ascii="Corbel" w:hAnsi="Corbel"/>
          <w:color w:val="333333"/>
          <w:sz w:val="20"/>
          <w:szCs w:val="20"/>
          <w:shd w:val="clear" w:color="auto" w:fill="FFFFFF"/>
        </w:rPr>
        <w:br/>
      </w:r>
      <w:r>
        <w:rPr>
          <w:rFonts w:ascii="Corbel" w:hAnsi="Corbel"/>
          <w:color w:val="333333"/>
          <w:sz w:val="20"/>
          <w:szCs w:val="20"/>
          <w:shd w:val="clear" w:color="auto" w:fill="FFFFFF"/>
        </w:rPr>
        <w:tab/>
      </w:r>
      <w:r>
        <w:rPr>
          <w:rFonts w:ascii="Corbel" w:hAnsi="Corbel"/>
          <w:color w:val="333333"/>
          <w:sz w:val="20"/>
          <w:szCs w:val="20"/>
          <w:shd w:val="clear" w:color="auto" w:fill="FFFFFF"/>
        </w:rPr>
        <w:tab/>
      </w:r>
      <w:r>
        <w:rPr>
          <w:rFonts w:ascii="Corbel" w:hAnsi="Corbel"/>
          <w:color w:val="333333"/>
          <w:sz w:val="20"/>
          <w:szCs w:val="20"/>
          <w:shd w:val="clear" w:color="auto" w:fill="FFFFFF"/>
        </w:rPr>
        <w:tab/>
      </w:r>
      <w:r>
        <w:rPr>
          <w:rFonts w:ascii="Corbel" w:hAnsi="Corbel"/>
          <w:color w:val="333333"/>
          <w:sz w:val="20"/>
          <w:szCs w:val="20"/>
          <w:shd w:val="clear" w:color="auto" w:fill="FFFFFF"/>
        </w:rPr>
        <w:tab/>
      </w:r>
      <w:r>
        <w:rPr>
          <w:rFonts w:ascii="Corbel" w:hAnsi="Corbel"/>
          <w:color w:val="333333"/>
          <w:sz w:val="20"/>
          <w:szCs w:val="20"/>
          <w:shd w:val="clear" w:color="auto" w:fill="FFFFFF"/>
        </w:rPr>
        <w:tab/>
      </w:r>
      <w:r>
        <w:rPr>
          <w:rFonts w:ascii="Corbel" w:hAnsi="Corbel"/>
          <w:color w:val="333333"/>
          <w:sz w:val="20"/>
          <w:szCs w:val="20"/>
          <w:shd w:val="clear" w:color="auto" w:fill="FFFFFF"/>
        </w:rPr>
        <w:tab/>
        <w:t xml:space="preserve">            </w:t>
      </w:r>
      <w:r w:rsidRPr="00475ABA">
        <w:rPr>
          <w:rFonts w:ascii="Corbel" w:hAnsi="Corbel"/>
          <w:color w:val="333333"/>
          <w:sz w:val="22"/>
          <w:shd w:val="clear" w:color="auto" w:fill="FFFFFF"/>
        </w:rPr>
        <w:t>Marie-Louise Perron</w:t>
      </w:r>
      <w:r>
        <w:rPr>
          <w:rFonts w:ascii="Corbel" w:hAnsi="Corbel"/>
          <w:color w:val="333333"/>
          <w:sz w:val="22"/>
          <w:shd w:val="clear" w:color="auto" w:fill="FFFFFF"/>
        </w:rPr>
        <w:br/>
      </w:r>
      <w:r w:rsidRPr="00475ABA">
        <w:rPr>
          <w:rFonts w:ascii="Corbel" w:hAnsi="Corbel"/>
          <w:color w:val="333333"/>
          <w:sz w:val="20"/>
          <w:szCs w:val="20"/>
          <w:shd w:val="clear" w:color="auto" w:fill="FFFFFF"/>
        </w:rPr>
        <w:t>Retired Chief of Staff to the Commissioner of Official Languages in Ottawa</w:t>
      </w:r>
    </w:p>
    <w:p w14:paraId="574FEDD7" w14:textId="72D12237" w:rsidR="00AB65EB" w:rsidRPr="00D67B72" w:rsidRDefault="006D5E77" w:rsidP="006D5E77">
      <w:pPr>
        <w:spacing w:after="0" w:line="240" w:lineRule="auto"/>
        <w:rPr>
          <w:rFonts w:ascii="Corbel" w:hAnsi="Corbel"/>
          <w:b/>
          <w:bCs/>
          <w:i/>
          <w:smallCaps/>
          <w:sz w:val="22"/>
          <w:lang w:val="en-US"/>
        </w:rPr>
      </w:pPr>
      <w:r w:rsidRPr="006D5E77">
        <w:rPr>
          <w:rFonts w:ascii="Corbel" w:hAnsi="Corbel"/>
          <w:b/>
          <w:i/>
          <w:smallCaps/>
          <w:sz w:val="22"/>
          <w:lang w:val="en-US"/>
        </w:rPr>
        <w:t>Indo-European Corruptions of Iroquoian Place Names</w:t>
      </w:r>
    </w:p>
    <w:p w14:paraId="30644698" w14:textId="5585C32A" w:rsidR="00AB65EB" w:rsidRDefault="00AB65EB" w:rsidP="006504E5">
      <w:pPr>
        <w:spacing w:after="0"/>
        <w:ind w:left="4320"/>
        <w:jc w:val="right"/>
        <w:rPr>
          <w:rFonts w:ascii="Corbel" w:hAnsi="Corbel"/>
          <w:sz w:val="22"/>
        </w:rPr>
      </w:pPr>
      <w:r w:rsidRPr="009F3D39">
        <w:rPr>
          <w:rFonts w:ascii="Corbel" w:hAnsi="Corbel"/>
          <w:b/>
          <w:smallCaps/>
          <w:sz w:val="22"/>
        </w:rPr>
        <w:t xml:space="preserve">          </w:t>
      </w:r>
      <w:r w:rsidR="00EE127E" w:rsidRPr="009F3D39">
        <w:rPr>
          <w:rFonts w:ascii="Corbel" w:hAnsi="Corbel"/>
          <w:b/>
          <w:smallCaps/>
          <w:sz w:val="22"/>
        </w:rPr>
        <w:t xml:space="preserve"> </w:t>
      </w:r>
      <w:r w:rsidR="006D5E77">
        <w:rPr>
          <w:rFonts w:ascii="Corbel" w:hAnsi="Corbel"/>
          <w:sz w:val="22"/>
        </w:rPr>
        <w:t>Rebekah Ingram</w:t>
      </w:r>
    </w:p>
    <w:p w14:paraId="6CBFBA19" w14:textId="5B8826C4" w:rsidR="006D5E77" w:rsidRPr="007A1AE9" w:rsidRDefault="008D2F9D" w:rsidP="006D5E77">
      <w:pPr>
        <w:spacing w:after="120"/>
        <w:rPr>
          <w:rFonts w:ascii="Corbel" w:hAnsi="Corbel"/>
          <w:sz w:val="22"/>
        </w:rPr>
      </w:pPr>
      <w:r>
        <w:rPr>
          <w:rFonts w:ascii="Corbel" w:hAnsi="Corbel"/>
          <w:sz w:val="20"/>
          <w:szCs w:val="20"/>
        </w:rPr>
        <w:t>Ph.D. Candidate,</w:t>
      </w:r>
      <w:r w:rsidRPr="006D5E77">
        <w:rPr>
          <w:rFonts w:ascii="Corbel" w:hAnsi="Corbel"/>
          <w:sz w:val="20"/>
          <w:szCs w:val="20"/>
        </w:rPr>
        <w:t xml:space="preserve"> </w:t>
      </w:r>
      <w:r w:rsidR="006D5E77" w:rsidRPr="006D5E77">
        <w:rPr>
          <w:rFonts w:ascii="Corbel" w:hAnsi="Corbel"/>
          <w:color w:val="333333"/>
          <w:sz w:val="20"/>
          <w:szCs w:val="20"/>
          <w:shd w:val="clear" w:color="auto" w:fill="FFFFFF"/>
        </w:rPr>
        <w:t>School of Linguistics and Language Studies, Carleton University</w:t>
      </w:r>
      <w:r w:rsidR="006D5E77">
        <w:rPr>
          <w:rFonts w:ascii="Corbel" w:hAnsi="Corbel"/>
          <w:color w:val="333333"/>
          <w:sz w:val="20"/>
          <w:szCs w:val="20"/>
          <w:shd w:val="clear" w:color="auto" w:fill="FFFFFF"/>
        </w:rPr>
        <w:br/>
      </w:r>
      <w:r w:rsidR="006D5E77">
        <w:rPr>
          <w:rFonts w:ascii="Helvetica" w:hAnsi="Helvetica"/>
          <w:color w:val="333333"/>
          <w:sz w:val="22"/>
          <w:shd w:val="clear" w:color="auto" w:fill="FFFFFF"/>
        </w:rPr>
        <w:br/>
      </w:r>
      <w:r w:rsidR="006D5E77" w:rsidRPr="006D5E77">
        <w:rPr>
          <w:rFonts w:ascii="Corbel" w:hAnsi="Corbel"/>
          <w:b/>
          <w:i/>
          <w:smallCaps/>
          <w:sz w:val="22"/>
          <w:lang w:val="en-US"/>
        </w:rPr>
        <w:t>Burning the Whitehouse, Sir Isaac Brock, and PolandBall:</w:t>
      </w:r>
      <w:r w:rsidR="006D5E77">
        <w:rPr>
          <w:rFonts w:ascii="Helvetica" w:hAnsi="Helvetica"/>
          <w:color w:val="333333"/>
          <w:sz w:val="22"/>
          <w:shd w:val="clear" w:color="auto" w:fill="FFFFFF"/>
        </w:rPr>
        <w:t xml:space="preserve"> </w:t>
      </w:r>
      <w:r w:rsidR="006D5E77">
        <w:rPr>
          <w:rFonts w:ascii="Helvetica" w:hAnsi="Helvetica"/>
          <w:color w:val="333333"/>
          <w:sz w:val="22"/>
          <w:shd w:val="clear" w:color="auto" w:fill="FFFFFF"/>
        </w:rPr>
        <w:br/>
      </w:r>
      <w:r w:rsidR="006D5E77" w:rsidRPr="006D5E77">
        <w:rPr>
          <w:rFonts w:ascii="Corbel" w:hAnsi="Corbel"/>
          <w:b/>
          <w:i/>
          <w:smallCaps/>
          <w:sz w:val="22"/>
          <w:lang w:val="en-US"/>
        </w:rPr>
        <w:t xml:space="preserve">An Analysis of Social Media as a Space for Government </w:t>
      </w:r>
      <w:r w:rsidR="006D5E77">
        <w:rPr>
          <w:rFonts w:ascii="Corbel" w:hAnsi="Corbel"/>
          <w:b/>
          <w:i/>
          <w:smallCaps/>
          <w:sz w:val="22"/>
          <w:lang w:val="en-US"/>
        </w:rPr>
        <w:br/>
      </w:r>
      <w:r w:rsidR="006D5E77" w:rsidRPr="006D5E77">
        <w:rPr>
          <w:rFonts w:ascii="Corbel" w:hAnsi="Corbel"/>
          <w:b/>
          <w:i/>
          <w:smallCaps/>
          <w:sz w:val="22"/>
          <w:lang w:val="en-US"/>
        </w:rPr>
        <w:t>Narrative Critique</w:t>
      </w:r>
      <w:r w:rsidR="006D5E77" w:rsidRPr="009F3D39">
        <w:rPr>
          <w:rFonts w:ascii="Corbel" w:hAnsi="Corbel"/>
          <w:b/>
          <w:smallCaps/>
          <w:sz w:val="22"/>
        </w:rPr>
        <w:t xml:space="preserve">       </w:t>
      </w:r>
      <w:r w:rsidR="006D5E77">
        <w:rPr>
          <w:rFonts w:ascii="Corbel" w:hAnsi="Corbel"/>
          <w:b/>
          <w:smallCaps/>
          <w:sz w:val="22"/>
        </w:rPr>
        <w:br/>
      </w:r>
      <w:r w:rsidR="006D5E77">
        <w:rPr>
          <w:rFonts w:ascii="Corbel" w:hAnsi="Corbel"/>
          <w:sz w:val="22"/>
        </w:rPr>
        <w:t xml:space="preserve"> </w:t>
      </w:r>
      <w:r w:rsidR="006D5E77">
        <w:rPr>
          <w:rFonts w:ascii="Corbel" w:hAnsi="Corbel"/>
          <w:sz w:val="22"/>
        </w:rPr>
        <w:tab/>
      </w:r>
      <w:r w:rsidR="006D5E77">
        <w:rPr>
          <w:rFonts w:ascii="Corbel" w:hAnsi="Corbel"/>
          <w:sz w:val="22"/>
        </w:rPr>
        <w:tab/>
      </w:r>
      <w:r w:rsidR="006D5E77">
        <w:rPr>
          <w:rFonts w:ascii="Corbel" w:hAnsi="Corbel"/>
          <w:sz w:val="22"/>
        </w:rPr>
        <w:tab/>
      </w:r>
      <w:r w:rsidR="006D5E77">
        <w:rPr>
          <w:rFonts w:ascii="Corbel" w:hAnsi="Corbel"/>
          <w:sz w:val="22"/>
        </w:rPr>
        <w:tab/>
      </w:r>
      <w:r w:rsidR="006D5E77">
        <w:rPr>
          <w:rFonts w:ascii="Corbel" w:hAnsi="Corbel"/>
          <w:sz w:val="22"/>
        </w:rPr>
        <w:tab/>
      </w:r>
      <w:r w:rsidR="006D5E77">
        <w:rPr>
          <w:rFonts w:ascii="Corbel" w:hAnsi="Corbel"/>
          <w:sz w:val="22"/>
        </w:rPr>
        <w:tab/>
      </w:r>
      <w:r w:rsidR="006D5E77">
        <w:rPr>
          <w:rFonts w:ascii="Corbel" w:hAnsi="Corbel"/>
          <w:sz w:val="22"/>
        </w:rPr>
        <w:tab/>
        <w:t>Lindy Van Vliet</w:t>
      </w:r>
      <w:r w:rsidR="007A1AE9">
        <w:rPr>
          <w:rFonts w:ascii="Corbel" w:hAnsi="Corbel"/>
          <w:sz w:val="22"/>
        </w:rPr>
        <w:br/>
      </w:r>
      <w:r w:rsidR="006D5E77">
        <w:rPr>
          <w:rFonts w:ascii="Corbel" w:hAnsi="Corbel"/>
          <w:sz w:val="20"/>
          <w:szCs w:val="20"/>
        </w:rPr>
        <w:t>M.A. Candidate,</w:t>
      </w:r>
      <w:r w:rsidR="006D5E77" w:rsidRPr="006D5E77">
        <w:rPr>
          <w:rFonts w:ascii="Corbel" w:hAnsi="Corbel"/>
          <w:sz w:val="20"/>
          <w:szCs w:val="20"/>
        </w:rPr>
        <w:t xml:space="preserve"> </w:t>
      </w:r>
      <w:r w:rsidR="006D5E77" w:rsidRPr="006D5E77">
        <w:rPr>
          <w:rFonts w:ascii="Corbel" w:hAnsi="Corbel"/>
          <w:color w:val="333333"/>
          <w:sz w:val="20"/>
          <w:szCs w:val="20"/>
          <w:shd w:val="clear" w:color="auto" w:fill="FFFFFF"/>
        </w:rPr>
        <w:t xml:space="preserve">School of </w:t>
      </w:r>
      <w:r w:rsidR="006D5E77">
        <w:rPr>
          <w:rFonts w:ascii="Corbel" w:hAnsi="Corbel"/>
          <w:color w:val="333333"/>
          <w:sz w:val="20"/>
          <w:szCs w:val="20"/>
          <w:shd w:val="clear" w:color="auto" w:fill="FFFFFF"/>
        </w:rPr>
        <w:t>Canadian</w:t>
      </w:r>
      <w:r w:rsidR="006D5E77" w:rsidRPr="006D5E77">
        <w:rPr>
          <w:rFonts w:ascii="Corbel" w:hAnsi="Corbel"/>
          <w:color w:val="333333"/>
          <w:sz w:val="20"/>
          <w:szCs w:val="20"/>
          <w:shd w:val="clear" w:color="auto" w:fill="FFFFFF"/>
        </w:rPr>
        <w:t xml:space="preserve"> Studies, Carleton University</w:t>
      </w:r>
    </w:p>
    <w:p w14:paraId="614025F9" w14:textId="11440998" w:rsidR="007D0A15" w:rsidRPr="009F3D39" w:rsidRDefault="006D5E77" w:rsidP="006D5E77">
      <w:pPr>
        <w:spacing w:after="120"/>
        <w:rPr>
          <w:rFonts w:ascii="Corbel" w:hAnsi="Corbel"/>
          <w:b/>
          <w:smallCaps/>
          <w:sz w:val="22"/>
        </w:rPr>
      </w:pPr>
      <w:r>
        <w:rPr>
          <w:rFonts w:ascii="Corbel" w:hAnsi="Corbel"/>
          <w:b/>
          <w:smallCaps/>
          <w:sz w:val="22"/>
        </w:rPr>
        <w:t>3:30</w:t>
      </w:r>
      <w:r w:rsidR="007D0A15" w:rsidRPr="009F3D39">
        <w:rPr>
          <w:rFonts w:ascii="Corbel" w:hAnsi="Corbel"/>
          <w:b/>
          <w:smallCaps/>
          <w:sz w:val="22"/>
        </w:rPr>
        <w:t xml:space="preserve"> – Questions </w:t>
      </w:r>
      <w:r w:rsidR="007A1AE9">
        <w:rPr>
          <w:rFonts w:ascii="Corbel" w:hAnsi="Corbel"/>
          <w:b/>
          <w:smallCaps/>
          <w:sz w:val="22"/>
        </w:rPr>
        <w:br/>
      </w:r>
    </w:p>
    <w:p w14:paraId="6784A2EE" w14:textId="77777777" w:rsidR="0026707E" w:rsidRDefault="0026707E" w:rsidP="00B91F87">
      <w:pPr>
        <w:tabs>
          <w:tab w:val="left" w:pos="4320"/>
        </w:tabs>
        <w:spacing w:after="0"/>
        <w:rPr>
          <w:rFonts w:ascii="Corbel" w:hAnsi="Corbel"/>
          <w:sz w:val="22"/>
        </w:rPr>
      </w:pPr>
      <w:r>
        <w:rPr>
          <w:rFonts w:ascii="Corbel" w:hAnsi="Corbel"/>
          <w:b/>
          <w:sz w:val="22"/>
        </w:rPr>
        <w:t>3:50</w:t>
      </w:r>
      <w:r w:rsidR="00B91F87" w:rsidRPr="009F3D39">
        <w:rPr>
          <w:rFonts w:ascii="Corbel" w:hAnsi="Corbel"/>
          <w:b/>
          <w:sz w:val="22"/>
        </w:rPr>
        <w:t xml:space="preserve"> – </w:t>
      </w:r>
      <w:r>
        <w:rPr>
          <w:rFonts w:ascii="Corbel" w:hAnsi="Corbel"/>
          <w:b/>
          <w:smallCaps/>
          <w:sz w:val="22"/>
        </w:rPr>
        <w:t>Closing</w:t>
      </w:r>
      <w:r w:rsidR="00B91F87" w:rsidRPr="009F3D39">
        <w:rPr>
          <w:rFonts w:ascii="Corbel" w:hAnsi="Corbel"/>
          <w:b/>
          <w:smallCaps/>
          <w:sz w:val="22"/>
        </w:rPr>
        <w:t xml:space="preserve"> Remarks</w:t>
      </w:r>
      <w:r w:rsidR="00B91F87">
        <w:rPr>
          <w:rFonts w:ascii="Corbel" w:hAnsi="Corbel"/>
          <w:sz w:val="22"/>
        </w:rPr>
        <w:t xml:space="preserve">     </w:t>
      </w:r>
    </w:p>
    <w:p w14:paraId="666B63FE" w14:textId="657DAABF" w:rsidR="0026707E" w:rsidRPr="0026707E" w:rsidRDefault="0026707E" w:rsidP="0026707E">
      <w:pPr>
        <w:spacing w:after="0"/>
        <w:ind w:left="4320" w:firstLine="720"/>
        <w:rPr>
          <w:rFonts w:ascii="Corbel" w:hAnsi="Corbel"/>
          <w:sz w:val="22"/>
        </w:rPr>
      </w:pPr>
      <w:r>
        <w:rPr>
          <w:rFonts w:ascii="Corbel" w:hAnsi="Corbel"/>
          <w:sz w:val="22"/>
        </w:rPr>
        <w:t xml:space="preserve"> </w:t>
      </w:r>
      <w:r w:rsidRPr="0026707E">
        <w:rPr>
          <w:rFonts w:ascii="Corbel" w:hAnsi="Corbel"/>
          <w:sz w:val="22"/>
        </w:rPr>
        <w:t xml:space="preserve">Jurek </w:t>
      </w:r>
      <w:r w:rsidRPr="0026707E">
        <w:rPr>
          <w:rFonts w:ascii="Corbel" w:hAnsi="Corbel"/>
          <w:sz w:val="22"/>
          <w:lang w:val="en"/>
        </w:rPr>
        <w:t>Elżanowski</w:t>
      </w:r>
    </w:p>
    <w:p w14:paraId="40E7F7D1" w14:textId="6A53EA57" w:rsidR="0026707E" w:rsidRDefault="0026707E" w:rsidP="0026707E">
      <w:pPr>
        <w:spacing w:after="0"/>
        <w:rPr>
          <w:rFonts w:ascii="Corbel" w:hAnsi="Corbel"/>
          <w:sz w:val="20"/>
        </w:rPr>
      </w:pPr>
      <w:r>
        <w:rPr>
          <w:rFonts w:ascii="Corbel" w:hAnsi="Corbel"/>
          <w:sz w:val="20"/>
        </w:rPr>
        <w:t xml:space="preserve">Assistant Professor, </w:t>
      </w:r>
      <w:r w:rsidRPr="009F3D39">
        <w:rPr>
          <w:rFonts w:ascii="Corbel" w:hAnsi="Corbel"/>
          <w:sz w:val="20"/>
        </w:rPr>
        <w:t>School of Canadian Studies, Carleton University</w:t>
      </w:r>
    </w:p>
    <w:p w14:paraId="0E364556" w14:textId="32C26AB6" w:rsidR="00B91F87" w:rsidRDefault="00B91F87" w:rsidP="00B91F87">
      <w:pPr>
        <w:tabs>
          <w:tab w:val="left" w:pos="4320"/>
        </w:tabs>
        <w:spacing w:after="0"/>
        <w:rPr>
          <w:rFonts w:ascii="Corbel" w:hAnsi="Corbel"/>
          <w:sz w:val="22"/>
        </w:rPr>
      </w:pPr>
      <w:r>
        <w:rPr>
          <w:rFonts w:ascii="Corbel" w:hAnsi="Corbel"/>
          <w:sz w:val="22"/>
        </w:rPr>
        <w:t xml:space="preserve">                  </w:t>
      </w:r>
      <w:r>
        <w:rPr>
          <w:rFonts w:ascii="Corbel" w:hAnsi="Corbel"/>
          <w:sz w:val="22"/>
        </w:rPr>
        <w:tab/>
      </w:r>
      <w:r>
        <w:rPr>
          <w:rFonts w:ascii="Corbel" w:hAnsi="Corbel"/>
          <w:sz w:val="22"/>
        </w:rPr>
        <w:tab/>
      </w:r>
    </w:p>
    <w:p w14:paraId="3D7F8311" w14:textId="54C36252" w:rsidR="0026707E" w:rsidRPr="0026707E" w:rsidRDefault="00B91F87" w:rsidP="0026707E">
      <w:pPr>
        <w:rPr>
          <w:rFonts w:ascii="Corbel" w:hAnsi="Corbel"/>
          <w:sz w:val="22"/>
        </w:rPr>
      </w:pPr>
      <w:r>
        <w:rPr>
          <w:rFonts w:ascii="Corbel" w:hAnsi="Corbel"/>
          <w:sz w:val="20"/>
        </w:rPr>
        <w:tab/>
      </w:r>
      <w:r>
        <w:rPr>
          <w:rFonts w:ascii="Corbel" w:hAnsi="Corbel"/>
          <w:sz w:val="20"/>
        </w:rPr>
        <w:tab/>
      </w:r>
      <w:r>
        <w:rPr>
          <w:rFonts w:ascii="Corbel" w:hAnsi="Corbel"/>
          <w:sz w:val="20"/>
        </w:rPr>
        <w:tab/>
        <w:t xml:space="preserve">               </w:t>
      </w:r>
      <w:r w:rsidRPr="00E00016">
        <w:rPr>
          <w:rFonts w:ascii="Corbel" w:hAnsi="Corbel"/>
          <w:sz w:val="22"/>
        </w:rPr>
        <w:t>Annie (Kishkwanakwad) Smith St. Georges</w:t>
      </w:r>
      <w:r>
        <w:rPr>
          <w:rFonts w:ascii="Corbel" w:hAnsi="Corbel"/>
          <w:sz w:val="22"/>
        </w:rPr>
        <w:br/>
      </w:r>
      <w:r w:rsidRPr="00E00016">
        <w:rPr>
          <w:rFonts w:ascii="Corbel" w:hAnsi="Corbel"/>
          <w:sz w:val="20"/>
          <w:szCs w:val="20"/>
        </w:rPr>
        <w:t>Elder, Anishinabek (Algonquin)</w:t>
      </w:r>
    </w:p>
    <w:p w14:paraId="3632BBAB" w14:textId="77777777" w:rsidR="0026707E" w:rsidRPr="009F3D39" w:rsidRDefault="0026707E" w:rsidP="0026707E">
      <w:pPr>
        <w:tabs>
          <w:tab w:val="left" w:pos="4320"/>
        </w:tabs>
        <w:spacing w:after="0"/>
        <w:rPr>
          <w:rFonts w:ascii="Corbel" w:hAnsi="Corbel"/>
          <w:sz w:val="22"/>
        </w:rPr>
      </w:pPr>
      <w:r>
        <w:rPr>
          <w:rFonts w:ascii="Corbel" w:hAnsi="Corbel"/>
          <w:sz w:val="22"/>
        </w:rPr>
        <w:tab/>
      </w:r>
      <w:r>
        <w:rPr>
          <w:rFonts w:ascii="Corbel" w:hAnsi="Corbel"/>
          <w:sz w:val="22"/>
        </w:rPr>
        <w:tab/>
        <w:t xml:space="preserve"> Amber Polywkan</w:t>
      </w:r>
    </w:p>
    <w:p w14:paraId="53565182" w14:textId="77777777" w:rsidR="0026707E" w:rsidRDefault="0026707E" w:rsidP="0026707E">
      <w:pPr>
        <w:rPr>
          <w:rFonts w:ascii="Corbel" w:hAnsi="Corbel"/>
          <w:sz w:val="20"/>
        </w:rPr>
      </w:pPr>
      <w:r>
        <w:rPr>
          <w:rFonts w:ascii="Corbel" w:hAnsi="Corbel"/>
          <w:sz w:val="20"/>
        </w:rPr>
        <w:t>Co-Chair, 2016 Carleton University Heritage Symposium. M.A. Candidate, School of Canadian Studies - Heritage Conservation, Carleton University</w:t>
      </w:r>
    </w:p>
    <w:p w14:paraId="55E888E7" w14:textId="34BF209C" w:rsidR="0098159F" w:rsidRPr="009F3D39" w:rsidRDefault="009F25FF" w:rsidP="0026707E">
      <w:pPr>
        <w:jc w:val="center"/>
        <w:rPr>
          <w:rFonts w:ascii="Corbel" w:hAnsi="Corbel"/>
          <w:smallCaps/>
          <w:sz w:val="36"/>
        </w:rPr>
      </w:pPr>
      <w:r w:rsidRPr="00556EB6">
        <w:rPr>
          <w:rFonts w:ascii="Corbel" w:hAnsi="Corbel"/>
          <w:smallCaps/>
          <w:sz w:val="36"/>
        </w:rPr>
        <w:t>2016</w:t>
      </w:r>
      <w:r w:rsidR="0098159F" w:rsidRPr="00556EB6">
        <w:rPr>
          <w:rFonts w:ascii="Corbel" w:hAnsi="Corbel"/>
          <w:smallCaps/>
          <w:sz w:val="36"/>
        </w:rPr>
        <w:t xml:space="preserve"> </w:t>
      </w:r>
      <w:r w:rsidR="00B93CB6" w:rsidRPr="00556EB6">
        <w:rPr>
          <w:rFonts w:ascii="Corbel" w:hAnsi="Corbel"/>
          <w:smallCaps/>
          <w:sz w:val="36"/>
        </w:rPr>
        <w:t>Presentation Abstracts</w:t>
      </w:r>
    </w:p>
    <w:p w14:paraId="54D8D724" w14:textId="0137DD17" w:rsidR="005A4A5F" w:rsidRPr="00571776" w:rsidRDefault="009F25FF" w:rsidP="009F25FF">
      <w:pPr>
        <w:spacing w:after="0"/>
        <w:rPr>
          <w:rFonts w:ascii="Corbel" w:hAnsi="Corbel"/>
          <w:i/>
          <w:sz w:val="22"/>
        </w:rPr>
      </w:pPr>
      <w:r>
        <w:rPr>
          <w:rFonts w:ascii="Corbel" w:hAnsi="Corbel"/>
          <w:b/>
          <w:bCs/>
          <w:smallCaps/>
          <w:sz w:val="22"/>
        </w:rPr>
        <w:t>John Moses</w:t>
      </w:r>
      <w:r w:rsidR="00571776">
        <w:rPr>
          <w:rFonts w:ascii="Corbel" w:hAnsi="Corbel"/>
          <w:b/>
          <w:smallCaps/>
          <w:sz w:val="22"/>
          <w:szCs w:val="28"/>
        </w:rPr>
        <w:t xml:space="preserve"> </w:t>
      </w:r>
      <w:r w:rsidRPr="009F25FF">
        <w:rPr>
          <w:rFonts w:ascii="Corbel" w:hAnsi="Corbel"/>
          <w:i/>
          <w:sz w:val="22"/>
        </w:rPr>
        <w:t>Conservation as Reconciliation: The Russ Moses Residential School Memoir &amp; Rattle as Context for an Indigenous Heritage Conservation Ethic</w:t>
      </w:r>
    </w:p>
    <w:p w14:paraId="05A2A887" w14:textId="6BE3EF2B" w:rsidR="00307C0B" w:rsidRDefault="00307C0B" w:rsidP="00307C0B">
      <w:pPr>
        <w:spacing w:after="0"/>
        <w:rPr>
          <w:rFonts w:ascii="Corbel" w:hAnsi="Corbel" w:cs="Times New Roman"/>
          <w:sz w:val="20"/>
          <w:szCs w:val="20"/>
          <w:lang w:val="en-US"/>
        </w:rPr>
      </w:pPr>
      <w:r>
        <w:rPr>
          <w:rFonts w:ascii="Corbel" w:hAnsi="Corbel" w:cs="Times New Roman"/>
          <w:sz w:val="20"/>
          <w:szCs w:val="20"/>
          <w:lang w:val="en-US"/>
        </w:rPr>
        <w:tab/>
      </w:r>
      <w:r w:rsidRPr="00307C0B">
        <w:rPr>
          <w:rFonts w:ascii="Corbel" w:hAnsi="Corbel" w:cs="Times New Roman"/>
          <w:sz w:val="20"/>
          <w:szCs w:val="20"/>
          <w:lang w:val="en-US"/>
        </w:rPr>
        <w:t>Written in 1965, the Russ Moses Residential School Memoir presented here recounts the experiences of the late Russ Moses (Delaware band, Six Nations of the Grand River, 1932 - 2013) at the Mohawk Institute Indian Residential School in Brantford, Ontario, which he attended from 1942 to 1947. The conditions described by Moses in the Memoir argue for an interpretation of the Mohawk Institute of the 1940s as an agricultural forced labour enterprise in support of the industrial-scale civilian food production effort on the Canadian home front during the Second World War. Remarkably, the survival of a single photograph and a metal rattle associated with the Memoir, made and used in secret by the chi</w:t>
      </w:r>
      <w:r>
        <w:rPr>
          <w:rFonts w:ascii="Corbel" w:hAnsi="Corbel" w:cs="Times New Roman"/>
          <w:sz w:val="20"/>
          <w:szCs w:val="20"/>
          <w:lang w:val="en-US"/>
        </w:rPr>
        <w:t xml:space="preserve">ld inmates at the Institute in </w:t>
      </w:r>
      <w:r w:rsidRPr="00307C0B">
        <w:rPr>
          <w:rFonts w:ascii="Corbel" w:hAnsi="Corbel" w:cs="Times New Roman"/>
          <w:sz w:val="20"/>
          <w:szCs w:val="20"/>
          <w:lang w:val="en-US"/>
        </w:rPr>
        <w:t>imitation of a traditional Haudenosaunee (Iroquois) longhouse rattle, attests to the retention of the intangible cultural heritage values embedded in objects, highlights the tension between “traditional” versus “non-traditional” forms of Indigenous cultural expression, and provides an opportunity to reflect upon notions of “heirloom” versus “artifact” versus “sacred object”.</w:t>
      </w:r>
    </w:p>
    <w:p w14:paraId="481C500D" w14:textId="77777777" w:rsidR="00307C0B" w:rsidRDefault="00307C0B" w:rsidP="00307C0B">
      <w:pPr>
        <w:spacing w:after="0"/>
        <w:rPr>
          <w:rFonts w:ascii="Corbel" w:hAnsi="Corbel" w:cs="Times New Roman"/>
          <w:sz w:val="20"/>
          <w:szCs w:val="20"/>
          <w:lang w:val="en-US"/>
        </w:rPr>
      </w:pPr>
    </w:p>
    <w:p w14:paraId="436AE4C5" w14:textId="4F13F03C" w:rsidR="005A4A5F" w:rsidRPr="00307C0B" w:rsidRDefault="00307C0B" w:rsidP="00307C0B">
      <w:pPr>
        <w:spacing w:after="0"/>
        <w:rPr>
          <w:rFonts w:ascii="Corbel" w:hAnsi="Corbel"/>
          <w:sz w:val="20"/>
          <w:szCs w:val="20"/>
        </w:rPr>
      </w:pPr>
      <w:r w:rsidRPr="00307C0B">
        <w:rPr>
          <w:rFonts w:ascii="Corbel" w:hAnsi="Corbel"/>
          <w:b/>
          <w:smallCaps/>
          <w:sz w:val="22"/>
          <w:szCs w:val="28"/>
        </w:rPr>
        <w:t xml:space="preserve">Robert Shipley </w:t>
      </w:r>
      <w:r w:rsidRPr="00307C0B">
        <w:rPr>
          <w:rFonts w:ascii="Corbel" w:hAnsi="Corbel"/>
          <w:i/>
          <w:sz w:val="22"/>
          <w:szCs w:val="28"/>
        </w:rPr>
        <w:t>More to Canadian Heritage Than Old, White, French &amp; English</w:t>
      </w:r>
      <w:r>
        <w:rPr>
          <w:rFonts w:ascii="Corbel" w:hAnsi="Corbel"/>
          <w:i/>
          <w:sz w:val="22"/>
          <w:szCs w:val="28"/>
        </w:rPr>
        <w:br/>
      </w:r>
      <w:r>
        <w:rPr>
          <w:rFonts w:ascii="Corbel" w:hAnsi="Corbel"/>
          <w:i/>
          <w:sz w:val="22"/>
          <w:szCs w:val="28"/>
        </w:rPr>
        <w:tab/>
      </w:r>
      <w:r w:rsidRPr="00307C0B">
        <w:rPr>
          <w:rFonts w:ascii="Corbel" w:hAnsi="Corbel"/>
          <w:sz w:val="20"/>
          <w:szCs w:val="20"/>
        </w:rPr>
        <w:t xml:space="preserve">When people say Canada is a young country they don’t realize how insulting and limiting that seemingly innocent phrase really is. Unpacked what it means is that 10,000 years of First Nations occupation is of no account in terms of heritage and that history in Canada only began with arrival of Europeans. By extension the heritage of other people who came later is also unimportant. Of course people who utter the young Canada phrase don’t mean to be impolite, they are Canadians after all, but I will argue that we ought to stop saying it. Instead we should be exploring our heritage as Canadians in the broadest possible context from the earliest human settlement up to the feelings of those who arrived last week to make Canada their home. Two questions arise: how can we honour the legacy of previous generations from whom we, as individuals, may not have descended genetically and can newcomers adopt/inherit the story of </w:t>
      </w:r>
      <w:r w:rsidRPr="00307C0B">
        <w:rPr>
          <w:rFonts w:ascii="Corbel" w:hAnsi="Corbel"/>
          <w:sz w:val="20"/>
          <w:szCs w:val="20"/>
        </w:rPr>
        <w:lastRenderedPageBreak/>
        <w:t>the country that is their new home? Some evidence from empirical research is shared and may be surprising.</w:t>
      </w:r>
    </w:p>
    <w:p w14:paraId="132472A7" w14:textId="1218AF5D" w:rsidR="00307C0B" w:rsidRDefault="00307C0B" w:rsidP="009F3D39">
      <w:pPr>
        <w:spacing w:after="0"/>
        <w:rPr>
          <w:rFonts w:ascii="Corbel" w:hAnsi="Corbel"/>
          <w:b/>
          <w:smallCaps/>
          <w:sz w:val="22"/>
          <w:szCs w:val="28"/>
          <w:lang w:val="fr-CA"/>
        </w:rPr>
      </w:pPr>
      <w:r>
        <w:rPr>
          <w:rFonts w:ascii="Corbel" w:hAnsi="Corbel"/>
          <w:b/>
          <w:smallCaps/>
          <w:sz w:val="22"/>
          <w:szCs w:val="28"/>
          <w:lang w:val="fr-CA"/>
        </w:rPr>
        <w:tab/>
      </w:r>
    </w:p>
    <w:p w14:paraId="7DF5C9A7" w14:textId="017816F6" w:rsidR="00307C0B" w:rsidRDefault="00307C0B" w:rsidP="00307C0B">
      <w:pPr>
        <w:spacing w:after="0"/>
        <w:rPr>
          <w:rFonts w:ascii="Corbel" w:hAnsi="Corbel"/>
          <w:i/>
          <w:sz w:val="22"/>
          <w:szCs w:val="28"/>
          <w:lang w:val="fr-CA"/>
        </w:rPr>
      </w:pPr>
      <w:r w:rsidRPr="00085594">
        <w:rPr>
          <w:rFonts w:ascii="Corbel" w:hAnsi="Corbel"/>
          <w:b/>
          <w:smallCaps/>
          <w:sz w:val="22"/>
          <w:szCs w:val="28"/>
          <w:lang w:val="fr-CA"/>
        </w:rPr>
        <w:t>Thompson Nguyen</w:t>
      </w:r>
      <w:r w:rsidRPr="00307C0B">
        <w:rPr>
          <w:rFonts w:ascii="Corbel" w:hAnsi="Corbel"/>
          <w:b/>
          <w:smallCaps/>
          <w:sz w:val="22"/>
          <w:szCs w:val="28"/>
          <w:lang w:val="fr-CA"/>
        </w:rPr>
        <w:t xml:space="preserve"> </w:t>
      </w:r>
      <w:r w:rsidRPr="00307C0B">
        <w:rPr>
          <w:rFonts w:ascii="Corbel" w:hAnsi="Corbel"/>
          <w:i/>
          <w:sz w:val="22"/>
          <w:szCs w:val="28"/>
          <w:lang w:val="fr-CA"/>
        </w:rPr>
        <w:t xml:space="preserve">Mapping Toronto’s Queer Asian Heritage </w:t>
      </w:r>
    </w:p>
    <w:p w14:paraId="1BB8068C" w14:textId="77777777" w:rsidR="00085594" w:rsidRDefault="00085594" w:rsidP="00085594">
      <w:pPr>
        <w:spacing w:after="0"/>
        <w:ind w:firstLine="720"/>
        <w:rPr>
          <w:rFonts w:ascii="Corbel" w:hAnsi="Corbel"/>
          <w:sz w:val="20"/>
          <w:szCs w:val="20"/>
          <w:lang w:val="fr-CA"/>
        </w:rPr>
      </w:pPr>
      <w:r w:rsidRPr="00085594">
        <w:rPr>
          <w:rFonts w:ascii="Corbel" w:hAnsi="Corbel"/>
          <w:sz w:val="20"/>
          <w:szCs w:val="20"/>
          <w:lang w:val="fr-CA"/>
        </w:rPr>
        <w:t xml:space="preserve">Queer and trans (QT) Asian-Canadian youth have stories of resilience and solidarity that need greater recognition within mainstream queer history. In the Greater Toronto Area (GTA) - in particular within Toronto’s downtown core - there is a network of safe spaces and communities that allow QT youth to explore their identities. However, welcoming spaces for QT youth of East and Southeast Asian heritage can be harder to find. Pushed into the margins of the marginalized, racialized QT people often have to fight for an inclusive space within both their ethnic communities and their queer communities. </w:t>
      </w:r>
    </w:p>
    <w:p w14:paraId="61A5348B" w14:textId="7BD0FE48" w:rsidR="00085594" w:rsidRDefault="00085594" w:rsidP="00085594">
      <w:pPr>
        <w:spacing w:after="0"/>
        <w:ind w:firstLine="720"/>
        <w:rPr>
          <w:rFonts w:ascii="Corbel" w:hAnsi="Corbel"/>
          <w:sz w:val="20"/>
          <w:szCs w:val="20"/>
          <w:lang w:val="fr-CA"/>
        </w:rPr>
      </w:pPr>
      <w:r w:rsidRPr="00085594">
        <w:rPr>
          <w:rFonts w:ascii="Corbel" w:hAnsi="Corbel"/>
          <w:sz w:val="20"/>
          <w:szCs w:val="20"/>
          <w:lang w:val="fr-CA"/>
        </w:rPr>
        <w:t>Racism, class and gender often exclude queer and trans people of colour (QTPOC) out of mainstream gay village spaces. On the other side, QTPOC often deal with homophobia and transphobia within their own ethnic cultural communities. The ambivalence felt from both communities force QTPOC to be at much greater risk of various challenges to their mental and physical health. Unfortunately, these factors make it harder for them to share their stories and affirm their value.</w:t>
      </w:r>
    </w:p>
    <w:p w14:paraId="45663836" w14:textId="77777777" w:rsidR="00085594" w:rsidRDefault="00085594" w:rsidP="00085594">
      <w:pPr>
        <w:spacing w:after="0"/>
        <w:ind w:firstLine="720"/>
        <w:rPr>
          <w:rFonts w:ascii="Corbel" w:hAnsi="Corbel"/>
          <w:sz w:val="20"/>
          <w:szCs w:val="20"/>
          <w:lang w:val="fr-CA"/>
        </w:rPr>
      </w:pPr>
      <w:r w:rsidRPr="00085594">
        <w:rPr>
          <w:rFonts w:ascii="Corbel" w:hAnsi="Corbel"/>
          <w:sz w:val="20"/>
          <w:szCs w:val="20"/>
          <w:lang w:val="fr-CA"/>
        </w:rPr>
        <w:t>Organizations like the Asian Community for AIDS Services (ACAS) - along with their youth program Queer Asian Youth (QAY) - allow many Asian-Canadians within the GTA access to public outreach services as well as inclusion into an active ethnoracial community. Sharing the story of how these groups have established could influence space allocation for race-specific community groups.</w:t>
      </w:r>
    </w:p>
    <w:p w14:paraId="37DBA70D" w14:textId="48DDAD67" w:rsidR="00307C0B" w:rsidRPr="00085594" w:rsidRDefault="00085594" w:rsidP="00085594">
      <w:pPr>
        <w:spacing w:after="0"/>
        <w:ind w:firstLine="720"/>
        <w:rPr>
          <w:rFonts w:ascii="Corbel" w:hAnsi="Corbel"/>
          <w:sz w:val="20"/>
          <w:szCs w:val="20"/>
          <w:lang w:val="fr-CA"/>
        </w:rPr>
      </w:pPr>
      <w:r w:rsidRPr="00085594">
        <w:rPr>
          <w:rFonts w:ascii="Corbel" w:hAnsi="Corbel"/>
          <w:sz w:val="20"/>
          <w:szCs w:val="20"/>
          <w:lang w:val="fr-CA"/>
        </w:rPr>
        <w:t>As a young, queer-identified, Vietnamese-Canadian, middle-class man, I have been searching for the stories and spaces by people like me. I have found them in the back of bubble tea houses, in office buildings in Chinatown, and pushed to the corner at gay bars and clubs. The queering of Asian businesses and the struggle for representation in white gay spaces is a story of community building that needs to be documented and valued within the greater narrative of queer heritage.</w:t>
      </w:r>
      <w:r w:rsidR="00307C0B">
        <w:rPr>
          <w:rFonts w:ascii="Corbel" w:hAnsi="Corbel"/>
          <w:i/>
          <w:sz w:val="22"/>
          <w:szCs w:val="28"/>
          <w:lang w:val="fr-CA"/>
        </w:rPr>
        <w:tab/>
      </w:r>
    </w:p>
    <w:p w14:paraId="5937DD4C" w14:textId="2938BE3E" w:rsidR="00CE7500" w:rsidRDefault="00307C0B" w:rsidP="00307C0B">
      <w:pPr>
        <w:spacing w:after="0"/>
        <w:rPr>
          <w:rFonts w:ascii="Corbel" w:hAnsi="Corbel"/>
          <w:sz w:val="20"/>
          <w:szCs w:val="28"/>
        </w:rPr>
      </w:pPr>
      <w:r>
        <w:rPr>
          <w:rFonts w:ascii="Corbel" w:hAnsi="Corbel"/>
          <w:i/>
          <w:sz w:val="22"/>
          <w:szCs w:val="28"/>
          <w:lang w:val="fr-CA"/>
        </w:rPr>
        <w:tab/>
      </w:r>
      <w:r w:rsidR="00CE7500" w:rsidRPr="00CE7500">
        <w:rPr>
          <w:rFonts w:ascii="Corbel" w:hAnsi="Corbel"/>
          <w:sz w:val="20"/>
          <w:szCs w:val="28"/>
        </w:rPr>
        <w:t xml:space="preserve"> </w:t>
      </w:r>
    </w:p>
    <w:p w14:paraId="00E725CC" w14:textId="3EA1AB59" w:rsidR="00F72F92" w:rsidRDefault="00F72F92" w:rsidP="00307C0B">
      <w:pPr>
        <w:spacing w:after="0"/>
        <w:rPr>
          <w:rFonts w:ascii="Corbel" w:hAnsi="Corbel"/>
          <w:sz w:val="20"/>
          <w:szCs w:val="28"/>
        </w:rPr>
      </w:pPr>
    </w:p>
    <w:p w14:paraId="5B373D90" w14:textId="77777777" w:rsidR="00F72F92" w:rsidRPr="00CE7500" w:rsidRDefault="00F72F92" w:rsidP="00307C0B">
      <w:pPr>
        <w:spacing w:after="0"/>
        <w:rPr>
          <w:rFonts w:ascii="Corbel" w:hAnsi="Corbel"/>
          <w:sz w:val="20"/>
          <w:szCs w:val="28"/>
        </w:rPr>
      </w:pPr>
    </w:p>
    <w:p w14:paraId="1DF20112" w14:textId="239AF48A" w:rsidR="005A4A5F" w:rsidRPr="003E654E" w:rsidRDefault="00307C0B" w:rsidP="003A21C9">
      <w:pPr>
        <w:spacing w:after="0"/>
        <w:rPr>
          <w:rFonts w:ascii="Corbel" w:hAnsi="Corbel"/>
          <w:i/>
          <w:sz w:val="22"/>
          <w:szCs w:val="28"/>
          <w:lang w:val="en-US"/>
        </w:rPr>
      </w:pPr>
      <w:r w:rsidRPr="00307C0B">
        <w:rPr>
          <w:rFonts w:ascii="Corbel" w:hAnsi="Corbel"/>
          <w:b/>
          <w:smallCaps/>
          <w:sz w:val="22"/>
          <w:szCs w:val="28"/>
        </w:rPr>
        <w:t xml:space="preserve">Karen Aird and Alain Fournier </w:t>
      </w:r>
      <w:r w:rsidR="00DB5BA4" w:rsidRPr="00DB5BA4">
        <w:rPr>
          <w:rFonts w:ascii="Corbel" w:hAnsi="Corbel"/>
          <w:i/>
          <w:sz w:val="22"/>
          <w:szCs w:val="28"/>
        </w:rPr>
        <w:t>L</w:t>
      </w:r>
      <w:r w:rsidR="00DB5BA4">
        <w:rPr>
          <w:rFonts w:ascii="Corbel" w:hAnsi="Corbel"/>
          <w:i/>
          <w:sz w:val="22"/>
          <w:szCs w:val="28"/>
        </w:rPr>
        <w:t xml:space="preserve">iving With the Past: Rethinking </w:t>
      </w:r>
      <w:r w:rsidR="00DB5BA4" w:rsidRPr="00DB5BA4">
        <w:rPr>
          <w:rFonts w:ascii="Corbel" w:hAnsi="Corbel"/>
          <w:i/>
          <w:sz w:val="22"/>
          <w:szCs w:val="28"/>
        </w:rPr>
        <w:t>I</w:t>
      </w:r>
      <w:r w:rsidR="00DB5BA4">
        <w:rPr>
          <w:rFonts w:ascii="Corbel" w:hAnsi="Corbel"/>
          <w:i/>
          <w:sz w:val="22"/>
          <w:szCs w:val="28"/>
        </w:rPr>
        <w:t>ndigenous Cultural Landscapes</w:t>
      </w:r>
      <w:r w:rsidR="00DB5BA4" w:rsidRPr="00DB5BA4">
        <w:rPr>
          <w:rFonts w:ascii="Corbel" w:hAnsi="Corbel"/>
          <w:i/>
          <w:sz w:val="22"/>
          <w:szCs w:val="28"/>
        </w:rPr>
        <w:tab/>
      </w:r>
    </w:p>
    <w:p w14:paraId="6F60253D" w14:textId="5624FD5A" w:rsidR="003E654E" w:rsidRDefault="00DB5BA4" w:rsidP="00DB5BA4">
      <w:pPr>
        <w:spacing w:after="120"/>
        <w:ind w:firstLine="720"/>
        <w:rPr>
          <w:rFonts w:ascii="Corbel" w:hAnsi="Corbel"/>
          <w:sz w:val="20"/>
          <w:szCs w:val="28"/>
          <w:lang w:val="en-US"/>
        </w:rPr>
      </w:pPr>
      <w:r w:rsidRPr="00DB5BA4">
        <w:rPr>
          <w:rFonts w:ascii="Corbel" w:hAnsi="Corbel"/>
          <w:sz w:val="20"/>
          <w:szCs w:val="28"/>
          <w:lang w:val="en-US"/>
        </w:rPr>
        <w:t>The conservation and management of living Indigenous heritage places, places where Indigenous</w:t>
      </w:r>
      <w:r>
        <w:rPr>
          <w:rFonts w:ascii="Corbel" w:hAnsi="Corbel"/>
          <w:sz w:val="20"/>
          <w:szCs w:val="28"/>
          <w:lang w:val="en-US"/>
        </w:rPr>
        <w:t xml:space="preserve"> </w:t>
      </w:r>
      <w:r w:rsidRPr="00DB5BA4">
        <w:rPr>
          <w:rFonts w:ascii="Corbel" w:hAnsi="Corbel"/>
          <w:sz w:val="20"/>
          <w:szCs w:val="28"/>
          <w:lang w:val="en-US"/>
        </w:rPr>
        <w:t>people of the past and present practice their traditional ways of life, are important for maintaining the identity, health and well-being of Indigenous people. As urban and industrial development activities continue to expand at an unprecedented rate into Indigenous territories, often heavily impacting and destroying significant heritage places, Indigenous people are constantly challenged with how to manage their cultural landscapes and objects in such a way that the heritage values of each place is preserved for present and future generations. Moreover, when designing cultural spaces, such as museums and interpretive parks, situated on these sites - it is critical to ensure the protection, preservation and promotion of these places in a way that future generations can enjoy, understand and pass on their stories for year</w:t>
      </w:r>
      <w:r>
        <w:rPr>
          <w:rFonts w:ascii="Corbel" w:hAnsi="Corbel"/>
          <w:sz w:val="20"/>
          <w:szCs w:val="28"/>
          <w:lang w:val="en-US"/>
        </w:rPr>
        <w:t>s to come. In this presentation</w:t>
      </w:r>
      <w:r w:rsidRPr="00DB5BA4">
        <w:rPr>
          <w:rFonts w:ascii="Corbel" w:hAnsi="Corbel"/>
          <w:sz w:val="20"/>
          <w:szCs w:val="28"/>
          <w:lang w:val="en-US"/>
        </w:rPr>
        <w:t xml:space="preserve">, we propose a new approach when developing strategies for cultural spaces of living heritage sites, clearly differentiating them from other sites, and also an innovative way of looking at the complexities of these sites when developing them for education or tourism purposes. In particular, this </w:t>
      </w:r>
      <w:r>
        <w:rPr>
          <w:rFonts w:ascii="Corbel" w:hAnsi="Corbel"/>
          <w:sz w:val="20"/>
          <w:szCs w:val="28"/>
          <w:lang w:val="en-US"/>
        </w:rPr>
        <w:t xml:space="preserve">presentation </w:t>
      </w:r>
      <w:r w:rsidRPr="00DB5BA4">
        <w:rPr>
          <w:rFonts w:ascii="Corbel" w:hAnsi="Corbel"/>
          <w:sz w:val="20"/>
          <w:szCs w:val="28"/>
          <w:lang w:val="en-US"/>
        </w:rPr>
        <w:t>describes recent efforts of several of the Treaty 8 First Nations in northeastern British Columbia to conserve and manage two important cultural landscapes while dealing with the constraints of heritage legislation and concurring demands of industry. Each of these two landscapes, including the sacred Twin Sisters Mts. with the associated Williston Reservoir Dinosaur Trackway and Tse’K’wa (the Charlie Lake Cave site), have required a unique value-based approach and unexpected collaborations. Based on a process developed in the Inuit Nunangat and Eyou Istchee territories, we will propose a different approach to creating new Indigenous spaces within these ancient and sacred places that incorporate Indigenous narrat</w:t>
      </w:r>
      <w:r>
        <w:rPr>
          <w:rFonts w:ascii="Corbel" w:hAnsi="Corbel"/>
          <w:sz w:val="20"/>
          <w:szCs w:val="28"/>
          <w:lang w:val="en-US"/>
        </w:rPr>
        <w:t xml:space="preserve">ives and design elements. This </w:t>
      </w:r>
      <w:r w:rsidRPr="00DB5BA4">
        <w:rPr>
          <w:rFonts w:ascii="Corbel" w:hAnsi="Corbel"/>
          <w:sz w:val="20"/>
          <w:szCs w:val="28"/>
          <w:lang w:val="en-US"/>
        </w:rPr>
        <w:t>approach implies going beyond traditional consultation methods and practices, finding new ways of truly engaging Indigenous stakeholders, a type of dialogue that will lead not only to their empowerment but to their control of the narrative.</w:t>
      </w:r>
    </w:p>
    <w:p w14:paraId="7E9DCA53" w14:textId="77777777" w:rsidR="00F72F92" w:rsidRDefault="00F72F92" w:rsidP="000004B5">
      <w:pPr>
        <w:spacing w:after="0"/>
        <w:rPr>
          <w:rFonts w:ascii="Corbel" w:hAnsi="Corbel"/>
          <w:b/>
          <w:smallCaps/>
          <w:sz w:val="22"/>
          <w:szCs w:val="28"/>
        </w:rPr>
      </w:pPr>
    </w:p>
    <w:p w14:paraId="57CFC0E0" w14:textId="77777777" w:rsidR="00F72F92" w:rsidRDefault="00F72F92" w:rsidP="000004B5">
      <w:pPr>
        <w:spacing w:after="0"/>
        <w:rPr>
          <w:rFonts w:ascii="Corbel" w:hAnsi="Corbel"/>
          <w:b/>
          <w:smallCaps/>
          <w:sz w:val="22"/>
          <w:szCs w:val="28"/>
        </w:rPr>
      </w:pPr>
    </w:p>
    <w:p w14:paraId="710DD605" w14:textId="77777777" w:rsidR="00F72F92" w:rsidRDefault="00F72F92" w:rsidP="000004B5">
      <w:pPr>
        <w:spacing w:after="0"/>
        <w:rPr>
          <w:rFonts w:ascii="Corbel" w:hAnsi="Corbel"/>
          <w:b/>
          <w:smallCaps/>
          <w:sz w:val="22"/>
          <w:szCs w:val="28"/>
        </w:rPr>
      </w:pPr>
    </w:p>
    <w:p w14:paraId="1B61D7E0" w14:textId="582726F1" w:rsidR="005A4A5F" w:rsidRDefault="00DB5BA4" w:rsidP="000004B5">
      <w:pPr>
        <w:spacing w:after="0"/>
        <w:rPr>
          <w:rFonts w:ascii="Corbel" w:hAnsi="Corbel"/>
          <w:i/>
          <w:sz w:val="22"/>
        </w:rPr>
      </w:pPr>
      <w:r>
        <w:rPr>
          <w:rFonts w:ascii="Corbel" w:hAnsi="Corbel"/>
          <w:b/>
          <w:smallCaps/>
          <w:sz w:val="22"/>
          <w:szCs w:val="28"/>
        </w:rPr>
        <w:lastRenderedPageBreak/>
        <w:br/>
      </w:r>
      <w:r w:rsidR="000004B5" w:rsidRPr="000004B5">
        <w:rPr>
          <w:rFonts w:ascii="Corbel" w:hAnsi="Corbel"/>
          <w:b/>
          <w:smallCaps/>
          <w:sz w:val="22"/>
          <w:szCs w:val="28"/>
        </w:rPr>
        <w:t xml:space="preserve">Rick Fehr </w:t>
      </w:r>
      <w:r w:rsidR="000004B5">
        <w:rPr>
          <w:rFonts w:ascii="Corbel" w:hAnsi="Corbel"/>
          <w:b/>
          <w:smallCaps/>
          <w:sz w:val="22"/>
          <w:szCs w:val="28"/>
        </w:rPr>
        <w:t xml:space="preserve">and </w:t>
      </w:r>
      <w:r w:rsidR="000004B5" w:rsidRPr="000004B5">
        <w:rPr>
          <w:rFonts w:ascii="Corbel" w:hAnsi="Corbel"/>
          <w:b/>
          <w:smallCaps/>
          <w:sz w:val="22"/>
          <w:szCs w:val="28"/>
        </w:rPr>
        <w:t>Jared Macbeth</w:t>
      </w:r>
      <w:r w:rsidR="00114344">
        <w:rPr>
          <w:rFonts w:ascii="Corbel" w:hAnsi="Corbel"/>
          <w:i/>
          <w:sz w:val="22"/>
        </w:rPr>
        <w:t xml:space="preserve"> </w:t>
      </w:r>
      <w:r w:rsidR="00114344" w:rsidRPr="00114344">
        <w:rPr>
          <w:rFonts w:ascii="Corbel" w:hAnsi="Corbel"/>
          <w:i/>
          <w:sz w:val="22"/>
        </w:rPr>
        <w:t>“They call it Wishkubimin or sweet corn:” Threads of Food Heritage Continuity in Southwestern Ontario</w:t>
      </w:r>
    </w:p>
    <w:p w14:paraId="529E015F" w14:textId="67E0A2E5" w:rsidR="003E654E" w:rsidRDefault="00114344" w:rsidP="00114344">
      <w:pPr>
        <w:spacing w:after="120"/>
        <w:ind w:firstLine="720"/>
        <w:rPr>
          <w:rFonts w:ascii="Corbel" w:hAnsi="Corbel"/>
          <w:sz w:val="20"/>
          <w:szCs w:val="28"/>
          <w:lang w:val="en-US"/>
        </w:rPr>
      </w:pPr>
      <w:r w:rsidRPr="00114344">
        <w:rPr>
          <w:rFonts w:ascii="Corbel" w:hAnsi="Corbel"/>
          <w:sz w:val="20"/>
          <w:szCs w:val="28"/>
          <w:lang w:val="en-US"/>
        </w:rPr>
        <w:t>Indigenous and settler land use in the first half of the eighteenth century reveals a dietary menu that is both nutritionally rich and dependent on biodiversity.  However, contemporary farming and economic practices reduce the capacity for joint agricultural and ecological restoration initiatives.</w:t>
      </w:r>
      <w:r>
        <w:rPr>
          <w:rFonts w:ascii="Corbel" w:hAnsi="Corbel"/>
          <w:sz w:val="20"/>
          <w:szCs w:val="28"/>
          <w:lang w:val="en-US"/>
        </w:rPr>
        <w:br/>
      </w:r>
      <w:r>
        <w:rPr>
          <w:rFonts w:ascii="Corbel" w:hAnsi="Corbel"/>
          <w:sz w:val="20"/>
          <w:szCs w:val="28"/>
          <w:lang w:val="en-US"/>
        </w:rPr>
        <w:tab/>
      </w:r>
      <w:r w:rsidRPr="00114344">
        <w:rPr>
          <w:rFonts w:ascii="Corbel" w:hAnsi="Corbel"/>
          <w:sz w:val="20"/>
          <w:szCs w:val="28"/>
          <w:lang w:val="en-US"/>
        </w:rPr>
        <w:t xml:space="preserve">Our research, a collaborative effort with members of the Walpole Island First Nation, considers the significance of ever decreasing marginal habitat in heritage conservation efforts.  Through our inquiry, which includes the study of Indigenous and settler journals, field surveys, ground truthing, and Nishnaabemwin place names, we are helping to direct Heritage Planning in areas outside the reserve boundaries that are heavily developed for agriculture and industry.  Documenting past and present Indigenous land use informs the identification of cultural heritage landscapes for conservation that are less known by the general public as opposed to the built heritage resources of Euro-Canadian origin that are currently celebrated. </w:t>
      </w:r>
      <w:r>
        <w:rPr>
          <w:rFonts w:ascii="Corbel" w:hAnsi="Corbel"/>
          <w:sz w:val="20"/>
          <w:szCs w:val="28"/>
          <w:lang w:val="en-US"/>
        </w:rPr>
        <w:br/>
      </w:r>
      <w:r>
        <w:rPr>
          <w:rFonts w:ascii="Corbel" w:hAnsi="Corbel"/>
          <w:sz w:val="20"/>
          <w:szCs w:val="28"/>
          <w:lang w:val="en-US"/>
        </w:rPr>
        <w:tab/>
      </w:r>
      <w:r w:rsidRPr="00114344">
        <w:rPr>
          <w:rFonts w:ascii="Corbel" w:hAnsi="Corbel"/>
          <w:sz w:val="20"/>
          <w:szCs w:val="28"/>
          <w:lang w:val="en-US"/>
        </w:rPr>
        <w:t>In the municipality of Chatham – Kent, part of the traditional territory of the Anishinaabeg of Walpole Island, the public education that is emerging from these efforts is transforming the awareness of Indigenous and settler past practices and in some cases the threads of continuity. Ultimately, restoring historic food practices, food sources, and the ecological integrity required for land-based heritage conservation presents opportunities for the Indigenous community to identify with ideas of homeland that extend beyond reserve boundaries.  Simultaneously, settler society receives a nuanced perspective into both Indigenous and settler land use that elevates the status of land and water as having the capacity to support multifunctional and culturally distinct livelihoods.</w:t>
      </w:r>
      <w:r w:rsidR="001C4B39">
        <w:rPr>
          <w:rFonts w:ascii="Corbel" w:hAnsi="Corbel"/>
          <w:sz w:val="20"/>
          <w:szCs w:val="28"/>
          <w:lang w:val="en-US"/>
        </w:rPr>
        <w:br/>
      </w:r>
    </w:p>
    <w:p w14:paraId="00B49C70" w14:textId="04BDB1CA" w:rsidR="005A4A5F" w:rsidRPr="00637904" w:rsidRDefault="00637904" w:rsidP="00637904">
      <w:pPr>
        <w:spacing w:after="0"/>
        <w:rPr>
          <w:rFonts w:ascii="Corbel" w:hAnsi="Corbel"/>
          <w:sz w:val="20"/>
          <w:szCs w:val="20"/>
          <w:lang w:val="en-US"/>
        </w:rPr>
      </w:pPr>
      <w:r w:rsidRPr="00637904">
        <w:rPr>
          <w:rFonts w:ascii="Corbel" w:hAnsi="Corbel"/>
          <w:b/>
          <w:smallCaps/>
          <w:sz w:val="22"/>
          <w:szCs w:val="28"/>
          <w:lang w:val="fr-CA"/>
        </w:rPr>
        <w:t xml:space="preserve">Jesse Robertson </w:t>
      </w:r>
      <w:r w:rsidRPr="00637904">
        <w:rPr>
          <w:rFonts w:ascii="Corbel" w:hAnsi="Corbel"/>
          <w:i/>
          <w:sz w:val="22"/>
          <w:szCs w:val="28"/>
          <w:lang w:val="fr-CA"/>
        </w:rPr>
        <w:t>Heritage at the Treaty Table: Negotiating Indigenous Heritage in the British Columbia Treaty Process</w:t>
      </w:r>
      <w:r>
        <w:rPr>
          <w:rFonts w:ascii="Corbel" w:hAnsi="Corbel"/>
          <w:i/>
          <w:sz w:val="22"/>
          <w:szCs w:val="28"/>
          <w:lang w:val="fr-CA"/>
        </w:rPr>
        <w:br/>
      </w:r>
      <w:r>
        <w:rPr>
          <w:rFonts w:ascii="Corbel" w:hAnsi="Corbel"/>
          <w:i/>
          <w:sz w:val="22"/>
          <w:szCs w:val="28"/>
          <w:lang w:val="fr-CA"/>
        </w:rPr>
        <w:tab/>
      </w:r>
      <w:r w:rsidRPr="00637904">
        <w:rPr>
          <w:rFonts w:ascii="Corbel" w:hAnsi="Corbel"/>
          <w:sz w:val="20"/>
          <w:szCs w:val="20"/>
          <w:lang w:val="fr-CA"/>
        </w:rPr>
        <w:t xml:space="preserve">Since the signing of the Nisga’a Final Agreement in 1999, Aboriginal land claims have become a significant and often contentious component of Canada’s legal and political landscape. While the implications of contemporary treaty negotiations  have been the subject of a great deal of academic research, few have commented on their role as sites of public history. This paper hopes to add to scholarly conversations on contemporary negotiations by investigating </w:t>
      </w:r>
      <w:r w:rsidRPr="00637904">
        <w:rPr>
          <w:rFonts w:ascii="Corbel" w:hAnsi="Corbel"/>
          <w:sz w:val="20"/>
          <w:szCs w:val="20"/>
          <w:lang w:val="fr-CA"/>
        </w:rPr>
        <w:t>heritage provisions within treaties negotiated under the contemporary British Columbia Treaty Process, each of which has included important provisions relating to culture and heritage. These range from the devolution of responsibility for the designation and management of heritage sites to the repatriation of artifacts from national and provincial museums. This presentation brings to light an important and rapidly shifting feature in the landscape of Canadian heritage conservation by exploring specific provisions within the Maa-nulth First Nations Final Agreement, which came into effect in 2011. So doing, this paper seeks to better understand the motivations of First Nation and settler governments in negotiating such provisions. How do heritage and cultural provisions support Aboriginal cultural revitalization? What limitations arise from negotiating heritage conservation within the legalized framework of treaty negotiation? By considering such questions, this project demonstrates that contemporary treaty negotiations has become a critical site for negotiating heritage, and suggests that the traditional dichotomy between politics and heritage may have less explanatory purchase when applied to Indigenous peoples’ struggles towards decolonization.</w:t>
      </w:r>
    </w:p>
    <w:p w14:paraId="47DEAFF8" w14:textId="45118A58" w:rsidR="00637904" w:rsidRPr="00637904" w:rsidRDefault="00637904" w:rsidP="00122305">
      <w:pPr>
        <w:spacing w:after="0"/>
        <w:rPr>
          <w:rFonts w:ascii="Corbel" w:hAnsi="Corbel"/>
          <w:b/>
          <w:smallCaps/>
          <w:sz w:val="20"/>
          <w:szCs w:val="20"/>
        </w:rPr>
      </w:pPr>
      <w:r w:rsidRPr="00637904">
        <w:rPr>
          <w:rFonts w:ascii="Corbel" w:hAnsi="Corbel"/>
          <w:b/>
          <w:smallCaps/>
          <w:sz w:val="20"/>
          <w:szCs w:val="20"/>
        </w:rPr>
        <w:tab/>
      </w:r>
    </w:p>
    <w:p w14:paraId="1B9C426B" w14:textId="489B1985" w:rsidR="005A4A5F" w:rsidRDefault="00637904" w:rsidP="00122305">
      <w:pPr>
        <w:spacing w:after="0"/>
        <w:rPr>
          <w:rFonts w:ascii="Corbel" w:hAnsi="Corbel"/>
          <w:i/>
          <w:sz w:val="22"/>
          <w:szCs w:val="28"/>
        </w:rPr>
      </w:pPr>
      <w:r w:rsidRPr="00F36B44">
        <w:rPr>
          <w:rFonts w:ascii="Corbel" w:hAnsi="Corbel"/>
          <w:b/>
          <w:smallCaps/>
          <w:sz w:val="22"/>
          <w:szCs w:val="28"/>
        </w:rPr>
        <w:t>Kahente Horn-Miller</w:t>
      </w:r>
      <w:r w:rsidRPr="00637904">
        <w:rPr>
          <w:rFonts w:ascii="Corbel" w:hAnsi="Corbel"/>
          <w:b/>
          <w:smallCaps/>
          <w:sz w:val="22"/>
          <w:szCs w:val="28"/>
        </w:rPr>
        <w:t xml:space="preserve"> </w:t>
      </w:r>
      <w:r w:rsidRPr="00637904">
        <w:rPr>
          <w:rFonts w:ascii="Corbel" w:hAnsi="Corbel"/>
          <w:i/>
          <w:sz w:val="22"/>
          <w:szCs w:val="28"/>
        </w:rPr>
        <w:t>‘Off the Page’ and Into Practice: Revisiting the Haudenosaunee Sky Woman Narrative</w:t>
      </w:r>
    </w:p>
    <w:p w14:paraId="012ED79D" w14:textId="2F9863AD" w:rsidR="00881B60" w:rsidRPr="00F36B44" w:rsidRDefault="00881B60" w:rsidP="00F36B44">
      <w:pPr>
        <w:spacing w:after="0"/>
        <w:ind w:firstLine="720"/>
        <w:rPr>
          <w:rFonts w:ascii="Corbel" w:hAnsi="Corbel"/>
          <w:sz w:val="20"/>
          <w:szCs w:val="20"/>
        </w:rPr>
      </w:pPr>
      <w:r w:rsidRPr="00F36B44">
        <w:rPr>
          <w:rFonts w:ascii="Corbel" w:hAnsi="Corbel"/>
          <w:sz w:val="20"/>
          <w:szCs w:val="20"/>
        </w:rPr>
        <w:t>This performative interpretation of the Sky Woman story is adapted from Horn-Miller’s doctoral thesis. This version contains teachings from the everyday lives of women who live in Kahnawà:ke and were the focus of the research. Narrated in the first person, this story presents a counter narrative to histories of the written page. Through its decolonization and </w:t>
      </w:r>
      <w:r w:rsidRPr="00F36B44">
        <w:rPr>
          <w:rFonts w:ascii="Corbel" w:hAnsi="Corbel"/>
          <w:i/>
          <w:iCs/>
          <w:sz w:val="20"/>
          <w:szCs w:val="20"/>
        </w:rPr>
        <w:t>rematriation</w:t>
      </w:r>
      <w:r w:rsidRPr="00F36B44">
        <w:rPr>
          <w:rFonts w:ascii="Corbel" w:hAnsi="Corbel"/>
          <w:sz w:val="20"/>
          <w:szCs w:val="20"/>
        </w:rPr>
        <w:t>, a story that was abstract and intangible becomes tangible and alive. In focus, this version presents another way of thinking about the practice of heritage conservation from within.</w:t>
      </w:r>
    </w:p>
    <w:p w14:paraId="2314A2DE" w14:textId="77777777" w:rsidR="00637904" w:rsidRDefault="00637904" w:rsidP="003A21C9">
      <w:pPr>
        <w:spacing w:after="0"/>
        <w:rPr>
          <w:rFonts w:ascii="Corbel" w:hAnsi="Corbel"/>
          <w:b/>
          <w:smallCaps/>
          <w:sz w:val="22"/>
          <w:szCs w:val="28"/>
        </w:rPr>
      </w:pPr>
    </w:p>
    <w:p w14:paraId="48F30C68" w14:textId="610B7030" w:rsidR="005A4A5F" w:rsidRDefault="00637904" w:rsidP="00637904">
      <w:pPr>
        <w:spacing w:after="0" w:line="240" w:lineRule="auto"/>
        <w:rPr>
          <w:rFonts w:ascii="Corbel" w:hAnsi="Corbel"/>
          <w:i/>
          <w:sz w:val="22"/>
          <w:szCs w:val="28"/>
        </w:rPr>
      </w:pPr>
      <w:r>
        <w:rPr>
          <w:rFonts w:ascii="Corbel" w:hAnsi="Corbel"/>
          <w:b/>
          <w:smallCaps/>
          <w:sz w:val="22"/>
          <w:szCs w:val="28"/>
        </w:rPr>
        <w:t xml:space="preserve">Deborah Pelletier and </w:t>
      </w:r>
      <w:r w:rsidRPr="00637904">
        <w:rPr>
          <w:rFonts w:ascii="Corbel" w:hAnsi="Corbel"/>
          <w:b/>
          <w:smallCaps/>
          <w:sz w:val="22"/>
          <w:szCs w:val="28"/>
        </w:rPr>
        <w:t>Marie-Louise Perron</w:t>
      </w:r>
      <w:r w:rsidRPr="00637904">
        <w:rPr>
          <w:rFonts w:ascii="Corbel" w:hAnsi="Corbel"/>
          <w:b/>
          <w:i/>
          <w:smallCaps/>
          <w:sz w:val="22"/>
          <w:szCs w:val="28"/>
        </w:rPr>
        <w:t xml:space="preserve"> </w:t>
      </w:r>
      <w:r w:rsidRPr="00637904">
        <w:rPr>
          <w:rFonts w:ascii="Corbel" w:hAnsi="Corbel"/>
          <w:i/>
          <w:sz w:val="22"/>
          <w:szCs w:val="28"/>
        </w:rPr>
        <w:t>Indigenous Peoples &amp; Heritage Conservation –Gathering Strength from the “Circle”, Perspectives from Two Members of the former Circle of Aboriginal Heritage and Knowledge at Library and Archives Canada</w:t>
      </w:r>
    </w:p>
    <w:p w14:paraId="781863F1" w14:textId="6FA2CE87" w:rsidR="00637904" w:rsidRPr="00637904" w:rsidRDefault="00637904" w:rsidP="00637904">
      <w:pPr>
        <w:spacing w:after="0"/>
        <w:rPr>
          <w:rFonts w:ascii="Corbel" w:hAnsi="Corbel"/>
          <w:sz w:val="20"/>
          <w:szCs w:val="20"/>
          <w:lang w:val="en-US"/>
        </w:rPr>
      </w:pPr>
      <w:r>
        <w:rPr>
          <w:rFonts w:ascii="Corbel" w:hAnsi="Corbel"/>
          <w:sz w:val="20"/>
          <w:szCs w:val="20"/>
          <w:lang w:val="en-US"/>
        </w:rPr>
        <w:tab/>
      </w:r>
      <w:r w:rsidRPr="00637904">
        <w:rPr>
          <w:rFonts w:ascii="Corbel" w:hAnsi="Corbel"/>
          <w:sz w:val="20"/>
          <w:szCs w:val="20"/>
          <w:lang w:val="en-US"/>
        </w:rPr>
        <w:t xml:space="preserve">This paper will discuss the Library and Archives Canada (LAC) former approach of a “Circle” of librarians, archivists, genealogists, educators and other specialists in addressing the longstanding euro-centric perspective of history and heritage conservation.  The LAC Circle had been established to enhance and </w:t>
      </w:r>
      <w:r w:rsidRPr="00637904">
        <w:rPr>
          <w:rFonts w:ascii="Corbel" w:hAnsi="Corbel"/>
          <w:sz w:val="20"/>
          <w:szCs w:val="20"/>
          <w:lang w:val="en-US"/>
        </w:rPr>
        <w:lastRenderedPageBreak/>
        <w:t>support the inclusivity of Indigenous knowledge, culture and perspectives, in fulfilling its mandate to acquire, conserve, prote</w:t>
      </w:r>
      <w:r>
        <w:rPr>
          <w:rFonts w:ascii="Corbel" w:hAnsi="Corbel"/>
          <w:sz w:val="20"/>
          <w:szCs w:val="20"/>
          <w:lang w:val="en-US"/>
        </w:rPr>
        <w:t xml:space="preserve">ct and make accessible Canadian </w:t>
      </w:r>
      <w:r w:rsidRPr="00637904">
        <w:rPr>
          <w:rFonts w:ascii="Corbel" w:hAnsi="Corbel"/>
          <w:sz w:val="20"/>
          <w:szCs w:val="20"/>
          <w:lang w:val="en-US"/>
        </w:rPr>
        <w:t xml:space="preserve">documentary heritage. </w:t>
      </w:r>
      <w:r w:rsidR="001145D6">
        <w:rPr>
          <w:rFonts w:ascii="Corbel" w:hAnsi="Corbel"/>
          <w:sz w:val="20"/>
          <w:szCs w:val="20"/>
          <w:lang w:val="en-US"/>
        </w:rPr>
        <w:br/>
      </w:r>
      <w:r w:rsidR="001145D6">
        <w:rPr>
          <w:rFonts w:ascii="Corbel" w:hAnsi="Corbel"/>
          <w:sz w:val="20"/>
          <w:szCs w:val="20"/>
          <w:lang w:val="en-US"/>
        </w:rPr>
        <w:tab/>
      </w:r>
      <w:r w:rsidRPr="00637904">
        <w:rPr>
          <w:rFonts w:ascii="Corbel" w:hAnsi="Corbel"/>
          <w:sz w:val="20"/>
          <w:szCs w:val="20"/>
          <w:lang w:val="en-US"/>
        </w:rPr>
        <w:t>In the context of this paper, “documentary heritage" refers to information in any format (e. g. paper, audio, photographic), original or published, created or collected by individuals during their lives or their functions, now held by LAC and other institutions, including Aboriginal communities.</w:t>
      </w:r>
    </w:p>
    <w:p w14:paraId="220626BB" w14:textId="0067ED2F" w:rsidR="00637904" w:rsidRPr="00637904" w:rsidRDefault="00637904" w:rsidP="00637904">
      <w:pPr>
        <w:spacing w:after="0"/>
        <w:rPr>
          <w:rFonts w:ascii="Corbel" w:hAnsi="Corbel"/>
          <w:sz w:val="20"/>
          <w:szCs w:val="20"/>
          <w:lang w:val="en-US"/>
        </w:rPr>
      </w:pPr>
      <w:r>
        <w:rPr>
          <w:rFonts w:ascii="Corbel" w:hAnsi="Corbel"/>
          <w:sz w:val="20"/>
          <w:szCs w:val="20"/>
          <w:lang w:val="en-US"/>
        </w:rPr>
        <w:tab/>
      </w:r>
      <w:r w:rsidRPr="00637904">
        <w:rPr>
          <w:rFonts w:ascii="Corbel" w:hAnsi="Corbel"/>
          <w:sz w:val="20"/>
          <w:szCs w:val="20"/>
          <w:lang w:val="en-US"/>
        </w:rPr>
        <w:t>In this context, the presenters will discuss how the lines between libraries, archives, museums, cultural centers</w:t>
      </w:r>
      <w:r>
        <w:rPr>
          <w:rFonts w:ascii="Corbel" w:hAnsi="Corbel"/>
          <w:sz w:val="20"/>
          <w:szCs w:val="20"/>
          <w:lang w:val="en-US"/>
        </w:rPr>
        <w:t xml:space="preserve">, and other information-holding </w:t>
      </w:r>
      <w:r w:rsidRPr="00637904">
        <w:rPr>
          <w:rFonts w:ascii="Corbel" w:hAnsi="Corbel"/>
          <w:sz w:val="20"/>
          <w:szCs w:val="20"/>
          <w:lang w:val="en-US"/>
        </w:rPr>
        <w:t xml:space="preserve">organizations intersect in the area of heritage preservation.  The focus of the paper will be on how the Circle proceeded in developing effective relationships with Indigenous peoples and implementing activities respecting the needs and interests of both the institution and of the communities being represented and/or served. </w:t>
      </w:r>
      <w:r>
        <w:rPr>
          <w:rFonts w:ascii="Corbel" w:hAnsi="Corbel"/>
          <w:sz w:val="20"/>
          <w:szCs w:val="20"/>
          <w:lang w:val="en-US"/>
        </w:rPr>
        <w:br/>
      </w:r>
      <w:r>
        <w:rPr>
          <w:rFonts w:ascii="Corbel" w:hAnsi="Corbel"/>
          <w:sz w:val="20"/>
          <w:szCs w:val="20"/>
          <w:lang w:val="en-US"/>
        </w:rPr>
        <w:tab/>
      </w:r>
      <w:r w:rsidRPr="00637904">
        <w:rPr>
          <w:rFonts w:ascii="Corbel" w:hAnsi="Corbel"/>
          <w:sz w:val="20"/>
          <w:szCs w:val="20"/>
          <w:lang w:val="en-US"/>
        </w:rPr>
        <w:t xml:space="preserve">This paper will provide an overview of the experience of the presenters with respect to their participation in a Circle of Aboriginal Heritage and Knowledge at LAC.  It will speak to past initiatives in which the Circle engaged Indigenous peoples, in order to provide a more balanced perspective on the evolution of Canada, as it relates to the social, economic and political contributions of Aboriginal peoples in Canada (tangible and intangible), preserved by the institution.  </w:t>
      </w:r>
    </w:p>
    <w:p w14:paraId="7EBC4D2D" w14:textId="77777777" w:rsidR="001145D6" w:rsidRDefault="001145D6" w:rsidP="00637904">
      <w:pPr>
        <w:spacing w:after="0"/>
        <w:rPr>
          <w:rFonts w:ascii="Corbel" w:hAnsi="Corbel"/>
          <w:b/>
          <w:smallCaps/>
          <w:sz w:val="20"/>
          <w:szCs w:val="20"/>
          <w:lang w:val="en-US"/>
        </w:rPr>
      </w:pPr>
      <w:r>
        <w:rPr>
          <w:rFonts w:ascii="Corbel" w:hAnsi="Corbel"/>
          <w:sz w:val="20"/>
          <w:szCs w:val="20"/>
          <w:lang w:val="en-US"/>
        </w:rPr>
        <w:tab/>
      </w:r>
      <w:r w:rsidR="00637904" w:rsidRPr="00637904">
        <w:rPr>
          <w:rFonts w:ascii="Corbel" w:hAnsi="Corbel"/>
          <w:sz w:val="20"/>
          <w:szCs w:val="20"/>
          <w:lang w:val="en-US"/>
        </w:rPr>
        <w:t>The presenters will also provide a synopsis of lessons learned and discuss suggestions for roles played by leaders and practitioners within both the institutions and the communities.</w:t>
      </w:r>
      <w:r w:rsidR="00637904" w:rsidRPr="00637904">
        <w:rPr>
          <w:rFonts w:ascii="Corbel" w:hAnsi="Corbel"/>
          <w:b/>
          <w:smallCaps/>
          <w:sz w:val="20"/>
          <w:szCs w:val="20"/>
          <w:lang w:val="en-US"/>
        </w:rPr>
        <w:t xml:space="preserve"> </w:t>
      </w:r>
    </w:p>
    <w:p w14:paraId="57B2563A" w14:textId="77777777" w:rsidR="001145D6" w:rsidRDefault="001145D6" w:rsidP="00637904">
      <w:pPr>
        <w:spacing w:after="0"/>
        <w:rPr>
          <w:rFonts w:ascii="Corbel" w:hAnsi="Corbel"/>
          <w:b/>
          <w:smallCaps/>
          <w:sz w:val="20"/>
          <w:szCs w:val="20"/>
          <w:lang w:val="en-US"/>
        </w:rPr>
      </w:pPr>
    </w:p>
    <w:p w14:paraId="27861922" w14:textId="7957EACC" w:rsidR="00792693" w:rsidRPr="00792693" w:rsidRDefault="001C4B39" w:rsidP="001C4B39">
      <w:pPr>
        <w:spacing w:after="0"/>
        <w:rPr>
          <w:rFonts w:ascii="Corbel" w:hAnsi="Corbel"/>
          <w:sz w:val="22"/>
          <w:szCs w:val="28"/>
          <w:lang w:val="en-US"/>
        </w:rPr>
      </w:pPr>
      <w:r w:rsidRPr="001C4B39">
        <w:rPr>
          <w:rFonts w:ascii="Corbel" w:hAnsi="Corbel"/>
          <w:b/>
          <w:smallCaps/>
          <w:sz w:val="22"/>
          <w:szCs w:val="28"/>
        </w:rPr>
        <w:t xml:space="preserve">Rebekah Ingram </w:t>
      </w:r>
      <w:r w:rsidRPr="001C4B39">
        <w:rPr>
          <w:rFonts w:ascii="Corbel" w:hAnsi="Corbel"/>
          <w:i/>
          <w:sz w:val="22"/>
          <w:szCs w:val="28"/>
        </w:rPr>
        <w:t xml:space="preserve">Indo-European Corruptions of Iroquoian Place Names </w:t>
      </w:r>
      <w:r>
        <w:rPr>
          <w:rFonts w:ascii="Corbel" w:hAnsi="Corbel"/>
          <w:i/>
          <w:sz w:val="22"/>
          <w:szCs w:val="28"/>
        </w:rPr>
        <w:tab/>
      </w:r>
      <w:r>
        <w:rPr>
          <w:rFonts w:ascii="Corbel" w:hAnsi="Corbel"/>
          <w:i/>
          <w:sz w:val="22"/>
          <w:szCs w:val="28"/>
        </w:rPr>
        <w:br/>
      </w:r>
      <w:r>
        <w:rPr>
          <w:rFonts w:ascii="Corbel" w:hAnsi="Corbel"/>
          <w:i/>
          <w:sz w:val="22"/>
          <w:szCs w:val="28"/>
        </w:rPr>
        <w:tab/>
      </w:r>
      <w:r w:rsidRPr="001C4B39">
        <w:rPr>
          <w:rFonts w:ascii="Corbel" w:hAnsi="Corbel"/>
          <w:sz w:val="20"/>
          <w:szCs w:val="20"/>
        </w:rPr>
        <w:t>According to Warrick (2007), the St. Lawrence River valley and north shore of Lake Ontario was inhabited by an Iroquoian population numbering approximately 60,000 comprised of 50-60 villages. This area was mapped extensively by the major colonial entities throughout the process of colonization; subsequently, the resulting maps included many of the original indigenous place names. Despite this documentation, as of yet these maps have not been used to reconstruct the historical Iroquoian place names within the indigenous languages themselves.</w:t>
      </w:r>
      <w:r w:rsidRPr="001C4B39">
        <w:rPr>
          <w:rFonts w:ascii="Corbel" w:hAnsi="Corbel"/>
          <w:sz w:val="20"/>
          <w:szCs w:val="20"/>
        </w:rPr>
        <w:br/>
      </w:r>
      <w:r w:rsidRPr="001C4B39">
        <w:rPr>
          <w:rFonts w:ascii="Corbel" w:hAnsi="Corbel"/>
          <w:sz w:val="20"/>
          <w:szCs w:val="20"/>
        </w:rPr>
        <w:tab/>
        <w:t>This paper examines French representations of indigenous place names in cartographic discourse and attempts to filter out layers of colonization by exploring the underlying phonological structures of these</w:t>
      </w:r>
      <w:r w:rsidR="00556EB6">
        <w:rPr>
          <w:rFonts w:ascii="Corbel" w:hAnsi="Corbel"/>
          <w:sz w:val="20"/>
          <w:szCs w:val="20"/>
        </w:rPr>
        <w:t xml:space="preserve"> </w:t>
      </w:r>
      <w:r w:rsidRPr="001C4B39">
        <w:rPr>
          <w:rFonts w:ascii="Corbel" w:hAnsi="Corbel"/>
          <w:sz w:val="20"/>
          <w:szCs w:val="20"/>
        </w:rPr>
        <w:t xml:space="preserve">names in the source </w:t>
      </w:r>
      <w:r w:rsidRPr="001C4B39">
        <w:rPr>
          <w:rFonts w:ascii="Corbel" w:hAnsi="Corbel"/>
          <w:sz w:val="20"/>
          <w:szCs w:val="20"/>
        </w:rPr>
        <w:t>and target languages. Through a systematic examination of their representations on these maps, several specific types of corruptions are identified and an approximation of the original forms in which they were transmitted to non-indigenous peoples is proposed. It is also demonstrated how these specific corruptions have created confusion by causing surface similarities between unrelated languages.</w:t>
      </w:r>
      <w:r>
        <w:rPr>
          <w:rFonts w:ascii="Corbel" w:hAnsi="Corbel"/>
          <w:sz w:val="20"/>
          <w:szCs w:val="28"/>
          <w:lang w:val="en-US"/>
        </w:rPr>
        <w:br/>
      </w:r>
    </w:p>
    <w:p w14:paraId="68D7DE69" w14:textId="0A90C51C" w:rsidR="001C4B39" w:rsidRPr="001C4B39" w:rsidRDefault="001C4B39" w:rsidP="001C4B39">
      <w:pPr>
        <w:spacing w:after="0"/>
        <w:rPr>
          <w:rFonts w:ascii="Corbel" w:hAnsi="Corbel"/>
          <w:i/>
          <w:sz w:val="22"/>
          <w:szCs w:val="28"/>
          <w:lang w:val="en-US"/>
        </w:rPr>
      </w:pPr>
      <w:r w:rsidRPr="00F36B44">
        <w:rPr>
          <w:rFonts w:ascii="Corbel" w:hAnsi="Corbel"/>
          <w:b/>
          <w:smallCaps/>
          <w:sz w:val="22"/>
          <w:szCs w:val="28"/>
        </w:rPr>
        <w:t>Lindy Van Vliet</w:t>
      </w:r>
      <w:r>
        <w:rPr>
          <w:rFonts w:ascii="Corbel" w:hAnsi="Corbel"/>
          <w:b/>
          <w:smallCaps/>
          <w:sz w:val="22"/>
          <w:szCs w:val="28"/>
        </w:rPr>
        <w:t xml:space="preserve"> </w:t>
      </w:r>
      <w:r w:rsidRPr="001C4B39">
        <w:rPr>
          <w:rFonts w:ascii="Corbel" w:hAnsi="Corbel"/>
          <w:i/>
          <w:sz w:val="22"/>
          <w:szCs w:val="28"/>
          <w:lang w:val="en-US"/>
        </w:rPr>
        <w:t>Burning the Whitehouse, Sir Isaac Brock, and PolandBall:</w:t>
      </w:r>
    </w:p>
    <w:p w14:paraId="5BE3C6A0" w14:textId="5B19D760" w:rsidR="005A4A5F" w:rsidRDefault="001C4B39" w:rsidP="001C4B39">
      <w:pPr>
        <w:spacing w:after="0"/>
        <w:rPr>
          <w:rFonts w:ascii="Corbel" w:hAnsi="Corbel"/>
          <w:i/>
          <w:sz w:val="22"/>
          <w:szCs w:val="28"/>
          <w:lang w:val="en-US"/>
        </w:rPr>
      </w:pPr>
      <w:r w:rsidRPr="001C4B39">
        <w:rPr>
          <w:rFonts w:ascii="Corbel" w:hAnsi="Corbel"/>
          <w:i/>
          <w:sz w:val="22"/>
          <w:szCs w:val="28"/>
          <w:lang w:val="en-US"/>
        </w:rPr>
        <w:t>An Analysis of Social Media as a Space for Government Narrative Critique</w:t>
      </w:r>
    </w:p>
    <w:p w14:paraId="096860B6" w14:textId="3D574250" w:rsidR="00F36B44" w:rsidRPr="00F36B44" w:rsidRDefault="00F36B44" w:rsidP="00F36B44">
      <w:pPr>
        <w:spacing w:after="0"/>
        <w:ind w:firstLine="720"/>
        <w:rPr>
          <w:rFonts w:ascii="Corbel" w:hAnsi="Corbel"/>
          <w:sz w:val="20"/>
          <w:szCs w:val="20"/>
          <w:lang w:val="en-US"/>
        </w:rPr>
      </w:pPr>
      <w:bookmarkStart w:id="0" w:name="_GoBack"/>
      <w:r w:rsidRPr="00F36B44">
        <w:rPr>
          <w:rFonts w:ascii="Corbel" w:hAnsi="Corbel"/>
          <w:sz w:val="20"/>
          <w:szCs w:val="20"/>
          <w:lang w:val="en-US"/>
        </w:rPr>
        <w:t>The Canadian government’s decision to commemorate the War of 1812 was part of the nationalizing-state’s efforts to create a sense of shared community among citizens through the establishment of a historic myth. Increasingly, Canadian citizens have turned to social media platforms to share their opinions on government narratives. One platform in particular has exploded into mainstream social media use, the internet image-macro meme, known colloquially as a ‘meme.’ Memes offer an exciting new opportunity to study how people are interacting with government mediated heritage through online platforms. Using the War of 1812 as a case study, I examine how memes can act as a space for Canadians to question and critique government narratives, and create counter-narratives. I complete this research in a three stage process:  First, I give an over-view of my theoretical framework and outline the limitations to meme-based research. Second, I conduct a review of the government’s mythology on the War of 1812 using the website 1812.gc.ca. During this review I pay particular attention to three different themes as they appear in the government narrative: American invasion and Canadian victory, Indigeneity, and Masculinity. Finally, I conduct an in-depth analysis of six different memes using the three frameworks identified above. Through this three step process I argue that memes can create a space for social media users to critique government narratives; however, there are limits to the responses and meme-users continue to propagate key aspects of the government-mandated version of the War.</w:t>
      </w:r>
    </w:p>
    <w:bookmarkEnd w:id="0"/>
    <w:p w14:paraId="1DEDD4D0" w14:textId="1DA42A79" w:rsidR="007D0A15" w:rsidRPr="00405751" w:rsidRDefault="001C4B39" w:rsidP="005A4A5F">
      <w:pPr>
        <w:rPr>
          <w:rFonts w:ascii="Corbel" w:hAnsi="Corbel" w:cs="Times New Roman"/>
          <w:sz w:val="20"/>
          <w:szCs w:val="20"/>
        </w:rPr>
      </w:pPr>
      <w:r>
        <w:rPr>
          <w:rFonts w:ascii="Corbel" w:hAnsi="Corbel" w:cs="Times New Roman"/>
          <w:sz w:val="20"/>
          <w:szCs w:val="20"/>
        </w:rPr>
        <w:tab/>
      </w:r>
    </w:p>
    <w:p w14:paraId="06600B7A" w14:textId="77777777" w:rsidR="00C7328F" w:rsidRDefault="00C7328F" w:rsidP="003462E0">
      <w:pPr>
        <w:jc w:val="center"/>
        <w:rPr>
          <w:rFonts w:ascii="Corbel" w:hAnsi="Corbel"/>
          <w:b/>
          <w:smallCaps/>
        </w:rPr>
      </w:pPr>
    </w:p>
    <w:p w14:paraId="1B794687" w14:textId="77777777" w:rsidR="00076515" w:rsidRDefault="00076515" w:rsidP="003462E0">
      <w:pPr>
        <w:jc w:val="center"/>
        <w:rPr>
          <w:rFonts w:ascii="Corbel" w:hAnsi="Corbel"/>
          <w:b/>
          <w:smallCaps/>
        </w:rPr>
      </w:pPr>
    </w:p>
    <w:p w14:paraId="6E440C75" w14:textId="77777777" w:rsidR="0013729A" w:rsidRDefault="0013729A" w:rsidP="00522C5F">
      <w:pPr>
        <w:rPr>
          <w:rFonts w:ascii="Corbel" w:hAnsi="Corbel"/>
          <w:b/>
          <w:smallCaps/>
        </w:rPr>
      </w:pPr>
    </w:p>
    <w:p w14:paraId="16845271" w14:textId="3AD8824A" w:rsidR="001C4B39" w:rsidRDefault="001C4B39" w:rsidP="00F36B44">
      <w:pPr>
        <w:rPr>
          <w:rFonts w:ascii="Corbel" w:hAnsi="Corbel"/>
          <w:b/>
          <w:smallCaps/>
        </w:rPr>
      </w:pPr>
    </w:p>
    <w:p w14:paraId="1F0B301E" w14:textId="0B41C392" w:rsidR="00F72F92" w:rsidRDefault="00F72F92" w:rsidP="00F36B44">
      <w:pPr>
        <w:rPr>
          <w:rFonts w:ascii="Corbel" w:hAnsi="Corbel"/>
          <w:b/>
          <w:smallCaps/>
        </w:rPr>
      </w:pPr>
    </w:p>
    <w:p w14:paraId="46D35504" w14:textId="7B3CED18" w:rsidR="00556EB6" w:rsidRDefault="00556EB6" w:rsidP="00F36B44">
      <w:pPr>
        <w:rPr>
          <w:rFonts w:ascii="Corbel" w:hAnsi="Corbel"/>
          <w:b/>
          <w:smallCaps/>
        </w:rPr>
      </w:pPr>
    </w:p>
    <w:p w14:paraId="65C2ECD2" w14:textId="6B60B7D7" w:rsidR="003462E0" w:rsidRDefault="003462E0" w:rsidP="003462E0">
      <w:pPr>
        <w:jc w:val="center"/>
        <w:rPr>
          <w:rFonts w:ascii="Corbel" w:hAnsi="Corbel"/>
          <w:b/>
          <w:smallCaps/>
        </w:rPr>
      </w:pPr>
      <w:r w:rsidRPr="009F3D39">
        <w:rPr>
          <w:rFonts w:ascii="Corbel" w:hAnsi="Corbel"/>
          <w:b/>
          <w:smallCaps/>
        </w:rPr>
        <w:t xml:space="preserve">A warm thank you to our </w:t>
      </w:r>
      <w:r w:rsidR="00BD20D1">
        <w:rPr>
          <w:rFonts w:ascii="Corbel" w:hAnsi="Corbel"/>
          <w:b/>
          <w:smallCaps/>
        </w:rPr>
        <w:t>many supporters</w:t>
      </w:r>
      <w:r w:rsidRPr="009F3D39">
        <w:rPr>
          <w:rFonts w:ascii="Corbel" w:hAnsi="Corbel"/>
          <w:b/>
          <w:smallCaps/>
        </w:rPr>
        <w:t>:</w:t>
      </w:r>
    </w:p>
    <w:p w14:paraId="78799256" w14:textId="77777777" w:rsidR="00556EB6" w:rsidRPr="009F3D39" w:rsidRDefault="00556EB6" w:rsidP="003462E0">
      <w:pPr>
        <w:jc w:val="center"/>
        <w:rPr>
          <w:rFonts w:ascii="Corbel" w:hAnsi="Corbel"/>
          <w:b/>
          <w:smallCaps/>
        </w:rPr>
      </w:pPr>
    </w:p>
    <w:p w14:paraId="020415B3" w14:textId="116B5719" w:rsidR="003462E0" w:rsidRPr="009F3D39" w:rsidRDefault="00BD20D1" w:rsidP="003462E0">
      <w:pPr>
        <w:jc w:val="center"/>
        <w:rPr>
          <w:rFonts w:ascii="Corbel" w:hAnsi="Corbel"/>
          <w:sz w:val="20"/>
          <w:szCs w:val="20"/>
        </w:rPr>
      </w:pPr>
      <w:r>
        <w:rPr>
          <w:rFonts w:ascii="Corbel" w:hAnsi="Corbel"/>
          <w:sz w:val="20"/>
          <w:szCs w:val="20"/>
        </w:rPr>
        <w:t xml:space="preserve">Thank you to our </w:t>
      </w:r>
      <w:r>
        <w:rPr>
          <w:rFonts w:ascii="Corbel" w:hAnsi="Corbel"/>
          <w:smallCaps/>
          <w:sz w:val="20"/>
          <w:szCs w:val="20"/>
        </w:rPr>
        <w:t xml:space="preserve">Volunteers! </w:t>
      </w:r>
      <w:r w:rsidR="003462E0" w:rsidRPr="009F3D39">
        <w:rPr>
          <w:rFonts w:ascii="Corbel" w:hAnsi="Corbel"/>
          <w:sz w:val="20"/>
          <w:szCs w:val="20"/>
        </w:rPr>
        <w:t>Withou</w:t>
      </w:r>
      <w:r w:rsidR="00793852">
        <w:rPr>
          <w:rFonts w:ascii="Corbel" w:hAnsi="Corbel"/>
          <w:sz w:val="20"/>
          <w:szCs w:val="20"/>
        </w:rPr>
        <w:t>t your time and energy, the 11</w:t>
      </w:r>
      <w:r w:rsidR="00C7328F" w:rsidRPr="00C7328F">
        <w:rPr>
          <w:rFonts w:ascii="Corbel" w:hAnsi="Corbel"/>
          <w:sz w:val="20"/>
          <w:szCs w:val="20"/>
          <w:vertAlign w:val="superscript"/>
        </w:rPr>
        <w:t>th</w:t>
      </w:r>
      <w:r w:rsidR="002E6578">
        <w:rPr>
          <w:rFonts w:ascii="Corbel" w:hAnsi="Corbel"/>
          <w:sz w:val="20"/>
          <w:szCs w:val="20"/>
        </w:rPr>
        <w:t xml:space="preserve"> annual </w:t>
      </w:r>
      <w:r w:rsidR="003462E0" w:rsidRPr="009F3D39">
        <w:rPr>
          <w:rFonts w:ascii="Corbel" w:hAnsi="Corbel"/>
          <w:sz w:val="20"/>
          <w:szCs w:val="20"/>
        </w:rPr>
        <w:t xml:space="preserve">Heritage Conservation Symposium would not have been possible. </w:t>
      </w:r>
    </w:p>
    <w:p w14:paraId="32F426B5" w14:textId="21F74CDC" w:rsidR="00B93CB6" w:rsidRDefault="00B93CB6" w:rsidP="00BD20D1">
      <w:pPr>
        <w:jc w:val="center"/>
        <w:rPr>
          <w:rFonts w:ascii="Corbel" w:hAnsi="Corbel"/>
          <w:sz w:val="20"/>
          <w:szCs w:val="20"/>
        </w:rPr>
      </w:pPr>
      <w:r w:rsidRPr="009F3D39">
        <w:rPr>
          <w:rFonts w:ascii="Corbel" w:hAnsi="Corbel"/>
          <w:sz w:val="20"/>
          <w:szCs w:val="20"/>
        </w:rPr>
        <w:t xml:space="preserve">Thank you to </w:t>
      </w:r>
      <w:r w:rsidR="00793852">
        <w:rPr>
          <w:rFonts w:ascii="Corbel" w:hAnsi="Corbel"/>
          <w:smallCaps/>
          <w:sz w:val="20"/>
          <w:szCs w:val="20"/>
        </w:rPr>
        <w:t>Mill Street Brewery</w:t>
      </w:r>
      <w:r w:rsidRPr="009F3D39">
        <w:rPr>
          <w:rFonts w:ascii="Corbel" w:hAnsi="Corbel"/>
          <w:sz w:val="20"/>
          <w:szCs w:val="20"/>
        </w:rPr>
        <w:t xml:space="preserve"> for a </w:t>
      </w:r>
      <w:r w:rsidR="00A87ADF" w:rsidRPr="009F3D39">
        <w:rPr>
          <w:rFonts w:ascii="Corbel" w:hAnsi="Corbel"/>
          <w:sz w:val="20"/>
          <w:szCs w:val="20"/>
        </w:rPr>
        <w:t>fantastic</w:t>
      </w:r>
      <w:r w:rsidRPr="009F3D39">
        <w:rPr>
          <w:rFonts w:ascii="Corbel" w:hAnsi="Corbel"/>
          <w:sz w:val="20"/>
          <w:szCs w:val="20"/>
        </w:rPr>
        <w:t xml:space="preserve"> venue and enormous support during the planning processes of the Symposium</w:t>
      </w:r>
      <w:r w:rsidR="00BD20D1">
        <w:rPr>
          <w:rFonts w:ascii="Corbel" w:hAnsi="Corbel"/>
          <w:sz w:val="20"/>
          <w:szCs w:val="20"/>
        </w:rPr>
        <w:t>.</w:t>
      </w:r>
    </w:p>
    <w:p w14:paraId="58D20C68" w14:textId="15021F08" w:rsidR="00076515" w:rsidRDefault="00A87ADF" w:rsidP="00076515">
      <w:pPr>
        <w:jc w:val="center"/>
        <w:rPr>
          <w:rFonts w:ascii="Corbel" w:hAnsi="Corbel"/>
          <w:sz w:val="20"/>
          <w:szCs w:val="20"/>
        </w:rPr>
      </w:pPr>
      <w:r w:rsidRPr="009F3D39">
        <w:rPr>
          <w:rFonts w:ascii="Corbel" w:hAnsi="Corbel"/>
          <w:sz w:val="20"/>
          <w:szCs w:val="20"/>
        </w:rPr>
        <w:t xml:space="preserve">Thank you to </w:t>
      </w:r>
      <w:r w:rsidR="00793852">
        <w:rPr>
          <w:rFonts w:ascii="Corbel" w:hAnsi="Corbel"/>
          <w:smallCaps/>
          <w:sz w:val="20"/>
          <w:szCs w:val="20"/>
        </w:rPr>
        <w:t>Donna Malone</w:t>
      </w:r>
      <w:r w:rsidRPr="009F3D39">
        <w:rPr>
          <w:rFonts w:ascii="Corbel" w:hAnsi="Corbel"/>
          <w:sz w:val="20"/>
          <w:szCs w:val="20"/>
        </w:rPr>
        <w:t xml:space="preserve"> for her immense knowledge and hard work throughout the </w:t>
      </w:r>
      <w:r w:rsidR="00BD20D1">
        <w:rPr>
          <w:rFonts w:ascii="Corbel" w:hAnsi="Corbel"/>
          <w:sz w:val="20"/>
          <w:szCs w:val="20"/>
        </w:rPr>
        <w:t>organization</w:t>
      </w:r>
      <w:r w:rsidRPr="009F3D39">
        <w:rPr>
          <w:rFonts w:ascii="Corbel" w:hAnsi="Corbel"/>
          <w:sz w:val="20"/>
          <w:szCs w:val="20"/>
        </w:rPr>
        <w:t xml:space="preserve"> of this event.</w:t>
      </w:r>
      <w:r w:rsidR="00076515" w:rsidRPr="00076515">
        <w:rPr>
          <w:rFonts w:ascii="Corbel" w:hAnsi="Corbel"/>
          <w:sz w:val="20"/>
          <w:szCs w:val="20"/>
        </w:rPr>
        <w:t xml:space="preserve"> </w:t>
      </w:r>
    </w:p>
    <w:p w14:paraId="61EAAA87" w14:textId="0BA030B5" w:rsidR="00076515" w:rsidRPr="009F3D39" w:rsidRDefault="00076515" w:rsidP="00076515">
      <w:pPr>
        <w:jc w:val="center"/>
        <w:rPr>
          <w:rFonts w:ascii="Corbel" w:hAnsi="Corbel"/>
          <w:sz w:val="20"/>
          <w:szCs w:val="20"/>
        </w:rPr>
      </w:pPr>
      <w:r w:rsidRPr="009F3D39">
        <w:rPr>
          <w:rFonts w:ascii="Corbel" w:hAnsi="Corbel"/>
          <w:sz w:val="20"/>
          <w:szCs w:val="20"/>
        </w:rPr>
        <w:t xml:space="preserve">Thank you to </w:t>
      </w:r>
      <w:r w:rsidRPr="009F3D39">
        <w:rPr>
          <w:rFonts w:ascii="Corbel" w:hAnsi="Corbel"/>
          <w:smallCaps/>
          <w:sz w:val="20"/>
          <w:szCs w:val="20"/>
        </w:rPr>
        <w:t>Robert Tombs</w:t>
      </w:r>
      <w:r w:rsidRPr="009F3D39">
        <w:rPr>
          <w:rFonts w:ascii="Corbel" w:hAnsi="Corbel"/>
          <w:sz w:val="20"/>
          <w:szCs w:val="20"/>
        </w:rPr>
        <w:t xml:space="preserve"> for his </w:t>
      </w:r>
      <w:r>
        <w:rPr>
          <w:rFonts w:ascii="Corbel" w:hAnsi="Corbel"/>
          <w:sz w:val="20"/>
          <w:szCs w:val="20"/>
        </w:rPr>
        <w:t>lovely</w:t>
      </w:r>
      <w:r w:rsidRPr="009F3D39">
        <w:rPr>
          <w:rFonts w:ascii="Corbel" w:hAnsi="Corbel"/>
          <w:sz w:val="20"/>
          <w:szCs w:val="20"/>
        </w:rPr>
        <w:t xml:space="preserve"> poster designs</w:t>
      </w:r>
      <w:r>
        <w:rPr>
          <w:rFonts w:ascii="Corbel" w:hAnsi="Corbel"/>
          <w:sz w:val="20"/>
          <w:szCs w:val="20"/>
        </w:rPr>
        <w:t>.</w:t>
      </w:r>
    </w:p>
    <w:p w14:paraId="47E2F924" w14:textId="77777777" w:rsidR="00076515" w:rsidRDefault="00BD20D1" w:rsidP="00076515">
      <w:pPr>
        <w:spacing w:after="0"/>
        <w:jc w:val="center"/>
        <w:rPr>
          <w:rFonts w:ascii="Corbel" w:hAnsi="Corbel"/>
          <w:sz w:val="20"/>
          <w:szCs w:val="20"/>
        </w:rPr>
      </w:pPr>
      <w:r>
        <w:rPr>
          <w:rFonts w:ascii="Corbel" w:hAnsi="Corbel"/>
          <w:sz w:val="20"/>
          <w:szCs w:val="20"/>
        </w:rPr>
        <w:t xml:space="preserve">Thank you to </w:t>
      </w:r>
      <w:r>
        <w:rPr>
          <w:rFonts w:ascii="Corbel" w:hAnsi="Corbel"/>
          <w:smallCaps/>
          <w:sz w:val="20"/>
          <w:szCs w:val="20"/>
        </w:rPr>
        <w:t>Susan Ross</w:t>
      </w:r>
      <w:r>
        <w:rPr>
          <w:rFonts w:ascii="Corbel" w:hAnsi="Corbel"/>
          <w:sz w:val="20"/>
          <w:szCs w:val="20"/>
        </w:rPr>
        <w:t xml:space="preserve"> </w:t>
      </w:r>
      <w:r w:rsidR="00076515">
        <w:rPr>
          <w:rFonts w:ascii="Corbel" w:hAnsi="Corbel"/>
          <w:sz w:val="20"/>
          <w:szCs w:val="20"/>
        </w:rPr>
        <w:t xml:space="preserve">and </w:t>
      </w:r>
      <w:r w:rsidR="00076515" w:rsidRPr="00076515">
        <w:rPr>
          <w:rFonts w:ascii="Corbel" w:hAnsi="Corbel"/>
          <w:smallCaps/>
          <w:sz w:val="20"/>
          <w:szCs w:val="20"/>
        </w:rPr>
        <w:t>Jurek Elzanowski</w:t>
      </w:r>
      <w:r w:rsidR="00076515">
        <w:rPr>
          <w:rFonts w:ascii="Corbel" w:hAnsi="Corbel"/>
          <w:sz w:val="20"/>
          <w:szCs w:val="20"/>
        </w:rPr>
        <w:t xml:space="preserve"> </w:t>
      </w:r>
      <w:r>
        <w:rPr>
          <w:rFonts w:ascii="Corbel" w:hAnsi="Corbel"/>
          <w:sz w:val="20"/>
          <w:szCs w:val="20"/>
        </w:rPr>
        <w:t xml:space="preserve">for </w:t>
      </w:r>
      <w:r w:rsidR="00076515">
        <w:rPr>
          <w:rFonts w:ascii="Corbel" w:hAnsi="Corbel"/>
          <w:sz w:val="20"/>
          <w:szCs w:val="20"/>
        </w:rPr>
        <w:t>their</w:t>
      </w:r>
      <w:r>
        <w:rPr>
          <w:rFonts w:ascii="Corbel" w:hAnsi="Corbel"/>
          <w:sz w:val="20"/>
          <w:szCs w:val="20"/>
        </w:rPr>
        <w:t xml:space="preserve"> tireless enthusiasm, </w:t>
      </w:r>
      <w:r w:rsidR="00076515">
        <w:rPr>
          <w:rFonts w:ascii="Corbel" w:hAnsi="Corbel"/>
          <w:sz w:val="20"/>
          <w:szCs w:val="20"/>
        </w:rPr>
        <w:t xml:space="preserve">their commitment to excellence, their </w:t>
      </w:r>
      <w:r>
        <w:rPr>
          <w:rFonts w:ascii="Corbel" w:hAnsi="Corbel"/>
          <w:sz w:val="20"/>
          <w:szCs w:val="20"/>
        </w:rPr>
        <w:t xml:space="preserve">valuable insight and </w:t>
      </w:r>
      <w:r w:rsidR="00076515">
        <w:rPr>
          <w:rFonts w:ascii="Corbel" w:hAnsi="Corbel"/>
          <w:sz w:val="20"/>
          <w:szCs w:val="20"/>
        </w:rPr>
        <w:t>their guidance</w:t>
      </w:r>
      <w:r>
        <w:rPr>
          <w:rFonts w:ascii="Corbel" w:hAnsi="Corbel"/>
          <w:sz w:val="20"/>
          <w:szCs w:val="20"/>
        </w:rPr>
        <w:t xml:space="preserve"> in </w:t>
      </w:r>
      <w:r w:rsidR="00076515">
        <w:rPr>
          <w:rFonts w:ascii="Corbel" w:hAnsi="Corbel"/>
          <w:sz w:val="20"/>
          <w:szCs w:val="20"/>
        </w:rPr>
        <w:t xml:space="preserve">organization </w:t>
      </w:r>
      <w:r>
        <w:rPr>
          <w:rFonts w:ascii="Corbel" w:hAnsi="Corbel"/>
          <w:sz w:val="20"/>
          <w:szCs w:val="20"/>
        </w:rPr>
        <w:t xml:space="preserve">of this </w:t>
      </w:r>
      <w:r w:rsidR="00076515">
        <w:rPr>
          <w:rFonts w:ascii="Corbel" w:hAnsi="Corbel"/>
          <w:sz w:val="20"/>
          <w:szCs w:val="20"/>
        </w:rPr>
        <w:t xml:space="preserve">year’s </w:t>
      </w:r>
      <w:r>
        <w:rPr>
          <w:rFonts w:ascii="Corbel" w:hAnsi="Corbel"/>
          <w:sz w:val="20"/>
          <w:szCs w:val="20"/>
        </w:rPr>
        <w:t>Symposium</w:t>
      </w:r>
      <w:r w:rsidR="00076515">
        <w:rPr>
          <w:rFonts w:ascii="Corbel" w:hAnsi="Corbel"/>
          <w:sz w:val="20"/>
          <w:szCs w:val="20"/>
        </w:rPr>
        <w:t xml:space="preserve">, </w:t>
      </w:r>
    </w:p>
    <w:p w14:paraId="02CB2C50" w14:textId="21801792" w:rsidR="00BD20D1" w:rsidRDefault="00076515" w:rsidP="00BD20D1">
      <w:pPr>
        <w:jc w:val="center"/>
        <w:rPr>
          <w:rFonts w:ascii="Corbel" w:hAnsi="Corbel"/>
          <w:sz w:val="20"/>
          <w:szCs w:val="20"/>
        </w:rPr>
      </w:pPr>
      <w:r>
        <w:rPr>
          <w:rFonts w:ascii="Corbel" w:hAnsi="Corbel"/>
          <w:sz w:val="20"/>
          <w:szCs w:val="20"/>
        </w:rPr>
        <w:t>despite busy schedules and other duties</w:t>
      </w:r>
      <w:r w:rsidR="00BD20D1">
        <w:rPr>
          <w:rFonts w:ascii="Corbel" w:hAnsi="Corbel"/>
          <w:sz w:val="20"/>
          <w:szCs w:val="20"/>
        </w:rPr>
        <w:t xml:space="preserve">. </w:t>
      </w:r>
    </w:p>
    <w:p w14:paraId="07D6AC49" w14:textId="519C2A2F" w:rsidR="00BD20D1" w:rsidRPr="00BD20D1" w:rsidRDefault="00BD20D1" w:rsidP="00BD20D1">
      <w:pPr>
        <w:jc w:val="center"/>
        <w:rPr>
          <w:rFonts w:ascii="Corbel" w:hAnsi="Corbel"/>
          <w:sz w:val="20"/>
          <w:szCs w:val="20"/>
        </w:rPr>
      </w:pPr>
      <w:r>
        <w:rPr>
          <w:rFonts w:ascii="Corbel" w:hAnsi="Corbel"/>
          <w:sz w:val="20"/>
          <w:szCs w:val="20"/>
        </w:rPr>
        <w:t xml:space="preserve">Thank you! </w:t>
      </w:r>
    </w:p>
    <w:p w14:paraId="42127534" w14:textId="4AFDBFBD" w:rsidR="00C70339" w:rsidRPr="009F3D39" w:rsidRDefault="00C70339" w:rsidP="00C70339">
      <w:pPr>
        <w:rPr>
          <w:rFonts w:ascii="Corbel" w:hAnsi="Corbel"/>
          <w:b/>
          <w:smallCaps/>
        </w:rPr>
      </w:pPr>
      <w:r w:rsidRPr="009F3D39">
        <w:rPr>
          <w:rFonts w:ascii="Corbel" w:hAnsi="Corbel"/>
          <w:b/>
          <w:smallCaps/>
        </w:rPr>
        <w:br w:type="column"/>
      </w:r>
    </w:p>
    <w:p w14:paraId="439EC935" w14:textId="77777777" w:rsidR="0013729A" w:rsidRDefault="0013729A" w:rsidP="00C70339">
      <w:pPr>
        <w:rPr>
          <w:rFonts w:ascii="Corbel" w:hAnsi="Corbel"/>
          <w:b/>
          <w:smallCaps/>
        </w:rPr>
      </w:pPr>
    </w:p>
    <w:p w14:paraId="5188F21D" w14:textId="77777777" w:rsidR="0013729A" w:rsidRDefault="0013729A" w:rsidP="00C70339">
      <w:pPr>
        <w:rPr>
          <w:rFonts w:ascii="Corbel" w:hAnsi="Corbel"/>
          <w:b/>
          <w:smallCaps/>
        </w:rPr>
      </w:pPr>
    </w:p>
    <w:p w14:paraId="3A67D833" w14:textId="51381D13" w:rsidR="00C70339" w:rsidRPr="009F3D39" w:rsidRDefault="00B93CB6" w:rsidP="00C70339">
      <w:pPr>
        <w:rPr>
          <w:rFonts w:ascii="Corbel" w:hAnsi="Corbel"/>
          <w:b/>
          <w:smallCaps/>
        </w:rPr>
      </w:pPr>
      <w:r w:rsidRPr="009F3D39">
        <w:rPr>
          <w:rFonts w:ascii="Corbel" w:hAnsi="Corbel"/>
          <w:b/>
          <w:smallCaps/>
        </w:rPr>
        <w:t>T</w:t>
      </w:r>
      <w:r w:rsidR="00C70339" w:rsidRPr="009F3D39">
        <w:rPr>
          <w:rFonts w:ascii="Corbel" w:hAnsi="Corbel"/>
          <w:b/>
          <w:smallCaps/>
        </w:rPr>
        <w:t>o all of our speakers, guests, and supporters:</w:t>
      </w:r>
    </w:p>
    <w:p w14:paraId="3CDDEE20" w14:textId="77777777" w:rsidR="00C70339" w:rsidRPr="009F3D39" w:rsidRDefault="00C70339" w:rsidP="00C70339">
      <w:pPr>
        <w:rPr>
          <w:rFonts w:ascii="Corbel" w:hAnsi="Corbel"/>
          <w:sz w:val="20"/>
        </w:rPr>
      </w:pPr>
    </w:p>
    <w:p w14:paraId="4AE1DEBE" w14:textId="49D3855F" w:rsidR="00DA6DCF" w:rsidRDefault="00C70339" w:rsidP="00C70339">
      <w:pPr>
        <w:rPr>
          <w:rFonts w:ascii="Corbel" w:hAnsi="Corbel"/>
          <w:sz w:val="20"/>
        </w:rPr>
      </w:pPr>
      <w:r w:rsidRPr="009F3D39">
        <w:rPr>
          <w:rFonts w:ascii="Corbel" w:hAnsi="Corbel"/>
          <w:sz w:val="20"/>
        </w:rPr>
        <w:t xml:space="preserve">We would like to thank each of you for attending and participating in the </w:t>
      </w:r>
      <w:r w:rsidR="00793852">
        <w:rPr>
          <w:rFonts w:ascii="Corbel" w:hAnsi="Corbel"/>
          <w:sz w:val="20"/>
        </w:rPr>
        <w:t>eleventh</w:t>
      </w:r>
      <w:r w:rsidRPr="009F3D39">
        <w:rPr>
          <w:rFonts w:ascii="Corbel" w:hAnsi="Corbel"/>
          <w:sz w:val="20"/>
        </w:rPr>
        <w:t xml:space="preserve"> annual Heritage Conservation Symposium. </w:t>
      </w:r>
    </w:p>
    <w:p w14:paraId="2905140C" w14:textId="562AFA5C" w:rsidR="00C70339" w:rsidRPr="009F3D39" w:rsidRDefault="00C70339" w:rsidP="00C70339">
      <w:pPr>
        <w:rPr>
          <w:rFonts w:ascii="Corbel" w:hAnsi="Corbel"/>
          <w:sz w:val="20"/>
        </w:rPr>
      </w:pPr>
      <w:r w:rsidRPr="009F3D39">
        <w:rPr>
          <w:rFonts w:ascii="Corbel" w:hAnsi="Corbel"/>
          <w:sz w:val="20"/>
        </w:rPr>
        <w:t xml:space="preserve">We are honoured to bring together so many brilliant minds discussing the subject. Carleton’s School of Canadian Studies is lucky to play host to so many of these voices and hopes to continue </w:t>
      </w:r>
      <w:r w:rsidR="00B05677">
        <w:rPr>
          <w:rFonts w:ascii="Corbel" w:hAnsi="Corbel"/>
          <w:sz w:val="20"/>
        </w:rPr>
        <w:t xml:space="preserve">being critical and creative </w:t>
      </w:r>
      <w:r w:rsidRPr="009F3D39">
        <w:rPr>
          <w:rFonts w:ascii="Corbel" w:hAnsi="Corbel"/>
          <w:sz w:val="20"/>
        </w:rPr>
        <w:t xml:space="preserve">throughout the year. </w:t>
      </w:r>
    </w:p>
    <w:p w14:paraId="7BAC0521" w14:textId="2BFA1EB9" w:rsidR="00C70339" w:rsidRPr="009F3D39" w:rsidRDefault="00C70339" w:rsidP="00C70339">
      <w:pPr>
        <w:rPr>
          <w:rFonts w:ascii="Corbel" w:hAnsi="Corbel"/>
          <w:sz w:val="20"/>
        </w:rPr>
      </w:pPr>
      <w:r w:rsidRPr="009F3D39">
        <w:rPr>
          <w:rFonts w:ascii="Corbel" w:hAnsi="Corbel"/>
          <w:sz w:val="20"/>
        </w:rPr>
        <w:t xml:space="preserve">We hope </w:t>
      </w:r>
      <w:r w:rsidR="00B05677">
        <w:rPr>
          <w:rFonts w:ascii="Corbel" w:hAnsi="Corbel"/>
          <w:sz w:val="20"/>
        </w:rPr>
        <w:t xml:space="preserve">today’s speakers have inspired you to look differently at your respective fields and </w:t>
      </w:r>
      <w:r w:rsidR="00793852">
        <w:rPr>
          <w:rFonts w:ascii="Corbel" w:hAnsi="Corbel"/>
          <w:sz w:val="20"/>
        </w:rPr>
        <w:t>incorporate new voices and identities</w:t>
      </w:r>
      <w:r w:rsidR="00B05677">
        <w:rPr>
          <w:rFonts w:ascii="Corbel" w:hAnsi="Corbel"/>
          <w:sz w:val="20"/>
        </w:rPr>
        <w:t xml:space="preserve"> in your own work! </w:t>
      </w:r>
    </w:p>
    <w:p w14:paraId="7FE6B325" w14:textId="77777777" w:rsidR="00B67AE3" w:rsidRPr="009F3D39" w:rsidRDefault="00B67AE3" w:rsidP="00B67AE3">
      <w:pPr>
        <w:rPr>
          <w:rFonts w:ascii="Corbel" w:hAnsi="Corbel"/>
          <w:sz w:val="20"/>
        </w:rPr>
      </w:pPr>
    </w:p>
    <w:p w14:paraId="466E1957" w14:textId="77777777" w:rsidR="00793852" w:rsidRPr="009F3D39" w:rsidRDefault="00793852" w:rsidP="00793852">
      <w:pPr>
        <w:ind w:left="-142"/>
        <w:jc w:val="right"/>
        <w:rPr>
          <w:rFonts w:ascii="Corbel" w:hAnsi="Corbel"/>
          <w:sz w:val="20"/>
        </w:rPr>
      </w:pPr>
      <w:r>
        <w:rPr>
          <w:rFonts w:ascii="Corbel" w:hAnsi="Corbel"/>
          <w:sz w:val="20"/>
        </w:rPr>
        <w:t>James Arteaga</w:t>
      </w:r>
      <w:r w:rsidRPr="009F3D39">
        <w:rPr>
          <w:rFonts w:ascii="Corbel" w:hAnsi="Corbel"/>
          <w:sz w:val="20"/>
        </w:rPr>
        <w:t xml:space="preserve">, </w:t>
      </w:r>
      <w:r>
        <w:rPr>
          <w:rFonts w:ascii="Corbel" w:hAnsi="Corbel"/>
          <w:sz w:val="20"/>
        </w:rPr>
        <w:t>Amber Polywkan, Marie-Christine Blais, Elisabeth Boekhoven, Krista Gowan and Lindy Van Vliet</w:t>
      </w:r>
    </w:p>
    <w:p w14:paraId="15499B46" w14:textId="05DFE4C4" w:rsidR="00C70339" w:rsidRPr="009F3D39" w:rsidRDefault="00C70339" w:rsidP="00C70339">
      <w:pPr>
        <w:spacing w:after="0"/>
        <w:jc w:val="right"/>
        <w:rPr>
          <w:rFonts w:ascii="Corbel" w:hAnsi="Corbel"/>
          <w:sz w:val="20"/>
        </w:rPr>
      </w:pPr>
      <w:r w:rsidRPr="009F3D39">
        <w:rPr>
          <w:rFonts w:ascii="Corbel" w:hAnsi="Corbel"/>
          <w:sz w:val="20"/>
        </w:rPr>
        <w:t>Co-Chairs, Heri</w:t>
      </w:r>
      <w:r w:rsidR="00556EB6">
        <w:rPr>
          <w:rFonts w:ascii="Corbel" w:hAnsi="Corbel"/>
          <w:sz w:val="20"/>
        </w:rPr>
        <w:t>tage Conservation Symposium 2016</w:t>
      </w:r>
      <w:r w:rsidRPr="009F3D39">
        <w:rPr>
          <w:rFonts w:ascii="Corbel" w:hAnsi="Corbel"/>
          <w:sz w:val="20"/>
        </w:rPr>
        <w:br/>
        <w:t>MA Students, Canadian Studies – Heritage Conservation</w:t>
      </w:r>
    </w:p>
    <w:p w14:paraId="43D68A8C" w14:textId="647A2F0C" w:rsidR="00C70339" w:rsidRPr="009F3D39" w:rsidRDefault="00793852" w:rsidP="00C70339">
      <w:pPr>
        <w:spacing w:after="0"/>
        <w:jc w:val="right"/>
        <w:rPr>
          <w:rFonts w:ascii="Corbel" w:hAnsi="Corbel"/>
          <w:sz w:val="20"/>
        </w:rPr>
      </w:pPr>
      <w:r>
        <w:rPr>
          <w:rFonts w:ascii="Corbel" w:hAnsi="Corbel"/>
          <w:sz w:val="20"/>
        </w:rPr>
        <w:t>April 2016</w:t>
      </w:r>
    </w:p>
    <w:p w14:paraId="71EF32A6" w14:textId="6DB35ED2" w:rsidR="00C70339" w:rsidRPr="009F3D39" w:rsidRDefault="00C70339" w:rsidP="00C70339">
      <w:pPr>
        <w:rPr>
          <w:rFonts w:ascii="Corbel" w:hAnsi="Corbel"/>
          <w:sz w:val="20"/>
        </w:rPr>
      </w:pPr>
    </w:p>
    <w:p w14:paraId="47FCFC03" w14:textId="4F5CE91D" w:rsidR="00C70339" w:rsidRPr="009F3D39" w:rsidRDefault="00C70339" w:rsidP="003462E0">
      <w:pPr>
        <w:jc w:val="center"/>
        <w:rPr>
          <w:rFonts w:ascii="Corbel" w:hAnsi="Corbel"/>
          <w:sz w:val="36"/>
          <w:szCs w:val="28"/>
        </w:rPr>
      </w:pPr>
    </w:p>
    <w:sectPr w:rsidR="00C70339" w:rsidRPr="009F3D39" w:rsidSect="006D28E1">
      <w:pgSz w:w="15840" w:h="12240" w:orient="landscape"/>
      <w:pgMar w:top="810" w:right="672" w:bottom="990" w:left="720" w:header="708" w:footer="708" w:gutter="0"/>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0490D" w14:textId="77777777" w:rsidR="00854465" w:rsidRDefault="00854465" w:rsidP="009C7B6D">
      <w:pPr>
        <w:spacing w:after="0" w:line="240" w:lineRule="auto"/>
      </w:pPr>
      <w:r>
        <w:separator/>
      </w:r>
    </w:p>
  </w:endnote>
  <w:endnote w:type="continuationSeparator" w:id="0">
    <w:p w14:paraId="519778CE" w14:textId="77777777" w:rsidR="00854465" w:rsidRDefault="00854465" w:rsidP="009C7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Lantinghei SC Heavy">
    <w:altName w:val="Arial Unicode MS"/>
    <w:charset w:val="00"/>
    <w:family w:val="auto"/>
    <w:pitch w:val="variable"/>
    <w:sig w:usb0="00000000" w:usb1="08000000" w:usb2="00000000" w:usb3="00000000" w:csb0="00040001" w:csb1="00000000"/>
  </w:font>
  <w:font w:name="Copperplate">
    <w:altName w:val="Arial"/>
    <w:charset w:val="00"/>
    <w:family w:val="auto"/>
    <w:pitch w:val="variable"/>
    <w:sig w:usb0="00000001" w:usb1="00000000" w:usb2="00000000" w:usb3="00000000" w:csb0="0000011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64D6E" w14:textId="77777777" w:rsidR="00854465" w:rsidRDefault="00854465" w:rsidP="009C7B6D">
      <w:pPr>
        <w:spacing w:after="0" w:line="240" w:lineRule="auto"/>
      </w:pPr>
      <w:r>
        <w:separator/>
      </w:r>
    </w:p>
  </w:footnote>
  <w:footnote w:type="continuationSeparator" w:id="0">
    <w:p w14:paraId="1EAE3613" w14:textId="77777777" w:rsidR="00854465" w:rsidRDefault="00854465" w:rsidP="009C7B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A1B98"/>
    <w:multiLevelType w:val="hybridMultilevel"/>
    <w:tmpl w:val="BEEAA8DC"/>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048"/>
    <w:rsid w:val="000004B5"/>
    <w:rsid w:val="000150B7"/>
    <w:rsid w:val="00034E58"/>
    <w:rsid w:val="00045AB0"/>
    <w:rsid w:val="000518CD"/>
    <w:rsid w:val="00055AC8"/>
    <w:rsid w:val="00076515"/>
    <w:rsid w:val="00085594"/>
    <w:rsid w:val="000863BB"/>
    <w:rsid w:val="000A31D2"/>
    <w:rsid w:val="000D066D"/>
    <w:rsid w:val="000D1293"/>
    <w:rsid w:val="000E619E"/>
    <w:rsid w:val="000F1920"/>
    <w:rsid w:val="00114344"/>
    <w:rsid w:val="001145D6"/>
    <w:rsid w:val="00117466"/>
    <w:rsid w:val="00122305"/>
    <w:rsid w:val="0013729A"/>
    <w:rsid w:val="001658B7"/>
    <w:rsid w:val="001677FB"/>
    <w:rsid w:val="00173D88"/>
    <w:rsid w:val="00194F36"/>
    <w:rsid w:val="001B02FD"/>
    <w:rsid w:val="001C4B39"/>
    <w:rsid w:val="001F42BB"/>
    <w:rsid w:val="0022649B"/>
    <w:rsid w:val="00227A08"/>
    <w:rsid w:val="0026707E"/>
    <w:rsid w:val="002962F1"/>
    <w:rsid w:val="0029636E"/>
    <w:rsid w:val="00297F7E"/>
    <w:rsid w:val="002C34BC"/>
    <w:rsid w:val="002C3EC8"/>
    <w:rsid w:val="002D2E12"/>
    <w:rsid w:val="002D4ACB"/>
    <w:rsid w:val="002E6578"/>
    <w:rsid w:val="003047DB"/>
    <w:rsid w:val="0030775A"/>
    <w:rsid w:val="00307C0B"/>
    <w:rsid w:val="0031151D"/>
    <w:rsid w:val="00340281"/>
    <w:rsid w:val="00344E51"/>
    <w:rsid w:val="003462E0"/>
    <w:rsid w:val="00382F35"/>
    <w:rsid w:val="00397860"/>
    <w:rsid w:val="003A1921"/>
    <w:rsid w:val="003A21C9"/>
    <w:rsid w:val="003E0AA3"/>
    <w:rsid w:val="003E654E"/>
    <w:rsid w:val="003F12D0"/>
    <w:rsid w:val="00405751"/>
    <w:rsid w:val="004105F9"/>
    <w:rsid w:val="004207CA"/>
    <w:rsid w:val="0044765F"/>
    <w:rsid w:val="00475260"/>
    <w:rsid w:val="00475ABA"/>
    <w:rsid w:val="004C30E9"/>
    <w:rsid w:val="004C33E3"/>
    <w:rsid w:val="004F36B2"/>
    <w:rsid w:val="0050274A"/>
    <w:rsid w:val="00522C5F"/>
    <w:rsid w:val="00556EB6"/>
    <w:rsid w:val="00563F7A"/>
    <w:rsid w:val="00571776"/>
    <w:rsid w:val="005A4A5F"/>
    <w:rsid w:val="005B4B39"/>
    <w:rsid w:val="005B7480"/>
    <w:rsid w:val="0060687D"/>
    <w:rsid w:val="00637904"/>
    <w:rsid w:val="006504E5"/>
    <w:rsid w:val="00665E45"/>
    <w:rsid w:val="006A3AC2"/>
    <w:rsid w:val="006D28E1"/>
    <w:rsid w:val="006D5E77"/>
    <w:rsid w:val="00721CF5"/>
    <w:rsid w:val="00791BF9"/>
    <w:rsid w:val="00792693"/>
    <w:rsid w:val="00793852"/>
    <w:rsid w:val="00794543"/>
    <w:rsid w:val="00794698"/>
    <w:rsid w:val="007A1AE9"/>
    <w:rsid w:val="007A6204"/>
    <w:rsid w:val="007D0A15"/>
    <w:rsid w:val="007F68A4"/>
    <w:rsid w:val="008002C2"/>
    <w:rsid w:val="008247F0"/>
    <w:rsid w:val="00854465"/>
    <w:rsid w:val="00856773"/>
    <w:rsid w:val="00881B60"/>
    <w:rsid w:val="00883F62"/>
    <w:rsid w:val="00890E3D"/>
    <w:rsid w:val="008A3251"/>
    <w:rsid w:val="008C0518"/>
    <w:rsid w:val="008D2F9D"/>
    <w:rsid w:val="008E1956"/>
    <w:rsid w:val="008E2840"/>
    <w:rsid w:val="008E37D7"/>
    <w:rsid w:val="00905494"/>
    <w:rsid w:val="0091604A"/>
    <w:rsid w:val="00943C7A"/>
    <w:rsid w:val="0098159F"/>
    <w:rsid w:val="009A129A"/>
    <w:rsid w:val="009A39C4"/>
    <w:rsid w:val="009C3DEE"/>
    <w:rsid w:val="009C534B"/>
    <w:rsid w:val="009C7B6D"/>
    <w:rsid w:val="009E5048"/>
    <w:rsid w:val="009F1892"/>
    <w:rsid w:val="009F25FF"/>
    <w:rsid w:val="009F3994"/>
    <w:rsid w:val="009F3D39"/>
    <w:rsid w:val="00A0281D"/>
    <w:rsid w:val="00A65FF7"/>
    <w:rsid w:val="00A720A6"/>
    <w:rsid w:val="00A721AB"/>
    <w:rsid w:val="00A87ADF"/>
    <w:rsid w:val="00AB65EB"/>
    <w:rsid w:val="00AC6951"/>
    <w:rsid w:val="00AD2348"/>
    <w:rsid w:val="00AE2CDE"/>
    <w:rsid w:val="00AE3F82"/>
    <w:rsid w:val="00B05677"/>
    <w:rsid w:val="00B57AF9"/>
    <w:rsid w:val="00B60D71"/>
    <w:rsid w:val="00B64369"/>
    <w:rsid w:val="00B67AE3"/>
    <w:rsid w:val="00B85801"/>
    <w:rsid w:val="00B91957"/>
    <w:rsid w:val="00B91F87"/>
    <w:rsid w:val="00B93CB6"/>
    <w:rsid w:val="00B94A51"/>
    <w:rsid w:val="00BC1917"/>
    <w:rsid w:val="00BC7181"/>
    <w:rsid w:val="00BD20D1"/>
    <w:rsid w:val="00BF5FAC"/>
    <w:rsid w:val="00C12EF7"/>
    <w:rsid w:val="00C1623F"/>
    <w:rsid w:val="00C3705C"/>
    <w:rsid w:val="00C70339"/>
    <w:rsid w:val="00C7328F"/>
    <w:rsid w:val="00C83657"/>
    <w:rsid w:val="00C969C6"/>
    <w:rsid w:val="00CE7500"/>
    <w:rsid w:val="00CF4BF9"/>
    <w:rsid w:val="00D447AD"/>
    <w:rsid w:val="00D669F4"/>
    <w:rsid w:val="00D67B72"/>
    <w:rsid w:val="00DA6DCF"/>
    <w:rsid w:val="00DB5BA4"/>
    <w:rsid w:val="00DE7BF5"/>
    <w:rsid w:val="00E00016"/>
    <w:rsid w:val="00E076BE"/>
    <w:rsid w:val="00E077D9"/>
    <w:rsid w:val="00E2104C"/>
    <w:rsid w:val="00E229D4"/>
    <w:rsid w:val="00E36C88"/>
    <w:rsid w:val="00E74967"/>
    <w:rsid w:val="00EB4167"/>
    <w:rsid w:val="00EC6BAC"/>
    <w:rsid w:val="00EE127E"/>
    <w:rsid w:val="00EE48B3"/>
    <w:rsid w:val="00EF1D6E"/>
    <w:rsid w:val="00F30596"/>
    <w:rsid w:val="00F36B44"/>
    <w:rsid w:val="00F4371D"/>
    <w:rsid w:val="00F5573F"/>
    <w:rsid w:val="00F72F92"/>
    <w:rsid w:val="00FE722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0394C9"/>
  <w15:docId w15:val="{362D15EA-6151-4484-B1CC-88835486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48"/>
    <w:rPr>
      <w:rFonts w:ascii="Tahoma" w:hAnsi="Tahoma" w:cs="Tahoma"/>
      <w:sz w:val="16"/>
      <w:szCs w:val="16"/>
    </w:rPr>
  </w:style>
  <w:style w:type="paragraph" w:styleId="Header">
    <w:name w:val="header"/>
    <w:basedOn w:val="Normal"/>
    <w:link w:val="HeaderChar"/>
    <w:uiPriority w:val="99"/>
    <w:unhideWhenUsed/>
    <w:rsid w:val="009C7B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B6D"/>
  </w:style>
  <w:style w:type="paragraph" w:styleId="Footer">
    <w:name w:val="footer"/>
    <w:basedOn w:val="Normal"/>
    <w:link w:val="FooterChar"/>
    <w:uiPriority w:val="99"/>
    <w:unhideWhenUsed/>
    <w:rsid w:val="009C7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B6D"/>
  </w:style>
  <w:style w:type="paragraph" w:styleId="FootnoteText">
    <w:name w:val="footnote text"/>
    <w:basedOn w:val="Normal"/>
    <w:link w:val="FootnoteTextChar"/>
    <w:uiPriority w:val="99"/>
    <w:semiHidden/>
    <w:unhideWhenUsed/>
    <w:rsid w:val="000A3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31D2"/>
    <w:rPr>
      <w:sz w:val="20"/>
      <w:szCs w:val="20"/>
    </w:rPr>
  </w:style>
  <w:style w:type="character" w:styleId="FootnoteReference">
    <w:name w:val="footnote reference"/>
    <w:basedOn w:val="DefaultParagraphFont"/>
    <w:uiPriority w:val="99"/>
    <w:semiHidden/>
    <w:unhideWhenUsed/>
    <w:rsid w:val="000A31D2"/>
    <w:rPr>
      <w:vertAlign w:val="superscript"/>
    </w:rPr>
  </w:style>
  <w:style w:type="paragraph" w:styleId="ListParagraph">
    <w:name w:val="List Paragraph"/>
    <w:basedOn w:val="Normal"/>
    <w:uiPriority w:val="34"/>
    <w:qFormat/>
    <w:rsid w:val="004F36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69781">
      <w:bodyDiv w:val="1"/>
      <w:marLeft w:val="0"/>
      <w:marRight w:val="0"/>
      <w:marTop w:val="0"/>
      <w:marBottom w:val="0"/>
      <w:divBdr>
        <w:top w:val="none" w:sz="0" w:space="0" w:color="auto"/>
        <w:left w:val="none" w:sz="0" w:space="0" w:color="auto"/>
        <w:bottom w:val="none" w:sz="0" w:space="0" w:color="auto"/>
        <w:right w:val="none" w:sz="0" w:space="0" w:color="auto"/>
      </w:divBdr>
    </w:div>
    <w:div w:id="600918064">
      <w:bodyDiv w:val="1"/>
      <w:marLeft w:val="0"/>
      <w:marRight w:val="0"/>
      <w:marTop w:val="0"/>
      <w:marBottom w:val="0"/>
      <w:divBdr>
        <w:top w:val="none" w:sz="0" w:space="0" w:color="auto"/>
        <w:left w:val="none" w:sz="0" w:space="0" w:color="auto"/>
        <w:bottom w:val="none" w:sz="0" w:space="0" w:color="auto"/>
        <w:right w:val="none" w:sz="0" w:space="0" w:color="auto"/>
      </w:divBdr>
    </w:div>
    <w:div w:id="723990581">
      <w:bodyDiv w:val="1"/>
      <w:marLeft w:val="0"/>
      <w:marRight w:val="0"/>
      <w:marTop w:val="0"/>
      <w:marBottom w:val="0"/>
      <w:divBdr>
        <w:top w:val="none" w:sz="0" w:space="0" w:color="auto"/>
        <w:left w:val="none" w:sz="0" w:space="0" w:color="auto"/>
        <w:bottom w:val="none" w:sz="0" w:space="0" w:color="auto"/>
        <w:right w:val="none" w:sz="0" w:space="0" w:color="auto"/>
      </w:divBdr>
    </w:div>
    <w:div w:id="794637763">
      <w:bodyDiv w:val="1"/>
      <w:marLeft w:val="0"/>
      <w:marRight w:val="0"/>
      <w:marTop w:val="0"/>
      <w:marBottom w:val="0"/>
      <w:divBdr>
        <w:top w:val="none" w:sz="0" w:space="0" w:color="auto"/>
        <w:left w:val="none" w:sz="0" w:space="0" w:color="auto"/>
        <w:bottom w:val="none" w:sz="0" w:space="0" w:color="auto"/>
        <w:right w:val="none" w:sz="0" w:space="0" w:color="auto"/>
      </w:divBdr>
    </w:div>
    <w:div w:id="935595097">
      <w:bodyDiv w:val="1"/>
      <w:marLeft w:val="0"/>
      <w:marRight w:val="0"/>
      <w:marTop w:val="0"/>
      <w:marBottom w:val="0"/>
      <w:divBdr>
        <w:top w:val="none" w:sz="0" w:space="0" w:color="auto"/>
        <w:left w:val="none" w:sz="0" w:space="0" w:color="auto"/>
        <w:bottom w:val="none" w:sz="0" w:space="0" w:color="auto"/>
        <w:right w:val="none" w:sz="0" w:space="0" w:color="auto"/>
      </w:divBdr>
    </w:div>
    <w:div w:id="1006439673">
      <w:bodyDiv w:val="1"/>
      <w:marLeft w:val="0"/>
      <w:marRight w:val="0"/>
      <w:marTop w:val="0"/>
      <w:marBottom w:val="0"/>
      <w:divBdr>
        <w:top w:val="none" w:sz="0" w:space="0" w:color="auto"/>
        <w:left w:val="none" w:sz="0" w:space="0" w:color="auto"/>
        <w:bottom w:val="none" w:sz="0" w:space="0" w:color="auto"/>
        <w:right w:val="none" w:sz="0" w:space="0" w:color="auto"/>
      </w:divBdr>
    </w:div>
    <w:div w:id="1008755189">
      <w:bodyDiv w:val="1"/>
      <w:marLeft w:val="0"/>
      <w:marRight w:val="0"/>
      <w:marTop w:val="0"/>
      <w:marBottom w:val="0"/>
      <w:divBdr>
        <w:top w:val="none" w:sz="0" w:space="0" w:color="auto"/>
        <w:left w:val="none" w:sz="0" w:space="0" w:color="auto"/>
        <w:bottom w:val="none" w:sz="0" w:space="0" w:color="auto"/>
        <w:right w:val="none" w:sz="0" w:space="0" w:color="auto"/>
      </w:divBdr>
    </w:div>
    <w:div w:id="1638223714">
      <w:bodyDiv w:val="1"/>
      <w:marLeft w:val="0"/>
      <w:marRight w:val="0"/>
      <w:marTop w:val="0"/>
      <w:marBottom w:val="0"/>
      <w:divBdr>
        <w:top w:val="none" w:sz="0" w:space="0" w:color="auto"/>
        <w:left w:val="none" w:sz="0" w:space="0" w:color="auto"/>
        <w:bottom w:val="none" w:sz="0" w:space="0" w:color="auto"/>
        <w:right w:val="none" w:sz="0" w:space="0" w:color="auto"/>
      </w:divBdr>
    </w:div>
    <w:div w:id="1835795913">
      <w:bodyDiv w:val="1"/>
      <w:marLeft w:val="0"/>
      <w:marRight w:val="0"/>
      <w:marTop w:val="0"/>
      <w:marBottom w:val="0"/>
      <w:divBdr>
        <w:top w:val="none" w:sz="0" w:space="0" w:color="auto"/>
        <w:left w:val="none" w:sz="0" w:space="0" w:color="auto"/>
        <w:bottom w:val="none" w:sz="0" w:space="0" w:color="auto"/>
        <w:right w:val="none" w:sz="0" w:space="0" w:color="auto"/>
      </w:divBdr>
    </w:div>
    <w:div w:id="1843086610">
      <w:bodyDiv w:val="1"/>
      <w:marLeft w:val="0"/>
      <w:marRight w:val="0"/>
      <w:marTop w:val="0"/>
      <w:marBottom w:val="0"/>
      <w:divBdr>
        <w:top w:val="none" w:sz="0" w:space="0" w:color="auto"/>
        <w:left w:val="none" w:sz="0" w:space="0" w:color="auto"/>
        <w:bottom w:val="none" w:sz="0" w:space="0" w:color="auto"/>
        <w:right w:val="none" w:sz="0" w:space="0" w:color="auto"/>
      </w:divBdr>
    </w:div>
    <w:div w:id="18573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2959955C-B381-4C5C-B601-1ADC295E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3525</Words>
  <Characters>20094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James Arteaga</cp:lastModifiedBy>
  <cp:revision>2</cp:revision>
  <cp:lastPrinted>2015-03-18T11:46:00Z</cp:lastPrinted>
  <dcterms:created xsi:type="dcterms:W3CDTF">2016-05-19T16:49:00Z</dcterms:created>
  <dcterms:modified xsi:type="dcterms:W3CDTF">2016-05-19T16:49:00Z</dcterms:modified>
</cp:coreProperties>
</file>