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9EA92" w14:textId="77777777" w:rsidR="00F1113F" w:rsidRPr="00E353A2" w:rsidRDefault="00F1113F" w:rsidP="00F1113F">
      <w:pPr>
        <w:pStyle w:val="TableParagraph"/>
        <w:ind w:right="-90"/>
        <w:jc w:val="center"/>
        <w:rPr>
          <w:b/>
          <w:color w:val="000000" w:themeColor="text1"/>
          <w:sz w:val="22"/>
          <w:szCs w:val="22"/>
        </w:rPr>
      </w:pPr>
      <w:r w:rsidRPr="00E353A2">
        <w:rPr>
          <w:b/>
          <w:color w:val="000000" w:themeColor="text1"/>
          <w:sz w:val="22"/>
          <w:szCs w:val="22"/>
        </w:rPr>
        <w:t>Carleton</w:t>
      </w:r>
      <w:r w:rsidRPr="00E353A2">
        <w:rPr>
          <w:b/>
          <w:color w:val="000000" w:themeColor="text1"/>
          <w:spacing w:val="-21"/>
          <w:sz w:val="22"/>
          <w:szCs w:val="22"/>
        </w:rPr>
        <w:t xml:space="preserve"> </w:t>
      </w:r>
      <w:r w:rsidRPr="00E353A2">
        <w:rPr>
          <w:b/>
          <w:color w:val="000000" w:themeColor="text1"/>
          <w:sz w:val="22"/>
          <w:szCs w:val="22"/>
        </w:rPr>
        <w:t>University</w:t>
      </w:r>
    </w:p>
    <w:p w14:paraId="4798B90E" w14:textId="77777777" w:rsidR="00F1113F" w:rsidRPr="00E353A2" w:rsidRDefault="00F1113F" w:rsidP="00F1113F">
      <w:pPr>
        <w:pStyle w:val="TableParagraph"/>
        <w:ind w:right="-90"/>
        <w:jc w:val="center"/>
        <w:rPr>
          <w:b/>
          <w:color w:val="000000" w:themeColor="text1"/>
          <w:spacing w:val="-2"/>
          <w:sz w:val="22"/>
          <w:szCs w:val="22"/>
        </w:rPr>
      </w:pPr>
      <w:r w:rsidRPr="00E353A2">
        <w:rPr>
          <w:b/>
          <w:color w:val="000000" w:themeColor="text1"/>
          <w:sz w:val="22"/>
          <w:szCs w:val="22"/>
          <w:shd w:val="clear" w:color="auto" w:fill="FFFFFF"/>
        </w:rPr>
        <w:t>Arthur Kroeger College of Public Affairs</w:t>
      </w:r>
      <w:r w:rsidRPr="00E353A2">
        <w:rPr>
          <w:b/>
          <w:color w:val="000000" w:themeColor="text1"/>
          <w:sz w:val="22"/>
          <w:szCs w:val="22"/>
        </w:rPr>
        <w:br/>
      </w:r>
      <w:r w:rsidRPr="00E353A2">
        <w:rPr>
          <w:b/>
          <w:color w:val="000000" w:themeColor="text1"/>
          <w:sz w:val="22"/>
          <w:szCs w:val="22"/>
          <w:shd w:val="clear" w:color="auto" w:fill="FFFFFF"/>
        </w:rPr>
        <w:t>Faculty of Public Affairs</w:t>
      </w:r>
    </w:p>
    <w:p w14:paraId="49003C01" w14:textId="77777777" w:rsidR="00F1113F" w:rsidRPr="00E353A2" w:rsidRDefault="00F1113F" w:rsidP="00F1113F">
      <w:pPr>
        <w:pStyle w:val="PlainText"/>
        <w:jc w:val="center"/>
        <w:rPr>
          <w:rFonts w:ascii="Times New Roman" w:hAnsi="Times New Roman"/>
          <w:b/>
          <w:color w:val="000000" w:themeColor="text1"/>
          <w:sz w:val="22"/>
          <w:szCs w:val="22"/>
        </w:rPr>
      </w:pPr>
      <w:r w:rsidRPr="00E353A2">
        <w:rPr>
          <w:rFonts w:ascii="Times New Roman" w:hAnsi="Times New Roman"/>
          <w:b/>
          <w:color w:val="000000" w:themeColor="text1"/>
          <w:sz w:val="22"/>
          <w:szCs w:val="22"/>
        </w:rPr>
        <w:t>MGDS 2000A: Global Migration and Transnationalism</w:t>
      </w:r>
    </w:p>
    <w:p w14:paraId="290ADE1D" w14:textId="77777777" w:rsidR="00F1113F" w:rsidRPr="00E353A2" w:rsidRDefault="00F1113F" w:rsidP="00F1113F">
      <w:pPr>
        <w:jc w:val="center"/>
        <w:rPr>
          <w:b/>
          <w:color w:val="000000" w:themeColor="text1"/>
          <w:sz w:val="22"/>
          <w:szCs w:val="22"/>
        </w:rPr>
      </w:pPr>
      <w:r w:rsidRPr="00E353A2">
        <w:rPr>
          <w:b/>
          <w:color w:val="000000" w:themeColor="text1"/>
          <w:sz w:val="22"/>
          <w:szCs w:val="22"/>
        </w:rPr>
        <w:t>Fall 2024  Sep 04, 2024 - Dec 06, 2024</w:t>
      </w:r>
    </w:p>
    <w:p w14:paraId="20F7B9A8" w14:textId="77777777" w:rsidR="00F1113F" w:rsidRPr="00E353A2" w:rsidRDefault="00F1113F" w:rsidP="00F1113F">
      <w:pPr>
        <w:pStyle w:val="TableParagraph"/>
        <w:pBdr>
          <w:bottom w:val="single" w:sz="12" w:space="1" w:color="auto"/>
        </w:pBdr>
        <w:tabs>
          <w:tab w:val="left" w:pos="4120"/>
        </w:tabs>
        <w:rPr>
          <w:color w:val="000000" w:themeColor="text1"/>
          <w:spacing w:val="-2"/>
          <w:sz w:val="22"/>
          <w:szCs w:val="22"/>
        </w:rPr>
      </w:pPr>
    </w:p>
    <w:p w14:paraId="5A9A2192" w14:textId="77777777" w:rsidR="00F1113F" w:rsidRPr="00E353A2" w:rsidRDefault="00F1113F" w:rsidP="00F1113F">
      <w:pPr>
        <w:pStyle w:val="PlainText"/>
        <w:jc w:val="center"/>
        <w:rPr>
          <w:rFonts w:ascii="Times New Roman" w:hAnsi="Times New Roman"/>
          <w:b/>
          <w:color w:val="000000" w:themeColor="text1"/>
          <w:sz w:val="22"/>
          <w:szCs w:val="22"/>
          <w:u w:val="single"/>
        </w:rPr>
      </w:pPr>
      <w:r w:rsidRPr="00E353A2">
        <w:rPr>
          <w:rFonts w:ascii="Times New Roman" w:hAnsi="Times New Roman"/>
          <w:b/>
          <w:noProof/>
          <w:color w:val="000000" w:themeColor="text1"/>
          <w:sz w:val="22"/>
          <w:szCs w:val="22"/>
          <w:lang w:val="en-US"/>
        </w:rPr>
        <w:drawing>
          <wp:anchor distT="0" distB="0" distL="114300" distR="114300" simplePos="0" relativeHeight="251659264" behindDoc="0" locked="0" layoutInCell="1" allowOverlap="1" wp14:anchorId="5FC9D2F1" wp14:editId="11B8D6E6">
            <wp:simplePos x="0" y="0"/>
            <wp:positionH relativeFrom="column">
              <wp:posOffset>1006475</wp:posOffset>
            </wp:positionH>
            <wp:positionV relativeFrom="paragraph">
              <wp:posOffset>137795</wp:posOffset>
            </wp:positionV>
            <wp:extent cx="3849370" cy="1885950"/>
            <wp:effectExtent l="0" t="0" r="0" b="6350"/>
            <wp:wrapTight wrapText="bothSides">
              <wp:wrapPolygon edited="0">
                <wp:start x="0" y="0"/>
                <wp:lineTo x="0" y="21527"/>
                <wp:lineTo x="21522" y="21527"/>
                <wp:lineTo x="21522" y="0"/>
                <wp:lineTo x="0" y="0"/>
              </wp:wrapPolygon>
            </wp:wrapTight>
            <wp:docPr id="2" name="Picture 2" descr="A group of people standing in the shape of an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in the shape of an arrow&#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49370" cy="18859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p w14:paraId="6606B913" w14:textId="77777777" w:rsidR="00F1113F" w:rsidRPr="00E353A2" w:rsidRDefault="00F1113F" w:rsidP="00F1113F">
      <w:pPr>
        <w:pStyle w:val="PlainText"/>
        <w:jc w:val="both"/>
        <w:rPr>
          <w:rFonts w:ascii="Times New Roman" w:hAnsi="Times New Roman"/>
          <w:b/>
          <w:color w:val="000000" w:themeColor="text1"/>
          <w:sz w:val="22"/>
          <w:szCs w:val="22"/>
        </w:rPr>
      </w:pPr>
    </w:p>
    <w:p w14:paraId="2AF70258" w14:textId="77777777" w:rsidR="00F1113F" w:rsidRPr="00E353A2" w:rsidRDefault="00F1113F" w:rsidP="00F1113F">
      <w:pPr>
        <w:pStyle w:val="PlainText"/>
        <w:rPr>
          <w:rFonts w:ascii="Times New Roman" w:hAnsi="Times New Roman"/>
          <w:b/>
          <w:color w:val="000000" w:themeColor="text1"/>
          <w:sz w:val="22"/>
          <w:szCs w:val="22"/>
        </w:rPr>
      </w:pPr>
    </w:p>
    <w:p w14:paraId="6121A7C8" w14:textId="77777777" w:rsidR="00F1113F" w:rsidRPr="00E353A2" w:rsidRDefault="00F1113F" w:rsidP="00F1113F">
      <w:pPr>
        <w:pStyle w:val="PlainText"/>
        <w:rPr>
          <w:rFonts w:ascii="Times New Roman" w:hAnsi="Times New Roman"/>
          <w:b/>
          <w:color w:val="000000" w:themeColor="text1"/>
          <w:sz w:val="22"/>
          <w:szCs w:val="22"/>
        </w:rPr>
      </w:pPr>
    </w:p>
    <w:p w14:paraId="632E9E3D" w14:textId="77777777" w:rsidR="00F1113F" w:rsidRPr="00E353A2" w:rsidRDefault="00F1113F" w:rsidP="00F1113F">
      <w:pPr>
        <w:pStyle w:val="PlainText"/>
        <w:rPr>
          <w:rFonts w:ascii="Times New Roman" w:hAnsi="Times New Roman"/>
          <w:b/>
          <w:color w:val="000000" w:themeColor="text1"/>
          <w:sz w:val="22"/>
          <w:szCs w:val="22"/>
        </w:rPr>
      </w:pPr>
    </w:p>
    <w:p w14:paraId="0E796A4C" w14:textId="77777777" w:rsidR="00F1113F" w:rsidRPr="00E353A2" w:rsidRDefault="00F1113F" w:rsidP="00F1113F">
      <w:pPr>
        <w:pStyle w:val="PlainText"/>
        <w:rPr>
          <w:rFonts w:ascii="Times New Roman" w:hAnsi="Times New Roman"/>
          <w:b/>
          <w:color w:val="000000" w:themeColor="text1"/>
          <w:sz w:val="22"/>
          <w:szCs w:val="22"/>
        </w:rPr>
      </w:pPr>
    </w:p>
    <w:p w14:paraId="62EF9ACF" w14:textId="77777777" w:rsidR="00F1113F" w:rsidRPr="00E353A2" w:rsidRDefault="00F1113F" w:rsidP="00F1113F">
      <w:pPr>
        <w:pStyle w:val="PlainText"/>
        <w:rPr>
          <w:rFonts w:ascii="Times New Roman" w:hAnsi="Times New Roman"/>
          <w:b/>
          <w:color w:val="000000" w:themeColor="text1"/>
          <w:sz w:val="22"/>
          <w:szCs w:val="22"/>
        </w:rPr>
      </w:pPr>
    </w:p>
    <w:p w14:paraId="1D12CFB1" w14:textId="77777777" w:rsidR="00F1113F" w:rsidRPr="00E353A2" w:rsidRDefault="00F1113F" w:rsidP="00F1113F">
      <w:pPr>
        <w:pStyle w:val="PlainText"/>
        <w:rPr>
          <w:rFonts w:ascii="Times New Roman" w:hAnsi="Times New Roman"/>
          <w:b/>
          <w:color w:val="000000" w:themeColor="text1"/>
          <w:sz w:val="22"/>
          <w:szCs w:val="22"/>
        </w:rPr>
      </w:pPr>
    </w:p>
    <w:p w14:paraId="75B680A1" w14:textId="77777777" w:rsidR="00F1113F" w:rsidRPr="00E353A2" w:rsidRDefault="00F1113F" w:rsidP="00F1113F">
      <w:pPr>
        <w:pStyle w:val="PlainText"/>
        <w:rPr>
          <w:rFonts w:ascii="Times New Roman" w:hAnsi="Times New Roman"/>
          <w:b/>
          <w:color w:val="000000" w:themeColor="text1"/>
          <w:sz w:val="22"/>
          <w:szCs w:val="22"/>
        </w:rPr>
      </w:pPr>
    </w:p>
    <w:p w14:paraId="75719DB1" w14:textId="77777777" w:rsidR="00F1113F" w:rsidRPr="00E353A2" w:rsidRDefault="00F1113F" w:rsidP="00F1113F">
      <w:pPr>
        <w:pStyle w:val="PlainText"/>
        <w:rPr>
          <w:rFonts w:ascii="Times New Roman" w:hAnsi="Times New Roman"/>
          <w:b/>
          <w:color w:val="000000" w:themeColor="text1"/>
          <w:sz w:val="22"/>
          <w:szCs w:val="22"/>
        </w:rPr>
      </w:pPr>
    </w:p>
    <w:p w14:paraId="22BB7D39" w14:textId="77777777" w:rsidR="00F1113F" w:rsidRPr="00E353A2" w:rsidRDefault="00F1113F" w:rsidP="00F1113F">
      <w:pPr>
        <w:pStyle w:val="PlainText"/>
        <w:rPr>
          <w:rFonts w:ascii="Times New Roman" w:hAnsi="Times New Roman"/>
          <w:b/>
          <w:color w:val="000000" w:themeColor="text1"/>
          <w:sz w:val="22"/>
          <w:szCs w:val="22"/>
        </w:rPr>
      </w:pPr>
    </w:p>
    <w:p w14:paraId="0DBFB92B" w14:textId="77777777" w:rsidR="00F1113F" w:rsidRPr="00E353A2" w:rsidRDefault="00F1113F" w:rsidP="00F1113F">
      <w:pPr>
        <w:pStyle w:val="PlainText"/>
        <w:rPr>
          <w:rFonts w:ascii="Times New Roman" w:hAnsi="Times New Roman"/>
          <w:b/>
          <w:color w:val="000000" w:themeColor="text1"/>
          <w:sz w:val="22"/>
          <w:szCs w:val="22"/>
        </w:rPr>
      </w:pPr>
    </w:p>
    <w:p w14:paraId="0F2F68B6" w14:textId="77777777" w:rsidR="00F1113F" w:rsidRPr="00E353A2" w:rsidRDefault="00F1113F" w:rsidP="00F1113F">
      <w:pPr>
        <w:pStyle w:val="PlainText"/>
        <w:rPr>
          <w:rFonts w:ascii="Times New Roman" w:hAnsi="Times New Roman"/>
          <w:b/>
          <w:color w:val="000000" w:themeColor="text1"/>
          <w:sz w:val="22"/>
          <w:szCs w:val="22"/>
        </w:rPr>
      </w:pPr>
    </w:p>
    <w:p w14:paraId="28D0C989" w14:textId="77777777" w:rsidR="00F1113F" w:rsidRPr="00683AC5" w:rsidRDefault="00F1113F" w:rsidP="00F1113F">
      <w:pPr>
        <w:pStyle w:val="PlainText"/>
        <w:rPr>
          <w:rFonts w:ascii="Times New Roman" w:hAnsi="Times New Roman"/>
          <w:color w:val="000000" w:themeColor="text1"/>
          <w:sz w:val="22"/>
          <w:szCs w:val="22"/>
        </w:rPr>
      </w:pPr>
      <w:r w:rsidRPr="00683AC5">
        <w:rPr>
          <w:rFonts w:ascii="Times New Roman" w:hAnsi="Times New Roman"/>
          <w:b/>
          <w:color w:val="000000" w:themeColor="text1"/>
          <w:sz w:val="22"/>
          <w:szCs w:val="22"/>
        </w:rPr>
        <w:t xml:space="preserve">TERM: </w:t>
      </w:r>
      <w:r w:rsidRPr="00683AC5">
        <w:rPr>
          <w:rFonts w:ascii="Times New Roman" w:hAnsi="Times New Roman"/>
          <w:color w:val="000000" w:themeColor="text1"/>
          <w:sz w:val="22"/>
          <w:szCs w:val="22"/>
        </w:rPr>
        <w:t>Fall 2024</w:t>
      </w:r>
    </w:p>
    <w:p w14:paraId="6CD0682E" w14:textId="77777777" w:rsidR="00F1113F" w:rsidRPr="00683AC5" w:rsidRDefault="00F1113F" w:rsidP="00F1113F">
      <w:pPr>
        <w:pStyle w:val="PlainText"/>
        <w:rPr>
          <w:rFonts w:ascii="Times New Roman" w:hAnsi="Times New Roman"/>
          <w:color w:val="000000" w:themeColor="text1"/>
          <w:sz w:val="22"/>
          <w:szCs w:val="22"/>
        </w:rPr>
      </w:pPr>
      <w:r w:rsidRPr="00683AC5">
        <w:rPr>
          <w:rFonts w:ascii="Times New Roman" w:hAnsi="Times New Roman"/>
          <w:b/>
          <w:color w:val="000000" w:themeColor="text1"/>
          <w:sz w:val="22"/>
          <w:szCs w:val="22"/>
        </w:rPr>
        <w:t>Preclusions:</w:t>
      </w:r>
      <w:r w:rsidRPr="00683AC5">
        <w:rPr>
          <w:rFonts w:ascii="Times New Roman" w:hAnsi="Times New Roman"/>
          <w:color w:val="000000" w:themeColor="text1"/>
          <w:sz w:val="22"/>
          <w:szCs w:val="22"/>
        </w:rPr>
        <w:t xml:space="preserve"> none</w:t>
      </w:r>
    </w:p>
    <w:p w14:paraId="12399DA2" w14:textId="6F28578C" w:rsidR="00F1113F" w:rsidRPr="00683AC5" w:rsidRDefault="00F1113F" w:rsidP="00F1113F">
      <w:pPr>
        <w:rPr>
          <w:color w:val="000000" w:themeColor="text1"/>
          <w:sz w:val="22"/>
          <w:szCs w:val="22"/>
        </w:rPr>
      </w:pPr>
      <w:r w:rsidRPr="00683AC5">
        <w:rPr>
          <w:b/>
          <w:color w:val="000000" w:themeColor="text1"/>
          <w:sz w:val="22"/>
          <w:szCs w:val="22"/>
        </w:rPr>
        <w:t xml:space="preserve">Class time and location: </w:t>
      </w:r>
      <w:r w:rsidRPr="00683AC5">
        <w:rPr>
          <w:bCs/>
          <w:color w:val="000000" w:themeColor="text1"/>
          <w:sz w:val="22"/>
          <w:szCs w:val="22"/>
        </w:rPr>
        <w:t>Thursday -</w:t>
      </w:r>
      <w:r w:rsidRPr="00683AC5">
        <w:rPr>
          <w:b/>
          <w:color w:val="000000" w:themeColor="text1"/>
          <w:sz w:val="22"/>
          <w:szCs w:val="22"/>
        </w:rPr>
        <w:t xml:space="preserve"> </w:t>
      </w:r>
      <w:r w:rsidRPr="00683AC5">
        <w:rPr>
          <w:color w:val="000000" w:themeColor="text1"/>
          <w:sz w:val="22"/>
          <w:szCs w:val="22"/>
        </w:rPr>
        <w:t xml:space="preserve">  14:35 - 17:25 pm, </w:t>
      </w:r>
      <w:r w:rsidRPr="00683AC5">
        <w:rPr>
          <w:b/>
          <w:bCs/>
          <w:color w:val="000000" w:themeColor="text1"/>
          <w:sz w:val="22"/>
          <w:szCs w:val="22"/>
        </w:rPr>
        <w:t>Room:</w:t>
      </w:r>
      <w:r w:rsidRPr="00683AC5">
        <w:rPr>
          <w:color w:val="000000" w:themeColor="text1"/>
          <w:sz w:val="22"/>
          <w:szCs w:val="22"/>
        </w:rPr>
        <w:t xml:space="preserve"> </w:t>
      </w:r>
      <w:r w:rsidR="00B36DB1">
        <w:rPr>
          <w:color w:val="000000" w:themeColor="text1"/>
          <w:sz w:val="22"/>
          <w:szCs w:val="22"/>
          <w:shd w:val="clear" w:color="auto" w:fill="FFFFFF"/>
        </w:rPr>
        <w:t>Location on Carleton Central</w:t>
      </w:r>
      <w:bookmarkStart w:id="0" w:name="_GoBack"/>
      <w:bookmarkEnd w:id="0"/>
    </w:p>
    <w:p w14:paraId="4760F923" w14:textId="77777777" w:rsidR="00F1113F" w:rsidRPr="00683AC5" w:rsidRDefault="00F1113F" w:rsidP="00F1113F">
      <w:pPr>
        <w:tabs>
          <w:tab w:val="left" w:pos="5040"/>
        </w:tabs>
        <w:spacing w:after="200"/>
        <w:jc w:val="both"/>
        <w:rPr>
          <w:b/>
          <w:color w:val="000000" w:themeColor="text1"/>
          <w:sz w:val="22"/>
          <w:szCs w:val="22"/>
        </w:rPr>
      </w:pPr>
      <w:r w:rsidRPr="00683AC5">
        <w:rPr>
          <w:b/>
          <w:bCs/>
          <w:color w:val="000000" w:themeColor="text1"/>
          <w:sz w:val="22"/>
          <w:szCs w:val="22"/>
        </w:rPr>
        <w:t>Instructor: Zainab Amery</w:t>
      </w:r>
      <w:r w:rsidRPr="00683AC5">
        <w:rPr>
          <w:b/>
          <w:color w:val="000000" w:themeColor="text1"/>
          <w:sz w:val="22"/>
          <w:szCs w:val="22"/>
        </w:rPr>
        <w:t xml:space="preserve"> </w:t>
      </w:r>
    </w:p>
    <w:p w14:paraId="6E4290C6" w14:textId="77777777" w:rsidR="00F1113F" w:rsidRPr="00683AC5" w:rsidRDefault="00F1113F" w:rsidP="00F1113F">
      <w:pPr>
        <w:jc w:val="both"/>
        <w:rPr>
          <w:color w:val="000000" w:themeColor="text1"/>
          <w:sz w:val="22"/>
          <w:szCs w:val="22"/>
        </w:rPr>
      </w:pPr>
      <w:r w:rsidRPr="00683AC5">
        <w:rPr>
          <w:b/>
          <w:bCs/>
          <w:color w:val="000000" w:themeColor="text1"/>
          <w:sz w:val="22"/>
          <w:szCs w:val="22"/>
        </w:rPr>
        <w:t xml:space="preserve">Virtual Office Hours: </w:t>
      </w:r>
      <w:r w:rsidRPr="00683AC5">
        <w:rPr>
          <w:color w:val="000000" w:themeColor="text1"/>
          <w:sz w:val="22"/>
          <w:szCs w:val="22"/>
        </w:rPr>
        <w:t>By appointment online through Zoom (Please make appointment ahead of time by email) until office spaced arranged.</w:t>
      </w:r>
    </w:p>
    <w:p w14:paraId="0AB8ECB3" w14:textId="77777777" w:rsidR="00F1113F" w:rsidRPr="00683AC5" w:rsidRDefault="00F1113F" w:rsidP="00F1113F">
      <w:pPr>
        <w:jc w:val="both"/>
        <w:rPr>
          <w:color w:val="000000" w:themeColor="text1"/>
          <w:sz w:val="22"/>
          <w:szCs w:val="22"/>
        </w:rPr>
      </w:pPr>
    </w:p>
    <w:p w14:paraId="735D50BD" w14:textId="77777777" w:rsidR="00F1113F" w:rsidRPr="00683AC5" w:rsidRDefault="00F1113F" w:rsidP="00F1113F">
      <w:pPr>
        <w:tabs>
          <w:tab w:val="left" w:pos="6570"/>
          <w:tab w:val="left" w:pos="6840"/>
          <w:tab w:val="left" w:pos="7110"/>
        </w:tabs>
        <w:rPr>
          <w:rStyle w:val="Hyperlink"/>
          <w:rFonts w:eastAsiaTheme="majorEastAsia"/>
          <w:color w:val="000000" w:themeColor="text1"/>
          <w:sz w:val="22"/>
          <w:szCs w:val="22"/>
        </w:rPr>
      </w:pPr>
      <w:r w:rsidRPr="00683AC5">
        <w:rPr>
          <w:color w:val="000000" w:themeColor="text1"/>
          <w:sz w:val="22"/>
          <w:szCs w:val="22"/>
        </w:rPr>
        <w:t xml:space="preserve"> </w:t>
      </w:r>
      <w:r w:rsidRPr="00683AC5">
        <w:rPr>
          <w:b/>
          <w:color w:val="000000" w:themeColor="text1"/>
          <w:sz w:val="22"/>
          <w:szCs w:val="22"/>
        </w:rPr>
        <w:t xml:space="preserve">Email: </w:t>
      </w:r>
      <w:hyperlink r:id="rId8" w:history="1">
        <w:r w:rsidRPr="00683AC5">
          <w:rPr>
            <w:rStyle w:val="Hyperlink"/>
            <w:rFonts w:eastAsiaTheme="majorEastAsia"/>
            <w:color w:val="000000" w:themeColor="text1"/>
            <w:sz w:val="22"/>
            <w:szCs w:val="22"/>
          </w:rPr>
          <w:t>Zainab.Amery@Carleton.ca</w:t>
        </w:r>
      </w:hyperlink>
      <w:r w:rsidRPr="00683AC5">
        <w:rPr>
          <w:rStyle w:val="Hyperlink"/>
          <w:rFonts w:eastAsiaTheme="majorEastAsia"/>
          <w:color w:val="000000" w:themeColor="text1"/>
          <w:sz w:val="22"/>
          <w:szCs w:val="22"/>
        </w:rPr>
        <w:t xml:space="preserve">  </w:t>
      </w:r>
    </w:p>
    <w:p w14:paraId="5DEF47F6" w14:textId="77777777" w:rsidR="00F1113F" w:rsidRPr="00683AC5" w:rsidRDefault="00F1113F" w:rsidP="00F1113F">
      <w:pPr>
        <w:autoSpaceDE w:val="0"/>
        <w:autoSpaceDN w:val="0"/>
        <w:adjustRightInd w:val="0"/>
        <w:ind w:left="720"/>
        <w:rPr>
          <w:rFonts w:eastAsiaTheme="minorEastAsia"/>
          <w:b/>
          <w:bCs/>
          <w:color w:val="000000" w:themeColor="text1"/>
          <w:sz w:val="22"/>
          <w:szCs w:val="22"/>
          <w:lang w:val="en-US"/>
        </w:rPr>
      </w:pPr>
      <w:r w:rsidRPr="00683AC5">
        <w:rPr>
          <w:color w:val="000000" w:themeColor="text1"/>
          <w:sz w:val="22"/>
          <w:szCs w:val="22"/>
        </w:rPr>
        <w:t xml:space="preserve">Please allow for a 24-hour response time from </w:t>
      </w:r>
      <w:r w:rsidRPr="00683AC5">
        <w:rPr>
          <w:b/>
          <w:bCs/>
          <w:color w:val="000000" w:themeColor="text1"/>
          <w:sz w:val="22"/>
          <w:szCs w:val="22"/>
          <w:u w:val="single"/>
        </w:rPr>
        <w:t>Monday to Friday.</w:t>
      </w:r>
      <w:r w:rsidRPr="00683AC5">
        <w:rPr>
          <w:rFonts w:eastAsiaTheme="minorEastAsia"/>
          <w:color w:val="000000" w:themeColor="text1"/>
          <w:sz w:val="22"/>
          <w:szCs w:val="22"/>
          <w:lang w:val="en-US"/>
        </w:rPr>
        <w:t xml:space="preserve">  </w:t>
      </w:r>
      <w:r w:rsidRPr="00683AC5">
        <w:rPr>
          <w:color w:val="000000" w:themeColor="text1"/>
          <w:sz w:val="22"/>
          <w:szCs w:val="22"/>
        </w:rPr>
        <w:t>Big questions should be attended to through office hours on zoom and preferably by appointment and will therefore receive a response of this nature by email.  This is normally to your benefit. You are required to include the following information in all your e-mail communication: Full name, and the course name and number pertaining to your question (s).</w:t>
      </w:r>
      <w:r w:rsidRPr="00683AC5">
        <w:rPr>
          <w:rFonts w:eastAsiaTheme="minorEastAsia"/>
          <w:color w:val="000000" w:themeColor="text1"/>
          <w:sz w:val="22"/>
          <w:szCs w:val="22"/>
          <w:lang w:val="en-US"/>
        </w:rPr>
        <w:t xml:space="preserve"> </w:t>
      </w:r>
      <w:r w:rsidRPr="00683AC5">
        <w:rPr>
          <w:rFonts w:eastAsiaTheme="minorEastAsia"/>
          <w:b/>
          <w:bCs/>
          <w:color w:val="000000" w:themeColor="text1"/>
          <w:sz w:val="22"/>
          <w:szCs w:val="22"/>
          <w:lang w:val="en-US"/>
        </w:rPr>
        <w:t>Please put MGDS2000 in the subject line of all e-mails to ensure that they are received.</w:t>
      </w:r>
    </w:p>
    <w:p w14:paraId="3FA89863" w14:textId="77777777" w:rsidR="00F1113F" w:rsidRPr="00683AC5" w:rsidRDefault="00F1113F" w:rsidP="00F1113F">
      <w:pPr>
        <w:pStyle w:val="Default"/>
        <w:ind w:left="720"/>
        <w:rPr>
          <w:rFonts w:ascii="Times New Roman" w:hAnsi="Times New Roman" w:cs="Times New Roman"/>
          <w:color w:val="000000" w:themeColor="text1"/>
          <w:sz w:val="22"/>
          <w:szCs w:val="22"/>
        </w:rPr>
      </w:pPr>
    </w:p>
    <w:p w14:paraId="41EAD6A5" w14:textId="77777777" w:rsidR="00F1113F" w:rsidRPr="00683AC5" w:rsidRDefault="00F1113F" w:rsidP="00F1113F">
      <w:pPr>
        <w:pStyle w:val="Default"/>
        <w:ind w:left="720"/>
        <w:rPr>
          <w:rFonts w:ascii="Times New Roman" w:hAnsi="Times New Roman" w:cs="Times New Roman"/>
          <w:color w:val="000000" w:themeColor="text1"/>
          <w:sz w:val="22"/>
          <w:szCs w:val="22"/>
        </w:rPr>
      </w:pPr>
      <w:r w:rsidRPr="00683AC5">
        <w:rPr>
          <w:rFonts w:ascii="Times New Roman" w:hAnsi="Times New Roman" w:cs="Times New Roman"/>
          <w:color w:val="000000" w:themeColor="text1"/>
          <w:sz w:val="22"/>
          <w:szCs w:val="22"/>
        </w:rPr>
        <w:t xml:space="preserve">Communication will only be through </w:t>
      </w:r>
      <w:r w:rsidRPr="00683AC5">
        <w:rPr>
          <w:rFonts w:ascii="Times New Roman" w:hAnsi="Times New Roman" w:cs="Times New Roman"/>
          <w:b/>
          <w:color w:val="000000" w:themeColor="text1"/>
          <w:sz w:val="22"/>
          <w:szCs w:val="22"/>
        </w:rPr>
        <w:t>Carleton accounts</w:t>
      </w:r>
      <w:r w:rsidRPr="00683AC5">
        <w:rPr>
          <w:rFonts w:ascii="Times New Roman" w:hAnsi="Times New Roman" w:cs="Times New Roman"/>
          <w:color w:val="000000" w:themeColor="text1"/>
          <w:sz w:val="22"/>
          <w:szCs w:val="22"/>
        </w:rPr>
        <w:t xml:space="preserve">. Your Connect account can be forwarded to any other account.  Often non-Carleton emails go to the Junk file.  Save a copy of all e-mail correspondence for the duration of the course until you receive your final letter grade. </w:t>
      </w:r>
    </w:p>
    <w:p w14:paraId="6939591F" w14:textId="77777777" w:rsidR="00F1113F" w:rsidRPr="00683AC5" w:rsidRDefault="00F1113F" w:rsidP="00F1113F">
      <w:pPr>
        <w:tabs>
          <w:tab w:val="left" w:pos="6570"/>
          <w:tab w:val="left" w:pos="6840"/>
          <w:tab w:val="left" w:pos="7110"/>
        </w:tabs>
        <w:rPr>
          <w:color w:val="000000" w:themeColor="text1"/>
          <w:sz w:val="22"/>
          <w:szCs w:val="22"/>
          <w:u w:val="single"/>
        </w:rPr>
      </w:pPr>
    </w:p>
    <w:p w14:paraId="581CEAA7" w14:textId="77777777" w:rsidR="00F1113F" w:rsidRPr="00683AC5" w:rsidRDefault="00F1113F" w:rsidP="00F1113F">
      <w:pPr>
        <w:widowControl w:val="0"/>
        <w:autoSpaceDE w:val="0"/>
        <w:autoSpaceDN w:val="0"/>
        <w:adjustRightInd w:val="0"/>
        <w:rPr>
          <w:color w:val="000000" w:themeColor="text1"/>
          <w:sz w:val="22"/>
          <w:szCs w:val="22"/>
        </w:rPr>
      </w:pPr>
      <w:r w:rsidRPr="00683AC5">
        <w:rPr>
          <w:b/>
          <w:bCs/>
          <w:color w:val="000000" w:themeColor="text1"/>
          <w:sz w:val="22"/>
          <w:szCs w:val="22"/>
        </w:rPr>
        <w:t>This syllabus is your guide to this course. It frames almost everything you need to know about the readings, videos, course assignments, discussion forum, and due dates. It is your responsibility to know its contents. Please read the syllabus carefully. You are responsible for knowing and following the syllabus</w:t>
      </w:r>
      <w:r w:rsidRPr="00683AC5">
        <w:rPr>
          <w:color w:val="000000" w:themeColor="text1"/>
          <w:sz w:val="22"/>
          <w:szCs w:val="22"/>
        </w:rPr>
        <w:t xml:space="preserve">. </w:t>
      </w:r>
    </w:p>
    <w:p w14:paraId="6862F430" w14:textId="77777777" w:rsidR="00F1113F" w:rsidRPr="00683AC5" w:rsidRDefault="00F1113F" w:rsidP="00F1113F">
      <w:pPr>
        <w:shd w:val="clear" w:color="auto" w:fill="FFFFFF"/>
        <w:spacing w:before="100" w:beforeAutospacing="1" w:after="150"/>
        <w:rPr>
          <w:color w:val="000000" w:themeColor="text1"/>
          <w:sz w:val="22"/>
          <w:szCs w:val="22"/>
        </w:rPr>
      </w:pPr>
      <w:r w:rsidRPr="00683AC5">
        <w:rPr>
          <w:b/>
          <w:color w:val="000000" w:themeColor="text1"/>
          <w:sz w:val="22"/>
          <w:szCs w:val="22"/>
        </w:rPr>
        <w:t>Computer Help:</w:t>
      </w:r>
      <w:r w:rsidRPr="00683AC5">
        <w:rPr>
          <w:color w:val="000000" w:themeColor="text1"/>
          <w:sz w:val="22"/>
          <w:szCs w:val="22"/>
        </w:rPr>
        <w:t xml:space="preserve"> Should you have computer hardware and/or software problems, you can contact IT Services for any assistance with technology issues at: call ITS Service Desk at 613-520-3700 or email ITS Service Desk at </w:t>
      </w:r>
      <w:hyperlink r:id="rId9" w:history="1">
        <w:r w:rsidRPr="00683AC5">
          <w:rPr>
            <w:rStyle w:val="Hyperlink"/>
            <w:rFonts w:eastAsiaTheme="majorEastAsia"/>
            <w:color w:val="000000" w:themeColor="text1"/>
            <w:sz w:val="22"/>
            <w:szCs w:val="22"/>
          </w:rPr>
          <w:t>its.service.desk@carleton.ca</w:t>
        </w:r>
      </w:hyperlink>
      <w:r w:rsidRPr="00683AC5">
        <w:rPr>
          <w:color w:val="000000" w:themeColor="text1"/>
          <w:sz w:val="22"/>
          <w:szCs w:val="22"/>
        </w:rPr>
        <w:t xml:space="preserve">.  Unfortunately, computer issues cannot be resolved by me (I wish). I am NOT a computer technician, nor am I an expert on most software.  If you need help with Brightspace, the learning management system, you can find support here </w:t>
      </w:r>
      <w:hyperlink r:id="rId10" w:history="1">
        <w:r w:rsidRPr="00683AC5">
          <w:rPr>
            <w:rStyle w:val="Hyperlink"/>
            <w:rFonts w:eastAsiaTheme="majorEastAsia"/>
            <w:color w:val="000000" w:themeColor="text1"/>
            <w:sz w:val="22"/>
            <w:szCs w:val="22"/>
          </w:rPr>
          <w:t>https://carleton.ca/brightspace/students/</w:t>
        </w:r>
      </w:hyperlink>
      <w:r w:rsidRPr="00683AC5">
        <w:rPr>
          <w:color w:val="000000" w:themeColor="text1"/>
          <w:sz w:val="22"/>
          <w:szCs w:val="22"/>
        </w:rPr>
        <w:t xml:space="preserve"> </w:t>
      </w:r>
    </w:p>
    <w:p w14:paraId="373EC861" w14:textId="77777777" w:rsidR="00F1113F" w:rsidRPr="00683AC5" w:rsidRDefault="00F1113F" w:rsidP="00F1113F">
      <w:pPr>
        <w:shd w:val="clear" w:color="auto" w:fill="FFFFFF"/>
        <w:spacing w:before="100" w:beforeAutospacing="1" w:after="150"/>
        <w:rPr>
          <w:color w:val="000000" w:themeColor="text1"/>
          <w:sz w:val="22"/>
          <w:szCs w:val="22"/>
        </w:rPr>
      </w:pPr>
    </w:p>
    <w:p w14:paraId="7E99FD23" w14:textId="77777777" w:rsidR="00F1113F" w:rsidRPr="00683AC5" w:rsidRDefault="00F1113F" w:rsidP="00F1113F">
      <w:pPr>
        <w:pBdr>
          <w:bottom w:val="single" w:sz="4" w:space="1" w:color="auto"/>
        </w:pBdr>
        <w:ind w:right="1440"/>
        <w:rPr>
          <w:color w:val="000000" w:themeColor="text1"/>
          <w:sz w:val="22"/>
          <w:szCs w:val="22"/>
        </w:rPr>
      </w:pPr>
      <w:r w:rsidRPr="00683AC5">
        <w:rPr>
          <w:b/>
          <w:color w:val="000000" w:themeColor="text1"/>
          <w:sz w:val="22"/>
          <w:szCs w:val="22"/>
        </w:rPr>
        <w:t>Course Description</w:t>
      </w:r>
    </w:p>
    <w:p w14:paraId="749127FD" w14:textId="77777777" w:rsidR="00F1113F" w:rsidRPr="00683AC5" w:rsidRDefault="00F1113F" w:rsidP="00F1113F">
      <w:pPr>
        <w:pStyle w:val="PlainText"/>
        <w:jc w:val="both"/>
        <w:rPr>
          <w:rFonts w:ascii="Times New Roman" w:hAnsi="Times New Roman"/>
          <w:color w:val="000000" w:themeColor="text1"/>
          <w:sz w:val="22"/>
          <w:szCs w:val="22"/>
        </w:rPr>
      </w:pPr>
    </w:p>
    <w:p w14:paraId="7FB813E9" w14:textId="77777777" w:rsidR="00F1113F" w:rsidRPr="00683AC5" w:rsidRDefault="00F1113F" w:rsidP="00F1113F">
      <w:pPr>
        <w:pStyle w:val="PlainText"/>
        <w:spacing w:line="320" w:lineRule="exact"/>
        <w:jc w:val="both"/>
        <w:rPr>
          <w:rFonts w:ascii="Times New Roman" w:hAnsi="Times New Roman"/>
          <w:color w:val="000000" w:themeColor="text1"/>
          <w:sz w:val="22"/>
          <w:szCs w:val="22"/>
        </w:rPr>
      </w:pPr>
      <w:r w:rsidRPr="00683AC5">
        <w:rPr>
          <w:rFonts w:ascii="Times New Roman" w:hAnsi="Times New Roman"/>
          <w:color w:val="000000" w:themeColor="text1"/>
          <w:sz w:val="22"/>
          <w:szCs w:val="22"/>
        </w:rPr>
        <w:t xml:space="preserve">This course will examine contemporary global migration and transnational studies </w:t>
      </w:r>
      <w:r w:rsidRPr="00683AC5">
        <w:rPr>
          <w:rFonts w:ascii="Times New Roman" w:hAnsi="Times New Roman"/>
          <w:color w:val="000000" w:themeColor="text1"/>
          <w:sz w:val="22"/>
          <w:szCs w:val="22"/>
          <w:shd w:val="clear" w:color="auto" w:fill="FFFFFF"/>
        </w:rPr>
        <w:t>from a comparative and interdisciplinary perspective, drawing from the social sciences, history, the arts and humanities. Accordingly, this course provides the background to the subject area from diverse perspectives and introduces students to a range of key debates</w:t>
      </w:r>
      <w:r w:rsidRPr="00683AC5">
        <w:rPr>
          <w:rFonts w:ascii="Times New Roman" w:hAnsi="Times New Roman"/>
          <w:color w:val="000000" w:themeColor="text1"/>
          <w:sz w:val="22"/>
          <w:szCs w:val="22"/>
        </w:rPr>
        <w:t>. Over the past one hundred years, migration has transformed more and more countries around the world from West to Middle Eastern countries that are made up of large populations of migrant workers. Additionally, it has taken on new characteristics, becoming more globalized, more feminized, more diversified in the types of migration (temporary, business, investor, family) and geographic regions and more accelerated.  These issues have become more prominent with the election of Donald Trump and the much-contested Republican Party and the securitization of European borders.  Such characteristics have also been accompanied by new social /political global challenges. Since 9/11 and because of numerous global terrorist attacks, Islamophobia, anti-Semitism, Covid and Anti-Asian sentiments, and xenophobia, migrants and refugee/ asylum seekers have received more negative attention in the media, from state policymakers, and the public.  As a result, the flows of people across borders have become highly securitized and state migrant</w:t>
      </w:r>
      <w:r w:rsidRPr="00683AC5">
        <w:rPr>
          <w:rFonts w:ascii="Times New Roman" w:eastAsia="MS Mincho" w:hAnsi="Times New Roman"/>
          <w:color w:val="000000" w:themeColor="text1"/>
          <w:sz w:val="22"/>
          <w:szCs w:val="22"/>
          <w:lang w:eastAsia="ja-JP"/>
        </w:rPr>
        <w:t xml:space="preserve"> policies of countries such as Canada and other immigrant-receiving countries are becoming more restrictive and selective in determining who gets in.  </w:t>
      </w:r>
      <w:r w:rsidRPr="00683AC5">
        <w:rPr>
          <w:rFonts w:ascii="Times New Roman" w:hAnsi="Times New Roman"/>
          <w:color w:val="000000" w:themeColor="text1"/>
          <w:sz w:val="22"/>
          <w:szCs w:val="22"/>
        </w:rPr>
        <w:t>At the same time world conflicts, environmental disasters such as famines, earthquakes and tsunamis, political instability in countries such as the Ukraine, Rwanda, the Congo, Afghanistan, and throughout the Middle East region, poverty and inequality, and a lack of human rights in many regions, continue to push people to migrate or seek refuge as asylum seekers or refugees.</w:t>
      </w:r>
      <w:r w:rsidRPr="00683AC5">
        <w:rPr>
          <w:rFonts w:ascii="Times New Roman" w:eastAsia="MS Mincho" w:hAnsi="Times New Roman"/>
          <w:color w:val="000000" w:themeColor="text1"/>
          <w:sz w:val="22"/>
          <w:szCs w:val="22"/>
          <w:lang w:eastAsia="ja-JP"/>
        </w:rPr>
        <w:t xml:space="preserve"> Today we face a world refugee crisis of more than 2.5 million Syrians in refugee camps and many attempting to reach the safety of European countries with many of their citizens calling for their governments to securitize their borders. With such global concerns, are those states who won the citizenship lottery by birth, able to control the migration of potential “unwanted” migrants or should we move to open borders as many like </w:t>
      </w:r>
      <w:proofErr w:type="spellStart"/>
      <w:r w:rsidRPr="00683AC5">
        <w:rPr>
          <w:rFonts w:ascii="Times New Roman" w:eastAsia="MS Mincho" w:hAnsi="Times New Roman"/>
          <w:color w:val="000000" w:themeColor="text1"/>
          <w:sz w:val="22"/>
          <w:szCs w:val="22"/>
          <w:lang w:eastAsia="ja-JP"/>
        </w:rPr>
        <w:t>Carens</w:t>
      </w:r>
      <w:proofErr w:type="spellEnd"/>
      <w:r w:rsidRPr="00683AC5">
        <w:rPr>
          <w:rFonts w:ascii="Times New Roman" w:eastAsia="MS Mincho" w:hAnsi="Times New Roman"/>
          <w:color w:val="000000" w:themeColor="text1"/>
          <w:sz w:val="22"/>
          <w:szCs w:val="22"/>
          <w:lang w:eastAsia="ja-JP"/>
        </w:rPr>
        <w:t xml:space="preserve"> call for. </w:t>
      </w:r>
      <w:r w:rsidRPr="00683AC5">
        <w:rPr>
          <w:rFonts w:ascii="Times New Roman" w:hAnsi="Times New Roman"/>
          <w:color w:val="000000" w:themeColor="text1"/>
          <w:sz w:val="22"/>
          <w:szCs w:val="22"/>
        </w:rPr>
        <w:t>While we are interested in who moves, where do they move to, and why are they moving, we must also focus on what Glick Shiller (2003) point to of utmost importance; how migration is affected by the “ways of being” and the “ways of belonging” (Glick and Shiller 2003). Appadurai (1996) echoes the importance of these two categories by suggesting the necessity of looking at global “</w:t>
      </w:r>
      <w:proofErr w:type="spellStart"/>
      <w:r w:rsidRPr="00683AC5">
        <w:rPr>
          <w:rFonts w:ascii="Times New Roman" w:hAnsi="Times New Roman"/>
          <w:color w:val="000000" w:themeColor="text1"/>
          <w:sz w:val="22"/>
          <w:szCs w:val="22"/>
        </w:rPr>
        <w:t>ethnoscapes</w:t>
      </w:r>
      <w:proofErr w:type="spellEnd"/>
      <w:r w:rsidRPr="00683AC5">
        <w:rPr>
          <w:rFonts w:ascii="Times New Roman" w:hAnsi="Times New Roman"/>
          <w:color w:val="000000" w:themeColor="text1"/>
          <w:sz w:val="22"/>
          <w:szCs w:val="22"/>
        </w:rPr>
        <w:t xml:space="preserve">”  and what it means for one to possess multiple identities and homelands in this highly connected transnational world and how does it transform the communities they contribute to. </w:t>
      </w:r>
    </w:p>
    <w:p w14:paraId="53E0CD5A" w14:textId="77777777" w:rsidR="00F1113F" w:rsidRPr="00683AC5" w:rsidRDefault="00F1113F" w:rsidP="00F1113F">
      <w:pPr>
        <w:pStyle w:val="PlainText"/>
        <w:jc w:val="both"/>
        <w:rPr>
          <w:rFonts w:ascii="Times New Roman" w:hAnsi="Times New Roman"/>
          <w:b/>
          <w:bCs/>
          <w:caps/>
          <w:color w:val="000000" w:themeColor="text1"/>
          <w:sz w:val="22"/>
          <w:szCs w:val="22"/>
        </w:rPr>
      </w:pPr>
    </w:p>
    <w:p w14:paraId="7232CB56" w14:textId="77777777" w:rsidR="00F1113F" w:rsidRPr="00683AC5" w:rsidRDefault="00F1113F" w:rsidP="00F1113F">
      <w:pPr>
        <w:pStyle w:val="PlainText"/>
        <w:jc w:val="both"/>
        <w:rPr>
          <w:rFonts w:ascii="Times New Roman" w:hAnsi="Times New Roman"/>
          <w:b/>
          <w:bCs/>
          <w:caps/>
          <w:color w:val="000000" w:themeColor="text1"/>
          <w:sz w:val="22"/>
          <w:szCs w:val="22"/>
        </w:rPr>
      </w:pPr>
      <w:r w:rsidRPr="00683AC5">
        <w:rPr>
          <w:rFonts w:ascii="Times New Roman" w:hAnsi="Times New Roman"/>
          <w:b/>
          <w:bCs/>
          <w:caps/>
          <w:color w:val="000000" w:themeColor="text1"/>
          <w:sz w:val="22"/>
          <w:szCs w:val="22"/>
        </w:rPr>
        <w:t>Official Course Calendar Description</w:t>
      </w:r>
    </w:p>
    <w:p w14:paraId="21AF93B0" w14:textId="77777777" w:rsidR="00F1113F" w:rsidRDefault="00F1113F" w:rsidP="00F1113F">
      <w:pPr>
        <w:pStyle w:val="PlainText"/>
        <w:jc w:val="both"/>
        <w:rPr>
          <w:rFonts w:ascii="Times New Roman" w:hAnsi="Times New Roman"/>
          <w:color w:val="000000" w:themeColor="text1"/>
          <w:sz w:val="22"/>
          <w:szCs w:val="22"/>
          <w:shd w:val="clear" w:color="auto" w:fill="FFFFFF"/>
        </w:rPr>
      </w:pPr>
      <w:r w:rsidRPr="00683AC5">
        <w:rPr>
          <w:rFonts w:ascii="Times New Roman" w:hAnsi="Times New Roman"/>
          <w:color w:val="000000" w:themeColor="text1"/>
          <w:sz w:val="22"/>
          <w:szCs w:val="22"/>
        </w:rPr>
        <w:br/>
      </w:r>
      <w:r w:rsidRPr="00683AC5">
        <w:rPr>
          <w:rFonts w:ascii="Times New Roman" w:hAnsi="Times New Roman"/>
          <w:color w:val="000000" w:themeColor="text1"/>
          <w:sz w:val="22"/>
          <w:szCs w:val="22"/>
          <w:shd w:val="clear" w:color="auto" w:fill="FFFFFF"/>
        </w:rPr>
        <w:t>Introduction to the social, cultural, economic and political implications of the movement of people with a multidisciplinary and multiscale approach to topics such as migration and immigration, diaspora identities, global culture, and transnationalism.</w:t>
      </w:r>
    </w:p>
    <w:p w14:paraId="67C17A90" w14:textId="77777777" w:rsidR="00F1113F" w:rsidRPr="00683AC5" w:rsidRDefault="00F1113F" w:rsidP="00F1113F">
      <w:pPr>
        <w:pStyle w:val="PlainText"/>
        <w:jc w:val="both"/>
        <w:rPr>
          <w:rFonts w:ascii="Times New Roman" w:hAnsi="Times New Roman"/>
          <w:b/>
          <w:bCs/>
          <w:caps/>
          <w:color w:val="000000" w:themeColor="text1"/>
          <w:sz w:val="22"/>
          <w:szCs w:val="22"/>
        </w:rPr>
      </w:pPr>
    </w:p>
    <w:p w14:paraId="0487C5ED" w14:textId="77777777" w:rsidR="00F1113F" w:rsidRPr="00683AC5" w:rsidRDefault="00F1113F" w:rsidP="00F1113F">
      <w:pPr>
        <w:shd w:val="clear" w:color="auto" w:fill="FFFFFF"/>
        <w:textAlignment w:val="baseline"/>
        <w:rPr>
          <w:color w:val="000000" w:themeColor="text1"/>
          <w:sz w:val="22"/>
          <w:szCs w:val="22"/>
        </w:rPr>
      </w:pPr>
      <w:r w:rsidRPr="00683AC5">
        <w:rPr>
          <w:color w:val="000000" w:themeColor="text1"/>
          <w:sz w:val="22"/>
          <w:szCs w:val="22"/>
        </w:rPr>
        <w:t>Prerequisite(s): second year standing.  Seminar and discussion three hours a week</w:t>
      </w:r>
    </w:p>
    <w:p w14:paraId="67C0BFE1" w14:textId="77777777" w:rsidR="00F1113F" w:rsidRPr="00683AC5" w:rsidRDefault="00F1113F" w:rsidP="00F1113F">
      <w:pPr>
        <w:jc w:val="both"/>
        <w:rPr>
          <w:b/>
          <w:bCs/>
          <w:caps/>
          <w:color w:val="000000" w:themeColor="text1"/>
          <w:sz w:val="22"/>
          <w:szCs w:val="22"/>
        </w:rPr>
      </w:pPr>
    </w:p>
    <w:p w14:paraId="688E1013" w14:textId="77777777" w:rsidR="00F1113F" w:rsidRDefault="00F1113F" w:rsidP="00F1113F">
      <w:pPr>
        <w:jc w:val="both"/>
        <w:rPr>
          <w:b/>
          <w:bCs/>
          <w:caps/>
          <w:color w:val="000000" w:themeColor="text1"/>
          <w:sz w:val="22"/>
          <w:szCs w:val="22"/>
        </w:rPr>
      </w:pPr>
    </w:p>
    <w:p w14:paraId="2D0B93FA" w14:textId="77777777" w:rsidR="00F1113F" w:rsidRDefault="00F1113F" w:rsidP="00F1113F">
      <w:pPr>
        <w:jc w:val="both"/>
        <w:rPr>
          <w:b/>
          <w:bCs/>
          <w:caps/>
          <w:color w:val="000000" w:themeColor="text1"/>
          <w:sz w:val="22"/>
          <w:szCs w:val="22"/>
        </w:rPr>
      </w:pPr>
    </w:p>
    <w:p w14:paraId="3038A6F4" w14:textId="77777777" w:rsidR="00F1113F" w:rsidRDefault="00F1113F" w:rsidP="00F1113F">
      <w:pPr>
        <w:jc w:val="both"/>
        <w:rPr>
          <w:b/>
          <w:bCs/>
          <w:caps/>
          <w:color w:val="000000" w:themeColor="text1"/>
          <w:sz w:val="22"/>
          <w:szCs w:val="22"/>
        </w:rPr>
      </w:pPr>
    </w:p>
    <w:p w14:paraId="08699CE9" w14:textId="77777777" w:rsidR="00F1113F" w:rsidRPr="00683AC5" w:rsidRDefault="00F1113F" w:rsidP="00F1113F">
      <w:pPr>
        <w:jc w:val="both"/>
        <w:rPr>
          <w:b/>
          <w:bCs/>
          <w:caps/>
          <w:color w:val="000000" w:themeColor="text1"/>
          <w:sz w:val="22"/>
          <w:szCs w:val="22"/>
        </w:rPr>
      </w:pPr>
    </w:p>
    <w:p w14:paraId="56B547F2" w14:textId="77777777" w:rsidR="00F1113F" w:rsidRPr="00683AC5" w:rsidRDefault="00F1113F" w:rsidP="00F1113F">
      <w:pPr>
        <w:jc w:val="both"/>
        <w:rPr>
          <w:b/>
          <w:bCs/>
          <w:caps/>
          <w:color w:val="000000" w:themeColor="text1"/>
          <w:sz w:val="22"/>
          <w:szCs w:val="22"/>
        </w:rPr>
      </w:pPr>
    </w:p>
    <w:p w14:paraId="0395FCB0" w14:textId="77777777" w:rsidR="00F1113F" w:rsidRPr="00683AC5" w:rsidRDefault="00F1113F" w:rsidP="00F1113F">
      <w:pPr>
        <w:jc w:val="both"/>
        <w:rPr>
          <w:b/>
          <w:bCs/>
          <w:caps/>
          <w:color w:val="000000" w:themeColor="text1"/>
          <w:sz w:val="22"/>
          <w:szCs w:val="22"/>
        </w:rPr>
      </w:pPr>
      <w:r w:rsidRPr="00683AC5">
        <w:rPr>
          <w:b/>
          <w:bCs/>
          <w:caps/>
          <w:color w:val="000000" w:themeColor="text1"/>
          <w:sz w:val="22"/>
          <w:szCs w:val="22"/>
        </w:rPr>
        <w:t>Course Learning Objectives</w:t>
      </w:r>
    </w:p>
    <w:p w14:paraId="2C0BA363" w14:textId="77777777" w:rsidR="00F1113F" w:rsidRPr="00683AC5" w:rsidRDefault="00F1113F" w:rsidP="00F1113F">
      <w:pPr>
        <w:jc w:val="both"/>
        <w:rPr>
          <w:b/>
          <w:bCs/>
          <w:caps/>
          <w:color w:val="000000" w:themeColor="text1"/>
          <w:sz w:val="22"/>
          <w:szCs w:val="22"/>
        </w:rPr>
      </w:pPr>
      <w:r w:rsidRPr="00683AC5">
        <w:rPr>
          <w:color w:val="000000" w:themeColor="text1"/>
          <w:sz w:val="22"/>
          <w:szCs w:val="22"/>
        </w:rPr>
        <w:t xml:space="preserve">This course introduces students to the burgeoning fields of migration, transnationalism and diaspora studies, </w:t>
      </w:r>
      <w:r w:rsidRPr="00683AC5">
        <w:rPr>
          <w:noProof/>
          <w:color w:val="000000" w:themeColor="text1"/>
          <w:sz w:val="22"/>
          <w:szCs w:val="22"/>
        </w:rPr>
        <w:t>and the</w:t>
      </w:r>
      <w:r w:rsidRPr="00683AC5">
        <w:rPr>
          <w:color w:val="000000" w:themeColor="text1"/>
          <w:sz w:val="22"/>
          <w:szCs w:val="22"/>
        </w:rPr>
        <w:t xml:space="preserve"> cultural, economic, social, and political implications of the movement of people and ideas. Students will</w:t>
      </w:r>
    </w:p>
    <w:p w14:paraId="5587D053" w14:textId="77777777" w:rsidR="00F1113F" w:rsidRPr="00683AC5" w:rsidRDefault="00F1113F" w:rsidP="00F1113F">
      <w:pPr>
        <w:pStyle w:val="ListParagraph"/>
        <w:numPr>
          <w:ilvl w:val="0"/>
          <w:numId w:val="7"/>
        </w:numPr>
        <w:jc w:val="both"/>
        <w:rPr>
          <w:color w:val="000000" w:themeColor="text1"/>
          <w:sz w:val="22"/>
          <w:szCs w:val="22"/>
        </w:rPr>
      </w:pPr>
      <w:r w:rsidRPr="00683AC5">
        <w:rPr>
          <w:b/>
          <w:bCs/>
          <w:color w:val="000000" w:themeColor="text1"/>
          <w:sz w:val="22"/>
          <w:szCs w:val="22"/>
        </w:rPr>
        <w:t>Engage</w:t>
      </w:r>
      <w:r w:rsidRPr="00683AC5">
        <w:rPr>
          <w:color w:val="000000" w:themeColor="text1"/>
          <w:sz w:val="22"/>
          <w:szCs w:val="22"/>
        </w:rPr>
        <w:t xml:space="preserve"> with and contribute to ongoing debates in migration, transnationalism, and diasporic communities in our current era of globalization</w:t>
      </w:r>
    </w:p>
    <w:p w14:paraId="564FE54E" w14:textId="77777777" w:rsidR="00F1113F" w:rsidRPr="00683AC5" w:rsidRDefault="00F1113F" w:rsidP="00F1113F">
      <w:pPr>
        <w:pStyle w:val="ListParagraph"/>
        <w:numPr>
          <w:ilvl w:val="0"/>
          <w:numId w:val="7"/>
        </w:numPr>
        <w:jc w:val="both"/>
        <w:rPr>
          <w:color w:val="000000" w:themeColor="text1"/>
          <w:sz w:val="22"/>
          <w:szCs w:val="22"/>
        </w:rPr>
      </w:pPr>
      <w:r w:rsidRPr="00683AC5">
        <w:rPr>
          <w:b/>
          <w:bCs/>
          <w:color w:val="000000" w:themeColor="text1"/>
          <w:sz w:val="22"/>
          <w:szCs w:val="22"/>
          <w:shd w:val="clear" w:color="auto" w:fill="FFFFFF"/>
        </w:rPr>
        <w:t>Describe</w:t>
      </w:r>
      <w:r w:rsidRPr="00683AC5">
        <w:rPr>
          <w:color w:val="000000" w:themeColor="text1"/>
          <w:sz w:val="22"/>
          <w:szCs w:val="22"/>
          <w:shd w:val="clear" w:color="auto" w:fill="FFFFFF"/>
        </w:rPr>
        <w:t xml:space="preserve"> the theories of transnationalism and transnationalism of migrant life</w:t>
      </w:r>
    </w:p>
    <w:p w14:paraId="521CC36B" w14:textId="77777777" w:rsidR="00F1113F" w:rsidRPr="00683AC5" w:rsidRDefault="00F1113F" w:rsidP="00F1113F">
      <w:pPr>
        <w:pStyle w:val="ListParagraph"/>
        <w:numPr>
          <w:ilvl w:val="0"/>
          <w:numId w:val="7"/>
        </w:numPr>
        <w:jc w:val="both"/>
        <w:rPr>
          <w:color w:val="000000" w:themeColor="text1"/>
          <w:sz w:val="22"/>
          <w:szCs w:val="22"/>
        </w:rPr>
      </w:pPr>
      <w:r w:rsidRPr="00683AC5">
        <w:rPr>
          <w:b/>
          <w:bCs/>
          <w:color w:val="000000" w:themeColor="text1"/>
          <w:sz w:val="22"/>
          <w:szCs w:val="22"/>
        </w:rPr>
        <w:t>Analyze</w:t>
      </w:r>
      <w:r w:rsidRPr="00683AC5">
        <w:rPr>
          <w:color w:val="000000" w:themeColor="text1"/>
          <w:sz w:val="22"/>
          <w:szCs w:val="22"/>
        </w:rPr>
        <w:t xml:space="preserve"> and explain social, economic, cultural, and political issues in the migration context.</w:t>
      </w:r>
    </w:p>
    <w:p w14:paraId="3481B0CB" w14:textId="77777777" w:rsidR="00F1113F" w:rsidRPr="00683AC5" w:rsidRDefault="00F1113F" w:rsidP="00F1113F">
      <w:pPr>
        <w:pStyle w:val="ListParagraph"/>
        <w:numPr>
          <w:ilvl w:val="0"/>
          <w:numId w:val="7"/>
        </w:numPr>
        <w:jc w:val="both"/>
        <w:rPr>
          <w:color w:val="000000" w:themeColor="text1"/>
          <w:sz w:val="22"/>
          <w:szCs w:val="22"/>
        </w:rPr>
      </w:pPr>
      <w:r w:rsidRPr="00683AC5">
        <w:rPr>
          <w:rFonts w:eastAsia="MS Mincho"/>
          <w:b/>
          <w:bCs/>
          <w:color w:val="000000" w:themeColor="text1"/>
          <w:sz w:val="22"/>
          <w:szCs w:val="22"/>
          <w:lang w:eastAsia="ja-JP"/>
        </w:rPr>
        <w:t xml:space="preserve">Differentiate </w:t>
      </w:r>
      <w:r w:rsidRPr="00683AC5">
        <w:rPr>
          <w:rFonts w:eastAsia="MS Mincho"/>
          <w:color w:val="000000" w:themeColor="text1"/>
          <w:sz w:val="22"/>
          <w:szCs w:val="22"/>
          <w:lang w:eastAsia="ja-JP"/>
        </w:rPr>
        <w:t>how different categories of migrants are socially constructed</w:t>
      </w:r>
    </w:p>
    <w:p w14:paraId="6E683C2D" w14:textId="77777777" w:rsidR="00F1113F" w:rsidRPr="00683AC5" w:rsidRDefault="00F1113F" w:rsidP="00F1113F">
      <w:pPr>
        <w:pStyle w:val="ListParagraph"/>
        <w:numPr>
          <w:ilvl w:val="0"/>
          <w:numId w:val="7"/>
        </w:numPr>
        <w:jc w:val="both"/>
        <w:rPr>
          <w:color w:val="000000" w:themeColor="text1"/>
          <w:sz w:val="22"/>
          <w:szCs w:val="22"/>
        </w:rPr>
      </w:pPr>
      <w:r w:rsidRPr="00683AC5">
        <w:rPr>
          <w:rFonts w:eastAsia="MS Mincho"/>
          <w:b/>
          <w:bCs/>
          <w:color w:val="000000" w:themeColor="text1"/>
          <w:sz w:val="22"/>
          <w:szCs w:val="22"/>
          <w:lang w:eastAsia="ja-JP"/>
        </w:rPr>
        <w:t>Explain</w:t>
      </w:r>
      <w:r w:rsidRPr="00683AC5">
        <w:rPr>
          <w:rFonts w:eastAsia="MS Mincho"/>
          <w:color w:val="000000" w:themeColor="text1"/>
          <w:sz w:val="22"/>
          <w:szCs w:val="22"/>
          <w:lang w:eastAsia="ja-JP"/>
        </w:rPr>
        <w:t xml:space="preserve"> how securitization of borders plays a role in migration regulation.</w:t>
      </w:r>
    </w:p>
    <w:p w14:paraId="2FD981C9" w14:textId="77777777" w:rsidR="00F1113F" w:rsidRPr="00683AC5" w:rsidRDefault="00F1113F" w:rsidP="00F1113F">
      <w:pPr>
        <w:pStyle w:val="ListParagraph"/>
        <w:numPr>
          <w:ilvl w:val="0"/>
          <w:numId w:val="7"/>
        </w:numPr>
        <w:jc w:val="both"/>
        <w:rPr>
          <w:color w:val="000000" w:themeColor="text1"/>
          <w:sz w:val="22"/>
          <w:szCs w:val="22"/>
        </w:rPr>
      </w:pPr>
      <w:r w:rsidRPr="00683AC5">
        <w:rPr>
          <w:rFonts w:eastAsia="MS Mincho"/>
          <w:b/>
          <w:bCs/>
          <w:color w:val="000000" w:themeColor="text1"/>
          <w:sz w:val="22"/>
          <w:szCs w:val="22"/>
          <w:lang w:eastAsia="ja-JP"/>
        </w:rPr>
        <w:t xml:space="preserve">Work </w:t>
      </w:r>
      <w:r w:rsidRPr="00683AC5">
        <w:rPr>
          <w:rFonts w:eastAsia="MS Mincho"/>
          <w:color w:val="000000" w:themeColor="text1"/>
          <w:sz w:val="22"/>
          <w:szCs w:val="22"/>
          <w:lang w:eastAsia="ja-JP"/>
        </w:rPr>
        <w:t>in groups to present a specific topic on migration and transnationalism to the group.</w:t>
      </w:r>
    </w:p>
    <w:p w14:paraId="4654C407" w14:textId="77777777" w:rsidR="00F1113F" w:rsidRPr="00683AC5" w:rsidRDefault="00F1113F" w:rsidP="00F1113F">
      <w:pPr>
        <w:pStyle w:val="ListParagraph"/>
        <w:numPr>
          <w:ilvl w:val="0"/>
          <w:numId w:val="7"/>
        </w:numPr>
        <w:jc w:val="both"/>
        <w:rPr>
          <w:color w:val="000000" w:themeColor="text1"/>
          <w:sz w:val="22"/>
          <w:szCs w:val="22"/>
        </w:rPr>
      </w:pPr>
      <w:r w:rsidRPr="00683AC5">
        <w:rPr>
          <w:rFonts w:eastAsia="MS Mincho"/>
          <w:b/>
          <w:bCs/>
          <w:color w:val="000000" w:themeColor="text1"/>
          <w:sz w:val="22"/>
          <w:szCs w:val="22"/>
          <w:lang w:eastAsia="ja-JP"/>
        </w:rPr>
        <w:t>Engage</w:t>
      </w:r>
      <w:r w:rsidRPr="00683AC5">
        <w:rPr>
          <w:rFonts w:eastAsia="MS Mincho"/>
          <w:color w:val="000000" w:themeColor="text1"/>
          <w:sz w:val="22"/>
          <w:szCs w:val="22"/>
          <w:lang w:eastAsia="ja-JP"/>
        </w:rPr>
        <w:t xml:space="preserve"> in contemporary debates on migration and refugees and asylum seekers and humanitarian responses from an inter-disciplinary perspective, through examining historical experiences and current global struggles.</w:t>
      </w:r>
    </w:p>
    <w:p w14:paraId="3CF10960" w14:textId="77777777" w:rsidR="00F1113F" w:rsidRPr="00683AC5" w:rsidRDefault="00F1113F" w:rsidP="00F1113F">
      <w:pPr>
        <w:pStyle w:val="ListParagraph"/>
        <w:numPr>
          <w:ilvl w:val="0"/>
          <w:numId w:val="7"/>
        </w:numPr>
        <w:jc w:val="both"/>
        <w:rPr>
          <w:color w:val="000000" w:themeColor="text1"/>
          <w:sz w:val="22"/>
          <w:szCs w:val="22"/>
        </w:rPr>
      </w:pPr>
      <w:r w:rsidRPr="00683AC5">
        <w:rPr>
          <w:b/>
          <w:bCs/>
          <w:color w:val="000000" w:themeColor="text1"/>
          <w:sz w:val="22"/>
          <w:szCs w:val="22"/>
        </w:rPr>
        <w:t xml:space="preserve">Submit </w:t>
      </w:r>
      <w:r w:rsidRPr="00683AC5">
        <w:rPr>
          <w:color w:val="000000" w:themeColor="text1"/>
          <w:sz w:val="22"/>
          <w:szCs w:val="22"/>
        </w:rPr>
        <w:t>an original research paper regarding a specific migration and transnationalism related issue.</w:t>
      </w:r>
    </w:p>
    <w:p w14:paraId="060170A2" w14:textId="77777777" w:rsidR="00F1113F" w:rsidRPr="00683AC5" w:rsidRDefault="00F1113F" w:rsidP="00F1113F">
      <w:pPr>
        <w:jc w:val="both"/>
        <w:rPr>
          <w:color w:val="000000" w:themeColor="text1"/>
          <w:sz w:val="22"/>
          <w:szCs w:val="22"/>
        </w:rPr>
      </w:pPr>
    </w:p>
    <w:p w14:paraId="004AB8A5" w14:textId="77777777" w:rsidR="00F1113F" w:rsidRPr="00683AC5" w:rsidRDefault="00F1113F" w:rsidP="00F1113F">
      <w:pPr>
        <w:widowControl w:val="0"/>
        <w:autoSpaceDE w:val="0"/>
        <w:autoSpaceDN w:val="0"/>
        <w:adjustRightInd w:val="0"/>
        <w:rPr>
          <w:b/>
          <w:caps/>
          <w:color w:val="000000" w:themeColor="text1"/>
          <w:sz w:val="22"/>
          <w:szCs w:val="22"/>
        </w:rPr>
      </w:pPr>
      <w:r w:rsidRPr="00683AC5">
        <w:rPr>
          <w:b/>
          <w:caps/>
          <w:color w:val="000000" w:themeColor="text1"/>
          <w:sz w:val="22"/>
          <w:szCs w:val="22"/>
        </w:rPr>
        <w:t>Course Structure and Methods</w:t>
      </w:r>
    </w:p>
    <w:p w14:paraId="4D9A317C" w14:textId="77777777" w:rsidR="00F1113F" w:rsidRPr="00683AC5" w:rsidRDefault="00F1113F" w:rsidP="00F1113F">
      <w:pPr>
        <w:widowControl w:val="0"/>
        <w:autoSpaceDE w:val="0"/>
        <w:autoSpaceDN w:val="0"/>
        <w:adjustRightInd w:val="0"/>
        <w:rPr>
          <w:color w:val="000000" w:themeColor="text1"/>
          <w:sz w:val="22"/>
          <w:szCs w:val="22"/>
        </w:rPr>
      </w:pPr>
      <w:r w:rsidRPr="00683AC5">
        <w:rPr>
          <w:color w:val="000000" w:themeColor="text1"/>
          <w:sz w:val="22"/>
          <w:szCs w:val="22"/>
        </w:rPr>
        <w:t>This course will be delivered in person and through the course management system. Students are expected to log into Brightspace regularly to check for announcements, activities, and assignment information and updates. The course is structured in a series of weekly learning modules that will guide you through the content which will include assignments in addition to PowerPoints and will be run as a seminar.  You should expect to spend at approximately 3 hours each week reading/viewing and completing assignments. All assignments will be submitted through Brightspace.  You will access online lessons, course materials, and resources all on Brightspace this will include access to ARES for your course materials. Activities will consist of lectures, discussion activities and group presentations.</w:t>
      </w:r>
    </w:p>
    <w:p w14:paraId="2F694DF2" w14:textId="77777777" w:rsidR="00F1113F" w:rsidRPr="00683AC5" w:rsidRDefault="00F1113F" w:rsidP="00F1113F">
      <w:pPr>
        <w:pBdr>
          <w:bottom w:val="single" w:sz="4" w:space="1" w:color="auto"/>
        </w:pBdr>
        <w:jc w:val="both"/>
        <w:rPr>
          <w:b/>
          <w:bCs/>
          <w:caps/>
          <w:color w:val="000000" w:themeColor="text1"/>
          <w:sz w:val="22"/>
          <w:szCs w:val="22"/>
        </w:rPr>
      </w:pPr>
    </w:p>
    <w:p w14:paraId="75E0145A" w14:textId="77777777" w:rsidR="00F1113F" w:rsidRPr="00683AC5" w:rsidRDefault="00F1113F" w:rsidP="00F1113F">
      <w:pPr>
        <w:pBdr>
          <w:bottom w:val="single" w:sz="4" w:space="1" w:color="auto"/>
        </w:pBdr>
        <w:jc w:val="both"/>
        <w:rPr>
          <w:b/>
          <w:color w:val="000000" w:themeColor="text1"/>
          <w:sz w:val="22"/>
          <w:szCs w:val="22"/>
        </w:rPr>
      </w:pPr>
      <w:r w:rsidRPr="00683AC5">
        <w:rPr>
          <w:b/>
          <w:bCs/>
          <w:color w:val="000000" w:themeColor="text1"/>
          <w:sz w:val="22"/>
          <w:szCs w:val="22"/>
        </w:rPr>
        <w:t>Required readings and other materials</w:t>
      </w:r>
    </w:p>
    <w:p w14:paraId="3079BFED" w14:textId="77777777" w:rsidR="00F1113F" w:rsidRPr="00683AC5" w:rsidRDefault="00F1113F" w:rsidP="00F1113F">
      <w:pPr>
        <w:autoSpaceDE w:val="0"/>
        <w:autoSpaceDN w:val="0"/>
        <w:adjustRightInd w:val="0"/>
        <w:rPr>
          <w:color w:val="000000" w:themeColor="text1"/>
          <w:sz w:val="22"/>
          <w:szCs w:val="22"/>
        </w:rPr>
      </w:pPr>
      <w:r w:rsidRPr="00683AC5">
        <w:rPr>
          <w:color w:val="000000" w:themeColor="text1"/>
          <w:sz w:val="22"/>
          <w:szCs w:val="22"/>
        </w:rPr>
        <w:t xml:space="preserve">All readings will be available for downloading through ARES on the course Brightspace platform and internet links in the syllabus. Course lectures and ppts should also be considered as part of the learning required.    An  extensive bibliography will be posted on Brightspace to assist with your assignments.   </w:t>
      </w:r>
    </w:p>
    <w:p w14:paraId="49C4AAE8" w14:textId="77777777" w:rsidR="00F1113F" w:rsidRPr="00683AC5" w:rsidRDefault="00F1113F" w:rsidP="00F1113F">
      <w:pPr>
        <w:autoSpaceDE w:val="0"/>
        <w:autoSpaceDN w:val="0"/>
        <w:adjustRightInd w:val="0"/>
        <w:rPr>
          <w:color w:val="000000" w:themeColor="text1"/>
          <w:sz w:val="22"/>
          <w:szCs w:val="22"/>
        </w:rPr>
      </w:pPr>
    </w:p>
    <w:p w14:paraId="18DD6EE2" w14:textId="77777777" w:rsidR="00F1113F" w:rsidRPr="00683AC5" w:rsidRDefault="00F1113F" w:rsidP="00F1113F">
      <w:pPr>
        <w:pBdr>
          <w:top w:val="single" w:sz="4" w:space="1" w:color="auto"/>
          <w:left w:val="single" w:sz="4" w:space="4" w:color="auto"/>
          <w:bottom w:val="single" w:sz="4" w:space="1" w:color="auto"/>
          <w:right w:val="single" w:sz="4" w:space="4" w:color="auto"/>
        </w:pBdr>
        <w:autoSpaceDE w:val="0"/>
        <w:autoSpaceDN w:val="0"/>
        <w:adjustRightInd w:val="0"/>
        <w:jc w:val="center"/>
        <w:rPr>
          <w:color w:val="000000" w:themeColor="text1"/>
          <w:sz w:val="22"/>
          <w:szCs w:val="22"/>
        </w:rPr>
      </w:pPr>
      <w:r w:rsidRPr="00683AC5">
        <w:rPr>
          <w:b/>
          <w:bCs/>
          <w:color w:val="000000" w:themeColor="text1"/>
          <w:sz w:val="22"/>
          <w:szCs w:val="22"/>
        </w:rPr>
        <w:t>Trigger Warning:</w:t>
      </w:r>
      <w:r w:rsidRPr="00683AC5">
        <w:rPr>
          <w:color w:val="000000" w:themeColor="text1"/>
          <w:sz w:val="22"/>
          <w:szCs w:val="22"/>
        </w:rPr>
        <w:t xml:space="preserve">  </w:t>
      </w:r>
      <w:r w:rsidRPr="00683AC5">
        <w:rPr>
          <w:b/>
          <w:bCs/>
          <w:color w:val="000000" w:themeColor="text1"/>
          <w:sz w:val="22"/>
          <w:szCs w:val="22"/>
        </w:rPr>
        <w:t>Some content in this course may be disturbing and/or emotional, so I encourage you to prepare yourself before proceeding particularly in terms of some of the videos.  Please let me know should you encounter this difficulty with certain material required for the course to identify a remedy. In the even that you are concerned about any videos, you may excuse yourself from the class and speak with me after the class.</w:t>
      </w:r>
    </w:p>
    <w:p w14:paraId="01F39D76" w14:textId="77777777" w:rsidR="00F1113F" w:rsidRPr="00683AC5" w:rsidRDefault="00F1113F" w:rsidP="00F1113F">
      <w:pPr>
        <w:autoSpaceDE w:val="0"/>
        <w:autoSpaceDN w:val="0"/>
        <w:adjustRightInd w:val="0"/>
        <w:jc w:val="both"/>
        <w:rPr>
          <w:b/>
          <w:color w:val="000000" w:themeColor="text1"/>
          <w:sz w:val="22"/>
          <w:szCs w:val="22"/>
        </w:rPr>
      </w:pPr>
    </w:p>
    <w:p w14:paraId="79EC64AC" w14:textId="77777777" w:rsidR="00F1113F" w:rsidRPr="00683AC5" w:rsidRDefault="00F1113F" w:rsidP="00F1113F">
      <w:pPr>
        <w:rPr>
          <w:color w:val="000000" w:themeColor="text1"/>
          <w:sz w:val="22"/>
          <w:szCs w:val="22"/>
        </w:rPr>
      </w:pPr>
      <w:r w:rsidRPr="00683AC5">
        <w:rPr>
          <w:b/>
          <w:bCs/>
          <w:color w:val="000000" w:themeColor="text1"/>
          <w:sz w:val="22"/>
          <w:szCs w:val="22"/>
        </w:rPr>
        <w:t>Diversity, Inclusion and a Welcoming Classroom:</w:t>
      </w:r>
      <w:r w:rsidRPr="00683AC5">
        <w:rPr>
          <w:color w:val="000000" w:themeColor="text1"/>
          <w:sz w:val="22"/>
          <w:szCs w:val="22"/>
        </w:rPr>
        <w:t xml:space="preserve"> </w:t>
      </w:r>
    </w:p>
    <w:p w14:paraId="7CDF0C26" w14:textId="77777777" w:rsidR="00F1113F" w:rsidRPr="00683AC5" w:rsidRDefault="00F1113F" w:rsidP="00F1113F">
      <w:pPr>
        <w:ind w:left="720"/>
        <w:rPr>
          <w:color w:val="000000" w:themeColor="text1"/>
          <w:sz w:val="22"/>
          <w:szCs w:val="22"/>
        </w:rPr>
      </w:pPr>
      <w:r w:rsidRPr="00683AC5">
        <w:rPr>
          <w:color w:val="000000" w:themeColor="text1"/>
          <w:sz w:val="22"/>
          <w:szCs w:val="22"/>
        </w:rPr>
        <w:t>This class will be conducted in an open and supportive manner where the diversity of students’ backgrounds and perspectives is viewed as a resource in the classroom.</w:t>
      </w:r>
      <w:r w:rsidRPr="00683AC5">
        <w:rPr>
          <w:color w:val="000000" w:themeColor="text1"/>
          <w:sz w:val="22"/>
          <w:szCs w:val="22"/>
          <w:shd w:val="clear" w:color="auto" w:fill="FFFFFF"/>
        </w:rPr>
        <w:t xml:space="preserve"> Diversity refers to the various ways that we identify ourselves, including but not limited to race, color, religion, ethnicity, language, gender identity, sex, disability, age, sexual orientation, creed, ancestry, and our beliefs.</w:t>
      </w:r>
      <w:r w:rsidRPr="00683AC5">
        <w:rPr>
          <w:color w:val="000000" w:themeColor="text1"/>
          <w:sz w:val="22"/>
          <w:szCs w:val="22"/>
        </w:rPr>
        <w:t xml:space="preserve">    From the onset we acknowledge differences, oppression and marginalization and we hope to establish a safe, more inclusive environment to discuss sometimes new and difficult, uncomfortable, or perhaps threatening concepts and ideas.  Please be respectful of others in the classroom and expect the same respect from your classmates. The classroom allows us the privilege of learning and challenging norms and ideas, if you can support your position, it will be considered a valid position!</w:t>
      </w:r>
    </w:p>
    <w:p w14:paraId="13E213B4" w14:textId="77777777" w:rsidR="00F1113F" w:rsidRPr="00683AC5" w:rsidRDefault="00F1113F" w:rsidP="00F1113F">
      <w:pPr>
        <w:ind w:left="720"/>
        <w:rPr>
          <w:color w:val="000000" w:themeColor="text1"/>
          <w:sz w:val="22"/>
          <w:szCs w:val="22"/>
        </w:rPr>
      </w:pPr>
    </w:p>
    <w:p w14:paraId="631AAAA5" w14:textId="77777777" w:rsidR="00F1113F" w:rsidRPr="00683AC5" w:rsidRDefault="00F1113F" w:rsidP="00F1113F">
      <w:pPr>
        <w:rPr>
          <w:color w:val="000000" w:themeColor="text1"/>
          <w:sz w:val="22"/>
          <w:szCs w:val="22"/>
        </w:rPr>
      </w:pPr>
      <w:r w:rsidRPr="00683AC5">
        <w:rPr>
          <w:b/>
          <w:bCs/>
          <w:color w:val="000000" w:themeColor="text1"/>
          <w:sz w:val="22"/>
          <w:szCs w:val="22"/>
        </w:rPr>
        <w:t>Land Acknowledgement:</w:t>
      </w:r>
      <w:r w:rsidRPr="00683AC5">
        <w:rPr>
          <w:color w:val="000000" w:themeColor="text1"/>
          <w:sz w:val="22"/>
          <w:szCs w:val="22"/>
        </w:rPr>
        <w:t xml:space="preserve"> </w:t>
      </w:r>
    </w:p>
    <w:p w14:paraId="11115602" w14:textId="77777777" w:rsidR="00F1113F" w:rsidRPr="00683AC5" w:rsidRDefault="00F1113F" w:rsidP="00F1113F">
      <w:pPr>
        <w:autoSpaceDE w:val="0"/>
        <w:autoSpaceDN w:val="0"/>
        <w:adjustRightInd w:val="0"/>
        <w:ind w:left="720"/>
        <w:jc w:val="both"/>
        <w:rPr>
          <w:b/>
          <w:color w:val="000000" w:themeColor="text1"/>
          <w:sz w:val="22"/>
          <w:szCs w:val="22"/>
        </w:rPr>
      </w:pPr>
      <w:r w:rsidRPr="00683AC5">
        <w:rPr>
          <w:color w:val="000000" w:themeColor="text1"/>
          <w:sz w:val="22"/>
          <w:szCs w:val="22"/>
        </w:rPr>
        <w:t>Carleton University acknowledges the location of its campus on the traditional, unceded territories of the Algonquin nation. In doing so, Carleton acknowledges it has a responsibility to the Algonquin people and a responsibility to adhere to Algonquin cultural protocols</w:t>
      </w:r>
    </w:p>
    <w:p w14:paraId="611D4AF0" w14:textId="77777777" w:rsidR="00F1113F" w:rsidRPr="00683AC5" w:rsidRDefault="00F1113F" w:rsidP="00F1113F">
      <w:pPr>
        <w:autoSpaceDE w:val="0"/>
        <w:autoSpaceDN w:val="0"/>
        <w:adjustRightInd w:val="0"/>
        <w:jc w:val="both"/>
        <w:rPr>
          <w:b/>
          <w:color w:val="000000" w:themeColor="text1"/>
          <w:sz w:val="22"/>
          <w:szCs w:val="22"/>
        </w:rPr>
      </w:pPr>
    </w:p>
    <w:p w14:paraId="3BD0CC94" w14:textId="77777777" w:rsidR="00F1113F" w:rsidRPr="00683AC5" w:rsidRDefault="00F1113F" w:rsidP="00F1113F">
      <w:pPr>
        <w:autoSpaceDE w:val="0"/>
        <w:autoSpaceDN w:val="0"/>
        <w:adjustRightInd w:val="0"/>
        <w:jc w:val="both"/>
        <w:rPr>
          <w:b/>
          <w:smallCaps/>
          <w:color w:val="000000" w:themeColor="text1"/>
          <w:sz w:val="22"/>
          <w:szCs w:val="22"/>
        </w:rPr>
      </w:pPr>
      <w:r w:rsidRPr="00683AC5">
        <w:rPr>
          <w:b/>
          <w:smallCaps/>
          <w:color w:val="000000" w:themeColor="text1"/>
          <w:sz w:val="22"/>
          <w:szCs w:val="22"/>
        </w:rPr>
        <w:t>C</w:t>
      </w:r>
      <w:r w:rsidRPr="00683AC5">
        <w:rPr>
          <w:b/>
          <w:color w:val="000000" w:themeColor="text1"/>
          <w:sz w:val="22"/>
          <w:szCs w:val="22"/>
        </w:rPr>
        <w:t>ourse</w:t>
      </w:r>
      <w:r w:rsidRPr="00683AC5">
        <w:rPr>
          <w:b/>
          <w:smallCaps/>
          <w:color w:val="000000" w:themeColor="text1"/>
          <w:sz w:val="22"/>
          <w:szCs w:val="22"/>
        </w:rPr>
        <w:t xml:space="preserve"> R</w:t>
      </w:r>
      <w:r w:rsidRPr="00683AC5">
        <w:rPr>
          <w:b/>
          <w:color w:val="000000" w:themeColor="text1"/>
          <w:sz w:val="22"/>
          <w:szCs w:val="22"/>
        </w:rPr>
        <w:t>equirements</w:t>
      </w:r>
      <w:r w:rsidRPr="00683AC5">
        <w:rPr>
          <w:b/>
          <w:smallCaps/>
          <w:color w:val="000000" w:themeColor="text1"/>
          <w:sz w:val="22"/>
          <w:szCs w:val="22"/>
        </w:rPr>
        <w:t xml:space="preserve"> &amp; M</w:t>
      </w:r>
      <w:r w:rsidRPr="00683AC5">
        <w:rPr>
          <w:b/>
          <w:color w:val="000000" w:themeColor="text1"/>
          <w:sz w:val="22"/>
          <w:szCs w:val="22"/>
        </w:rPr>
        <w:t>ethods of</w:t>
      </w:r>
      <w:r w:rsidRPr="00683AC5">
        <w:rPr>
          <w:b/>
          <w:smallCaps/>
          <w:color w:val="000000" w:themeColor="text1"/>
          <w:sz w:val="22"/>
          <w:szCs w:val="22"/>
        </w:rPr>
        <w:t xml:space="preserve"> E</w:t>
      </w:r>
      <w:r w:rsidRPr="00683AC5">
        <w:rPr>
          <w:b/>
          <w:color w:val="000000" w:themeColor="text1"/>
          <w:sz w:val="22"/>
          <w:szCs w:val="22"/>
        </w:rPr>
        <w:t>valuation</w:t>
      </w:r>
      <w:r w:rsidRPr="00683AC5">
        <w:rPr>
          <w:b/>
          <w:smallCaps/>
          <w:color w:val="000000" w:themeColor="text1"/>
          <w:sz w:val="22"/>
          <w:szCs w:val="22"/>
        </w:rPr>
        <w:t>:</w:t>
      </w:r>
    </w:p>
    <w:p w14:paraId="5445191D" w14:textId="77777777" w:rsidR="00F1113F" w:rsidRPr="00683AC5" w:rsidRDefault="00F1113F" w:rsidP="00F1113F">
      <w:pPr>
        <w:autoSpaceDE w:val="0"/>
        <w:autoSpaceDN w:val="0"/>
        <w:adjustRightInd w:val="0"/>
        <w:jc w:val="both"/>
        <w:rPr>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170"/>
        <w:gridCol w:w="4585"/>
      </w:tblGrid>
      <w:tr w:rsidR="00F1113F" w:rsidRPr="00683AC5" w14:paraId="6706D573" w14:textId="77777777" w:rsidTr="005C2F30">
        <w:trPr>
          <w:trHeight w:val="370"/>
          <w:jc w:val="center"/>
        </w:trPr>
        <w:tc>
          <w:tcPr>
            <w:tcW w:w="3595" w:type="dxa"/>
          </w:tcPr>
          <w:p w14:paraId="79E15515" w14:textId="77777777" w:rsidR="00F1113F" w:rsidRPr="00683AC5" w:rsidRDefault="00F1113F" w:rsidP="005C2F30">
            <w:pPr>
              <w:pStyle w:val="NormalWeb"/>
              <w:spacing w:after="0"/>
              <w:jc w:val="center"/>
              <w:rPr>
                <w:rFonts w:ascii="Times New Roman" w:hAnsi="Times New Roman" w:cs="Times New Roman"/>
                <w:b/>
                <w:bCs/>
                <w:color w:val="000000" w:themeColor="text1"/>
                <w:sz w:val="22"/>
                <w:szCs w:val="22"/>
                <w:lang w:val="en-CA"/>
              </w:rPr>
            </w:pPr>
            <w:r w:rsidRPr="00683AC5">
              <w:rPr>
                <w:rFonts w:ascii="Times New Roman" w:hAnsi="Times New Roman" w:cs="Times New Roman"/>
                <w:b/>
                <w:bCs/>
                <w:color w:val="000000" w:themeColor="text1"/>
                <w:sz w:val="22"/>
                <w:szCs w:val="22"/>
                <w:lang w:val="en-CA"/>
              </w:rPr>
              <w:t>Evaluation format</w:t>
            </w:r>
          </w:p>
        </w:tc>
        <w:tc>
          <w:tcPr>
            <w:tcW w:w="1170" w:type="dxa"/>
          </w:tcPr>
          <w:p w14:paraId="548A07E1" w14:textId="77777777" w:rsidR="00F1113F" w:rsidRPr="00683AC5" w:rsidRDefault="00F1113F" w:rsidP="005C2F30">
            <w:pPr>
              <w:pStyle w:val="NormalWeb"/>
              <w:spacing w:after="0"/>
              <w:jc w:val="center"/>
              <w:rPr>
                <w:rFonts w:ascii="Times New Roman" w:hAnsi="Times New Roman" w:cs="Times New Roman"/>
                <w:b/>
                <w:bCs/>
                <w:color w:val="000000" w:themeColor="text1"/>
                <w:sz w:val="22"/>
                <w:szCs w:val="22"/>
                <w:lang w:val="en-CA"/>
              </w:rPr>
            </w:pPr>
            <w:r w:rsidRPr="00683AC5">
              <w:rPr>
                <w:rFonts w:ascii="Times New Roman" w:hAnsi="Times New Roman" w:cs="Times New Roman"/>
                <w:b/>
                <w:bCs/>
                <w:color w:val="000000" w:themeColor="text1"/>
                <w:sz w:val="22"/>
                <w:szCs w:val="22"/>
                <w:lang w:val="en-CA"/>
              </w:rPr>
              <w:t>Value</w:t>
            </w:r>
          </w:p>
        </w:tc>
        <w:tc>
          <w:tcPr>
            <w:tcW w:w="4585" w:type="dxa"/>
          </w:tcPr>
          <w:p w14:paraId="4E5D2951" w14:textId="77777777" w:rsidR="00F1113F" w:rsidRPr="00683AC5" w:rsidRDefault="00F1113F" w:rsidP="005C2F30">
            <w:pPr>
              <w:pStyle w:val="NormalWeb"/>
              <w:spacing w:after="0"/>
              <w:jc w:val="center"/>
              <w:rPr>
                <w:rFonts w:ascii="Times New Roman" w:hAnsi="Times New Roman" w:cs="Times New Roman"/>
                <w:b/>
                <w:bCs/>
                <w:color w:val="000000" w:themeColor="text1"/>
                <w:sz w:val="22"/>
                <w:szCs w:val="22"/>
                <w:lang w:val="en-CA"/>
              </w:rPr>
            </w:pPr>
            <w:r w:rsidRPr="00683AC5">
              <w:rPr>
                <w:rFonts w:ascii="Times New Roman" w:hAnsi="Times New Roman" w:cs="Times New Roman"/>
                <w:b/>
                <w:bCs/>
                <w:color w:val="000000" w:themeColor="text1"/>
                <w:sz w:val="22"/>
                <w:szCs w:val="22"/>
                <w:lang w:val="en-CA"/>
              </w:rPr>
              <w:t>Date</w:t>
            </w:r>
          </w:p>
        </w:tc>
      </w:tr>
      <w:tr w:rsidR="00F1113F" w:rsidRPr="00683AC5" w14:paraId="5F0C881D" w14:textId="77777777" w:rsidTr="005C2F30">
        <w:trPr>
          <w:jc w:val="center"/>
        </w:trPr>
        <w:tc>
          <w:tcPr>
            <w:tcW w:w="3595" w:type="dxa"/>
          </w:tcPr>
          <w:p w14:paraId="0C37927E" w14:textId="77777777" w:rsidR="00F1113F" w:rsidRPr="00683AC5" w:rsidRDefault="00F1113F" w:rsidP="005C2F30">
            <w:pPr>
              <w:autoSpaceDE w:val="0"/>
              <w:autoSpaceDN w:val="0"/>
              <w:adjustRightInd w:val="0"/>
              <w:ind w:left="288" w:hanging="288"/>
              <w:rPr>
                <w:b/>
                <w:color w:val="000000" w:themeColor="text1"/>
                <w:sz w:val="22"/>
                <w:szCs w:val="22"/>
              </w:rPr>
            </w:pPr>
            <w:r w:rsidRPr="00683AC5">
              <w:rPr>
                <w:b/>
                <w:bCs/>
                <w:color w:val="000000" w:themeColor="text1"/>
                <w:sz w:val="22"/>
                <w:szCs w:val="22"/>
              </w:rPr>
              <w:t xml:space="preserve">Book Review  </w:t>
            </w:r>
          </w:p>
        </w:tc>
        <w:tc>
          <w:tcPr>
            <w:tcW w:w="1170" w:type="dxa"/>
          </w:tcPr>
          <w:p w14:paraId="4AFBACF6" w14:textId="77777777" w:rsidR="00F1113F" w:rsidRPr="00683AC5" w:rsidRDefault="00F1113F" w:rsidP="005C2F30">
            <w:pPr>
              <w:autoSpaceDE w:val="0"/>
              <w:autoSpaceDN w:val="0"/>
              <w:adjustRightInd w:val="0"/>
              <w:rPr>
                <w:color w:val="000000" w:themeColor="text1"/>
                <w:sz w:val="22"/>
                <w:szCs w:val="22"/>
              </w:rPr>
            </w:pPr>
            <w:r w:rsidRPr="00683AC5">
              <w:rPr>
                <w:color w:val="000000" w:themeColor="text1"/>
                <w:sz w:val="22"/>
                <w:szCs w:val="22"/>
              </w:rPr>
              <w:t xml:space="preserve">15% </w:t>
            </w:r>
          </w:p>
        </w:tc>
        <w:tc>
          <w:tcPr>
            <w:tcW w:w="4585" w:type="dxa"/>
          </w:tcPr>
          <w:p w14:paraId="34273442" w14:textId="77777777" w:rsidR="00F1113F" w:rsidRPr="00683AC5" w:rsidRDefault="00F1113F" w:rsidP="005C2F30">
            <w:pPr>
              <w:autoSpaceDE w:val="0"/>
              <w:autoSpaceDN w:val="0"/>
              <w:adjustRightInd w:val="0"/>
              <w:rPr>
                <w:bCs/>
                <w:color w:val="000000" w:themeColor="text1"/>
                <w:sz w:val="22"/>
                <w:szCs w:val="22"/>
              </w:rPr>
            </w:pPr>
            <w:r w:rsidRPr="00683AC5">
              <w:rPr>
                <w:color w:val="000000" w:themeColor="text1"/>
                <w:sz w:val="22"/>
                <w:szCs w:val="22"/>
              </w:rPr>
              <w:t xml:space="preserve">3–4-page paper due </w:t>
            </w:r>
            <w:r w:rsidRPr="00683AC5">
              <w:rPr>
                <w:bCs/>
                <w:color w:val="000000" w:themeColor="text1"/>
                <w:sz w:val="22"/>
                <w:szCs w:val="22"/>
              </w:rPr>
              <w:t>October 3rd</w:t>
            </w:r>
            <w:r w:rsidRPr="00683AC5">
              <w:rPr>
                <w:bCs/>
                <w:color w:val="000000" w:themeColor="text1"/>
                <w:sz w:val="22"/>
                <w:szCs w:val="22"/>
                <w:vertAlign w:val="superscript"/>
              </w:rPr>
              <w:t>th,</w:t>
            </w:r>
            <w:r w:rsidRPr="00683AC5">
              <w:rPr>
                <w:bCs/>
                <w:color w:val="000000" w:themeColor="text1"/>
                <w:sz w:val="22"/>
                <w:szCs w:val="22"/>
              </w:rPr>
              <w:t xml:space="preserve"> 2024</w:t>
            </w:r>
            <w:r w:rsidRPr="00683AC5">
              <w:rPr>
                <w:color w:val="000000" w:themeColor="text1"/>
                <w:sz w:val="22"/>
                <w:szCs w:val="22"/>
              </w:rPr>
              <w:t>at 11:59 pm</w:t>
            </w:r>
          </w:p>
        </w:tc>
      </w:tr>
      <w:tr w:rsidR="00F1113F" w:rsidRPr="00683AC5" w14:paraId="6C5030AD" w14:textId="77777777" w:rsidTr="005C2F30">
        <w:trPr>
          <w:jc w:val="center"/>
        </w:trPr>
        <w:tc>
          <w:tcPr>
            <w:tcW w:w="3595" w:type="dxa"/>
          </w:tcPr>
          <w:p w14:paraId="7ECEACF4" w14:textId="77777777" w:rsidR="00F1113F" w:rsidRPr="00683AC5" w:rsidRDefault="00F1113F" w:rsidP="005C2F30">
            <w:pPr>
              <w:autoSpaceDE w:val="0"/>
              <w:autoSpaceDN w:val="0"/>
              <w:adjustRightInd w:val="0"/>
              <w:ind w:left="288" w:hanging="288"/>
              <w:rPr>
                <w:b/>
                <w:bCs/>
                <w:color w:val="000000" w:themeColor="text1"/>
                <w:sz w:val="22"/>
                <w:szCs w:val="22"/>
              </w:rPr>
            </w:pPr>
            <w:r w:rsidRPr="00683AC5">
              <w:rPr>
                <w:b/>
                <w:color w:val="000000" w:themeColor="text1"/>
                <w:sz w:val="22"/>
                <w:szCs w:val="22"/>
              </w:rPr>
              <w:t>Research proposal and annotated bibliography</w:t>
            </w:r>
          </w:p>
        </w:tc>
        <w:tc>
          <w:tcPr>
            <w:tcW w:w="1170" w:type="dxa"/>
          </w:tcPr>
          <w:p w14:paraId="59CE0679" w14:textId="77777777" w:rsidR="00F1113F" w:rsidRPr="00683AC5" w:rsidRDefault="00F1113F" w:rsidP="005C2F30">
            <w:pPr>
              <w:autoSpaceDE w:val="0"/>
              <w:autoSpaceDN w:val="0"/>
              <w:adjustRightInd w:val="0"/>
              <w:rPr>
                <w:bCs/>
                <w:color w:val="000000" w:themeColor="text1"/>
                <w:sz w:val="22"/>
                <w:szCs w:val="22"/>
              </w:rPr>
            </w:pPr>
            <w:r w:rsidRPr="00683AC5">
              <w:rPr>
                <w:color w:val="000000" w:themeColor="text1"/>
                <w:sz w:val="22"/>
                <w:szCs w:val="22"/>
              </w:rPr>
              <w:t>20%</w:t>
            </w:r>
          </w:p>
          <w:p w14:paraId="4FDB3722" w14:textId="77777777" w:rsidR="00F1113F" w:rsidRPr="00683AC5" w:rsidRDefault="00F1113F" w:rsidP="005C2F30">
            <w:pPr>
              <w:autoSpaceDE w:val="0"/>
              <w:autoSpaceDN w:val="0"/>
              <w:adjustRightInd w:val="0"/>
              <w:rPr>
                <w:color w:val="000000" w:themeColor="text1"/>
                <w:sz w:val="22"/>
                <w:szCs w:val="22"/>
              </w:rPr>
            </w:pPr>
          </w:p>
        </w:tc>
        <w:tc>
          <w:tcPr>
            <w:tcW w:w="4585" w:type="dxa"/>
          </w:tcPr>
          <w:p w14:paraId="27DEF1C3" w14:textId="77777777" w:rsidR="00F1113F" w:rsidRPr="00683AC5" w:rsidRDefault="00F1113F" w:rsidP="005C2F30">
            <w:pPr>
              <w:autoSpaceDE w:val="0"/>
              <w:autoSpaceDN w:val="0"/>
              <w:adjustRightInd w:val="0"/>
              <w:rPr>
                <w:bCs/>
                <w:color w:val="000000" w:themeColor="text1"/>
                <w:sz w:val="22"/>
                <w:szCs w:val="22"/>
              </w:rPr>
            </w:pPr>
            <w:r w:rsidRPr="00683AC5">
              <w:rPr>
                <w:bCs/>
                <w:color w:val="000000" w:themeColor="text1"/>
                <w:sz w:val="22"/>
                <w:szCs w:val="22"/>
              </w:rPr>
              <w:t xml:space="preserve"> 2 pages double spaced maximum, font 12, with a 1-page annotated bibliography which must use </w:t>
            </w:r>
            <w:r w:rsidRPr="00683AC5">
              <w:rPr>
                <w:b/>
                <w:i/>
                <w:iCs/>
                <w:color w:val="000000" w:themeColor="text1"/>
                <w:sz w:val="22"/>
                <w:szCs w:val="22"/>
              </w:rPr>
              <w:t>3 non course reading sources</w:t>
            </w:r>
            <w:r w:rsidRPr="00683AC5">
              <w:rPr>
                <w:bCs/>
                <w:color w:val="000000" w:themeColor="text1"/>
                <w:sz w:val="22"/>
                <w:szCs w:val="22"/>
              </w:rPr>
              <w:t xml:space="preserve">.  Due  </w:t>
            </w:r>
            <w:r w:rsidRPr="00683AC5">
              <w:rPr>
                <w:color w:val="000000" w:themeColor="text1"/>
                <w:sz w:val="22"/>
                <w:szCs w:val="22"/>
              </w:rPr>
              <w:t xml:space="preserve">Oct.31 , 2024  </w:t>
            </w:r>
            <w:r w:rsidRPr="00683AC5">
              <w:rPr>
                <w:bCs/>
                <w:color w:val="000000" w:themeColor="text1"/>
                <w:sz w:val="22"/>
                <w:szCs w:val="22"/>
              </w:rPr>
              <w:t xml:space="preserve">, at 11:59 pm.  </w:t>
            </w:r>
          </w:p>
          <w:p w14:paraId="2EED9A96" w14:textId="77777777" w:rsidR="00F1113F" w:rsidRPr="00683AC5" w:rsidRDefault="00F1113F" w:rsidP="005C2F30">
            <w:pPr>
              <w:autoSpaceDE w:val="0"/>
              <w:autoSpaceDN w:val="0"/>
              <w:adjustRightInd w:val="0"/>
              <w:rPr>
                <w:color w:val="000000" w:themeColor="text1"/>
                <w:sz w:val="22"/>
                <w:szCs w:val="22"/>
              </w:rPr>
            </w:pPr>
          </w:p>
        </w:tc>
      </w:tr>
      <w:tr w:rsidR="00F1113F" w:rsidRPr="00683AC5" w14:paraId="41F445F0" w14:textId="77777777" w:rsidTr="005C2F30">
        <w:trPr>
          <w:jc w:val="center"/>
        </w:trPr>
        <w:tc>
          <w:tcPr>
            <w:tcW w:w="3595" w:type="dxa"/>
          </w:tcPr>
          <w:p w14:paraId="5B6841ED" w14:textId="77777777" w:rsidR="00F1113F" w:rsidRPr="00683AC5" w:rsidRDefault="00F1113F" w:rsidP="005C2F30">
            <w:pPr>
              <w:autoSpaceDE w:val="0"/>
              <w:autoSpaceDN w:val="0"/>
              <w:adjustRightInd w:val="0"/>
              <w:ind w:left="288" w:hanging="288"/>
              <w:rPr>
                <w:b/>
                <w:bCs/>
                <w:color w:val="000000" w:themeColor="text1"/>
                <w:sz w:val="22"/>
                <w:szCs w:val="22"/>
              </w:rPr>
            </w:pPr>
            <w:r w:rsidRPr="00683AC5">
              <w:rPr>
                <w:b/>
                <w:bCs/>
                <w:color w:val="000000" w:themeColor="text1"/>
                <w:sz w:val="22"/>
                <w:szCs w:val="22"/>
              </w:rPr>
              <w:t>Group Project Presentation and Participation</w:t>
            </w:r>
          </w:p>
        </w:tc>
        <w:tc>
          <w:tcPr>
            <w:tcW w:w="1170" w:type="dxa"/>
          </w:tcPr>
          <w:p w14:paraId="49B5FC49" w14:textId="77777777" w:rsidR="00F1113F" w:rsidRPr="00683AC5" w:rsidRDefault="00F1113F" w:rsidP="005C2F30">
            <w:pPr>
              <w:autoSpaceDE w:val="0"/>
              <w:autoSpaceDN w:val="0"/>
              <w:adjustRightInd w:val="0"/>
              <w:rPr>
                <w:color w:val="000000" w:themeColor="text1"/>
                <w:sz w:val="22"/>
                <w:szCs w:val="22"/>
              </w:rPr>
            </w:pPr>
            <w:r w:rsidRPr="00683AC5">
              <w:rPr>
                <w:color w:val="000000" w:themeColor="text1"/>
                <w:sz w:val="22"/>
                <w:szCs w:val="22"/>
              </w:rPr>
              <w:t xml:space="preserve">25% </w:t>
            </w:r>
          </w:p>
        </w:tc>
        <w:tc>
          <w:tcPr>
            <w:tcW w:w="4585" w:type="dxa"/>
          </w:tcPr>
          <w:p w14:paraId="659C5888" w14:textId="77777777" w:rsidR="00F1113F" w:rsidRPr="00683AC5" w:rsidRDefault="00F1113F" w:rsidP="005C2F30">
            <w:pPr>
              <w:autoSpaceDE w:val="0"/>
              <w:autoSpaceDN w:val="0"/>
              <w:adjustRightInd w:val="0"/>
              <w:rPr>
                <w:color w:val="000000" w:themeColor="text1"/>
                <w:sz w:val="22"/>
                <w:szCs w:val="22"/>
              </w:rPr>
            </w:pPr>
            <w:r w:rsidRPr="00683AC5">
              <w:rPr>
                <w:color w:val="000000" w:themeColor="text1"/>
                <w:sz w:val="22"/>
                <w:szCs w:val="22"/>
              </w:rPr>
              <w:t>As assigned in class following your week selection (10 % participation , 15 % presentation)</w:t>
            </w:r>
          </w:p>
          <w:p w14:paraId="39FD3558" w14:textId="77777777" w:rsidR="00F1113F" w:rsidRPr="00683AC5" w:rsidRDefault="00F1113F" w:rsidP="005C2F30">
            <w:pPr>
              <w:autoSpaceDE w:val="0"/>
              <w:autoSpaceDN w:val="0"/>
              <w:adjustRightInd w:val="0"/>
              <w:rPr>
                <w:color w:val="000000" w:themeColor="text1"/>
                <w:sz w:val="22"/>
                <w:szCs w:val="22"/>
              </w:rPr>
            </w:pPr>
          </w:p>
        </w:tc>
      </w:tr>
      <w:tr w:rsidR="00F1113F" w:rsidRPr="00683AC5" w14:paraId="3D67FBB6" w14:textId="77777777" w:rsidTr="005C2F30">
        <w:trPr>
          <w:trHeight w:val="611"/>
          <w:jc w:val="center"/>
        </w:trPr>
        <w:tc>
          <w:tcPr>
            <w:tcW w:w="3595" w:type="dxa"/>
          </w:tcPr>
          <w:p w14:paraId="532BE147" w14:textId="77777777" w:rsidR="00F1113F" w:rsidRPr="00683AC5" w:rsidRDefault="00F1113F" w:rsidP="005C2F30">
            <w:pPr>
              <w:autoSpaceDE w:val="0"/>
              <w:autoSpaceDN w:val="0"/>
              <w:adjustRightInd w:val="0"/>
              <w:rPr>
                <w:color w:val="000000" w:themeColor="text1"/>
                <w:sz w:val="22"/>
                <w:szCs w:val="22"/>
              </w:rPr>
            </w:pPr>
            <w:r w:rsidRPr="00683AC5">
              <w:rPr>
                <w:b/>
                <w:bCs/>
                <w:color w:val="000000" w:themeColor="text1"/>
                <w:sz w:val="22"/>
                <w:szCs w:val="22"/>
              </w:rPr>
              <w:t>Final Paper</w:t>
            </w:r>
            <w:r w:rsidRPr="00683AC5">
              <w:rPr>
                <w:color w:val="000000" w:themeColor="text1"/>
                <w:sz w:val="22"/>
                <w:szCs w:val="22"/>
              </w:rPr>
              <w:t xml:space="preserve"> </w:t>
            </w:r>
          </w:p>
        </w:tc>
        <w:tc>
          <w:tcPr>
            <w:tcW w:w="1170" w:type="dxa"/>
          </w:tcPr>
          <w:p w14:paraId="556E3982" w14:textId="77777777" w:rsidR="00F1113F" w:rsidRPr="00683AC5" w:rsidRDefault="00F1113F" w:rsidP="005C2F30">
            <w:pPr>
              <w:autoSpaceDE w:val="0"/>
              <w:autoSpaceDN w:val="0"/>
              <w:adjustRightInd w:val="0"/>
              <w:rPr>
                <w:color w:val="000000" w:themeColor="text1"/>
                <w:sz w:val="22"/>
                <w:szCs w:val="22"/>
              </w:rPr>
            </w:pPr>
            <w:r w:rsidRPr="00683AC5">
              <w:rPr>
                <w:color w:val="000000" w:themeColor="text1"/>
                <w:sz w:val="22"/>
                <w:szCs w:val="22"/>
              </w:rPr>
              <w:t>40 %</w:t>
            </w:r>
          </w:p>
        </w:tc>
        <w:tc>
          <w:tcPr>
            <w:tcW w:w="4585" w:type="dxa"/>
          </w:tcPr>
          <w:p w14:paraId="00A10C78" w14:textId="77777777" w:rsidR="00F1113F" w:rsidRPr="00683AC5" w:rsidRDefault="00F1113F" w:rsidP="005C2F30">
            <w:pPr>
              <w:autoSpaceDE w:val="0"/>
              <w:autoSpaceDN w:val="0"/>
              <w:adjustRightInd w:val="0"/>
              <w:rPr>
                <w:color w:val="000000" w:themeColor="text1"/>
                <w:sz w:val="22"/>
                <w:szCs w:val="22"/>
              </w:rPr>
            </w:pPr>
            <w:r w:rsidRPr="00683AC5">
              <w:rPr>
                <w:color w:val="000000" w:themeColor="text1"/>
                <w:sz w:val="22"/>
                <w:szCs w:val="22"/>
              </w:rPr>
              <w:t>Thursday, December 5</w:t>
            </w:r>
            <w:r w:rsidRPr="00683AC5">
              <w:rPr>
                <w:color w:val="000000" w:themeColor="text1"/>
                <w:sz w:val="22"/>
                <w:szCs w:val="22"/>
                <w:vertAlign w:val="superscript"/>
              </w:rPr>
              <w:t>th</w:t>
            </w:r>
            <w:r w:rsidRPr="00683AC5">
              <w:rPr>
                <w:color w:val="000000" w:themeColor="text1"/>
                <w:sz w:val="22"/>
                <w:szCs w:val="22"/>
              </w:rPr>
              <w:t xml:space="preserve">, 2024, in the BRIGHTSPACE drop box by 11:59 pm which </w:t>
            </w:r>
            <w:r w:rsidRPr="00683AC5">
              <w:rPr>
                <w:bCs/>
                <w:color w:val="000000" w:themeColor="text1"/>
                <w:sz w:val="22"/>
                <w:szCs w:val="22"/>
              </w:rPr>
              <w:t xml:space="preserve">must use </w:t>
            </w:r>
            <w:r w:rsidRPr="00683AC5">
              <w:rPr>
                <w:b/>
                <w:i/>
                <w:iCs/>
                <w:color w:val="000000" w:themeColor="text1"/>
                <w:sz w:val="22"/>
                <w:szCs w:val="22"/>
              </w:rPr>
              <w:t>3 non course reading sources and three course readings</w:t>
            </w:r>
            <w:r w:rsidRPr="00683AC5">
              <w:rPr>
                <w:bCs/>
                <w:color w:val="000000" w:themeColor="text1"/>
                <w:sz w:val="22"/>
                <w:szCs w:val="22"/>
              </w:rPr>
              <w:t xml:space="preserve">.  </w:t>
            </w:r>
          </w:p>
        </w:tc>
      </w:tr>
    </w:tbl>
    <w:p w14:paraId="59303DB9" w14:textId="77777777" w:rsidR="00F1113F" w:rsidRPr="00683AC5" w:rsidRDefault="00F1113F" w:rsidP="00F1113F">
      <w:pPr>
        <w:pStyle w:val="PlainText"/>
        <w:jc w:val="both"/>
        <w:rPr>
          <w:rFonts w:ascii="Times New Roman" w:hAnsi="Times New Roman"/>
          <w:b/>
          <w:color w:val="000000" w:themeColor="text1"/>
          <w:sz w:val="22"/>
          <w:szCs w:val="22"/>
          <w:u w:val="single"/>
        </w:rPr>
      </w:pPr>
    </w:p>
    <w:p w14:paraId="2ABCC7E3" w14:textId="77777777" w:rsidR="00F1113F" w:rsidRPr="00683AC5" w:rsidRDefault="00F1113F" w:rsidP="00F1113F">
      <w:pPr>
        <w:pStyle w:val="PlainText"/>
        <w:jc w:val="both"/>
        <w:rPr>
          <w:rFonts w:ascii="Times New Roman" w:hAnsi="Times New Roman"/>
          <w:b/>
          <w:color w:val="000000" w:themeColor="text1"/>
          <w:sz w:val="22"/>
          <w:szCs w:val="22"/>
          <w:u w:val="single"/>
        </w:rPr>
      </w:pPr>
    </w:p>
    <w:p w14:paraId="274D1599" w14:textId="77777777" w:rsidR="00F1113F" w:rsidRPr="00683AC5" w:rsidRDefault="00F1113F" w:rsidP="00F1113F">
      <w:pPr>
        <w:pStyle w:val="PlainText"/>
        <w:numPr>
          <w:ilvl w:val="0"/>
          <w:numId w:val="2"/>
        </w:numPr>
        <w:jc w:val="both"/>
        <w:rPr>
          <w:rFonts w:ascii="Times New Roman" w:hAnsi="Times New Roman"/>
          <w:b/>
          <w:color w:val="000000" w:themeColor="text1"/>
          <w:sz w:val="22"/>
          <w:szCs w:val="22"/>
        </w:rPr>
      </w:pPr>
      <w:r w:rsidRPr="00683AC5">
        <w:rPr>
          <w:rFonts w:ascii="Times New Roman" w:hAnsi="Times New Roman"/>
          <w:b/>
          <w:color w:val="000000" w:themeColor="text1"/>
          <w:sz w:val="22"/>
          <w:szCs w:val="22"/>
          <w:lang w:val="en-US"/>
        </w:rPr>
        <w:t xml:space="preserve"> Group presentation on one of the syllabus themes– 15% participation 10%</w:t>
      </w:r>
    </w:p>
    <w:p w14:paraId="53426905" w14:textId="77777777" w:rsidR="00F1113F" w:rsidRPr="00683AC5" w:rsidRDefault="00F1113F" w:rsidP="00F1113F">
      <w:pPr>
        <w:pStyle w:val="PlainText"/>
        <w:jc w:val="both"/>
        <w:rPr>
          <w:rFonts w:ascii="Times New Roman" w:hAnsi="Times New Roman"/>
          <w:color w:val="000000" w:themeColor="text1"/>
          <w:spacing w:val="-4"/>
          <w:sz w:val="22"/>
          <w:szCs w:val="22"/>
        </w:rPr>
      </w:pPr>
    </w:p>
    <w:p w14:paraId="35C3C7DF" w14:textId="77777777" w:rsidR="00F1113F" w:rsidRPr="00683AC5" w:rsidRDefault="00F1113F" w:rsidP="00F1113F">
      <w:pPr>
        <w:rPr>
          <w:color w:val="000000" w:themeColor="text1"/>
          <w:sz w:val="22"/>
          <w:szCs w:val="22"/>
        </w:rPr>
      </w:pPr>
      <w:r w:rsidRPr="00683AC5">
        <w:rPr>
          <w:color w:val="000000" w:themeColor="text1"/>
          <w:sz w:val="22"/>
          <w:szCs w:val="22"/>
        </w:rPr>
        <w:t xml:space="preserve">You will work with a project team (2-3 students each depending on the number of students in the class) assigned randomly from the beginning of the course based on which week you are interested in working on.  The group is responsible for delivering a project to present to the entire class in a creative manner highlighting the theme for the week you have chosen. </w:t>
      </w:r>
      <w:r w:rsidRPr="00683AC5">
        <w:rPr>
          <w:bCs/>
          <w:color w:val="000000" w:themeColor="text1"/>
          <w:sz w:val="22"/>
          <w:szCs w:val="22"/>
        </w:rPr>
        <w:t xml:space="preserve">The group is expected to work together online in putting the project together and should consult with each other online, through chat or zoom or Facebook or in person at the university.  It will require collaboration amongst your group members.  Your project should be connected to the theoretical discussions from class syllabus for the week you and your group members have chosen. You are encouraged to use a variety of media to enrich the class (e.g. blogs, personal photographs, newspapers, policies, songs, websites, museums, archives, movies, and storytelling).  </w:t>
      </w:r>
      <w:r w:rsidRPr="00683AC5">
        <w:rPr>
          <w:color w:val="000000" w:themeColor="text1"/>
          <w:spacing w:val="-4"/>
          <w:sz w:val="22"/>
          <w:szCs w:val="22"/>
        </w:rPr>
        <w:t xml:space="preserve">Students are encouraged to discuss the readings with the instructor the week before their presentations if they have any questions or concerns.   </w:t>
      </w:r>
    </w:p>
    <w:p w14:paraId="32D794CC" w14:textId="77777777" w:rsidR="00F1113F" w:rsidRPr="00683AC5" w:rsidRDefault="00F1113F" w:rsidP="00F1113F">
      <w:pPr>
        <w:pStyle w:val="PlainText"/>
        <w:jc w:val="both"/>
        <w:rPr>
          <w:rFonts w:ascii="Times New Roman" w:hAnsi="Times New Roman"/>
          <w:color w:val="000000" w:themeColor="text1"/>
          <w:sz w:val="22"/>
          <w:szCs w:val="22"/>
        </w:rPr>
      </w:pPr>
    </w:p>
    <w:p w14:paraId="13742756" w14:textId="77777777" w:rsidR="00F1113F" w:rsidRPr="00683AC5" w:rsidRDefault="00F1113F" w:rsidP="00F1113F">
      <w:pPr>
        <w:pStyle w:val="PlainText"/>
        <w:jc w:val="both"/>
        <w:rPr>
          <w:rFonts w:ascii="Times New Roman" w:hAnsi="Times New Roman"/>
          <w:color w:val="000000" w:themeColor="text1"/>
          <w:sz w:val="22"/>
          <w:szCs w:val="22"/>
        </w:rPr>
      </w:pPr>
      <w:r w:rsidRPr="00683AC5">
        <w:rPr>
          <w:rFonts w:ascii="Times New Roman" w:hAnsi="Times New Roman"/>
          <w:color w:val="000000" w:themeColor="text1"/>
          <w:sz w:val="22"/>
          <w:szCs w:val="22"/>
        </w:rPr>
        <w:t xml:space="preserve">The class should have already read the readings, so it is important for your group to focus on analysing, evaluating, and </w:t>
      </w:r>
      <w:r w:rsidRPr="00683AC5">
        <w:rPr>
          <w:rFonts w:ascii="Times New Roman" w:hAnsi="Times New Roman"/>
          <w:noProof/>
          <w:color w:val="000000" w:themeColor="text1"/>
          <w:sz w:val="22"/>
          <w:szCs w:val="22"/>
        </w:rPr>
        <w:t>contextualizing</w:t>
      </w:r>
      <w:r w:rsidRPr="00683AC5">
        <w:rPr>
          <w:rFonts w:ascii="Times New Roman" w:hAnsi="Times New Roman"/>
          <w:color w:val="000000" w:themeColor="text1"/>
          <w:sz w:val="22"/>
          <w:szCs w:val="22"/>
        </w:rPr>
        <w:t xml:space="preserve"> the articles rather than just parroting what the reading says.  You can be as creative as you like with your ½ hour and select whichever aspect of the readings you like to focus on.  As facilitators you should be prepared to ask questions of your peers but also to respond to questions they may have.  You want to generate discussion of the topics raised in the readings, so students are engaged with the material.  Thus, your questions should open discussion with the class. </w:t>
      </w:r>
    </w:p>
    <w:p w14:paraId="6A15BDD2" w14:textId="77777777" w:rsidR="00F1113F" w:rsidRPr="00683AC5" w:rsidRDefault="00F1113F" w:rsidP="00F1113F">
      <w:pPr>
        <w:pStyle w:val="PlainText"/>
        <w:jc w:val="both"/>
        <w:rPr>
          <w:rFonts w:ascii="Times New Roman" w:hAnsi="Times New Roman"/>
          <w:color w:val="000000" w:themeColor="text1"/>
          <w:sz w:val="22"/>
          <w:szCs w:val="22"/>
        </w:rPr>
      </w:pPr>
    </w:p>
    <w:p w14:paraId="5F20083D" w14:textId="77777777" w:rsidR="00F1113F" w:rsidRPr="00683AC5" w:rsidRDefault="00F1113F" w:rsidP="00F1113F">
      <w:pPr>
        <w:pStyle w:val="PlainText"/>
        <w:jc w:val="both"/>
        <w:rPr>
          <w:rFonts w:ascii="Times New Roman" w:hAnsi="Times New Roman"/>
          <w:color w:val="000000" w:themeColor="text1"/>
          <w:sz w:val="22"/>
          <w:szCs w:val="22"/>
        </w:rPr>
      </w:pPr>
      <w:r w:rsidRPr="00683AC5">
        <w:rPr>
          <w:rFonts w:ascii="Times New Roman" w:hAnsi="Times New Roman"/>
          <w:color w:val="000000" w:themeColor="text1"/>
          <w:sz w:val="22"/>
          <w:szCs w:val="22"/>
        </w:rPr>
        <w:t xml:space="preserve">Please submit a 1-page outline of </w:t>
      </w:r>
      <w:r w:rsidRPr="00683AC5">
        <w:rPr>
          <w:rFonts w:ascii="Times New Roman" w:hAnsi="Times New Roman"/>
          <w:noProof/>
          <w:color w:val="000000" w:themeColor="text1"/>
          <w:sz w:val="22"/>
          <w:szCs w:val="22"/>
        </w:rPr>
        <w:t>your</w:t>
      </w:r>
      <w:r w:rsidRPr="00683AC5">
        <w:rPr>
          <w:rFonts w:ascii="Times New Roman" w:hAnsi="Times New Roman"/>
          <w:color w:val="000000" w:themeColor="text1"/>
          <w:sz w:val="22"/>
          <w:szCs w:val="22"/>
        </w:rPr>
        <w:t xml:space="preserve"> group’s main presentation key points, as well as a list of </w:t>
      </w:r>
      <w:r w:rsidRPr="00683AC5">
        <w:rPr>
          <w:rFonts w:ascii="Times New Roman" w:hAnsi="Times New Roman"/>
          <w:noProof/>
          <w:color w:val="000000" w:themeColor="text1"/>
          <w:sz w:val="22"/>
          <w:szCs w:val="22"/>
        </w:rPr>
        <w:t>questions</w:t>
      </w:r>
      <w:r w:rsidRPr="00683AC5">
        <w:rPr>
          <w:rFonts w:ascii="Times New Roman" w:hAnsi="Times New Roman"/>
          <w:color w:val="000000" w:themeColor="text1"/>
          <w:sz w:val="22"/>
          <w:szCs w:val="22"/>
        </w:rPr>
        <w:t xml:space="preserve"> or ideas </w:t>
      </w:r>
      <w:r w:rsidRPr="00683AC5">
        <w:rPr>
          <w:rFonts w:ascii="Times New Roman" w:hAnsi="Times New Roman"/>
          <w:noProof/>
          <w:color w:val="000000" w:themeColor="text1"/>
          <w:sz w:val="22"/>
          <w:szCs w:val="22"/>
        </w:rPr>
        <w:t>you</w:t>
      </w:r>
      <w:r w:rsidRPr="00683AC5">
        <w:rPr>
          <w:rFonts w:ascii="Times New Roman" w:hAnsi="Times New Roman"/>
          <w:color w:val="000000" w:themeColor="text1"/>
          <w:sz w:val="22"/>
          <w:szCs w:val="22"/>
        </w:rPr>
        <w:t xml:space="preserve"> will use to facilitate your discussion at least one day in advance of the class. This outline will </w:t>
      </w:r>
      <w:r w:rsidRPr="00683AC5">
        <w:rPr>
          <w:rFonts w:ascii="Times New Roman" w:hAnsi="Times New Roman"/>
          <w:noProof/>
          <w:color w:val="000000" w:themeColor="text1"/>
          <w:sz w:val="22"/>
          <w:szCs w:val="22"/>
        </w:rPr>
        <w:t>be posted</w:t>
      </w:r>
      <w:r w:rsidRPr="00683AC5">
        <w:rPr>
          <w:rFonts w:ascii="Times New Roman" w:hAnsi="Times New Roman"/>
          <w:color w:val="000000" w:themeColor="text1"/>
          <w:sz w:val="22"/>
          <w:szCs w:val="22"/>
        </w:rPr>
        <w:t xml:space="preserve"> on Brightspace.  </w:t>
      </w:r>
      <w:r w:rsidRPr="00683AC5">
        <w:rPr>
          <w:rFonts w:ascii="Times New Roman" w:hAnsi="Times New Roman"/>
          <w:noProof/>
          <w:color w:val="000000" w:themeColor="text1"/>
          <w:sz w:val="22"/>
          <w:szCs w:val="22"/>
        </w:rPr>
        <w:t xml:space="preserve">You may use Powerpoint, however, reading directly from the presentation as a “talking head” will result in not more than a B- grade. </w:t>
      </w:r>
    </w:p>
    <w:p w14:paraId="6AE8FC07" w14:textId="77777777" w:rsidR="00F1113F" w:rsidRDefault="00F1113F" w:rsidP="00F1113F">
      <w:pPr>
        <w:jc w:val="both"/>
        <w:rPr>
          <w:b/>
          <w:color w:val="000000" w:themeColor="text1"/>
          <w:sz w:val="22"/>
          <w:szCs w:val="22"/>
        </w:rPr>
      </w:pPr>
    </w:p>
    <w:p w14:paraId="071979A7" w14:textId="77777777" w:rsidR="00F1113F" w:rsidRDefault="00F1113F" w:rsidP="00F1113F">
      <w:pPr>
        <w:jc w:val="both"/>
        <w:rPr>
          <w:b/>
          <w:color w:val="000000" w:themeColor="text1"/>
          <w:sz w:val="22"/>
          <w:szCs w:val="22"/>
        </w:rPr>
      </w:pPr>
    </w:p>
    <w:p w14:paraId="775CBEBA" w14:textId="77777777" w:rsidR="00F1113F" w:rsidRDefault="00F1113F" w:rsidP="00F1113F">
      <w:pPr>
        <w:jc w:val="both"/>
        <w:rPr>
          <w:b/>
          <w:color w:val="000000" w:themeColor="text1"/>
          <w:sz w:val="22"/>
          <w:szCs w:val="22"/>
        </w:rPr>
      </w:pPr>
    </w:p>
    <w:p w14:paraId="3C0DD537" w14:textId="77777777" w:rsidR="00F1113F" w:rsidRPr="00683AC5" w:rsidRDefault="00F1113F" w:rsidP="00F1113F">
      <w:pPr>
        <w:jc w:val="both"/>
        <w:rPr>
          <w:b/>
          <w:color w:val="000000" w:themeColor="text1"/>
          <w:sz w:val="22"/>
          <w:szCs w:val="22"/>
        </w:rPr>
      </w:pPr>
    </w:p>
    <w:p w14:paraId="79B96B2E" w14:textId="77777777" w:rsidR="00F1113F" w:rsidRPr="00683AC5" w:rsidRDefault="00F1113F" w:rsidP="00F1113F">
      <w:pPr>
        <w:pBdr>
          <w:bottom w:val="single" w:sz="4" w:space="1" w:color="auto"/>
        </w:pBdr>
        <w:autoSpaceDE w:val="0"/>
        <w:autoSpaceDN w:val="0"/>
        <w:adjustRightInd w:val="0"/>
        <w:rPr>
          <w:bCs/>
          <w:color w:val="000000" w:themeColor="text1"/>
          <w:sz w:val="22"/>
          <w:szCs w:val="22"/>
        </w:rPr>
      </w:pPr>
      <w:r w:rsidRPr="00683AC5">
        <w:rPr>
          <w:b/>
          <w:color w:val="000000" w:themeColor="text1"/>
          <w:sz w:val="22"/>
          <w:szCs w:val="22"/>
          <w:lang w:val="en-US"/>
        </w:rPr>
        <w:t>2)</w:t>
      </w:r>
      <w:r w:rsidRPr="00683AC5">
        <w:rPr>
          <w:b/>
          <w:color w:val="000000" w:themeColor="text1"/>
          <w:sz w:val="22"/>
          <w:szCs w:val="22"/>
        </w:rPr>
        <w:t xml:space="preserve"> </w:t>
      </w:r>
      <w:r w:rsidRPr="00683AC5">
        <w:rPr>
          <w:b/>
          <w:color w:val="000000" w:themeColor="text1"/>
          <w:sz w:val="22"/>
          <w:szCs w:val="22"/>
          <w:lang w:val="en-GB"/>
        </w:rPr>
        <w:t>Proposal and Annotated Bibliography: 20%</w:t>
      </w:r>
      <w:r w:rsidRPr="00683AC5">
        <w:rPr>
          <w:bCs/>
          <w:color w:val="000000" w:themeColor="text1"/>
          <w:sz w:val="22"/>
          <w:szCs w:val="22"/>
        </w:rPr>
        <w:t xml:space="preserve">    Submitted online: </w:t>
      </w:r>
      <w:r w:rsidRPr="00683AC5">
        <w:rPr>
          <w:b/>
          <w:color w:val="000000" w:themeColor="text1"/>
          <w:sz w:val="22"/>
          <w:szCs w:val="22"/>
        </w:rPr>
        <w:t>October 31</w:t>
      </w:r>
      <w:r w:rsidRPr="00683AC5">
        <w:rPr>
          <w:b/>
          <w:color w:val="000000" w:themeColor="text1"/>
          <w:sz w:val="22"/>
          <w:szCs w:val="22"/>
          <w:vertAlign w:val="superscript"/>
        </w:rPr>
        <w:t>st</w:t>
      </w:r>
      <w:r w:rsidRPr="00683AC5">
        <w:rPr>
          <w:bCs/>
          <w:color w:val="000000" w:themeColor="text1"/>
          <w:sz w:val="22"/>
          <w:szCs w:val="22"/>
        </w:rPr>
        <w:t xml:space="preserve"> </w:t>
      </w:r>
      <w:r w:rsidRPr="00683AC5">
        <w:rPr>
          <w:b/>
          <w:color w:val="000000" w:themeColor="text1"/>
          <w:sz w:val="22"/>
          <w:szCs w:val="22"/>
        </w:rPr>
        <w:t>at 11:59 pm.</w:t>
      </w:r>
      <w:r w:rsidRPr="00683AC5">
        <w:rPr>
          <w:bCs/>
          <w:color w:val="000000" w:themeColor="text1"/>
          <w:sz w:val="22"/>
          <w:szCs w:val="22"/>
        </w:rPr>
        <w:t xml:space="preserve">  </w:t>
      </w:r>
    </w:p>
    <w:p w14:paraId="5951B97F" w14:textId="77777777" w:rsidR="00F1113F" w:rsidRPr="00683AC5" w:rsidRDefault="00F1113F" w:rsidP="00F1113F">
      <w:pPr>
        <w:autoSpaceDE w:val="0"/>
        <w:autoSpaceDN w:val="0"/>
        <w:adjustRightInd w:val="0"/>
        <w:rPr>
          <w:color w:val="000000" w:themeColor="text1"/>
          <w:sz w:val="22"/>
          <w:szCs w:val="22"/>
        </w:rPr>
      </w:pPr>
    </w:p>
    <w:p w14:paraId="2F462BA8" w14:textId="77777777" w:rsidR="00F1113F" w:rsidRPr="00683AC5" w:rsidRDefault="00F1113F" w:rsidP="00F1113F">
      <w:pPr>
        <w:autoSpaceDE w:val="0"/>
        <w:autoSpaceDN w:val="0"/>
        <w:adjustRightInd w:val="0"/>
        <w:rPr>
          <w:color w:val="000000" w:themeColor="text1"/>
          <w:sz w:val="22"/>
          <w:szCs w:val="22"/>
        </w:rPr>
      </w:pPr>
      <w:r w:rsidRPr="00683AC5">
        <w:rPr>
          <w:color w:val="000000" w:themeColor="text1"/>
          <w:sz w:val="22"/>
          <w:szCs w:val="22"/>
        </w:rPr>
        <w:t xml:space="preserve">The proposal is an opportunity for you to engage with your essay topic and for me to provide you with direction, and encouragement. Remember that a proposal is not the final project, but rather a starting point, a work in progress or a framework, so to speak.  It is important that you present as strong a vision as possible of what you intend to explore with your final essay, but you need not have worked out all the problems, details, and nuances of your argument. </w:t>
      </w:r>
    </w:p>
    <w:p w14:paraId="3205A2CD" w14:textId="77777777" w:rsidR="00F1113F" w:rsidRPr="00683AC5" w:rsidRDefault="00F1113F" w:rsidP="00F1113F">
      <w:pPr>
        <w:autoSpaceDE w:val="0"/>
        <w:autoSpaceDN w:val="0"/>
        <w:adjustRightInd w:val="0"/>
        <w:rPr>
          <w:color w:val="000000" w:themeColor="text1"/>
          <w:sz w:val="22"/>
          <w:szCs w:val="22"/>
        </w:rPr>
      </w:pPr>
    </w:p>
    <w:p w14:paraId="1D4352FD" w14:textId="77777777" w:rsidR="00F1113F" w:rsidRPr="00683AC5" w:rsidRDefault="00F1113F" w:rsidP="00F1113F">
      <w:pPr>
        <w:autoSpaceDE w:val="0"/>
        <w:autoSpaceDN w:val="0"/>
        <w:adjustRightInd w:val="0"/>
        <w:rPr>
          <w:color w:val="000000" w:themeColor="text1"/>
          <w:sz w:val="22"/>
          <w:szCs w:val="22"/>
          <w:lang w:eastAsia="en-CA"/>
        </w:rPr>
      </w:pPr>
      <w:r w:rsidRPr="00683AC5">
        <w:rPr>
          <w:color w:val="000000" w:themeColor="text1"/>
          <w:sz w:val="22"/>
          <w:szCs w:val="22"/>
        </w:rPr>
        <w:t>Students are to prepare a proposal that is</w:t>
      </w:r>
      <w:r w:rsidRPr="00683AC5">
        <w:rPr>
          <w:b/>
          <w:bCs/>
          <w:color w:val="000000" w:themeColor="text1"/>
          <w:sz w:val="22"/>
          <w:szCs w:val="22"/>
        </w:rPr>
        <w:t xml:space="preserve"> to </w:t>
      </w:r>
      <w:r w:rsidRPr="00683AC5">
        <w:rPr>
          <w:b/>
          <w:color w:val="000000" w:themeColor="text1"/>
          <w:sz w:val="22"/>
          <w:szCs w:val="22"/>
        </w:rPr>
        <w:t>be no longer than 2 pages</w:t>
      </w:r>
      <w:r w:rsidRPr="00683AC5">
        <w:rPr>
          <w:color w:val="000000" w:themeColor="text1"/>
          <w:sz w:val="22"/>
          <w:szCs w:val="22"/>
        </w:rPr>
        <w:t xml:space="preserve"> </w:t>
      </w:r>
      <w:r w:rsidRPr="00683AC5">
        <w:rPr>
          <w:b/>
          <w:color w:val="000000" w:themeColor="text1"/>
          <w:sz w:val="22"/>
          <w:szCs w:val="22"/>
        </w:rPr>
        <w:t>long</w:t>
      </w:r>
      <w:r w:rsidRPr="00683AC5">
        <w:rPr>
          <w:color w:val="000000" w:themeColor="text1"/>
          <w:sz w:val="22"/>
          <w:szCs w:val="22"/>
        </w:rPr>
        <w:t xml:space="preserve"> (12-point font, double-spaced), and should include a brief discussion of your main argument and the supporting critiques and evidence you will be using for your position. You may find that this plan needs to change as you do further read and as you write the final paper. This is acceptable, however if you are concerned about this, please feel free to make an appointment to discuss it with me before you hand it in. </w:t>
      </w:r>
      <w:r w:rsidRPr="00683AC5">
        <w:rPr>
          <w:b/>
          <w:i/>
          <w:color w:val="000000" w:themeColor="text1"/>
          <w:sz w:val="22"/>
          <w:szCs w:val="22"/>
        </w:rPr>
        <w:t xml:space="preserve">This is not an outline.  You must use paragraph form and proper citations.   </w:t>
      </w:r>
      <w:r w:rsidRPr="00683AC5">
        <w:rPr>
          <w:color w:val="000000" w:themeColor="text1"/>
          <w:sz w:val="22"/>
          <w:szCs w:val="22"/>
        </w:rPr>
        <w:t xml:space="preserve">This evaluative component is directly related to your paper. You will be required to put together an annotated bibliography of </w:t>
      </w:r>
      <w:r w:rsidRPr="00683AC5">
        <w:rPr>
          <w:b/>
          <w:bCs/>
          <w:color w:val="000000" w:themeColor="text1"/>
          <w:sz w:val="22"/>
          <w:szCs w:val="22"/>
        </w:rPr>
        <w:t>three (3) referenced academic materials</w:t>
      </w:r>
      <w:r w:rsidRPr="00683AC5">
        <w:rPr>
          <w:color w:val="000000" w:themeColor="text1"/>
          <w:sz w:val="22"/>
          <w:szCs w:val="22"/>
        </w:rPr>
        <w:t xml:space="preserve"> that you intend to use for your final paper from </w:t>
      </w:r>
      <w:r w:rsidRPr="00683AC5">
        <w:rPr>
          <w:b/>
          <w:bCs/>
          <w:color w:val="000000" w:themeColor="text1"/>
          <w:sz w:val="22"/>
          <w:szCs w:val="22"/>
        </w:rPr>
        <w:t>outside the course syllabus readings</w:t>
      </w:r>
      <w:r w:rsidRPr="00683AC5">
        <w:rPr>
          <w:color w:val="000000" w:themeColor="text1"/>
          <w:sz w:val="22"/>
          <w:szCs w:val="22"/>
        </w:rPr>
        <w:t>.  You can however use any of the additional resources or material from the extensive bibliography.   For each reference, you need to provide the full bibliographic citation for the work in question and a brief description.  This description should be approximately 75 words long</w:t>
      </w:r>
      <w:r w:rsidRPr="00683AC5">
        <w:rPr>
          <w:b/>
          <w:bCs/>
          <w:color w:val="000000" w:themeColor="text1"/>
          <w:sz w:val="22"/>
          <w:szCs w:val="22"/>
        </w:rPr>
        <w:t>.</w:t>
      </w:r>
      <w:r w:rsidRPr="00683AC5">
        <w:rPr>
          <w:color w:val="000000" w:themeColor="text1"/>
          <w:sz w:val="22"/>
          <w:szCs w:val="22"/>
          <w:lang w:eastAsia="en-CA"/>
        </w:rPr>
        <w:t xml:space="preserve"> Proposals and annotated bibliography is not handed in on time will be </w:t>
      </w:r>
      <w:r w:rsidRPr="00683AC5">
        <w:rPr>
          <w:b/>
          <w:bCs/>
          <w:color w:val="000000" w:themeColor="text1"/>
          <w:sz w:val="22"/>
          <w:szCs w:val="22"/>
          <w:lang w:eastAsia="en-CA"/>
        </w:rPr>
        <w:t>penalized at a rate of 5% per day unless</w:t>
      </w:r>
      <w:r w:rsidRPr="00683AC5">
        <w:rPr>
          <w:color w:val="000000" w:themeColor="text1"/>
          <w:sz w:val="22"/>
          <w:szCs w:val="22"/>
          <w:lang w:eastAsia="en-CA"/>
        </w:rPr>
        <w:t xml:space="preserve"> you have a valid reason and/or you have spoken with me in advance. </w:t>
      </w:r>
    </w:p>
    <w:p w14:paraId="3AD37672" w14:textId="77777777" w:rsidR="00F1113F" w:rsidRPr="00683AC5" w:rsidRDefault="00F1113F" w:rsidP="00F1113F">
      <w:pPr>
        <w:pStyle w:val="PlainText"/>
        <w:jc w:val="both"/>
        <w:rPr>
          <w:rFonts w:ascii="Times New Roman" w:hAnsi="Times New Roman"/>
          <w:color w:val="000000" w:themeColor="text1"/>
          <w:sz w:val="22"/>
          <w:szCs w:val="22"/>
        </w:rPr>
      </w:pPr>
    </w:p>
    <w:p w14:paraId="5D73D8A4" w14:textId="77777777" w:rsidR="00F1113F" w:rsidRPr="00683AC5" w:rsidRDefault="00F1113F" w:rsidP="00F1113F">
      <w:pPr>
        <w:autoSpaceDE w:val="0"/>
        <w:autoSpaceDN w:val="0"/>
        <w:adjustRightInd w:val="0"/>
        <w:spacing w:line="240" w:lineRule="exact"/>
        <w:rPr>
          <w:rFonts w:eastAsiaTheme="minorHAnsi"/>
          <w:b/>
          <w:bCs/>
          <w:color w:val="000000" w:themeColor="text1"/>
          <w:sz w:val="22"/>
          <w:szCs w:val="22"/>
        </w:rPr>
      </w:pPr>
      <w:r w:rsidRPr="00683AC5">
        <w:rPr>
          <w:b/>
          <w:color w:val="000000" w:themeColor="text1"/>
          <w:sz w:val="22"/>
          <w:szCs w:val="22"/>
        </w:rPr>
        <w:t xml:space="preserve">3) </w:t>
      </w:r>
      <w:r>
        <w:rPr>
          <w:b/>
          <w:color w:val="000000" w:themeColor="text1"/>
          <w:sz w:val="22"/>
          <w:szCs w:val="22"/>
        </w:rPr>
        <w:t xml:space="preserve">Fictional </w:t>
      </w:r>
      <w:r w:rsidRPr="00683AC5">
        <w:rPr>
          <w:b/>
          <w:color w:val="000000" w:themeColor="text1"/>
          <w:sz w:val="22"/>
          <w:szCs w:val="22"/>
        </w:rPr>
        <w:t>Book Review – 15% - Due:</w:t>
      </w:r>
      <w:r w:rsidRPr="00683AC5">
        <w:rPr>
          <w:color w:val="000000" w:themeColor="text1"/>
          <w:sz w:val="22"/>
          <w:szCs w:val="22"/>
        </w:rPr>
        <w:t xml:space="preserve"> </w:t>
      </w:r>
      <w:r w:rsidRPr="00683AC5">
        <w:rPr>
          <w:b/>
          <w:bCs/>
          <w:color w:val="000000" w:themeColor="text1"/>
          <w:sz w:val="22"/>
          <w:szCs w:val="22"/>
        </w:rPr>
        <w:t>Oct.3rd , 2024,</w:t>
      </w:r>
      <w:r w:rsidRPr="00683AC5">
        <w:rPr>
          <w:rFonts w:eastAsiaTheme="minorHAnsi"/>
          <w:b/>
          <w:bCs/>
          <w:color w:val="000000" w:themeColor="text1"/>
          <w:sz w:val="22"/>
          <w:szCs w:val="22"/>
        </w:rPr>
        <w:t xml:space="preserve"> 11:59 pm on Brightspace</w:t>
      </w:r>
    </w:p>
    <w:p w14:paraId="404AF4A1" w14:textId="77777777" w:rsidR="00F1113F" w:rsidRPr="00683AC5" w:rsidRDefault="00F1113F" w:rsidP="00F1113F">
      <w:pPr>
        <w:autoSpaceDE w:val="0"/>
        <w:autoSpaceDN w:val="0"/>
        <w:adjustRightInd w:val="0"/>
        <w:ind w:left="270" w:hanging="270"/>
        <w:rPr>
          <w:b/>
          <w:color w:val="000000" w:themeColor="text1"/>
          <w:sz w:val="22"/>
          <w:szCs w:val="22"/>
          <w:u w:val="single"/>
        </w:rPr>
      </w:pPr>
    </w:p>
    <w:p w14:paraId="1697914B" w14:textId="77777777" w:rsidR="00F1113F" w:rsidRPr="003128CB" w:rsidRDefault="00F1113F" w:rsidP="00F1113F">
      <w:pPr>
        <w:spacing w:after="120"/>
      </w:pPr>
      <w:r w:rsidRPr="003128CB">
        <w:t xml:space="preserve">A critical review of a book is not a summary but rather, it must reflect on and </w:t>
      </w:r>
      <w:r w:rsidRPr="003128CB">
        <w:rPr>
          <w:rStyle w:val="Strong"/>
        </w:rPr>
        <w:t>evaluate</w:t>
      </w:r>
      <w:r w:rsidRPr="003128CB">
        <w:t xml:space="preserve"> the work in the light of specific issues and theoretical concerns in relationship to this course.   To this end, you will be reviewing a fictional novel that is associated with the themes of this course. </w:t>
      </w:r>
      <w:r w:rsidRPr="003128CB">
        <w:rPr>
          <w:shd w:val="clear" w:color="auto" w:fill="FFFFFF"/>
        </w:rPr>
        <w:t xml:space="preserve">Choose a book about a migration issue or diaspora community that you are interested in, which you could potentially use for your final capstone project as well. </w:t>
      </w:r>
      <w:r w:rsidRPr="003128CB">
        <w:t xml:space="preserve">Cross-cultural fictional literature can </w:t>
      </w:r>
      <w:proofErr w:type="gramStart"/>
      <w:r w:rsidRPr="003128CB">
        <w:t>allows</w:t>
      </w:r>
      <w:proofErr w:type="gramEnd"/>
      <w:r w:rsidRPr="003128CB">
        <w:t xml:space="preserve"> us to see the differences and similarities, the challenges and hardships, and the dreams that are associated with migration and diaspora that are often unarticulated.   </w:t>
      </w:r>
    </w:p>
    <w:p w14:paraId="4FADA4B1" w14:textId="77777777" w:rsidR="00F1113F" w:rsidRPr="003128CB" w:rsidRDefault="00F1113F" w:rsidP="00F1113F">
      <w:pPr>
        <w:pStyle w:val="NormalWeb"/>
        <w:spacing w:before="0" w:beforeAutospacing="0" w:after="120" w:afterAutospacing="0"/>
        <w:rPr>
          <w:rFonts w:asciiTheme="minorHAnsi" w:hAnsiTheme="minorHAnsi"/>
          <w:sz w:val="22"/>
          <w:szCs w:val="22"/>
        </w:rPr>
      </w:pPr>
      <w:r w:rsidRPr="003128CB">
        <w:rPr>
          <w:rFonts w:asciiTheme="minorHAnsi" w:hAnsiTheme="minorHAnsi"/>
          <w:sz w:val="22"/>
          <w:szCs w:val="22"/>
        </w:rPr>
        <w:t xml:space="preserve"> Your book review that should address the following types of questions:  What is the specific topic of the book or article? What overall purpose does it seem to have? For what readership is it written? What role does the background of the author play in the writing of the book? Does he or she noticeably have a bias? Is it reflected of the theoretical issues and debates that are discussed with regards to migration and diaspora studies?   How is this material used to discuss their positionality or narrative within the book? What are the social, cultural, economic, religious or political elements highlighted within the book’s discussion? What are your own reactions and considered opinions regarding the work?</w:t>
      </w:r>
      <w:r>
        <w:rPr>
          <w:rFonts w:asciiTheme="minorHAnsi" w:hAnsiTheme="minorHAnsi"/>
          <w:sz w:val="22"/>
          <w:szCs w:val="22"/>
        </w:rPr>
        <w:t xml:space="preserve">  It should consist of an introduction to the book and an analysis and critique of the material.</w:t>
      </w:r>
    </w:p>
    <w:p w14:paraId="5393E7DA" w14:textId="77777777" w:rsidR="00F1113F" w:rsidRPr="00683AC5" w:rsidRDefault="00F1113F" w:rsidP="00F1113F">
      <w:pPr>
        <w:autoSpaceDE w:val="0"/>
        <w:autoSpaceDN w:val="0"/>
        <w:adjustRightInd w:val="0"/>
        <w:rPr>
          <w:b/>
          <w:color w:val="000000" w:themeColor="text1"/>
          <w:sz w:val="22"/>
          <w:szCs w:val="22"/>
          <w:u w:val="single"/>
        </w:rPr>
      </w:pPr>
      <w:r w:rsidRPr="00683AC5">
        <w:rPr>
          <w:color w:val="000000" w:themeColor="text1"/>
          <w:sz w:val="22"/>
          <w:szCs w:val="22"/>
        </w:rPr>
        <w:t>Read the book thoroughly, taking notes on key themes, characters, narrative structure, and the author's style.</w:t>
      </w:r>
      <w:r>
        <w:rPr>
          <w:color w:val="000000" w:themeColor="text1"/>
          <w:sz w:val="22"/>
          <w:szCs w:val="22"/>
        </w:rPr>
        <w:t xml:space="preserve">  Here is a list of my favorite books.   You may select one that is not on the list but please make sure it meets the criteria.</w:t>
      </w:r>
    </w:p>
    <w:p w14:paraId="6C326FF5" w14:textId="77777777" w:rsidR="00F1113F" w:rsidRPr="00683AC5" w:rsidRDefault="00F1113F" w:rsidP="00F1113F">
      <w:pPr>
        <w:rPr>
          <w:b/>
          <w:color w:val="000000" w:themeColor="text1"/>
          <w:sz w:val="22"/>
          <w:szCs w:val="22"/>
          <w:u w:val="single"/>
        </w:rPr>
      </w:pPr>
    </w:p>
    <w:p w14:paraId="65FDFB12" w14:textId="77777777" w:rsidR="00F1113F" w:rsidRPr="00683AC5" w:rsidRDefault="00F1113F" w:rsidP="00F1113F">
      <w:pPr>
        <w:ind w:left="450" w:hanging="450"/>
        <w:rPr>
          <w:bCs/>
          <w:color w:val="000000" w:themeColor="text1"/>
          <w:sz w:val="22"/>
          <w:szCs w:val="22"/>
        </w:rPr>
      </w:pPr>
      <w:r w:rsidRPr="00A4106A">
        <w:rPr>
          <w:bCs/>
          <w:color w:val="000000" w:themeColor="text1"/>
          <w:sz w:val="22"/>
          <w:szCs w:val="22"/>
        </w:rPr>
        <w:t xml:space="preserve">Acosta, O. Z. (2013). </w:t>
      </w:r>
      <w:r w:rsidRPr="00A4106A">
        <w:rPr>
          <w:bCs/>
          <w:i/>
          <w:iCs/>
          <w:color w:val="000000" w:themeColor="text1"/>
          <w:sz w:val="22"/>
          <w:szCs w:val="22"/>
        </w:rPr>
        <w:t>The Revolt of the Cockroach People</w:t>
      </w:r>
      <w:r w:rsidRPr="00A4106A">
        <w:rPr>
          <w:bCs/>
          <w:color w:val="000000" w:themeColor="text1"/>
          <w:sz w:val="22"/>
          <w:szCs w:val="22"/>
        </w:rPr>
        <w:t xml:space="preserve"> (1st Vintage Books ed.). Knopf Doubleday Publishing Group.</w:t>
      </w:r>
      <w:r w:rsidRPr="00683AC5">
        <w:rPr>
          <w:bCs/>
          <w:color w:val="000000" w:themeColor="text1"/>
          <w:sz w:val="22"/>
          <w:szCs w:val="22"/>
        </w:rPr>
        <w:t>(Chicano/American)</w:t>
      </w:r>
    </w:p>
    <w:p w14:paraId="5B95BF20" w14:textId="77777777" w:rsidR="00F1113F" w:rsidRPr="00683AC5" w:rsidRDefault="00F1113F" w:rsidP="00F1113F">
      <w:pPr>
        <w:rPr>
          <w:color w:val="000000" w:themeColor="text1"/>
          <w:sz w:val="22"/>
          <w:szCs w:val="22"/>
          <w:shd w:val="clear" w:color="auto" w:fill="FFFFFF"/>
        </w:rPr>
      </w:pPr>
      <w:r w:rsidRPr="00683AC5">
        <w:rPr>
          <w:color w:val="000000" w:themeColor="text1"/>
          <w:sz w:val="22"/>
          <w:szCs w:val="22"/>
          <w:shd w:val="clear" w:color="auto" w:fill="FFFFFF"/>
        </w:rPr>
        <w:t xml:space="preserve">Adichie, Chimamanda. (2013) </w:t>
      </w:r>
      <w:proofErr w:type="spellStart"/>
      <w:r w:rsidRPr="00683AC5">
        <w:rPr>
          <w:i/>
          <w:iCs/>
          <w:color w:val="000000" w:themeColor="text1"/>
          <w:sz w:val="22"/>
          <w:szCs w:val="22"/>
          <w:shd w:val="clear" w:color="auto" w:fill="FFFFFF"/>
        </w:rPr>
        <w:t>Americanah</w:t>
      </w:r>
      <w:proofErr w:type="spellEnd"/>
      <w:r w:rsidRPr="00683AC5">
        <w:rPr>
          <w:color w:val="000000" w:themeColor="text1"/>
          <w:sz w:val="22"/>
          <w:szCs w:val="22"/>
          <w:shd w:val="clear" w:color="auto" w:fill="FFFFFF"/>
        </w:rPr>
        <w:t>.</w:t>
      </w:r>
    </w:p>
    <w:p w14:paraId="1AD20372" w14:textId="77777777" w:rsidR="00F1113F" w:rsidRPr="00683AC5" w:rsidRDefault="00F1113F" w:rsidP="00F1113F">
      <w:pPr>
        <w:rPr>
          <w:color w:val="000000" w:themeColor="text1"/>
          <w:sz w:val="22"/>
          <w:szCs w:val="22"/>
        </w:rPr>
      </w:pPr>
      <w:r w:rsidRPr="00683AC5">
        <w:rPr>
          <w:color w:val="000000" w:themeColor="text1"/>
          <w:sz w:val="22"/>
          <w:szCs w:val="22"/>
        </w:rPr>
        <w:t xml:space="preserve">Ali, M. (2003). </w:t>
      </w:r>
      <w:r w:rsidRPr="00683AC5">
        <w:rPr>
          <w:i/>
          <w:iCs/>
          <w:color w:val="000000" w:themeColor="text1"/>
          <w:sz w:val="22"/>
          <w:szCs w:val="22"/>
        </w:rPr>
        <w:t>Brick Lane</w:t>
      </w:r>
      <w:r w:rsidRPr="00683AC5">
        <w:rPr>
          <w:color w:val="000000" w:themeColor="text1"/>
          <w:sz w:val="22"/>
          <w:szCs w:val="22"/>
        </w:rPr>
        <w:t>. Doubleday.</w:t>
      </w:r>
    </w:p>
    <w:p w14:paraId="05DAF792" w14:textId="77777777" w:rsidR="00F1113F" w:rsidRPr="00683AC5" w:rsidRDefault="00F1113F" w:rsidP="00F1113F">
      <w:pPr>
        <w:ind w:left="450" w:hanging="450"/>
        <w:rPr>
          <w:color w:val="000000" w:themeColor="text1"/>
          <w:sz w:val="22"/>
          <w:szCs w:val="22"/>
        </w:rPr>
      </w:pPr>
      <w:r w:rsidRPr="00683AC5">
        <w:rPr>
          <w:color w:val="000000" w:themeColor="text1"/>
          <w:sz w:val="22"/>
          <w:szCs w:val="22"/>
        </w:rPr>
        <w:t xml:space="preserve">Alvarez, Julia. (2010). </w:t>
      </w:r>
      <w:r w:rsidRPr="00683AC5">
        <w:rPr>
          <w:i/>
          <w:iCs/>
          <w:color w:val="000000" w:themeColor="text1"/>
          <w:sz w:val="22"/>
          <w:szCs w:val="22"/>
        </w:rPr>
        <w:t xml:space="preserve">How the </w:t>
      </w:r>
      <w:proofErr w:type="spellStart"/>
      <w:r w:rsidRPr="00683AC5">
        <w:rPr>
          <w:i/>
          <w:iCs/>
          <w:color w:val="000000" w:themeColor="text1"/>
          <w:sz w:val="22"/>
          <w:szCs w:val="22"/>
        </w:rPr>
        <w:t>García</w:t>
      </w:r>
      <w:proofErr w:type="spellEnd"/>
      <w:r w:rsidRPr="00683AC5">
        <w:rPr>
          <w:i/>
          <w:iCs/>
          <w:color w:val="000000" w:themeColor="text1"/>
          <w:sz w:val="22"/>
          <w:szCs w:val="22"/>
        </w:rPr>
        <w:t xml:space="preserve"> girls lost their accents</w:t>
      </w:r>
      <w:r w:rsidRPr="00683AC5">
        <w:rPr>
          <w:color w:val="000000" w:themeColor="text1"/>
          <w:sz w:val="22"/>
          <w:szCs w:val="22"/>
        </w:rPr>
        <w:t>. Algonquin Books of Chapel Hill. (Mexican/American)</w:t>
      </w:r>
    </w:p>
    <w:p w14:paraId="3C5856A2" w14:textId="77777777" w:rsidR="00F1113F" w:rsidRPr="00683AC5" w:rsidRDefault="00F1113F" w:rsidP="00F1113F">
      <w:pPr>
        <w:ind w:left="450" w:hanging="450"/>
        <w:rPr>
          <w:color w:val="000000" w:themeColor="text1"/>
          <w:sz w:val="22"/>
          <w:szCs w:val="22"/>
        </w:rPr>
      </w:pPr>
      <w:r w:rsidRPr="00692BBA">
        <w:rPr>
          <w:color w:val="000000" w:themeColor="text1"/>
          <w:sz w:val="22"/>
          <w:szCs w:val="22"/>
        </w:rPr>
        <w:t xml:space="preserve">Bulawayo, N. (2013). </w:t>
      </w:r>
      <w:r w:rsidRPr="00692BBA">
        <w:rPr>
          <w:i/>
          <w:iCs/>
          <w:color w:val="000000" w:themeColor="text1"/>
          <w:sz w:val="22"/>
          <w:szCs w:val="22"/>
        </w:rPr>
        <w:t>We Need New Names: A Novel</w:t>
      </w:r>
      <w:r w:rsidRPr="00692BBA">
        <w:rPr>
          <w:color w:val="000000" w:themeColor="text1"/>
          <w:sz w:val="22"/>
          <w:szCs w:val="22"/>
        </w:rPr>
        <w:t xml:space="preserve"> (1st ed.). Little Brown &amp; Company.</w:t>
      </w:r>
    </w:p>
    <w:p w14:paraId="24006057" w14:textId="77777777" w:rsidR="00F1113F" w:rsidRPr="00683AC5" w:rsidRDefault="00F1113F" w:rsidP="00F1113F">
      <w:pPr>
        <w:ind w:left="450" w:hanging="450"/>
        <w:rPr>
          <w:color w:val="000000" w:themeColor="text1"/>
          <w:sz w:val="22"/>
          <w:szCs w:val="22"/>
        </w:rPr>
      </w:pPr>
      <w:r w:rsidRPr="003026B4">
        <w:rPr>
          <w:color w:val="000000" w:themeColor="text1"/>
          <w:sz w:val="22"/>
          <w:szCs w:val="22"/>
        </w:rPr>
        <w:t xml:space="preserve">Cole, T. (2012). </w:t>
      </w:r>
      <w:r w:rsidRPr="003026B4">
        <w:rPr>
          <w:i/>
          <w:iCs/>
          <w:color w:val="000000" w:themeColor="text1"/>
          <w:sz w:val="22"/>
          <w:szCs w:val="22"/>
        </w:rPr>
        <w:t xml:space="preserve">Open city : </w:t>
      </w:r>
      <w:proofErr w:type="spellStart"/>
      <w:r w:rsidRPr="003026B4">
        <w:rPr>
          <w:i/>
          <w:iCs/>
          <w:color w:val="000000" w:themeColor="text1"/>
          <w:sz w:val="22"/>
          <w:szCs w:val="22"/>
        </w:rPr>
        <w:t>pbk</w:t>
      </w:r>
      <w:proofErr w:type="spellEnd"/>
      <w:r w:rsidRPr="003026B4">
        <w:rPr>
          <w:color w:val="000000" w:themeColor="text1"/>
          <w:sz w:val="22"/>
          <w:szCs w:val="22"/>
        </w:rPr>
        <w:t>. Faber and Faber.</w:t>
      </w:r>
      <w:r w:rsidRPr="00683AC5">
        <w:rPr>
          <w:bCs/>
          <w:color w:val="000000" w:themeColor="text1"/>
          <w:sz w:val="22"/>
          <w:szCs w:val="22"/>
        </w:rPr>
        <w:t xml:space="preserve"> Nigerian /American)</w:t>
      </w:r>
    </w:p>
    <w:p w14:paraId="3D7CBB21" w14:textId="77777777" w:rsidR="00F1113F" w:rsidRPr="00683AC5" w:rsidRDefault="00F1113F" w:rsidP="00F1113F">
      <w:pPr>
        <w:ind w:left="450" w:hanging="450"/>
        <w:rPr>
          <w:color w:val="000000" w:themeColor="text1"/>
          <w:sz w:val="22"/>
          <w:szCs w:val="22"/>
        </w:rPr>
      </w:pPr>
      <w:r w:rsidRPr="003026B4">
        <w:rPr>
          <w:color w:val="000000" w:themeColor="text1"/>
          <w:sz w:val="22"/>
          <w:szCs w:val="22"/>
        </w:rPr>
        <w:t xml:space="preserve">De Rosa, T. (2003). </w:t>
      </w:r>
      <w:r w:rsidRPr="003026B4">
        <w:rPr>
          <w:i/>
          <w:iCs/>
          <w:color w:val="000000" w:themeColor="text1"/>
          <w:sz w:val="22"/>
          <w:szCs w:val="22"/>
        </w:rPr>
        <w:t>Paper fish</w:t>
      </w:r>
      <w:r w:rsidRPr="003026B4">
        <w:rPr>
          <w:color w:val="000000" w:themeColor="text1"/>
          <w:sz w:val="22"/>
          <w:szCs w:val="22"/>
        </w:rPr>
        <w:t>. Feminist Press at the City University of New York.</w:t>
      </w:r>
      <w:r w:rsidRPr="00683AC5">
        <w:rPr>
          <w:color w:val="000000" w:themeColor="text1"/>
          <w:sz w:val="22"/>
          <w:szCs w:val="22"/>
        </w:rPr>
        <w:t>(Italian/American)</w:t>
      </w:r>
    </w:p>
    <w:p w14:paraId="7523AC70" w14:textId="77777777" w:rsidR="00F1113F" w:rsidRPr="00683AC5" w:rsidRDefault="00F1113F" w:rsidP="00F1113F">
      <w:pPr>
        <w:rPr>
          <w:color w:val="000000" w:themeColor="text1"/>
          <w:sz w:val="22"/>
          <w:szCs w:val="22"/>
        </w:rPr>
      </w:pPr>
      <w:r w:rsidRPr="00683AC5">
        <w:rPr>
          <w:color w:val="000000" w:themeColor="text1"/>
          <w:sz w:val="22"/>
          <w:szCs w:val="22"/>
        </w:rPr>
        <w:t xml:space="preserve">Hamid, M. (2017). </w:t>
      </w:r>
      <w:r w:rsidRPr="00683AC5">
        <w:rPr>
          <w:i/>
          <w:iCs/>
          <w:color w:val="000000" w:themeColor="text1"/>
          <w:sz w:val="22"/>
          <w:szCs w:val="22"/>
        </w:rPr>
        <w:t>Exit west</w:t>
      </w:r>
      <w:r w:rsidRPr="00683AC5">
        <w:rPr>
          <w:color w:val="000000" w:themeColor="text1"/>
          <w:sz w:val="22"/>
          <w:szCs w:val="22"/>
        </w:rPr>
        <w:t>. Hamish Hamilton, an imprint of Penguin Books</w:t>
      </w:r>
    </w:p>
    <w:p w14:paraId="749B4184" w14:textId="77777777" w:rsidR="00F1113F" w:rsidRPr="00683AC5" w:rsidRDefault="00F1113F" w:rsidP="00F1113F">
      <w:pPr>
        <w:rPr>
          <w:i/>
          <w:color w:val="000000" w:themeColor="text1"/>
          <w:sz w:val="22"/>
          <w:szCs w:val="22"/>
        </w:rPr>
      </w:pPr>
      <w:proofErr w:type="spellStart"/>
      <w:r w:rsidRPr="001636D9">
        <w:rPr>
          <w:iCs/>
          <w:color w:val="000000" w:themeColor="text1"/>
          <w:sz w:val="22"/>
          <w:szCs w:val="22"/>
        </w:rPr>
        <w:t>García</w:t>
      </w:r>
      <w:proofErr w:type="spellEnd"/>
      <w:r w:rsidRPr="001636D9">
        <w:rPr>
          <w:iCs/>
          <w:color w:val="000000" w:themeColor="text1"/>
          <w:sz w:val="22"/>
          <w:szCs w:val="22"/>
        </w:rPr>
        <w:t>, C. (2004).</w:t>
      </w:r>
      <w:r w:rsidRPr="001636D9">
        <w:rPr>
          <w:i/>
          <w:color w:val="000000" w:themeColor="text1"/>
          <w:sz w:val="22"/>
          <w:szCs w:val="22"/>
        </w:rPr>
        <w:t xml:space="preserve"> </w:t>
      </w:r>
      <w:r w:rsidRPr="001636D9">
        <w:rPr>
          <w:i/>
          <w:iCs/>
          <w:color w:val="000000" w:themeColor="text1"/>
          <w:sz w:val="22"/>
          <w:szCs w:val="22"/>
        </w:rPr>
        <w:t>Dreaming in Cuban : a novel</w:t>
      </w:r>
      <w:r w:rsidRPr="001636D9">
        <w:rPr>
          <w:i/>
          <w:color w:val="000000" w:themeColor="text1"/>
          <w:sz w:val="22"/>
          <w:szCs w:val="22"/>
        </w:rPr>
        <w:t>. Ballantine Books.</w:t>
      </w:r>
      <w:r w:rsidRPr="00683AC5">
        <w:rPr>
          <w:i/>
          <w:color w:val="000000" w:themeColor="text1"/>
          <w:sz w:val="22"/>
          <w:szCs w:val="22"/>
        </w:rPr>
        <w:t xml:space="preserve"> </w:t>
      </w:r>
      <w:r w:rsidRPr="00683AC5">
        <w:rPr>
          <w:color w:val="000000" w:themeColor="text1"/>
          <w:sz w:val="22"/>
          <w:szCs w:val="22"/>
        </w:rPr>
        <w:t>(Cuban/American)</w:t>
      </w:r>
    </w:p>
    <w:p w14:paraId="032D5653" w14:textId="77777777" w:rsidR="00F1113F" w:rsidRPr="00683AC5" w:rsidRDefault="00F1113F" w:rsidP="00F1113F">
      <w:pPr>
        <w:rPr>
          <w:color w:val="000000" w:themeColor="text1"/>
          <w:sz w:val="22"/>
          <w:szCs w:val="22"/>
        </w:rPr>
      </w:pPr>
      <w:proofErr w:type="spellStart"/>
      <w:r w:rsidRPr="001636D9">
        <w:rPr>
          <w:iCs/>
          <w:color w:val="000000" w:themeColor="text1"/>
          <w:sz w:val="22"/>
          <w:szCs w:val="22"/>
        </w:rPr>
        <w:t>Hage</w:t>
      </w:r>
      <w:proofErr w:type="spellEnd"/>
      <w:r w:rsidRPr="001636D9">
        <w:rPr>
          <w:iCs/>
          <w:color w:val="000000" w:themeColor="text1"/>
          <w:sz w:val="22"/>
          <w:szCs w:val="22"/>
        </w:rPr>
        <w:t>, R. (2006).</w:t>
      </w:r>
      <w:r w:rsidRPr="001636D9">
        <w:rPr>
          <w:i/>
          <w:color w:val="000000" w:themeColor="text1"/>
          <w:sz w:val="22"/>
          <w:szCs w:val="22"/>
        </w:rPr>
        <w:t xml:space="preserve"> </w:t>
      </w:r>
      <w:r w:rsidRPr="001636D9">
        <w:rPr>
          <w:i/>
          <w:iCs/>
          <w:color w:val="000000" w:themeColor="text1"/>
          <w:sz w:val="22"/>
          <w:szCs w:val="22"/>
        </w:rPr>
        <w:t>De Niro’s game</w:t>
      </w:r>
      <w:r w:rsidRPr="001636D9">
        <w:rPr>
          <w:i/>
          <w:color w:val="000000" w:themeColor="text1"/>
          <w:sz w:val="22"/>
          <w:szCs w:val="22"/>
        </w:rPr>
        <w:t xml:space="preserve">. </w:t>
      </w:r>
      <w:r w:rsidRPr="001636D9">
        <w:rPr>
          <w:iCs/>
          <w:color w:val="000000" w:themeColor="text1"/>
          <w:sz w:val="22"/>
          <w:szCs w:val="22"/>
        </w:rPr>
        <w:t>House of Anansi Press.</w:t>
      </w:r>
      <w:r w:rsidRPr="00683AC5">
        <w:rPr>
          <w:i/>
          <w:color w:val="000000" w:themeColor="text1"/>
          <w:sz w:val="22"/>
          <w:szCs w:val="22"/>
        </w:rPr>
        <w:t xml:space="preserve"> </w:t>
      </w:r>
      <w:r w:rsidRPr="00683AC5">
        <w:rPr>
          <w:color w:val="000000" w:themeColor="text1"/>
          <w:sz w:val="22"/>
          <w:szCs w:val="22"/>
        </w:rPr>
        <w:t>(Lebanese/Canadian)</w:t>
      </w:r>
    </w:p>
    <w:p w14:paraId="7D555AE2" w14:textId="77777777" w:rsidR="00F1113F" w:rsidRPr="00683AC5" w:rsidRDefault="00F1113F" w:rsidP="00F1113F">
      <w:pPr>
        <w:rPr>
          <w:i/>
          <w:color w:val="000000" w:themeColor="text1"/>
          <w:sz w:val="22"/>
          <w:szCs w:val="22"/>
        </w:rPr>
      </w:pPr>
      <w:r w:rsidRPr="00BC181A">
        <w:rPr>
          <w:iCs/>
          <w:color w:val="000000" w:themeColor="text1"/>
          <w:sz w:val="22"/>
          <w:szCs w:val="22"/>
        </w:rPr>
        <w:t>Hammad, S</w:t>
      </w:r>
      <w:r w:rsidRPr="00BC181A">
        <w:rPr>
          <w:i/>
          <w:color w:val="000000" w:themeColor="text1"/>
          <w:sz w:val="22"/>
          <w:szCs w:val="22"/>
        </w:rPr>
        <w:t xml:space="preserve">. (1996). </w:t>
      </w:r>
      <w:r w:rsidRPr="00BC181A">
        <w:rPr>
          <w:i/>
          <w:iCs/>
          <w:color w:val="000000" w:themeColor="text1"/>
          <w:sz w:val="22"/>
          <w:szCs w:val="22"/>
        </w:rPr>
        <w:t>Drops of this story</w:t>
      </w:r>
      <w:r w:rsidRPr="00BC181A">
        <w:rPr>
          <w:i/>
          <w:color w:val="000000" w:themeColor="text1"/>
          <w:sz w:val="22"/>
          <w:szCs w:val="22"/>
        </w:rPr>
        <w:t xml:space="preserve">. </w:t>
      </w:r>
      <w:r w:rsidRPr="00BC181A">
        <w:rPr>
          <w:iCs/>
          <w:color w:val="000000" w:themeColor="text1"/>
          <w:sz w:val="22"/>
          <w:szCs w:val="22"/>
        </w:rPr>
        <w:t>Published for Harlem River Press by Writers and Readers Pub.</w:t>
      </w:r>
    </w:p>
    <w:p w14:paraId="4E8C7ACD" w14:textId="77777777" w:rsidR="00F1113F" w:rsidRPr="00683AC5" w:rsidRDefault="00F1113F" w:rsidP="00F1113F">
      <w:pPr>
        <w:rPr>
          <w:bCs/>
          <w:color w:val="000000" w:themeColor="text1"/>
          <w:sz w:val="22"/>
          <w:szCs w:val="22"/>
          <w:u w:val="single"/>
        </w:rPr>
      </w:pPr>
      <w:proofErr w:type="spellStart"/>
      <w:r w:rsidRPr="00BB2DE1">
        <w:rPr>
          <w:bCs/>
          <w:color w:val="000000" w:themeColor="text1"/>
          <w:sz w:val="22"/>
          <w:szCs w:val="22"/>
        </w:rPr>
        <w:t>Kahf</w:t>
      </w:r>
      <w:proofErr w:type="spellEnd"/>
      <w:r w:rsidRPr="00BB2DE1">
        <w:rPr>
          <w:bCs/>
          <w:color w:val="000000" w:themeColor="text1"/>
          <w:sz w:val="22"/>
          <w:szCs w:val="22"/>
        </w:rPr>
        <w:t xml:space="preserve">, M. (2003). </w:t>
      </w:r>
      <w:r w:rsidRPr="00BB2DE1">
        <w:rPr>
          <w:bCs/>
          <w:i/>
          <w:iCs/>
          <w:color w:val="000000" w:themeColor="text1"/>
          <w:sz w:val="22"/>
          <w:szCs w:val="22"/>
        </w:rPr>
        <w:t xml:space="preserve">E-mails from </w:t>
      </w:r>
      <w:r w:rsidRPr="00683AC5">
        <w:rPr>
          <w:bCs/>
          <w:i/>
          <w:iCs/>
          <w:color w:val="000000" w:themeColor="text1"/>
          <w:sz w:val="22"/>
          <w:szCs w:val="22"/>
        </w:rPr>
        <w:t>Scheherazade</w:t>
      </w:r>
      <w:r w:rsidRPr="00BB2DE1">
        <w:rPr>
          <w:bCs/>
          <w:color w:val="000000" w:themeColor="text1"/>
          <w:sz w:val="22"/>
          <w:szCs w:val="22"/>
        </w:rPr>
        <w:t>. University Press of Florida.</w:t>
      </w:r>
      <w:r w:rsidRPr="00683AC5">
        <w:rPr>
          <w:bCs/>
          <w:color w:val="000000" w:themeColor="text1"/>
          <w:sz w:val="22"/>
          <w:szCs w:val="22"/>
        </w:rPr>
        <w:t xml:space="preserve"> (Syrian/ Americans)</w:t>
      </w:r>
    </w:p>
    <w:p w14:paraId="7E4FEE0D" w14:textId="77777777" w:rsidR="00F1113F" w:rsidRPr="00683AC5" w:rsidRDefault="00F1113F" w:rsidP="00F1113F">
      <w:pPr>
        <w:ind w:left="450" w:hanging="450"/>
        <w:rPr>
          <w:bCs/>
          <w:color w:val="000000" w:themeColor="text1"/>
          <w:sz w:val="22"/>
          <w:szCs w:val="22"/>
        </w:rPr>
      </w:pPr>
      <w:r w:rsidRPr="000C6528">
        <w:rPr>
          <w:bCs/>
          <w:color w:val="000000" w:themeColor="text1"/>
          <w:sz w:val="22"/>
          <w:szCs w:val="22"/>
        </w:rPr>
        <w:t xml:space="preserve">Lahiri, J. (2019). </w:t>
      </w:r>
      <w:r w:rsidRPr="000C6528">
        <w:rPr>
          <w:bCs/>
          <w:i/>
          <w:iCs/>
          <w:color w:val="000000" w:themeColor="text1"/>
          <w:sz w:val="22"/>
          <w:szCs w:val="22"/>
        </w:rPr>
        <w:t>The namesake</w:t>
      </w:r>
      <w:r w:rsidRPr="000C6528">
        <w:rPr>
          <w:bCs/>
          <w:color w:val="000000" w:themeColor="text1"/>
          <w:sz w:val="22"/>
          <w:szCs w:val="22"/>
        </w:rPr>
        <w:t xml:space="preserve"> (Second Mariner Books edition.). Mariner Books/Houghton Mifflin Harcourt.</w:t>
      </w:r>
    </w:p>
    <w:p w14:paraId="5B6C51EC" w14:textId="77777777" w:rsidR="00F1113F" w:rsidRPr="00683AC5" w:rsidRDefault="00F1113F" w:rsidP="00F1113F">
      <w:pPr>
        <w:ind w:left="450" w:hanging="450"/>
        <w:rPr>
          <w:bCs/>
          <w:color w:val="000000" w:themeColor="text1"/>
          <w:sz w:val="22"/>
          <w:szCs w:val="22"/>
        </w:rPr>
      </w:pPr>
      <w:r w:rsidRPr="003026B4">
        <w:rPr>
          <w:bCs/>
          <w:color w:val="000000" w:themeColor="text1"/>
          <w:sz w:val="22"/>
          <w:szCs w:val="22"/>
        </w:rPr>
        <w:t xml:space="preserve">Nguyen, B. M. (2008). </w:t>
      </w:r>
      <w:r w:rsidRPr="003026B4">
        <w:rPr>
          <w:bCs/>
          <w:i/>
          <w:iCs/>
          <w:color w:val="000000" w:themeColor="text1"/>
          <w:sz w:val="22"/>
          <w:szCs w:val="22"/>
        </w:rPr>
        <w:t>Stealing Buddha’s dinner: a memoir</w:t>
      </w:r>
      <w:r w:rsidRPr="003026B4">
        <w:rPr>
          <w:bCs/>
          <w:color w:val="000000" w:themeColor="text1"/>
          <w:sz w:val="22"/>
          <w:szCs w:val="22"/>
        </w:rPr>
        <w:t>. Penguin Books.</w:t>
      </w:r>
    </w:p>
    <w:p w14:paraId="658FA578" w14:textId="77777777" w:rsidR="00F1113F" w:rsidRPr="00683AC5" w:rsidRDefault="00F1113F" w:rsidP="00F1113F">
      <w:pPr>
        <w:rPr>
          <w:bCs/>
          <w:color w:val="000000" w:themeColor="text1"/>
          <w:sz w:val="22"/>
          <w:szCs w:val="22"/>
        </w:rPr>
      </w:pPr>
      <w:r w:rsidRPr="00683AC5">
        <w:rPr>
          <w:bCs/>
          <w:color w:val="000000" w:themeColor="text1"/>
          <w:sz w:val="22"/>
          <w:szCs w:val="22"/>
        </w:rPr>
        <w:t>Pradhan, Monica.(2007)</w:t>
      </w:r>
      <w:r w:rsidRPr="00683AC5">
        <w:rPr>
          <w:bCs/>
          <w:i/>
          <w:iCs/>
          <w:color w:val="000000" w:themeColor="text1"/>
          <w:sz w:val="22"/>
          <w:szCs w:val="22"/>
        </w:rPr>
        <w:t>The Hindi-Bindi Club.</w:t>
      </w:r>
      <w:r w:rsidRPr="00683AC5">
        <w:rPr>
          <w:bCs/>
          <w:color w:val="000000" w:themeColor="text1"/>
          <w:sz w:val="22"/>
          <w:szCs w:val="22"/>
        </w:rPr>
        <w:t xml:space="preserve">  Bantam (Indian /British)</w:t>
      </w:r>
    </w:p>
    <w:p w14:paraId="52CBEB85" w14:textId="77777777" w:rsidR="00F1113F" w:rsidRPr="00683AC5" w:rsidRDefault="00F1113F" w:rsidP="00F1113F">
      <w:pPr>
        <w:rPr>
          <w:bCs/>
          <w:color w:val="000000" w:themeColor="text1"/>
          <w:sz w:val="22"/>
          <w:szCs w:val="22"/>
        </w:rPr>
      </w:pPr>
      <w:r w:rsidRPr="00BB2DE1">
        <w:rPr>
          <w:bCs/>
          <w:color w:val="000000" w:themeColor="text1"/>
          <w:sz w:val="22"/>
          <w:szCs w:val="22"/>
        </w:rPr>
        <w:t xml:space="preserve">Rushdie, S. (1981). </w:t>
      </w:r>
      <w:r w:rsidRPr="00BB2DE1">
        <w:rPr>
          <w:bCs/>
          <w:i/>
          <w:iCs/>
          <w:color w:val="000000" w:themeColor="text1"/>
          <w:sz w:val="22"/>
          <w:szCs w:val="22"/>
        </w:rPr>
        <w:t>Midnight’s children</w:t>
      </w:r>
      <w:r w:rsidRPr="00BB2DE1">
        <w:rPr>
          <w:bCs/>
          <w:color w:val="000000" w:themeColor="text1"/>
          <w:sz w:val="22"/>
          <w:szCs w:val="22"/>
        </w:rPr>
        <w:t>. Cape.</w:t>
      </w:r>
      <w:r w:rsidRPr="00683AC5">
        <w:rPr>
          <w:bCs/>
          <w:color w:val="000000" w:themeColor="text1"/>
          <w:sz w:val="22"/>
          <w:szCs w:val="22"/>
        </w:rPr>
        <w:t xml:space="preserve">  (Indian /American)</w:t>
      </w:r>
    </w:p>
    <w:p w14:paraId="741741FA" w14:textId="77777777" w:rsidR="00F1113F" w:rsidRPr="00683AC5" w:rsidRDefault="00F1113F" w:rsidP="00F1113F">
      <w:pPr>
        <w:rPr>
          <w:i/>
          <w:iCs/>
          <w:color w:val="000000" w:themeColor="text1"/>
          <w:sz w:val="22"/>
          <w:szCs w:val="22"/>
          <w:shd w:val="clear" w:color="auto" w:fill="FFFFFF"/>
        </w:rPr>
      </w:pPr>
      <w:r w:rsidRPr="00683AC5">
        <w:rPr>
          <w:color w:val="000000" w:themeColor="text1"/>
          <w:sz w:val="22"/>
          <w:szCs w:val="22"/>
          <w:shd w:val="clear" w:color="auto" w:fill="FFFFFF"/>
        </w:rPr>
        <w:t>Tam, Amy</w:t>
      </w:r>
      <w:r w:rsidRPr="00683AC5">
        <w:rPr>
          <w:i/>
          <w:iCs/>
          <w:color w:val="000000" w:themeColor="text1"/>
          <w:sz w:val="22"/>
          <w:szCs w:val="22"/>
          <w:shd w:val="clear" w:color="auto" w:fill="FFFFFF"/>
        </w:rPr>
        <w:t>. (2006) Joy Luck Club.</w:t>
      </w:r>
      <w:r w:rsidRPr="00683AC5">
        <w:rPr>
          <w:color w:val="000000" w:themeColor="text1"/>
          <w:sz w:val="22"/>
          <w:szCs w:val="22"/>
        </w:rPr>
        <w:t xml:space="preserve"> Penguin Books.(Japanese/American)</w:t>
      </w:r>
    </w:p>
    <w:p w14:paraId="3B4B0CE8" w14:textId="77777777" w:rsidR="00F1113F" w:rsidRPr="0087394C" w:rsidRDefault="00F1113F" w:rsidP="00F1113F">
      <w:pPr>
        <w:ind w:left="450" w:hanging="450"/>
        <w:rPr>
          <w:bCs/>
          <w:color w:val="000000" w:themeColor="text1"/>
          <w:sz w:val="22"/>
          <w:szCs w:val="22"/>
        </w:rPr>
      </w:pPr>
      <w:r w:rsidRPr="0087394C">
        <w:rPr>
          <w:bCs/>
          <w:color w:val="000000" w:themeColor="text1"/>
          <w:sz w:val="22"/>
          <w:szCs w:val="22"/>
        </w:rPr>
        <w:t xml:space="preserve">Tobar, H. (2014). </w:t>
      </w:r>
      <w:r w:rsidRPr="0087394C">
        <w:rPr>
          <w:bCs/>
          <w:i/>
          <w:iCs/>
          <w:color w:val="000000" w:themeColor="text1"/>
          <w:sz w:val="22"/>
          <w:szCs w:val="22"/>
        </w:rPr>
        <w:t>The tattooed soldier : a novel</w:t>
      </w:r>
      <w:r w:rsidRPr="0087394C">
        <w:rPr>
          <w:bCs/>
          <w:color w:val="000000" w:themeColor="text1"/>
          <w:sz w:val="22"/>
          <w:szCs w:val="22"/>
        </w:rPr>
        <w:t xml:space="preserve"> (First Picador edition.). Picador/Farrar, Straus &amp; Giroux.</w:t>
      </w:r>
      <w:r w:rsidRPr="00683AC5">
        <w:rPr>
          <w:bCs/>
          <w:color w:val="000000" w:themeColor="text1"/>
          <w:sz w:val="22"/>
          <w:szCs w:val="22"/>
          <w:bdr w:val="none" w:sz="0" w:space="0" w:color="auto" w:frame="1"/>
        </w:rPr>
        <w:t xml:space="preserve"> (Guatemalan/American)</w:t>
      </w:r>
    </w:p>
    <w:p w14:paraId="493AE823" w14:textId="77777777" w:rsidR="00F1113F" w:rsidRPr="00683AC5" w:rsidRDefault="00F1113F" w:rsidP="00F1113F">
      <w:pPr>
        <w:rPr>
          <w:b/>
          <w:color w:val="000000" w:themeColor="text1"/>
          <w:sz w:val="22"/>
          <w:szCs w:val="22"/>
          <w:u w:val="single"/>
        </w:rPr>
      </w:pPr>
    </w:p>
    <w:p w14:paraId="73E867F8" w14:textId="77777777" w:rsidR="00F1113F" w:rsidRPr="00683AC5" w:rsidRDefault="00F1113F" w:rsidP="00F1113F">
      <w:pPr>
        <w:rPr>
          <w:color w:val="000000" w:themeColor="text1"/>
          <w:sz w:val="22"/>
          <w:szCs w:val="22"/>
        </w:rPr>
      </w:pPr>
      <w:r w:rsidRPr="00683AC5">
        <w:rPr>
          <w:color w:val="000000" w:themeColor="text1"/>
          <w:sz w:val="22"/>
          <w:szCs w:val="22"/>
        </w:rPr>
        <w:t xml:space="preserve">Your book review that should address some of the following guiding elements:  </w:t>
      </w:r>
    </w:p>
    <w:p w14:paraId="35E98C75" w14:textId="77777777" w:rsidR="00F1113F" w:rsidRPr="00683AC5" w:rsidRDefault="00F1113F" w:rsidP="00F1113F">
      <w:pPr>
        <w:rPr>
          <w:b/>
          <w:bCs/>
          <w:color w:val="000000" w:themeColor="text1"/>
          <w:sz w:val="22"/>
          <w:szCs w:val="22"/>
        </w:rPr>
      </w:pPr>
    </w:p>
    <w:p w14:paraId="5BBE259D" w14:textId="77777777" w:rsidR="00F1113F" w:rsidRPr="00683AC5" w:rsidRDefault="00F1113F" w:rsidP="00F1113F">
      <w:pPr>
        <w:rPr>
          <w:color w:val="000000" w:themeColor="text1"/>
          <w:sz w:val="22"/>
          <w:szCs w:val="22"/>
        </w:rPr>
      </w:pPr>
      <w:r w:rsidRPr="00683AC5">
        <w:rPr>
          <w:b/>
          <w:bCs/>
          <w:color w:val="000000" w:themeColor="text1"/>
          <w:sz w:val="22"/>
          <w:szCs w:val="22"/>
        </w:rPr>
        <w:t>Introduction</w:t>
      </w:r>
      <w:r w:rsidRPr="00683AC5">
        <w:rPr>
          <w:color w:val="000000" w:themeColor="text1"/>
          <w:sz w:val="22"/>
          <w:szCs w:val="22"/>
        </w:rPr>
        <w:t xml:space="preserve">: Provide an overview of the book. What role does the background of the author play in the writing of the book? What role does the background of the author play in the writing of the book? Does the author have a noticeable  bias? </w:t>
      </w:r>
    </w:p>
    <w:p w14:paraId="28B5F252" w14:textId="77777777" w:rsidR="00F1113F" w:rsidRPr="00683AC5" w:rsidRDefault="00F1113F" w:rsidP="00F1113F">
      <w:pPr>
        <w:rPr>
          <w:color w:val="000000" w:themeColor="text1"/>
          <w:sz w:val="22"/>
          <w:szCs w:val="22"/>
        </w:rPr>
      </w:pPr>
      <w:r w:rsidRPr="00683AC5">
        <w:rPr>
          <w:b/>
          <w:bCs/>
          <w:color w:val="000000" w:themeColor="text1"/>
          <w:sz w:val="22"/>
          <w:szCs w:val="22"/>
        </w:rPr>
        <w:t>Analysis:</w:t>
      </w:r>
      <w:r w:rsidRPr="00683AC5">
        <w:rPr>
          <w:color w:val="000000" w:themeColor="text1"/>
          <w:sz w:val="22"/>
          <w:szCs w:val="22"/>
        </w:rPr>
        <w:t xml:space="preserve"> Analyze the book's portrayal of migration, diaspora, and art, addressing questions such as: How does the book depict the experiences of migrants or members of a diaspora? What themes of identity, belonging, trauma, racism or displacement are explored? How does the author convey these themes? </w:t>
      </w:r>
    </w:p>
    <w:p w14:paraId="671DF80C" w14:textId="77777777" w:rsidR="00F1113F" w:rsidRPr="00683AC5" w:rsidRDefault="00F1113F" w:rsidP="00F1113F">
      <w:pPr>
        <w:rPr>
          <w:color w:val="000000" w:themeColor="text1"/>
          <w:sz w:val="22"/>
          <w:szCs w:val="22"/>
        </w:rPr>
      </w:pPr>
      <w:r w:rsidRPr="00683AC5">
        <w:rPr>
          <w:b/>
          <w:bCs/>
          <w:color w:val="000000" w:themeColor="text1"/>
          <w:sz w:val="22"/>
          <w:szCs w:val="22"/>
        </w:rPr>
        <w:t>Critique:</w:t>
      </w:r>
      <w:r w:rsidRPr="00683AC5">
        <w:rPr>
          <w:color w:val="000000" w:themeColor="text1"/>
          <w:sz w:val="22"/>
          <w:szCs w:val="22"/>
        </w:rPr>
        <w:t xml:space="preserve"> Evaluate the strengths and weaknesses of the book. Consider questions such as: Does the book offer new insights into the experiences of migrants or diasporic communities? How is this material used to discuss their positionality or narrative within the book ?  Are there aspects of the portrayal that seem accurate or problematic? How effective is the author's use of language and storytelling techniques?</w:t>
      </w:r>
    </w:p>
    <w:p w14:paraId="03C1D069" w14:textId="77777777" w:rsidR="00F1113F" w:rsidRPr="00683AC5" w:rsidRDefault="00F1113F" w:rsidP="00F1113F">
      <w:pPr>
        <w:rPr>
          <w:color w:val="000000" w:themeColor="text1"/>
          <w:sz w:val="22"/>
          <w:szCs w:val="22"/>
        </w:rPr>
      </w:pPr>
      <w:r w:rsidRPr="00683AC5">
        <w:rPr>
          <w:b/>
          <w:bCs/>
          <w:color w:val="000000" w:themeColor="text1"/>
          <w:sz w:val="22"/>
          <w:szCs w:val="22"/>
        </w:rPr>
        <w:t>Conclusion</w:t>
      </w:r>
      <w:r w:rsidRPr="00683AC5">
        <w:rPr>
          <w:color w:val="000000" w:themeColor="text1"/>
          <w:sz w:val="22"/>
          <w:szCs w:val="22"/>
        </w:rPr>
        <w:t xml:space="preserve">: Summarize your analysis and offer your overall assessment of the book's significance within the context of the course themes. What are your own reactions and considered opinions regarding the work?  </w:t>
      </w:r>
    </w:p>
    <w:p w14:paraId="3D64FCC6" w14:textId="77777777" w:rsidR="00F1113F" w:rsidRPr="00683AC5" w:rsidRDefault="00F1113F" w:rsidP="00F1113F">
      <w:pPr>
        <w:rPr>
          <w:color w:val="000000" w:themeColor="text1"/>
          <w:sz w:val="22"/>
          <w:szCs w:val="22"/>
        </w:rPr>
      </w:pPr>
    </w:p>
    <w:p w14:paraId="66420D59" w14:textId="77777777" w:rsidR="00F1113F" w:rsidRPr="00683AC5" w:rsidRDefault="00F1113F" w:rsidP="00F1113F">
      <w:pPr>
        <w:rPr>
          <w:color w:val="000000" w:themeColor="text1"/>
          <w:sz w:val="22"/>
          <w:szCs w:val="22"/>
        </w:rPr>
      </w:pPr>
      <w:r w:rsidRPr="00683AC5">
        <w:rPr>
          <w:color w:val="000000" w:themeColor="text1"/>
          <w:sz w:val="22"/>
          <w:szCs w:val="22"/>
        </w:rPr>
        <w:t>Use academic sources to support your analysis and argumentation.  The book review must be 3-4 pages long, double-spaced, font 12 Times Roman excluding your title page and reference page formatted according to APA.  Be sure to cite all quoted or paraphrased materials. It is to be submitted in the dropbox.</w:t>
      </w:r>
    </w:p>
    <w:p w14:paraId="0F06EBDF" w14:textId="77777777" w:rsidR="00F1113F" w:rsidRPr="00683AC5" w:rsidRDefault="00F1113F" w:rsidP="00F1113F">
      <w:pPr>
        <w:pStyle w:val="PlainText"/>
        <w:jc w:val="both"/>
        <w:rPr>
          <w:rFonts w:ascii="Times New Roman" w:hAnsi="Times New Roman"/>
          <w:b/>
          <w:color w:val="000000" w:themeColor="text1"/>
          <w:sz w:val="22"/>
          <w:szCs w:val="22"/>
          <w:u w:val="single"/>
        </w:rPr>
      </w:pPr>
    </w:p>
    <w:p w14:paraId="17938A01" w14:textId="77777777" w:rsidR="00F1113F" w:rsidRPr="00683AC5" w:rsidRDefault="00F1113F" w:rsidP="00F1113F">
      <w:pPr>
        <w:pStyle w:val="PlainText"/>
        <w:jc w:val="both"/>
        <w:rPr>
          <w:rFonts w:ascii="Times New Roman" w:hAnsi="Times New Roman"/>
          <w:b/>
          <w:color w:val="000000" w:themeColor="text1"/>
          <w:sz w:val="22"/>
          <w:szCs w:val="22"/>
        </w:rPr>
      </w:pPr>
      <w:r w:rsidRPr="00683AC5">
        <w:rPr>
          <w:rFonts w:ascii="Times New Roman" w:hAnsi="Times New Roman"/>
          <w:b/>
          <w:color w:val="000000" w:themeColor="text1"/>
          <w:sz w:val="22"/>
          <w:szCs w:val="22"/>
        </w:rPr>
        <w:t>4)  Final Essay– 40% - Due December 5</w:t>
      </w:r>
      <w:r w:rsidRPr="00683AC5">
        <w:rPr>
          <w:rFonts w:ascii="Times New Roman" w:hAnsi="Times New Roman"/>
          <w:b/>
          <w:color w:val="000000" w:themeColor="text1"/>
          <w:sz w:val="22"/>
          <w:szCs w:val="22"/>
          <w:vertAlign w:val="superscript"/>
        </w:rPr>
        <w:t>th</w:t>
      </w:r>
      <w:r w:rsidRPr="00683AC5">
        <w:rPr>
          <w:rFonts w:ascii="Times New Roman" w:hAnsi="Times New Roman"/>
          <w:b/>
          <w:color w:val="000000" w:themeColor="text1"/>
          <w:sz w:val="22"/>
          <w:szCs w:val="22"/>
        </w:rPr>
        <w:t>, 2024 at 11:59 pm on Brightspace</w:t>
      </w:r>
    </w:p>
    <w:p w14:paraId="1222007D" w14:textId="77777777" w:rsidR="00F1113F" w:rsidRPr="00683AC5" w:rsidRDefault="00F1113F" w:rsidP="00F1113F">
      <w:pPr>
        <w:pStyle w:val="PlainText"/>
        <w:jc w:val="both"/>
        <w:rPr>
          <w:rFonts w:ascii="Times New Roman" w:hAnsi="Times New Roman"/>
          <w:color w:val="000000" w:themeColor="text1"/>
          <w:sz w:val="22"/>
          <w:szCs w:val="22"/>
        </w:rPr>
      </w:pPr>
    </w:p>
    <w:p w14:paraId="3D7970C2" w14:textId="77777777" w:rsidR="00F1113F" w:rsidRPr="00683AC5" w:rsidRDefault="00F1113F" w:rsidP="00F1113F">
      <w:pPr>
        <w:tabs>
          <w:tab w:val="left" w:pos="2025"/>
        </w:tabs>
        <w:autoSpaceDE w:val="0"/>
        <w:autoSpaceDN w:val="0"/>
        <w:adjustRightInd w:val="0"/>
        <w:jc w:val="both"/>
        <w:rPr>
          <w:color w:val="000000" w:themeColor="text1"/>
          <w:sz w:val="22"/>
          <w:szCs w:val="22"/>
        </w:rPr>
      </w:pPr>
      <w:r w:rsidRPr="00683AC5">
        <w:rPr>
          <w:color w:val="000000" w:themeColor="text1"/>
          <w:sz w:val="22"/>
          <w:szCs w:val="22"/>
        </w:rPr>
        <w:t>You will be responsible for handing in a final scholarly paper on a topic related to the course content. The specifics are as follows:</w:t>
      </w:r>
    </w:p>
    <w:p w14:paraId="76E7A8E7" w14:textId="77777777" w:rsidR="00F1113F" w:rsidRPr="00683AC5" w:rsidRDefault="00F1113F" w:rsidP="00F1113F">
      <w:pPr>
        <w:tabs>
          <w:tab w:val="left" w:pos="2025"/>
        </w:tabs>
        <w:autoSpaceDE w:val="0"/>
        <w:autoSpaceDN w:val="0"/>
        <w:adjustRightInd w:val="0"/>
        <w:jc w:val="both"/>
        <w:rPr>
          <w:color w:val="000000" w:themeColor="text1"/>
          <w:sz w:val="22"/>
          <w:szCs w:val="22"/>
        </w:rPr>
      </w:pPr>
    </w:p>
    <w:p w14:paraId="30478B5F" w14:textId="77777777" w:rsidR="00F1113F" w:rsidRPr="00683AC5" w:rsidRDefault="00F1113F" w:rsidP="00F1113F">
      <w:pPr>
        <w:tabs>
          <w:tab w:val="left" w:pos="2025"/>
        </w:tabs>
        <w:autoSpaceDE w:val="0"/>
        <w:autoSpaceDN w:val="0"/>
        <w:adjustRightInd w:val="0"/>
        <w:jc w:val="both"/>
        <w:rPr>
          <w:b/>
          <w:color w:val="000000" w:themeColor="text1"/>
          <w:sz w:val="22"/>
          <w:szCs w:val="22"/>
        </w:rPr>
      </w:pPr>
      <w:r w:rsidRPr="00683AC5">
        <w:rPr>
          <w:b/>
          <w:color w:val="000000" w:themeColor="text1"/>
          <w:sz w:val="22"/>
          <w:szCs w:val="22"/>
        </w:rPr>
        <w:t>DUE DATE:</w:t>
      </w:r>
    </w:p>
    <w:p w14:paraId="43BA931A" w14:textId="77777777" w:rsidR="00F1113F" w:rsidRPr="00683AC5" w:rsidRDefault="00F1113F" w:rsidP="00F1113F">
      <w:pPr>
        <w:tabs>
          <w:tab w:val="left" w:pos="2025"/>
        </w:tabs>
        <w:autoSpaceDE w:val="0"/>
        <w:autoSpaceDN w:val="0"/>
        <w:adjustRightInd w:val="0"/>
        <w:jc w:val="both"/>
        <w:rPr>
          <w:color w:val="000000" w:themeColor="text1"/>
          <w:sz w:val="22"/>
          <w:szCs w:val="22"/>
        </w:rPr>
      </w:pPr>
      <w:r w:rsidRPr="00683AC5">
        <w:rPr>
          <w:color w:val="000000" w:themeColor="text1"/>
          <w:sz w:val="22"/>
          <w:szCs w:val="22"/>
        </w:rPr>
        <w:t xml:space="preserve">The final term essay is </w:t>
      </w:r>
      <w:r w:rsidRPr="00683AC5">
        <w:rPr>
          <w:b/>
          <w:color w:val="000000" w:themeColor="text1"/>
          <w:sz w:val="22"/>
          <w:szCs w:val="22"/>
          <w:u w:val="single"/>
        </w:rPr>
        <w:t>due at 11:59 pm, Friday December 5</w:t>
      </w:r>
      <w:r w:rsidRPr="00683AC5">
        <w:rPr>
          <w:b/>
          <w:color w:val="000000" w:themeColor="text1"/>
          <w:sz w:val="22"/>
          <w:szCs w:val="22"/>
          <w:u w:val="single"/>
          <w:vertAlign w:val="superscript"/>
        </w:rPr>
        <w:t>th</w:t>
      </w:r>
      <w:r w:rsidRPr="00683AC5">
        <w:rPr>
          <w:b/>
          <w:color w:val="000000" w:themeColor="text1"/>
          <w:sz w:val="22"/>
          <w:szCs w:val="22"/>
          <w:u w:val="single"/>
        </w:rPr>
        <w:t>, 2024</w:t>
      </w:r>
      <w:r w:rsidRPr="00683AC5">
        <w:rPr>
          <w:b/>
          <w:color w:val="000000" w:themeColor="text1"/>
          <w:sz w:val="22"/>
          <w:szCs w:val="22"/>
          <w:u w:val="single"/>
          <w:vertAlign w:val="superscript"/>
        </w:rPr>
        <w:t>th</w:t>
      </w:r>
      <w:r w:rsidRPr="00683AC5">
        <w:rPr>
          <w:b/>
          <w:color w:val="000000" w:themeColor="text1"/>
          <w:sz w:val="22"/>
          <w:szCs w:val="22"/>
          <w:u w:val="single"/>
        </w:rPr>
        <w:t>.</w:t>
      </w:r>
      <w:r w:rsidRPr="00683AC5">
        <w:rPr>
          <w:color w:val="000000" w:themeColor="text1"/>
          <w:sz w:val="22"/>
          <w:szCs w:val="22"/>
        </w:rPr>
        <w:t xml:space="preserve">  </w:t>
      </w:r>
      <w:r w:rsidRPr="00683AC5">
        <w:rPr>
          <w:b/>
          <w:color w:val="000000" w:themeColor="text1"/>
          <w:sz w:val="22"/>
          <w:szCs w:val="22"/>
        </w:rPr>
        <w:t>with a title page that includes the course name, my name, your name, and student number in the folder under assignments on Brightspace.</w:t>
      </w:r>
      <w:r w:rsidRPr="00683AC5">
        <w:rPr>
          <w:color w:val="000000" w:themeColor="text1"/>
          <w:sz w:val="22"/>
          <w:szCs w:val="22"/>
        </w:rPr>
        <w:t xml:space="preserve"> </w:t>
      </w:r>
      <w:r w:rsidRPr="00683AC5">
        <w:rPr>
          <w:i/>
          <w:color w:val="000000" w:themeColor="text1"/>
          <w:sz w:val="22"/>
          <w:szCs w:val="22"/>
        </w:rPr>
        <w:t>You are expected to keep a copy of your essay in case the one you submit gets lost.</w:t>
      </w:r>
      <w:r w:rsidRPr="00683AC5">
        <w:rPr>
          <w:color w:val="000000" w:themeColor="text1"/>
          <w:sz w:val="22"/>
          <w:szCs w:val="22"/>
        </w:rPr>
        <w:t xml:space="preserve"> Essays submitted after the due date will be docked </w:t>
      </w:r>
      <w:r w:rsidRPr="00683AC5">
        <w:rPr>
          <w:b/>
          <w:color w:val="000000" w:themeColor="text1"/>
          <w:sz w:val="22"/>
          <w:szCs w:val="22"/>
        </w:rPr>
        <w:t>5%</w:t>
      </w:r>
      <w:r w:rsidRPr="00683AC5">
        <w:rPr>
          <w:color w:val="000000" w:themeColor="text1"/>
          <w:sz w:val="22"/>
          <w:szCs w:val="22"/>
        </w:rPr>
        <w:t xml:space="preserve"> per day and this includes weekends, unless you have a good reason for being late and an extension has been granted at least three days in advance.</w:t>
      </w:r>
    </w:p>
    <w:p w14:paraId="67AA333F" w14:textId="77777777" w:rsidR="00F1113F" w:rsidRPr="00683AC5" w:rsidRDefault="00F1113F" w:rsidP="00F1113F">
      <w:pPr>
        <w:pStyle w:val="Heading1"/>
        <w:spacing w:after="0"/>
        <w:rPr>
          <w:rFonts w:ascii="Times New Roman" w:hAnsi="Times New Roman" w:cs="Times New Roman"/>
          <w:bCs/>
          <w:caps/>
          <w:color w:val="000000" w:themeColor="text1"/>
          <w:sz w:val="22"/>
          <w:szCs w:val="22"/>
          <w:lang w:val="en-GB"/>
        </w:rPr>
      </w:pPr>
      <w:bookmarkStart w:id="1" w:name="_Toc501019285"/>
      <w:r w:rsidRPr="00683AC5">
        <w:rPr>
          <w:rFonts w:ascii="Times New Roman" w:hAnsi="Times New Roman" w:cs="Times New Roman"/>
          <w:caps/>
          <w:color w:val="000000" w:themeColor="text1"/>
          <w:sz w:val="22"/>
          <w:szCs w:val="22"/>
          <w:lang w:val="en-GB"/>
        </w:rPr>
        <w:t>Assignment Submission and Grading</w:t>
      </w:r>
      <w:bookmarkEnd w:id="1"/>
    </w:p>
    <w:p w14:paraId="077CD9D2" w14:textId="77777777" w:rsidR="00F1113F" w:rsidRPr="00683AC5" w:rsidRDefault="00F1113F" w:rsidP="00F1113F">
      <w:pPr>
        <w:pStyle w:val="Heading2"/>
        <w:spacing w:before="0"/>
        <w:rPr>
          <w:rFonts w:ascii="Times New Roman" w:hAnsi="Times New Roman" w:cs="Times New Roman"/>
          <w:color w:val="000000" w:themeColor="text1"/>
          <w:sz w:val="22"/>
          <w:szCs w:val="22"/>
        </w:rPr>
      </w:pPr>
      <w:bookmarkStart w:id="2" w:name="_Toc501019286"/>
      <w:r w:rsidRPr="00683AC5">
        <w:rPr>
          <w:rFonts w:ascii="Times New Roman" w:hAnsi="Times New Roman" w:cs="Times New Roman"/>
          <w:color w:val="000000" w:themeColor="text1"/>
          <w:sz w:val="22"/>
          <w:szCs w:val="22"/>
        </w:rPr>
        <w:t>Form and Style</w:t>
      </w:r>
      <w:bookmarkEnd w:id="2"/>
      <w:r w:rsidRPr="00683AC5">
        <w:rPr>
          <w:rFonts w:ascii="Times New Roman" w:hAnsi="Times New Roman" w:cs="Times New Roman"/>
          <w:color w:val="000000" w:themeColor="text1"/>
          <w:sz w:val="22"/>
          <w:szCs w:val="22"/>
        </w:rPr>
        <w:t xml:space="preserve"> </w:t>
      </w:r>
    </w:p>
    <w:p w14:paraId="5BBD1046" w14:textId="77777777" w:rsidR="00F1113F" w:rsidRPr="00683AC5" w:rsidRDefault="00F1113F" w:rsidP="00F1113F">
      <w:pPr>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jc w:val="both"/>
        <w:rPr>
          <w:b/>
          <w:color w:val="000000" w:themeColor="text1"/>
          <w:sz w:val="22"/>
          <w:szCs w:val="22"/>
        </w:rPr>
      </w:pPr>
      <w:r w:rsidRPr="00683AC5">
        <w:rPr>
          <w:b/>
          <w:color w:val="000000" w:themeColor="text1"/>
          <w:sz w:val="22"/>
          <w:szCs w:val="22"/>
        </w:rPr>
        <w:t>Minimum of</w:t>
      </w:r>
      <w:r w:rsidRPr="00683AC5">
        <w:rPr>
          <w:color w:val="000000" w:themeColor="text1"/>
          <w:sz w:val="22"/>
          <w:szCs w:val="22"/>
        </w:rPr>
        <w:t xml:space="preserve"> </w:t>
      </w:r>
      <w:r w:rsidRPr="00683AC5">
        <w:rPr>
          <w:b/>
          <w:color w:val="000000" w:themeColor="text1"/>
          <w:sz w:val="22"/>
          <w:szCs w:val="22"/>
        </w:rPr>
        <w:t>8 and maximum of 10 pages,</w:t>
      </w:r>
      <w:r w:rsidRPr="00683AC5">
        <w:rPr>
          <w:color w:val="000000" w:themeColor="text1"/>
          <w:sz w:val="22"/>
          <w:szCs w:val="22"/>
        </w:rPr>
        <w:t xml:space="preserve"> double-spaced (not counting cover page, headings, footnotes/endnotes, and references), with regular margins </w:t>
      </w:r>
      <w:r w:rsidRPr="00683AC5">
        <w:rPr>
          <w:b/>
          <w:color w:val="000000" w:themeColor="text1"/>
          <w:sz w:val="22"/>
          <w:szCs w:val="22"/>
          <w:u w:val="single"/>
        </w:rPr>
        <w:t>(1"on each side and 1" top and bottom</w:t>
      </w:r>
      <w:r w:rsidRPr="00683AC5">
        <w:rPr>
          <w:color w:val="000000" w:themeColor="text1"/>
          <w:sz w:val="22"/>
          <w:szCs w:val="22"/>
        </w:rPr>
        <w:t xml:space="preserve">), </w:t>
      </w:r>
      <w:r w:rsidRPr="00683AC5">
        <w:rPr>
          <w:b/>
          <w:color w:val="000000" w:themeColor="text1"/>
          <w:sz w:val="22"/>
          <w:szCs w:val="22"/>
          <w:u w:val="single"/>
        </w:rPr>
        <w:t xml:space="preserve">12 point </w:t>
      </w:r>
      <w:proofErr w:type="gramStart"/>
      <w:r w:rsidRPr="00683AC5">
        <w:rPr>
          <w:b/>
          <w:color w:val="000000" w:themeColor="text1"/>
          <w:sz w:val="22"/>
          <w:szCs w:val="22"/>
          <w:u w:val="single"/>
        </w:rPr>
        <w:t xml:space="preserve">type </w:t>
      </w:r>
      <w:r w:rsidRPr="00683AC5">
        <w:rPr>
          <w:color w:val="000000" w:themeColor="text1"/>
          <w:sz w:val="22"/>
          <w:szCs w:val="22"/>
          <w:u w:val="single"/>
        </w:rPr>
        <w:t>.</w:t>
      </w:r>
      <w:proofErr w:type="gramEnd"/>
      <w:r w:rsidRPr="00683AC5">
        <w:rPr>
          <w:color w:val="000000" w:themeColor="text1"/>
          <w:sz w:val="22"/>
          <w:szCs w:val="22"/>
        </w:rPr>
        <w:t xml:space="preserve"> Courier or any other font that uses more space per word than Times New Roman (the font used here) is not acceptable   Please don’t add an extra space between paragraphs (this means that you will have to indicate paragraphs by indenting the first line), </w:t>
      </w:r>
      <w:r w:rsidRPr="00683AC5">
        <w:rPr>
          <w:b/>
          <w:color w:val="000000" w:themeColor="text1"/>
          <w:sz w:val="22"/>
          <w:szCs w:val="22"/>
          <w:u w:val="single"/>
        </w:rPr>
        <w:t>please number</w:t>
      </w:r>
      <w:r w:rsidRPr="00683AC5">
        <w:rPr>
          <w:color w:val="000000" w:themeColor="text1"/>
          <w:sz w:val="22"/>
          <w:szCs w:val="22"/>
        </w:rPr>
        <w:t xml:space="preserve"> </w:t>
      </w:r>
      <w:r w:rsidRPr="00683AC5">
        <w:rPr>
          <w:color w:val="000000" w:themeColor="text1"/>
          <w:sz w:val="22"/>
          <w:szCs w:val="22"/>
          <w:u w:val="single"/>
        </w:rPr>
        <w:t>the essay’s</w:t>
      </w:r>
      <w:r w:rsidRPr="00683AC5">
        <w:rPr>
          <w:color w:val="000000" w:themeColor="text1"/>
          <w:sz w:val="22"/>
          <w:szCs w:val="22"/>
        </w:rPr>
        <w:t xml:space="preserve"> </w:t>
      </w:r>
      <w:r w:rsidRPr="00683AC5">
        <w:rPr>
          <w:b/>
          <w:color w:val="000000" w:themeColor="text1"/>
          <w:sz w:val="22"/>
          <w:szCs w:val="22"/>
          <w:u w:val="single"/>
        </w:rPr>
        <w:t>pages</w:t>
      </w:r>
      <w:r w:rsidRPr="00683AC5">
        <w:rPr>
          <w:color w:val="000000" w:themeColor="text1"/>
          <w:sz w:val="22"/>
          <w:szCs w:val="22"/>
        </w:rPr>
        <w:t xml:space="preserve">. The paper will have </w:t>
      </w:r>
      <w:r w:rsidRPr="00683AC5">
        <w:rPr>
          <w:b/>
          <w:color w:val="000000" w:themeColor="text1"/>
          <w:sz w:val="22"/>
          <w:szCs w:val="22"/>
        </w:rPr>
        <w:t>5%</w:t>
      </w:r>
      <w:r w:rsidRPr="00683AC5">
        <w:rPr>
          <w:color w:val="000000" w:themeColor="text1"/>
          <w:sz w:val="22"/>
          <w:szCs w:val="22"/>
        </w:rPr>
        <w:t xml:space="preserve"> deducted for each page (pro-rated) that falls under the minimum required and 2% for each page more than one over the maximum.</w:t>
      </w:r>
    </w:p>
    <w:p w14:paraId="7F26361A" w14:textId="77777777" w:rsidR="00F1113F" w:rsidRPr="00683AC5" w:rsidRDefault="00F1113F" w:rsidP="00F1113F">
      <w:pPr>
        <w:autoSpaceDE w:val="0"/>
        <w:autoSpaceDN w:val="0"/>
        <w:adjustRightInd w:val="0"/>
        <w:jc w:val="both"/>
        <w:rPr>
          <w:b/>
          <w:bCs/>
          <w:caps/>
          <w:color w:val="000000" w:themeColor="text1"/>
          <w:sz w:val="22"/>
          <w:szCs w:val="22"/>
        </w:rPr>
      </w:pPr>
    </w:p>
    <w:p w14:paraId="77F67A21" w14:textId="77777777" w:rsidR="00F1113F" w:rsidRPr="00683AC5" w:rsidRDefault="00F1113F" w:rsidP="00F1113F">
      <w:pPr>
        <w:autoSpaceDE w:val="0"/>
        <w:autoSpaceDN w:val="0"/>
        <w:adjustRightInd w:val="0"/>
        <w:jc w:val="both"/>
        <w:rPr>
          <w:b/>
          <w:bCs/>
          <w:caps/>
          <w:color w:val="000000" w:themeColor="text1"/>
          <w:sz w:val="22"/>
          <w:szCs w:val="22"/>
        </w:rPr>
      </w:pPr>
      <w:r w:rsidRPr="00683AC5">
        <w:rPr>
          <w:b/>
          <w:bCs/>
          <w:caps/>
          <w:color w:val="000000" w:themeColor="text1"/>
          <w:sz w:val="22"/>
          <w:szCs w:val="22"/>
        </w:rPr>
        <w:t>Referencing and Citation Style</w:t>
      </w:r>
    </w:p>
    <w:p w14:paraId="45B83967" w14:textId="77777777" w:rsidR="00F1113F" w:rsidRPr="00683AC5" w:rsidRDefault="00F1113F" w:rsidP="00F1113F">
      <w:pPr>
        <w:autoSpaceDE w:val="0"/>
        <w:autoSpaceDN w:val="0"/>
        <w:adjustRightInd w:val="0"/>
        <w:rPr>
          <w:color w:val="000000" w:themeColor="text1"/>
          <w:sz w:val="22"/>
          <w:szCs w:val="22"/>
        </w:rPr>
      </w:pPr>
      <w:r w:rsidRPr="00683AC5">
        <w:rPr>
          <w:b/>
          <w:bCs/>
          <w:color w:val="000000" w:themeColor="text1"/>
          <w:sz w:val="22"/>
          <w:szCs w:val="22"/>
        </w:rPr>
        <w:t xml:space="preserve"> </w:t>
      </w:r>
      <w:r w:rsidRPr="00683AC5">
        <w:rPr>
          <w:color w:val="000000" w:themeColor="text1"/>
          <w:sz w:val="22"/>
          <w:szCs w:val="22"/>
        </w:rPr>
        <w:t xml:space="preserve">Your paper will also be evaluated for proper in text citations, and references. </w:t>
      </w:r>
      <w:r w:rsidRPr="00683AC5">
        <w:rPr>
          <w:b/>
          <w:color w:val="000000" w:themeColor="text1"/>
          <w:sz w:val="22"/>
          <w:szCs w:val="22"/>
          <w:u w:val="single"/>
        </w:rPr>
        <w:t>Please utilize APA</w:t>
      </w:r>
      <w:r w:rsidRPr="00683AC5">
        <w:rPr>
          <w:b/>
          <w:i/>
          <w:color w:val="000000" w:themeColor="text1"/>
          <w:sz w:val="22"/>
          <w:szCs w:val="22"/>
          <w:u w:val="single"/>
        </w:rPr>
        <w:t xml:space="preserve"> </w:t>
      </w:r>
      <w:r w:rsidRPr="00683AC5">
        <w:rPr>
          <w:b/>
          <w:bCs/>
          <w:color w:val="000000" w:themeColor="text1"/>
          <w:sz w:val="22"/>
          <w:szCs w:val="22"/>
        </w:rPr>
        <w:t xml:space="preserve">Referencing and Citation Style.  </w:t>
      </w:r>
      <w:r w:rsidRPr="00683AC5">
        <w:rPr>
          <w:color w:val="000000" w:themeColor="text1"/>
          <w:sz w:val="22"/>
          <w:szCs w:val="22"/>
        </w:rPr>
        <w:t xml:space="preserve">If you are citing electronic sources, you should consult style guides pertaining to this, including those which can be found online at the Carleton University Library homepage. APA style requires dates and page or paragraph numbers for direct quotes.  Dalhousie University offers a quick pdf manual that can be found at </w:t>
      </w:r>
      <w:hyperlink r:id="rId11" w:history="1">
        <w:r w:rsidRPr="00683AC5">
          <w:rPr>
            <w:rStyle w:val="Hyperlink"/>
            <w:rFonts w:eastAsiaTheme="majorEastAsia"/>
            <w:color w:val="000000" w:themeColor="text1"/>
            <w:sz w:val="22"/>
            <w:szCs w:val="22"/>
          </w:rPr>
          <w:t>https://libraries.dal.ca/content/dam/dalhousie/pdf/library/Style_Guides/apa_style6.pdf</w:t>
        </w:r>
      </w:hyperlink>
      <w:r w:rsidRPr="00683AC5">
        <w:rPr>
          <w:color w:val="000000" w:themeColor="text1"/>
          <w:sz w:val="22"/>
          <w:szCs w:val="22"/>
        </w:rPr>
        <w:t xml:space="preserve"> </w:t>
      </w:r>
    </w:p>
    <w:p w14:paraId="477EF02C" w14:textId="77777777" w:rsidR="00F1113F" w:rsidRPr="00683AC5" w:rsidRDefault="00F1113F" w:rsidP="00F1113F">
      <w:pPr>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jc w:val="both"/>
        <w:rPr>
          <w:b/>
          <w:color w:val="000000" w:themeColor="text1"/>
          <w:sz w:val="22"/>
          <w:szCs w:val="22"/>
        </w:rPr>
      </w:pPr>
    </w:p>
    <w:p w14:paraId="6BD093F6" w14:textId="77777777" w:rsidR="00F1113F" w:rsidRPr="00683AC5" w:rsidRDefault="00F1113F" w:rsidP="00F1113F">
      <w:pPr>
        <w:tabs>
          <w:tab w:val="left" w:pos="0"/>
          <w:tab w:val="left" w:pos="720"/>
          <w:tab w:val="left" w:pos="1440"/>
          <w:tab w:val="left" w:pos="2160"/>
          <w:tab w:val="left" w:pos="2880"/>
          <w:tab w:val="left" w:pos="3600"/>
          <w:tab w:val="left" w:pos="4320"/>
          <w:tab w:val="left" w:pos="5760"/>
          <w:tab w:val="left" w:pos="6480"/>
          <w:tab w:val="left" w:pos="7200"/>
          <w:tab w:val="left" w:pos="7920"/>
          <w:tab w:val="left" w:pos="8640"/>
        </w:tabs>
        <w:jc w:val="both"/>
        <w:rPr>
          <w:b/>
          <w:color w:val="000000" w:themeColor="text1"/>
          <w:sz w:val="22"/>
          <w:szCs w:val="22"/>
        </w:rPr>
      </w:pPr>
      <w:r w:rsidRPr="00683AC5">
        <w:rPr>
          <w:b/>
          <w:color w:val="000000" w:themeColor="text1"/>
          <w:sz w:val="22"/>
          <w:szCs w:val="22"/>
        </w:rPr>
        <w:t>TOPIC</w:t>
      </w:r>
    </w:p>
    <w:p w14:paraId="3BC92540"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 xml:space="preserve">You are to write a critical essay on </w:t>
      </w:r>
      <w:r w:rsidRPr="00683AC5">
        <w:rPr>
          <w:b/>
          <w:color w:val="000000" w:themeColor="text1"/>
          <w:sz w:val="22"/>
          <w:szCs w:val="22"/>
        </w:rPr>
        <w:t>any topic related to the course content</w:t>
      </w:r>
      <w:r w:rsidRPr="00683AC5">
        <w:rPr>
          <w:color w:val="000000" w:themeColor="text1"/>
          <w:sz w:val="22"/>
          <w:szCs w:val="22"/>
        </w:rPr>
        <w:t>.</w:t>
      </w:r>
      <w:r w:rsidRPr="00683AC5">
        <w:rPr>
          <w:b/>
          <w:color w:val="000000" w:themeColor="text1"/>
          <w:sz w:val="22"/>
          <w:szCs w:val="22"/>
        </w:rPr>
        <w:t xml:space="preserve"> You must demonstrate awareness of relevant theoretical frameworks and concepts examined in class through their application to a specific issue based on your topic proposal. </w:t>
      </w:r>
      <w:r w:rsidRPr="00683AC5">
        <w:rPr>
          <w:color w:val="000000" w:themeColor="text1"/>
          <w:sz w:val="22"/>
          <w:szCs w:val="22"/>
        </w:rPr>
        <w:t>If you are unsure of whether your selected topic is appropriate, please speak with me.  I would encourage you to speak with me early on in order to explore your topic. Some potential topics</w:t>
      </w:r>
    </w:p>
    <w:p w14:paraId="2EA6DCD8"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p>
    <w:p w14:paraId="52732714"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Historical Migration to Canada</w:t>
      </w:r>
    </w:p>
    <w:p w14:paraId="26AF1796"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Ethnic group migration in Canada or elsewhere</w:t>
      </w:r>
    </w:p>
    <w:p w14:paraId="2628AFDC"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Racialization of migration</w:t>
      </w:r>
    </w:p>
    <w:p w14:paraId="01EF40A6"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Diaspora</w:t>
      </w:r>
    </w:p>
    <w:p w14:paraId="528FDCD9"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Citizenship</w:t>
      </w:r>
    </w:p>
    <w:p w14:paraId="741841AE"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Labour migration</w:t>
      </w:r>
    </w:p>
    <w:p w14:paraId="619CA0AD"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Gender and migration</w:t>
      </w:r>
    </w:p>
    <w:p w14:paraId="50CCFF6A"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Asylum</w:t>
      </w:r>
    </w:p>
    <w:p w14:paraId="636F54EE"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Unaccompanied or undocumented children</w:t>
      </w:r>
    </w:p>
    <w:p w14:paraId="411A1CFB"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Ethnic groups in diaspora</w:t>
      </w:r>
    </w:p>
    <w:p w14:paraId="21D69FF4"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Securitization of migration</w:t>
      </w:r>
    </w:p>
    <w:p w14:paraId="41C31427"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Transnationalism</w:t>
      </w:r>
    </w:p>
    <w:p w14:paraId="73E90511"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Refugee camps</w:t>
      </w:r>
    </w:p>
    <w:p w14:paraId="4D744267"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Temporary labour migration</w:t>
      </w:r>
    </w:p>
    <w:p w14:paraId="0024528C"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Settlement of newcomers</w:t>
      </w:r>
    </w:p>
    <w:p w14:paraId="0C7F7245"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Detention of newcomers</w:t>
      </w:r>
    </w:p>
    <w:p w14:paraId="104F7765"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Deportation</w:t>
      </w:r>
    </w:p>
    <w:p w14:paraId="53A413A1"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Multiculturalism</w:t>
      </w:r>
    </w:p>
    <w:p w14:paraId="5891F00D"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Climate migration</w:t>
      </w:r>
    </w:p>
    <w:p w14:paraId="71B2FBCF"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p>
    <w:p w14:paraId="7A733346"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p>
    <w:p w14:paraId="30830708" w14:textId="77777777" w:rsidR="00F1113F" w:rsidRPr="00683AC5" w:rsidRDefault="00F1113F" w:rsidP="00F1113F">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rPr>
      </w:pPr>
      <w:r w:rsidRPr="00683AC5">
        <w:rPr>
          <w:color w:val="000000" w:themeColor="text1"/>
          <w:sz w:val="22"/>
          <w:szCs w:val="22"/>
        </w:rPr>
        <w:t xml:space="preserve">These are just some examples. Feel free to explore the journals and books below to find a topic that interests you.  </w:t>
      </w:r>
    </w:p>
    <w:p w14:paraId="2DB18876" w14:textId="77777777" w:rsidR="00F1113F" w:rsidRPr="00683AC5" w:rsidRDefault="00F1113F" w:rsidP="00F1113F">
      <w:pPr>
        <w:autoSpaceDE w:val="0"/>
        <w:autoSpaceDN w:val="0"/>
        <w:adjustRightInd w:val="0"/>
        <w:jc w:val="both"/>
        <w:rPr>
          <w:color w:val="000000" w:themeColor="text1"/>
          <w:sz w:val="22"/>
          <w:szCs w:val="22"/>
        </w:rPr>
      </w:pPr>
    </w:p>
    <w:p w14:paraId="0ECCE672" w14:textId="77777777" w:rsidR="00F1113F" w:rsidRPr="00683AC5" w:rsidRDefault="00F1113F" w:rsidP="00F1113F">
      <w:pPr>
        <w:autoSpaceDE w:val="0"/>
        <w:autoSpaceDN w:val="0"/>
        <w:adjustRightInd w:val="0"/>
        <w:jc w:val="both"/>
        <w:rPr>
          <w:b/>
          <w:color w:val="000000" w:themeColor="text1"/>
          <w:sz w:val="22"/>
          <w:szCs w:val="22"/>
        </w:rPr>
      </w:pPr>
      <w:r w:rsidRPr="00683AC5">
        <w:rPr>
          <w:b/>
          <w:color w:val="000000" w:themeColor="text1"/>
          <w:sz w:val="22"/>
          <w:szCs w:val="22"/>
        </w:rPr>
        <w:t>EVALUATION</w:t>
      </w:r>
    </w:p>
    <w:p w14:paraId="65B15324" w14:textId="77777777" w:rsidR="00F1113F" w:rsidRPr="00683AC5" w:rsidRDefault="00F1113F" w:rsidP="00F1113F">
      <w:pPr>
        <w:autoSpaceDE w:val="0"/>
        <w:autoSpaceDN w:val="0"/>
        <w:adjustRightInd w:val="0"/>
        <w:jc w:val="both"/>
        <w:rPr>
          <w:b/>
          <w:color w:val="000000" w:themeColor="text1"/>
          <w:sz w:val="22"/>
          <w:szCs w:val="22"/>
        </w:rPr>
      </w:pPr>
      <w:r w:rsidRPr="00683AC5">
        <w:rPr>
          <w:color w:val="000000" w:themeColor="text1"/>
          <w:sz w:val="22"/>
          <w:szCs w:val="22"/>
        </w:rPr>
        <w:t xml:space="preserve">The paper will be evaluated with regards to </w:t>
      </w:r>
      <w:r w:rsidRPr="00683AC5">
        <w:rPr>
          <w:b/>
          <w:color w:val="000000" w:themeColor="text1"/>
          <w:sz w:val="22"/>
          <w:szCs w:val="22"/>
        </w:rPr>
        <w:t xml:space="preserve">CONTENT, ORGANIZATION and STYLE. </w:t>
      </w:r>
      <w:r w:rsidRPr="00683AC5">
        <w:rPr>
          <w:b/>
          <w:color w:val="000000" w:themeColor="text1"/>
          <w:sz w:val="22"/>
          <w:szCs w:val="22"/>
        </w:rPr>
        <w:cr/>
        <w:t>A rubric is provided on Brightspace.</w:t>
      </w:r>
    </w:p>
    <w:p w14:paraId="5ECF80F7" w14:textId="77777777" w:rsidR="00F1113F" w:rsidRPr="00683AC5" w:rsidRDefault="00F1113F" w:rsidP="00F1113F">
      <w:pPr>
        <w:autoSpaceDE w:val="0"/>
        <w:autoSpaceDN w:val="0"/>
        <w:adjustRightInd w:val="0"/>
        <w:jc w:val="both"/>
        <w:rPr>
          <w:color w:val="000000" w:themeColor="text1"/>
          <w:sz w:val="22"/>
          <w:szCs w:val="22"/>
        </w:rPr>
      </w:pPr>
      <w:r w:rsidRPr="00683AC5">
        <w:rPr>
          <w:b/>
          <w:color w:val="000000" w:themeColor="text1"/>
          <w:sz w:val="22"/>
          <w:szCs w:val="22"/>
        </w:rPr>
        <w:cr/>
        <w:t>CONTENT</w:t>
      </w:r>
      <w:r w:rsidRPr="00683AC5">
        <w:rPr>
          <w:color w:val="000000" w:themeColor="text1"/>
          <w:sz w:val="22"/>
          <w:szCs w:val="22"/>
        </w:rPr>
        <w:t xml:space="preserve"> includes </w:t>
      </w:r>
      <w:r w:rsidRPr="00683AC5">
        <w:rPr>
          <w:i/>
          <w:color w:val="000000" w:themeColor="text1"/>
          <w:sz w:val="22"/>
          <w:szCs w:val="22"/>
        </w:rPr>
        <w:t>description</w:t>
      </w:r>
      <w:r w:rsidRPr="00683AC5">
        <w:rPr>
          <w:color w:val="000000" w:themeColor="text1"/>
          <w:sz w:val="22"/>
          <w:szCs w:val="22"/>
        </w:rPr>
        <w:t xml:space="preserve"> (identification and clear presentation of the main points) and </w:t>
      </w:r>
      <w:r w:rsidRPr="00683AC5">
        <w:rPr>
          <w:i/>
          <w:color w:val="000000" w:themeColor="text1"/>
          <w:sz w:val="22"/>
          <w:szCs w:val="22"/>
        </w:rPr>
        <w:t>analysis</w:t>
      </w:r>
      <w:r w:rsidRPr="00683AC5">
        <w:rPr>
          <w:color w:val="000000" w:themeColor="text1"/>
          <w:sz w:val="22"/>
          <w:szCs w:val="22"/>
        </w:rPr>
        <w:t xml:space="preserve"> (indicating key concepts and crucial arguments, evaluating contending arguments, making your own argument, and providing supporting evidence and reasons for your argument). </w:t>
      </w:r>
      <w:r w:rsidRPr="00683AC5">
        <w:rPr>
          <w:b/>
          <w:color w:val="000000" w:themeColor="text1"/>
          <w:sz w:val="22"/>
          <w:szCs w:val="22"/>
        </w:rPr>
        <w:t>Please note that you must examine contending positions and address those arguments that would challenge your own position.</w:t>
      </w:r>
      <w:r w:rsidRPr="00683AC5">
        <w:rPr>
          <w:color w:val="000000" w:themeColor="text1"/>
          <w:sz w:val="22"/>
          <w:szCs w:val="22"/>
        </w:rPr>
        <w:t xml:space="preserve"> </w:t>
      </w:r>
      <w:r w:rsidRPr="00683AC5">
        <w:rPr>
          <w:b/>
          <w:color w:val="000000" w:themeColor="text1"/>
          <w:sz w:val="22"/>
          <w:szCs w:val="22"/>
        </w:rPr>
        <w:t xml:space="preserve"> </w:t>
      </w:r>
      <w:r w:rsidRPr="00683AC5">
        <w:rPr>
          <w:b/>
          <w:color w:val="000000" w:themeColor="text1"/>
          <w:sz w:val="22"/>
          <w:szCs w:val="22"/>
        </w:rPr>
        <w:cr/>
      </w:r>
      <w:r w:rsidRPr="00683AC5">
        <w:rPr>
          <w:b/>
          <w:color w:val="000000" w:themeColor="text1"/>
          <w:sz w:val="22"/>
          <w:szCs w:val="22"/>
        </w:rPr>
        <w:cr/>
        <w:t xml:space="preserve">ORGANIZATION </w:t>
      </w:r>
      <w:r w:rsidRPr="00683AC5">
        <w:rPr>
          <w:color w:val="000000" w:themeColor="text1"/>
          <w:sz w:val="22"/>
          <w:szCs w:val="22"/>
        </w:rPr>
        <w:t xml:space="preserve">includes an introduction with a </w:t>
      </w:r>
      <w:r w:rsidRPr="00683AC5">
        <w:rPr>
          <w:i/>
          <w:color w:val="000000" w:themeColor="text1"/>
          <w:sz w:val="22"/>
          <w:szCs w:val="22"/>
        </w:rPr>
        <w:t>clear statement of purpose</w:t>
      </w:r>
      <w:r w:rsidRPr="00683AC5">
        <w:rPr>
          <w:color w:val="000000" w:themeColor="text1"/>
          <w:sz w:val="22"/>
          <w:szCs w:val="22"/>
        </w:rPr>
        <w:t xml:space="preserve"> (the problem you are addressing) that includes a thesis statement or a particular question to be debated, the body of the essay with a logical progression of points, and a conclusion synthesizing the arguments made throughout the paper. Your paper will also be evaluated for citation style and bibliography. </w:t>
      </w:r>
      <w:r w:rsidRPr="00683AC5">
        <w:rPr>
          <w:i/>
          <w:color w:val="000000" w:themeColor="text1"/>
          <w:sz w:val="22"/>
          <w:szCs w:val="22"/>
        </w:rPr>
        <w:t xml:space="preserve">Please utilize APA citation styles.  </w:t>
      </w:r>
      <w:r w:rsidRPr="00683AC5">
        <w:rPr>
          <w:color w:val="000000" w:themeColor="text1"/>
          <w:sz w:val="22"/>
          <w:szCs w:val="22"/>
        </w:rPr>
        <w:t xml:space="preserve"> If you are citing electronic sources, you should consult style guides pertaining to this, including those which can be found online at the Carleton University Library homepage. APA style requires dates and page or paragraph numbers for direct quotes.</w:t>
      </w:r>
    </w:p>
    <w:p w14:paraId="59936B5B" w14:textId="77777777" w:rsidR="00F1113F" w:rsidRPr="00683AC5" w:rsidRDefault="00F1113F" w:rsidP="00F1113F">
      <w:pPr>
        <w:autoSpaceDE w:val="0"/>
        <w:autoSpaceDN w:val="0"/>
        <w:adjustRightInd w:val="0"/>
        <w:jc w:val="both"/>
        <w:rPr>
          <w:color w:val="000000" w:themeColor="text1"/>
          <w:sz w:val="22"/>
          <w:szCs w:val="22"/>
        </w:rPr>
      </w:pPr>
      <w:r w:rsidRPr="00683AC5">
        <w:rPr>
          <w:b/>
          <w:i/>
          <w:color w:val="000000" w:themeColor="text1"/>
          <w:sz w:val="22"/>
          <w:szCs w:val="22"/>
        </w:rPr>
        <w:cr/>
      </w:r>
      <w:r w:rsidRPr="00683AC5">
        <w:rPr>
          <w:color w:val="000000" w:themeColor="text1"/>
          <w:sz w:val="22"/>
          <w:szCs w:val="22"/>
        </w:rPr>
        <w:t xml:space="preserve">Also note that the essay must cite </w:t>
      </w:r>
      <w:r w:rsidRPr="00683AC5">
        <w:rPr>
          <w:b/>
          <w:color w:val="000000" w:themeColor="text1"/>
          <w:sz w:val="22"/>
          <w:szCs w:val="22"/>
          <w:u w:val="single"/>
        </w:rPr>
        <w:t>at least three (3) different academic sources</w:t>
      </w:r>
      <w:r w:rsidRPr="00683AC5">
        <w:rPr>
          <w:color w:val="000000" w:themeColor="text1"/>
          <w:sz w:val="22"/>
          <w:szCs w:val="22"/>
          <w:u w:val="single"/>
        </w:rPr>
        <w:t xml:space="preserve"> besides </w:t>
      </w:r>
      <w:r w:rsidRPr="00683AC5">
        <w:rPr>
          <w:b/>
          <w:color w:val="000000" w:themeColor="text1"/>
          <w:sz w:val="22"/>
          <w:szCs w:val="22"/>
          <w:u w:val="single"/>
        </w:rPr>
        <w:t>(3) readings</w:t>
      </w:r>
      <w:r w:rsidRPr="00683AC5">
        <w:rPr>
          <w:color w:val="000000" w:themeColor="text1"/>
          <w:sz w:val="22"/>
          <w:szCs w:val="22"/>
        </w:rPr>
        <w:t xml:space="preserve"> contained in the course syllabus, and they must be used in a substantial rather than superficial, token manner. </w:t>
      </w:r>
      <w:r w:rsidRPr="00683AC5">
        <w:rPr>
          <w:b/>
          <w:color w:val="000000" w:themeColor="text1"/>
          <w:sz w:val="22"/>
          <w:szCs w:val="22"/>
          <w:u w:val="single"/>
        </w:rPr>
        <w:t>5 %</w:t>
      </w:r>
      <w:r w:rsidRPr="00683AC5">
        <w:rPr>
          <w:color w:val="000000" w:themeColor="text1"/>
          <w:sz w:val="22"/>
          <w:szCs w:val="22"/>
          <w:u w:val="single"/>
        </w:rPr>
        <w:t xml:space="preserve"> will be deducted for each source short of the minimum required</w:t>
      </w:r>
      <w:r w:rsidRPr="00683AC5">
        <w:rPr>
          <w:color w:val="000000" w:themeColor="text1"/>
          <w:sz w:val="22"/>
          <w:szCs w:val="22"/>
        </w:rPr>
        <w:t xml:space="preserve">. </w:t>
      </w:r>
      <w:r w:rsidRPr="00683AC5">
        <w:rPr>
          <w:b/>
          <w:color w:val="000000" w:themeColor="text1"/>
          <w:sz w:val="22"/>
          <w:szCs w:val="22"/>
        </w:rPr>
        <w:t>You may use Internet-based sources in addition to the academic and course sources, but these must be credible, well researched, and identify the sources of the information they present but not in place of academic sources.</w:t>
      </w:r>
      <w:r w:rsidRPr="00683AC5">
        <w:rPr>
          <w:color w:val="000000" w:themeColor="text1"/>
          <w:sz w:val="22"/>
          <w:szCs w:val="22"/>
        </w:rPr>
        <w:t xml:space="preserve"> Other sources such as videos, films, etc. are acceptable as are web resources.</w:t>
      </w:r>
      <w:r w:rsidRPr="00683AC5">
        <w:rPr>
          <w:b/>
          <w:color w:val="000000" w:themeColor="text1"/>
          <w:sz w:val="22"/>
          <w:szCs w:val="22"/>
        </w:rPr>
        <w:t xml:space="preserve"> </w:t>
      </w:r>
      <w:r w:rsidRPr="00683AC5">
        <w:rPr>
          <w:color w:val="000000" w:themeColor="text1"/>
          <w:sz w:val="22"/>
          <w:szCs w:val="22"/>
        </w:rPr>
        <w:t xml:space="preserve">Please be aware that many web resources are insufficiently reliable to be used as an academic resource– so choose your web references carefully. </w:t>
      </w:r>
      <w:r w:rsidRPr="00683AC5">
        <w:rPr>
          <w:b/>
          <w:color w:val="000000" w:themeColor="text1"/>
          <w:sz w:val="22"/>
          <w:szCs w:val="22"/>
        </w:rPr>
        <w:t>PLEASE</w:t>
      </w:r>
      <w:r w:rsidRPr="00683AC5">
        <w:rPr>
          <w:color w:val="000000" w:themeColor="text1"/>
          <w:sz w:val="22"/>
          <w:szCs w:val="22"/>
        </w:rPr>
        <w:t xml:space="preserve"> </w:t>
      </w:r>
      <w:r w:rsidRPr="00683AC5">
        <w:rPr>
          <w:b/>
          <w:color w:val="000000" w:themeColor="text1"/>
          <w:sz w:val="22"/>
          <w:szCs w:val="22"/>
        </w:rPr>
        <w:t>NOTE: I DO NOT ACCEPT WIKIPEDIA AS A REFERENCE</w:t>
      </w:r>
      <w:r w:rsidRPr="00683AC5">
        <w:rPr>
          <w:color w:val="000000" w:themeColor="text1"/>
          <w:sz w:val="22"/>
          <w:szCs w:val="22"/>
        </w:rPr>
        <w:t xml:space="preserve"> . If there is something there that you like, follow the reference link to the original source.</w:t>
      </w:r>
    </w:p>
    <w:p w14:paraId="078A63EB" w14:textId="77777777" w:rsidR="00F1113F" w:rsidRPr="00683AC5" w:rsidRDefault="00F1113F" w:rsidP="00F1113F">
      <w:pPr>
        <w:autoSpaceDE w:val="0"/>
        <w:autoSpaceDN w:val="0"/>
        <w:adjustRightInd w:val="0"/>
        <w:jc w:val="both"/>
        <w:rPr>
          <w:color w:val="000000" w:themeColor="text1"/>
          <w:sz w:val="22"/>
          <w:szCs w:val="22"/>
        </w:rPr>
      </w:pPr>
    </w:p>
    <w:p w14:paraId="6327EA63" w14:textId="77777777" w:rsidR="00F1113F" w:rsidRPr="00683AC5" w:rsidRDefault="00F1113F" w:rsidP="00F1113F">
      <w:pPr>
        <w:jc w:val="both"/>
        <w:rPr>
          <w:color w:val="000000" w:themeColor="text1"/>
          <w:sz w:val="22"/>
          <w:szCs w:val="22"/>
        </w:rPr>
      </w:pPr>
      <w:r w:rsidRPr="00683AC5">
        <w:rPr>
          <w:color w:val="000000" w:themeColor="text1"/>
          <w:sz w:val="22"/>
          <w:szCs w:val="22"/>
        </w:rPr>
        <w:t xml:space="preserve">You will also benefit from browsing in the current journals section of the library and using various on-line databases that are listed at the back of this syllabus.   </w:t>
      </w:r>
    </w:p>
    <w:p w14:paraId="0D57C4C4" w14:textId="77777777" w:rsidR="00F1113F" w:rsidRPr="00683AC5" w:rsidRDefault="00F1113F" w:rsidP="00F1113F">
      <w:pPr>
        <w:pStyle w:val="PlainText"/>
        <w:jc w:val="both"/>
        <w:rPr>
          <w:rFonts w:ascii="Times New Roman" w:hAnsi="Times New Roman"/>
          <w:b/>
          <w:color w:val="000000" w:themeColor="text1"/>
          <w:sz w:val="22"/>
          <w:szCs w:val="22"/>
          <w:u w:val="single"/>
        </w:rPr>
      </w:pPr>
    </w:p>
    <w:p w14:paraId="7B243CC9" w14:textId="77777777" w:rsidR="00F1113F" w:rsidRPr="00683AC5" w:rsidRDefault="00F1113F" w:rsidP="00F1113F">
      <w:pPr>
        <w:pStyle w:val="PlainText"/>
        <w:jc w:val="both"/>
        <w:rPr>
          <w:rFonts w:ascii="Times New Roman" w:hAnsi="Times New Roman"/>
          <w:b/>
          <w:color w:val="000000" w:themeColor="text1"/>
          <w:sz w:val="22"/>
          <w:szCs w:val="22"/>
        </w:rPr>
      </w:pPr>
      <w:r w:rsidRPr="00683AC5">
        <w:rPr>
          <w:rFonts w:ascii="Times New Roman" w:hAnsi="Times New Roman"/>
          <w:b/>
          <w:color w:val="000000" w:themeColor="text1"/>
          <w:sz w:val="22"/>
          <w:szCs w:val="22"/>
        </w:rPr>
        <w:t xml:space="preserve">Completion of Work: </w:t>
      </w:r>
    </w:p>
    <w:p w14:paraId="383CE3F4" w14:textId="77777777" w:rsidR="00F1113F" w:rsidRPr="00683AC5" w:rsidRDefault="00F1113F" w:rsidP="00F1113F">
      <w:pPr>
        <w:pStyle w:val="PlainText"/>
        <w:jc w:val="both"/>
        <w:rPr>
          <w:rFonts w:ascii="Times New Roman" w:hAnsi="Times New Roman"/>
          <w:color w:val="000000" w:themeColor="text1"/>
          <w:sz w:val="22"/>
          <w:szCs w:val="22"/>
        </w:rPr>
      </w:pPr>
      <w:r w:rsidRPr="00683AC5">
        <w:rPr>
          <w:rFonts w:ascii="Times New Roman" w:hAnsi="Times New Roman"/>
          <w:color w:val="000000" w:themeColor="text1"/>
          <w:sz w:val="22"/>
          <w:szCs w:val="22"/>
        </w:rPr>
        <w:t xml:space="preserve">Deadlines are final, although leeway will </w:t>
      </w:r>
      <w:r w:rsidRPr="00683AC5">
        <w:rPr>
          <w:rFonts w:ascii="Times New Roman" w:hAnsi="Times New Roman"/>
          <w:noProof/>
          <w:color w:val="000000" w:themeColor="text1"/>
          <w:sz w:val="22"/>
          <w:szCs w:val="22"/>
        </w:rPr>
        <w:t>be given</w:t>
      </w:r>
      <w:r w:rsidRPr="00683AC5">
        <w:rPr>
          <w:rFonts w:ascii="Times New Roman" w:hAnsi="Times New Roman"/>
          <w:color w:val="000000" w:themeColor="text1"/>
          <w:sz w:val="22"/>
          <w:szCs w:val="22"/>
        </w:rPr>
        <w:t xml:space="preserve"> for extraordinary circumstances (medical documentation </w:t>
      </w:r>
      <w:r w:rsidRPr="00683AC5">
        <w:rPr>
          <w:rFonts w:ascii="Times New Roman" w:hAnsi="Times New Roman"/>
          <w:noProof/>
          <w:color w:val="000000" w:themeColor="text1"/>
          <w:sz w:val="22"/>
          <w:szCs w:val="22"/>
        </w:rPr>
        <w:t>is required</w:t>
      </w:r>
      <w:r w:rsidRPr="00683AC5">
        <w:rPr>
          <w:rFonts w:ascii="Times New Roman" w:hAnsi="Times New Roman"/>
          <w:color w:val="000000" w:themeColor="text1"/>
          <w:sz w:val="22"/>
          <w:szCs w:val="22"/>
        </w:rPr>
        <w:t xml:space="preserve"> for illness). Except in the case of an exceptional documented emergency, no extensions will be granted in the 24 hours before an assignment is due.  All requests for extensions should </w:t>
      </w:r>
      <w:r w:rsidRPr="00683AC5">
        <w:rPr>
          <w:rFonts w:ascii="Times New Roman" w:hAnsi="Times New Roman"/>
          <w:noProof/>
          <w:color w:val="000000" w:themeColor="text1"/>
          <w:sz w:val="22"/>
          <w:szCs w:val="22"/>
        </w:rPr>
        <w:t>be made</w:t>
      </w:r>
      <w:r w:rsidRPr="00683AC5">
        <w:rPr>
          <w:rFonts w:ascii="Times New Roman" w:hAnsi="Times New Roman"/>
          <w:color w:val="000000" w:themeColor="text1"/>
          <w:sz w:val="22"/>
          <w:szCs w:val="22"/>
        </w:rPr>
        <w:t xml:space="preserve"> to the instructor.  </w:t>
      </w:r>
    </w:p>
    <w:p w14:paraId="1301E7ED" w14:textId="77777777" w:rsidR="00F1113F" w:rsidRPr="00683AC5" w:rsidRDefault="00F1113F" w:rsidP="00F1113F">
      <w:pPr>
        <w:pStyle w:val="Default"/>
        <w:rPr>
          <w:rFonts w:ascii="Times New Roman" w:hAnsi="Times New Roman" w:cs="Times New Roman"/>
          <w:b/>
          <w:bCs/>
          <w:color w:val="000000" w:themeColor="text1"/>
          <w:sz w:val="22"/>
          <w:szCs w:val="22"/>
        </w:rPr>
      </w:pPr>
    </w:p>
    <w:p w14:paraId="4B2B323C" w14:textId="77777777" w:rsidR="00F1113F" w:rsidRPr="00683AC5" w:rsidRDefault="00F1113F" w:rsidP="00F1113F">
      <w:pPr>
        <w:pStyle w:val="Default"/>
        <w:rPr>
          <w:rFonts w:ascii="Times New Roman" w:hAnsi="Times New Roman" w:cs="Times New Roman"/>
          <w:color w:val="000000" w:themeColor="text1"/>
          <w:sz w:val="22"/>
          <w:szCs w:val="22"/>
        </w:rPr>
      </w:pPr>
      <w:r w:rsidRPr="00683AC5">
        <w:rPr>
          <w:rFonts w:ascii="Times New Roman" w:hAnsi="Times New Roman" w:cs="Times New Roman"/>
          <w:b/>
          <w:bCs/>
          <w:color w:val="000000" w:themeColor="text1"/>
          <w:sz w:val="22"/>
          <w:szCs w:val="22"/>
        </w:rPr>
        <w:t xml:space="preserve">COPIES OF WRITTEN WORK SUBMITTED </w:t>
      </w:r>
    </w:p>
    <w:p w14:paraId="5332F80B" w14:textId="77777777" w:rsidR="00F1113F" w:rsidRPr="00683AC5" w:rsidRDefault="00F1113F" w:rsidP="00F1113F">
      <w:pPr>
        <w:pStyle w:val="Default"/>
        <w:rPr>
          <w:rFonts w:ascii="Times New Roman" w:hAnsi="Times New Roman" w:cs="Times New Roman"/>
          <w:color w:val="000000" w:themeColor="text1"/>
          <w:sz w:val="22"/>
          <w:szCs w:val="22"/>
        </w:rPr>
      </w:pPr>
      <w:r w:rsidRPr="00683AC5">
        <w:rPr>
          <w:rFonts w:ascii="Times New Roman" w:hAnsi="Times New Roman" w:cs="Times New Roman"/>
          <w:color w:val="000000" w:themeColor="text1"/>
          <w:sz w:val="22"/>
          <w:szCs w:val="22"/>
        </w:rPr>
        <w:t xml:space="preserve">Always retain for yourself a copy of all essays, term papers, written assignments or take-home tests submitted in your courses. </w:t>
      </w:r>
    </w:p>
    <w:p w14:paraId="6562AC70" w14:textId="77777777" w:rsidR="00F1113F" w:rsidRPr="00683AC5" w:rsidRDefault="00F1113F" w:rsidP="00F1113F">
      <w:pPr>
        <w:pStyle w:val="Default"/>
        <w:rPr>
          <w:rFonts w:ascii="Times New Roman" w:hAnsi="Times New Roman" w:cs="Times New Roman"/>
          <w:b/>
          <w:bCs/>
          <w:color w:val="000000" w:themeColor="text1"/>
          <w:sz w:val="22"/>
          <w:szCs w:val="22"/>
        </w:rPr>
      </w:pPr>
    </w:p>
    <w:p w14:paraId="157E3ADA" w14:textId="77777777" w:rsidR="00F1113F" w:rsidRPr="00683AC5" w:rsidRDefault="00F1113F" w:rsidP="00F1113F">
      <w:pPr>
        <w:pStyle w:val="Default"/>
        <w:rPr>
          <w:rFonts w:ascii="Times New Roman" w:hAnsi="Times New Roman" w:cs="Times New Roman"/>
          <w:b/>
          <w:bCs/>
          <w:color w:val="000000" w:themeColor="text1"/>
          <w:sz w:val="22"/>
          <w:szCs w:val="22"/>
        </w:rPr>
      </w:pPr>
      <w:r w:rsidRPr="00683AC5">
        <w:rPr>
          <w:rFonts w:ascii="Times New Roman" w:hAnsi="Times New Roman" w:cs="Times New Roman"/>
          <w:b/>
          <w:bCs/>
          <w:color w:val="000000" w:themeColor="text1"/>
          <w:sz w:val="22"/>
          <w:szCs w:val="22"/>
        </w:rPr>
        <w:t xml:space="preserve">STATEMENT ON CLASS CONDUCT </w:t>
      </w:r>
    </w:p>
    <w:p w14:paraId="26A481D5" w14:textId="77777777" w:rsidR="00F1113F" w:rsidRPr="00683AC5" w:rsidRDefault="00F1113F" w:rsidP="00F1113F">
      <w:pPr>
        <w:widowControl w:val="0"/>
        <w:rPr>
          <w:color w:val="000000" w:themeColor="text1"/>
          <w:sz w:val="22"/>
          <w:szCs w:val="22"/>
        </w:rPr>
      </w:pPr>
      <w:r w:rsidRPr="00683AC5">
        <w:rPr>
          <w:color w:val="000000" w:themeColor="text1"/>
          <w:sz w:val="22"/>
          <w:szCs w:val="22"/>
        </w:rPr>
        <w:t xml:space="preserve">This class will be conducted in an open and supportive manner. You will be entertaining new and sometimes difficult, uncomfortable or perhaps threatening concepts and ideas.  Please be respectful others in the classroom and expect the same respect from your classmates. The classroom allows us the privilege of learning and challenging norms and ideas, as long as you can support your position, it will be considered a valid position!   The Carleton University Human Rights Policies and Procedures affirm that all members of the University community share a responsibility to: </w:t>
      </w:r>
    </w:p>
    <w:p w14:paraId="10158A8B" w14:textId="77777777" w:rsidR="00F1113F" w:rsidRPr="00683AC5" w:rsidRDefault="00F1113F" w:rsidP="00F1113F">
      <w:pPr>
        <w:pStyle w:val="Default"/>
        <w:numPr>
          <w:ilvl w:val="0"/>
          <w:numId w:val="1"/>
        </w:numPr>
        <w:rPr>
          <w:rFonts w:ascii="Times New Roman" w:hAnsi="Times New Roman" w:cs="Times New Roman"/>
          <w:color w:val="000000" w:themeColor="text1"/>
          <w:sz w:val="22"/>
          <w:szCs w:val="22"/>
        </w:rPr>
      </w:pPr>
      <w:r w:rsidRPr="00683AC5">
        <w:rPr>
          <w:rFonts w:ascii="Times New Roman" w:hAnsi="Times New Roman" w:cs="Times New Roman"/>
          <w:color w:val="000000" w:themeColor="text1"/>
          <w:sz w:val="22"/>
          <w:szCs w:val="22"/>
        </w:rPr>
        <w:t xml:space="preserve">promote equity and fairness, </w:t>
      </w:r>
    </w:p>
    <w:p w14:paraId="2570B8E2" w14:textId="77777777" w:rsidR="00F1113F" w:rsidRPr="00683AC5" w:rsidRDefault="00F1113F" w:rsidP="00F1113F">
      <w:pPr>
        <w:pStyle w:val="Default"/>
        <w:numPr>
          <w:ilvl w:val="0"/>
          <w:numId w:val="1"/>
        </w:numPr>
        <w:rPr>
          <w:rFonts w:ascii="Times New Roman" w:hAnsi="Times New Roman" w:cs="Times New Roman"/>
          <w:color w:val="000000" w:themeColor="text1"/>
          <w:sz w:val="22"/>
          <w:szCs w:val="22"/>
        </w:rPr>
      </w:pPr>
      <w:r w:rsidRPr="00683AC5">
        <w:rPr>
          <w:rFonts w:ascii="Times New Roman" w:hAnsi="Times New Roman" w:cs="Times New Roman"/>
          <w:color w:val="000000" w:themeColor="text1"/>
          <w:sz w:val="22"/>
          <w:szCs w:val="22"/>
        </w:rPr>
        <w:t xml:space="preserve">respect and value diversity, </w:t>
      </w:r>
    </w:p>
    <w:p w14:paraId="70718D64" w14:textId="77777777" w:rsidR="00F1113F" w:rsidRPr="00683AC5" w:rsidRDefault="00F1113F" w:rsidP="00F1113F">
      <w:pPr>
        <w:pStyle w:val="Default"/>
        <w:numPr>
          <w:ilvl w:val="0"/>
          <w:numId w:val="1"/>
        </w:numPr>
        <w:rPr>
          <w:rFonts w:ascii="Times New Roman" w:hAnsi="Times New Roman" w:cs="Times New Roman"/>
          <w:color w:val="000000" w:themeColor="text1"/>
          <w:sz w:val="22"/>
          <w:szCs w:val="22"/>
        </w:rPr>
      </w:pPr>
      <w:r w:rsidRPr="00683AC5">
        <w:rPr>
          <w:rFonts w:ascii="Times New Roman" w:hAnsi="Times New Roman" w:cs="Times New Roman"/>
          <w:color w:val="000000" w:themeColor="text1"/>
          <w:sz w:val="22"/>
          <w:szCs w:val="22"/>
        </w:rPr>
        <w:t xml:space="preserve">prevent discrimination and harassment, and </w:t>
      </w:r>
    </w:p>
    <w:p w14:paraId="4F4A269E" w14:textId="77777777" w:rsidR="00F1113F" w:rsidRPr="00683AC5" w:rsidRDefault="00F1113F" w:rsidP="00F1113F">
      <w:pPr>
        <w:pStyle w:val="Default"/>
        <w:numPr>
          <w:ilvl w:val="0"/>
          <w:numId w:val="1"/>
        </w:numPr>
        <w:rPr>
          <w:rFonts w:ascii="Times New Roman" w:hAnsi="Times New Roman" w:cs="Times New Roman"/>
          <w:color w:val="000000" w:themeColor="text1"/>
          <w:sz w:val="22"/>
          <w:szCs w:val="22"/>
        </w:rPr>
      </w:pPr>
      <w:r w:rsidRPr="00683AC5">
        <w:rPr>
          <w:rFonts w:ascii="Times New Roman" w:hAnsi="Times New Roman" w:cs="Times New Roman"/>
          <w:color w:val="000000" w:themeColor="text1"/>
          <w:sz w:val="22"/>
          <w:szCs w:val="22"/>
        </w:rPr>
        <w:t>preserve the freedom of its members to carry out responsibly their scholarly work without threat of interference</w:t>
      </w:r>
      <w:proofErr w:type="gramStart"/>
      <w:r w:rsidRPr="00683AC5">
        <w:rPr>
          <w:rFonts w:ascii="Times New Roman" w:hAnsi="Times New Roman" w:cs="Times New Roman"/>
          <w:color w:val="000000" w:themeColor="text1"/>
          <w:sz w:val="22"/>
          <w:szCs w:val="22"/>
        </w:rPr>
        <w:t xml:space="preserve">. </w:t>
      </w:r>
      <w:r w:rsidRPr="00683AC5">
        <w:rPr>
          <w:color w:val="000000" w:themeColor="text1"/>
          <w:sz w:val="22"/>
          <w:szCs w:val="22"/>
        </w:rPr>
        <w:t>.</w:t>
      </w:r>
      <w:proofErr w:type="gramEnd"/>
    </w:p>
    <w:p w14:paraId="6AB86DD0" w14:textId="77777777" w:rsidR="00F1113F" w:rsidRPr="00683AC5" w:rsidRDefault="00F1113F" w:rsidP="00F1113F">
      <w:pPr>
        <w:pStyle w:val="Default"/>
        <w:rPr>
          <w:rFonts w:ascii="Times New Roman" w:hAnsi="Times New Roman" w:cs="Times New Roman"/>
          <w:color w:val="000000" w:themeColor="text1"/>
          <w:sz w:val="22"/>
          <w:szCs w:val="22"/>
        </w:rPr>
      </w:pPr>
    </w:p>
    <w:p w14:paraId="4059AC6A" w14:textId="77777777" w:rsidR="00F1113F" w:rsidRPr="00683AC5" w:rsidRDefault="00F1113F" w:rsidP="00F11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aps/>
          <w:color w:val="000000" w:themeColor="text1"/>
          <w:sz w:val="22"/>
          <w:szCs w:val="22"/>
        </w:rPr>
      </w:pPr>
      <w:r w:rsidRPr="00683AC5">
        <w:rPr>
          <w:b/>
          <w:caps/>
          <w:color w:val="000000" w:themeColor="text1"/>
          <w:sz w:val="22"/>
          <w:szCs w:val="22"/>
        </w:rPr>
        <w:t>Carleton Grades</w:t>
      </w:r>
    </w:p>
    <w:p w14:paraId="4B382EE8" w14:textId="77777777" w:rsidR="00F1113F" w:rsidRPr="00683AC5" w:rsidRDefault="00F1113F" w:rsidP="00F1113F">
      <w:pPr>
        <w:rPr>
          <w:color w:val="000000" w:themeColor="text1"/>
          <w:sz w:val="22"/>
          <w:szCs w:val="22"/>
        </w:rPr>
      </w:pPr>
      <w:r w:rsidRPr="00683AC5">
        <w:rPr>
          <w:color w:val="000000" w:themeColor="text1"/>
          <w:sz w:val="22"/>
          <w:szCs w:val="22"/>
        </w:rPr>
        <w:t>According to the University, "Standing in a course is determined by the course instructor subject to the approval of the Faculty Dean. This means that grades submitted by the instructor may be subject to revision.  “</w:t>
      </w:r>
      <w:r w:rsidRPr="00683AC5">
        <w:rPr>
          <w:b/>
          <w:color w:val="000000" w:themeColor="text1"/>
          <w:sz w:val="22"/>
          <w:szCs w:val="22"/>
          <w:u w:val="single"/>
        </w:rPr>
        <w:t>No grades are final until they have been approved by the Dean."</w:t>
      </w:r>
      <w:r w:rsidRPr="00683AC5">
        <w:rPr>
          <w:color w:val="000000" w:themeColor="text1"/>
          <w:sz w:val="22"/>
          <w:szCs w:val="22"/>
        </w:rPr>
        <w:t xml:space="preserve">.  </w:t>
      </w:r>
    </w:p>
    <w:p w14:paraId="456C504D" w14:textId="77777777" w:rsidR="00F1113F" w:rsidRPr="00683AC5" w:rsidRDefault="00F1113F" w:rsidP="00F1113F">
      <w:pPr>
        <w:rPr>
          <w:color w:val="000000" w:themeColor="text1"/>
          <w:sz w:val="22"/>
          <w:szCs w:val="22"/>
        </w:rPr>
      </w:pPr>
    </w:p>
    <w:p w14:paraId="67516187" w14:textId="77777777" w:rsidR="00F1113F" w:rsidRPr="00683AC5" w:rsidRDefault="00F1113F" w:rsidP="00F1113F">
      <w:pPr>
        <w:rPr>
          <w:color w:val="000000" w:themeColor="text1"/>
          <w:sz w:val="22"/>
          <w:szCs w:val="22"/>
        </w:rPr>
      </w:pPr>
      <w:r w:rsidRPr="00683AC5">
        <w:rPr>
          <w:color w:val="000000" w:themeColor="text1"/>
          <w:sz w:val="22"/>
          <w:szCs w:val="22"/>
          <w:lang w:val="en-GB"/>
        </w:rPr>
        <w:t>Please see the Undergraduate Calendar for information concerning course evaluation.</w:t>
      </w:r>
      <w:r w:rsidRPr="00683AC5">
        <w:rPr>
          <w:color w:val="000000" w:themeColor="text1"/>
          <w:sz w:val="22"/>
          <w:szCs w:val="22"/>
        </w:rPr>
        <w:t xml:space="preserve">  In accordance with the Carleton University Undergraduate Calendar, the letter grades assigned in this course will have the following percentage equivalents</w:t>
      </w:r>
    </w:p>
    <w:p w14:paraId="381763CA" w14:textId="77777777" w:rsidR="00F1113F" w:rsidRPr="00683AC5" w:rsidRDefault="00F1113F" w:rsidP="00F1113F">
      <w:pPr>
        <w:rPr>
          <w:color w:val="000000" w:themeColor="text1"/>
          <w:sz w:val="22"/>
          <w:szCs w:val="22"/>
        </w:rPr>
      </w:pPr>
    </w:p>
    <w:p w14:paraId="745C1DDD" w14:textId="77777777" w:rsidR="00F1113F" w:rsidRPr="00683AC5" w:rsidRDefault="00F1113F" w:rsidP="00F1113F">
      <w:pPr>
        <w:rPr>
          <w:color w:val="000000" w:themeColor="text1"/>
          <w:sz w:val="22"/>
          <w:szCs w:val="22"/>
        </w:rPr>
      </w:pPr>
      <w:r w:rsidRPr="00683AC5">
        <w:rPr>
          <w:color w:val="000000" w:themeColor="text1"/>
          <w:sz w:val="22"/>
          <w:szCs w:val="22"/>
        </w:rPr>
        <w:t>A+ = 90-100</w:t>
      </w:r>
      <w:r w:rsidRPr="00683AC5">
        <w:rPr>
          <w:color w:val="000000" w:themeColor="text1"/>
          <w:sz w:val="22"/>
          <w:szCs w:val="22"/>
        </w:rPr>
        <w:tab/>
      </w:r>
      <w:r w:rsidRPr="00683AC5">
        <w:rPr>
          <w:color w:val="000000" w:themeColor="text1"/>
          <w:sz w:val="22"/>
          <w:szCs w:val="22"/>
        </w:rPr>
        <w:tab/>
        <w:t>B+ = 77-79</w:t>
      </w:r>
      <w:r w:rsidRPr="00683AC5">
        <w:rPr>
          <w:color w:val="000000" w:themeColor="text1"/>
          <w:sz w:val="22"/>
          <w:szCs w:val="22"/>
        </w:rPr>
        <w:tab/>
      </w:r>
      <w:r w:rsidRPr="00683AC5">
        <w:rPr>
          <w:color w:val="000000" w:themeColor="text1"/>
          <w:sz w:val="22"/>
          <w:szCs w:val="22"/>
        </w:rPr>
        <w:tab/>
        <w:t>C+ = 67-69</w:t>
      </w:r>
      <w:r w:rsidRPr="00683AC5">
        <w:rPr>
          <w:color w:val="000000" w:themeColor="text1"/>
          <w:sz w:val="22"/>
          <w:szCs w:val="22"/>
        </w:rPr>
        <w:tab/>
      </w:r>
      <w:r w:rsidRPr="00683AC5">
        <w:rPr>
          <w:color w:val="000000" w:themeColor="text1"/>
          <w:sz w:val="22"/>
          <w:szCs w:val="22"/>
        </w:rPr>
        <w:tab/>
        <w:t>D+ = 57-59</w:t>
      </w:r>
    </w:p>
    <w:p w14:paraId="0CF28D31" w14:textId="77777777" w:rsidR="00F1113F" w:rsidRPr="00683AC5" w:rsidRDefault="00F1113F" w:rsidP="00F1113F">
      <w:pPr>
        <w:rPr>
          <w:color w:val="000000" w:themeColor="text1"/>
          <w:sz w:val="22"/>
          <w:szCs w:val="22"/>
        </w:rPr>
      </w:pPr>
      <w:r w:rsidRPr="00683AC5">
        <w:rPr>
          <w:color w:val="000000" w:themeColor="text1"/>
          <w:sz w:val="22"/>
          <w:szCs w:val="22"/>
        </w:rPr>
        <w:t>A   = 85-89</w:t>
      </w:r>
      <w:r w:rsidRPr="00683AC5">
        <w:rPr>
          <w:color w:val="000000" w:themeColor="text1"/>
          <w:sz w:val="22"/>
          <w:szCs w:val="22"/>
        </w:rPr>
        <w:tab/>
      </w:r>
      <w:r w:rsidRPr="00683AC5">
        <w:rPr>
          <w:color w:val="000000" w:themeColor="text1"/>
          <w:sz w:val="22"/>
          <w:szCs w:val="22"/>
        </w:rPr>
        <w:tab/>
        <w:t>B   = 73-76</w:t>
      </w:r>
      <w:r w:rsidRPr="00683AC5">
        <w:rPr>
          <w:color w:val="000000" w:themeColor="text1"/>
          <w:sz w:val="22"/>
          <w:szCs w:val="22"/>
        </w:rPr>
        <w:tab/>
      </w:r>
      <w:r w:rsidRPr="00683AC5">
        <w:rPr>
          <w:color w:val="000000" w:themeColor="text1"/>
          <w:sz w:val="22"/>
          <w:szCs w:val="22"/>
        </w:rPr>
        <w:tab/>
        <w:t>C   = 63-66</w:t>
      </w:r>
      <w:r w:rsidRPr="00683AC5">
        <w:rPr>
          <w:color w:val="000000" w:themeColor="text1"/>
          <w:sz w:val="22"/>
          <w:szCs w:val="22"/>
        </w:rPr>
        <w:tab/>
      </w:r>
      <w:r w:rsidRPr="00683AC5">
        <w:rPr>
          <w:color w:val="000000" w:themeColor="text1"/>
          <w:sz w:val="22"/>
          <w:szCs w:val="22"/>
        </w:rPr>
        <w:tab/>
        <w:t>D   = 53-56</w:t>
      </w:r>
    </w:p>
    <w:p w14:paraId="501F457A" w14:textId="77777777" w:rsidR="00F1113F" w:rsidRPr="00683AC5" w:rsidRDefault="00F1113F" w:rsidP="00F1113F">
      <w:pPr>
        <w:rPr>
          <w:color w:val="000000" w:themeColor="text1"/>
          <w:sz w:val="22"/>
          <w:szCs w:val="22"/>
        </w:rPr>
      </w:pPr>
      <w:r w:rsidRPr="00683AC5">
        <w:rPr>
          <w:color w:val="000000" w:themeColor="text1"/>
          <w:sz w:val="22"/>
          <w:szCs w:val="22"/>
        </w:rPr>
        <w:t>A - = 80-84</w:t>
      </w:r>
      <w:r w:rsidRPr="00683AC5">
        <w:rPr>
          <w:color w:val="000000" w:themeColor="text1"/>
          <w:sz w:val="22"/>
          <w:szCs w:val="22"/>
        </w:rPr>
        <w:tab/>
      </w:r>
      <w:r w:rsidRPr="00683AC5">
        <w:rPr>
          <w:color w:val="000000" w:themeColor="text1"/>
          <w:sz w:val="22"/>
          <w:szCs w:val="22"/>
        </w:rPr>
        <w:tab/>
        <w:t>B - = 70-72</w:t>
      </w:r>
      <w:r w:rsidRPr="00683AC5">
        <w:rPr>
          <w:color w:val="000000" w:themeColor="text1"/>
          <w:sz w:val="22"/>
          <w:szCs w:val="22"/>
        </w:rPr>
        <w:tab/>
      </w:r>
      <w:r w:rsidRPr="00683AC5">
        <w:rPr>
          <w:color w:val="000000" w:themeColor="text1"/>
          <w:sz w:val="22"/>
          <w:szCs w:val="22"/>
        </w:rPr>
        <w:tab/>
        <w:t>C - = 60-62</w:t>
      </w:r>
      <w:r w:rsidRPr="00683AC5">
        <w:rPr>
          <w:color w:val="000000" w:themeColor="text1"/>
          <w:sz w:val="22"/>
          <w:szCs w:val="22"/>
        </w:rPr>
        <w:tab/>
      </w:r>
      <w:r w:rsidRPr="00683AC5">
        <w:rPr>
          <w:color w:val="000000" w:themeColor="text1"/>
          <w:sz w:val="22"/>
          <w:szCs w:val="22"/>
        </w:rPr>
        <w:tab/>
        <w:t>D - = 50-52</w:t>
      </w:r>
    </w:p>
    <w:p w14:paraId="5AB92765" w14:textId="77777777" w:rsidR="00F1113F" w:rsidRPr="00683AC5" w:rsidRDefault="00F1113F" w:rsidP="00F1113F">
      <w:pPr>
        <w:rPr>
          <w:color w:val="000000" w:themeColor="text1"/>
          <w:sz w:val="22"/>
          <w:szCs w:val="22"/>
        </w:rPr>
      </w:pPr>
      <w:r w:rsidRPr="00683AC5">
        <w:rPr>
          <w:color w:val="000000" w:themeColor="text1"/>
          <w:sz w:val="22"/>
          <w:szCs w:val="22"/>
        </w:rPr>
        <w:t xml:space="preserve">F    = Below 50       </w:t>
      </w:r>
      <w:r w:rsidRPr="00683AC5">
        <w:rPr>
          <w:color w:val="000000" w:themeColor="text1"/>
          <w:sz w:val="22"/>
          <w:szCs w:val="22"/>
        </w:rPr>
        <w:tab/>
        <w:t>WDN = Withdrawn from the course              DEF = Deferred</w:t>
      </w:r>
    </w:p>
    <w:p w14:paraId="0C2931E0" w14:textId="77777777" w:rsidR="00F1113F" w:rsidRPr="00683AC5" w:rsidRDefault="00F1113F" w:rsidP="00F1113F">
      <w:pPr>
        <w:keepNext/>
        <w:rPr>
          <w:b/>
          <w:color w:val="000000" w:themeColor="text1"/>
          <w:sz w:val="22"/>
          <w:szCs w:val="22"/>
        </w:rPr>
      </w:pPr>
    </w:p>
    <w:p w14:paraId="236B0C3C" w14:textId="77777777" w:rsidR="00F1113F" w:rsidRPr="00683AC5" w:rsidRDefault="00F1113F" w:rsidP="00F1113F">
      <w:pPr>
        <w:keepNext/>
        <w:rPr>
          <w:b/>
          <w:color w:val="000000" w:themeColor="text1"/>
          <w:sz w:val="22"/>
          <w:szCs w:val="22"/>
        </w:rPr>
      </w:pPr>
      <w:r w:rsidRPr="00683AC5">
        <w:rPr>
          <w:b/>
          <w:color w:val="000000" w:themeColor="text1"/>
          <w:sz w:val="22"/>
          <w:szCs w:val="22"/>
        </w:rPr>
        <w:t>Academic Regulations, Accommodations, Plagiarism, Etc.</w:t>
      </w:r>
    </w:p>
    <w:p w14:paraId="5CC11391" w14:textId="77777777" w:rsidR="00F1113F" w:rsidRPr="00683AC5" w:rsidRDefault="00F1113F" w:rsidP="00F1113F">
      <w:pPr>
        <w:rPr>
          <w:color w:val="000000" w:themeColor="text1"/>
          <w:sz w:val="22"/>
          <w:szCs w:val="22"/>
        </w:rPr>
      </w:pPr>
      <w:r w:rsidRPr="00683AC5">
        <w:rPr>
          <w:color w:val="000000" w:themeColor="text1"/>
          <w:sz w:val="22"/>
          <w:szCs w:val="22"/>
        </w:rPr>
        <w:t xml:space="preserve">University rules regarding registration, withdrawal, appealing marks, and most anything else you might need to know can be found on the university’s website, here: </w:t>
      </w:r>
      <w:hyperlink r:id="rId12" w:history="1">
        <w:r w:rsidRPr="00683AC5">
          <w:rPr>
            <w:rStyle w:val="Hyperlink"/>
            <w:rFonts w:eastAsiaTheme="majorEastAsia"/>
            <w:color w:val="000000" w:themeColor="text1"/>
            <w:sz w:val="22"/>
            <w:szCs w:val="22"/>
          </w:rPr>
          <w:t>https://calendar.carleton.ca/undergrad/regulations/academicregulationsoftheuniversity/</w:t>
        </w:r>
      </w:hyperlink>
      <w:r w:rsidRPr="00683AC5">
        <w:rPr>
          <w:color w:val="000000" w:themeColor="text1"/>
          <w:sz w:val="22"/>
          <w:szCs w:val="22"/>
        </w:rPr>
        <w:t xml:space="preserve"> </w:t>
      </w:r>
    </w:p>
    <w:p w14:paraId="76187D3C" w14:textId="77777777" w:rsidR="00F1113F" w:rsidRPr="00683AC5" w:rsidRDefault="00F1113F" w:rsidP="00F1113F">
      <w:pPr>
        <w:rPr>
          <w:color w:val="000000" w:themeColor="text1"/>
          <w:sz w:val="22"/>
          <w:szCs w:val="22"/>
        </w:rPr>
      </w:pPr>
    </w:p>
    <w:p w14:paraId="248965A7" w14:textId="77777777" w:rsidR="00F1113F" w:rsidRPr="00683AC5" w:rsidRDefault="00F1113F" w:rsidP="00F1113F">
      <w:pPr>
        <w:rPr>
          <w:color w:val="000000" w:themeColor="text1"/>
          <w:sz w:val="22"/>
          <w:szCs w:val="22"/>
        </w:rPr>
      </w:pPr>
      <w:r w:rsidRPr="00683AC5">
        <w:rPr>
          <w:color w:val="000000" w:themeColor="text1"/>
          <w:sz w:val="22"/>
          <w:szCs w:val="22"/>
        </w:rPr>
        <w:t>You may need special arrangements to meet your academic obligations during the term. For an accommodation request, the processes are as follows:</w:t>
      </w:r>
    </w:p>
    <w:p w14:paraId="460D7F13" w14:textId="77777777" w:rsidR="00F1113F" w:rsidRPr="00683AC5" w:rsidRDefault="00F1113F" w:rsidP="00F1113F">
      <w:pPr>
        <w:rPr>
          <w:color w:val="000000" w:themeColor="text1"/>
          <w:sz w:val="22"/>
          <w:szCs w:val="22"/>
        </w:rPr>
      </w:pPr>
    </w:p>
    <w:p w14:paraId="0ED0D9B7" w14:textId="77777777" w:rsidR="00F1113F" w:rsidRPr="00683AC5" w:rsidRDefault="00F1113F" w:rsidP="00F1113F">
      <w:pPr>
        <w:rPr>
          <w:color w:val="000000" w:themeColor="text1"/>
          <w:sz w:val="22"/>
          <w:szCs w:val="22"/>
        </w:rPr>
      </w:pPr>
      <w:r w:rsidRPr="00683AC5">
        <w:rPr>
          <w:b/>
          <w:bCs/>
          <w:color w:val="000000" w:themeColor="text1"/>
          <w:sz w:val="22"/>
          <w:szCs w:val="22"/>
        </w:rPr>
        <w:t xml:space="preserve">For students with disabilities: </w:t>
      </w:r>
      <w:r w:rsidRPr="00683AC5">
        <w:rPr>
          <w:color w:val="000000" w:themeColor="text1"/>
          <w:sz w:val="22"/>
          <w:szCs w:val="22"/>
        </w:rPr>
        <w:t xml:space="preserve">The Paul </w:t>
      </w:r>
      <w:proofErr w:type="spellStart"/>
      <w:r w:rsidRPr="00683AC5">
        <w:rPr>
          <w:color w:val="000000" w:themeColor="text1"/>
          <w:sz w:val="22"/>
          <w:szCs w:val="22"/>
        </w:rPr>
        <w:t>Menton</w:t>
      </w:r>
      <w:proofErr w:type="spellEnd"/>
      <w:r w:rsidRPr="00683AC5">
        <w:rPr>
          <w:color w:val="000000" w:themeColor="text1"/>
          <w:sz w:val="22"/>
          <w:szCs w:val="22"/>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3" w:history="1">
        <w:r w:rsidRPr="00683AC5">
          <w:rPr>
            <w:rStyle w:val="Hyperlink"/>
            <w:rFonts w:eastAsiaTheme="majorEastAsia"/>
            <w:color w:val="000000" w:themeColor="text1"/>
            <w:sz w:val="22"/>
            <w:szCs w:val="22"/>
          </w:rPr>
          <w:t>pmc@carleton.ca</w:t>
        </w:r>
      </w:hyperlink>
      <w:r w:rsidRPr="00683AC5">
        <w:rPr>
          <w:color w:val="000000" w:themeColor="text1"/>
          <w:sz w:val="22"/>
          <w:szCs w:val="22"/>
        </w:rPr>
        <w:t>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14:paraId="7D3D04D6" w14:textId="77777777" w:rsidR="00F1113F" w:rsidRPr="00683AC5" w:rsidRDefault="00F1113F" w:rsidP="00F1113F">
      <w:pPr>
        <w:rPr>
          <w:color w:val="000000" w:themeColor="text1"/>
          <w:sz w:val="22"/>
          <w:szCs w:val="22"/>
        </w:rPr>
      </w:pPr>
    </w:p>
    <w:p w14:paraId="28EF9143" w14:textId="77777777" w:rsidR="00F1113F" w:rsidRPr="00683AC5" w:rsidRDefault="00F1113F" w:rsidP="00F1113F">
      <w:pPr>
        <w:rPr>
          <w:color w:val="000000" w:themeColor="text1"/>
          <w:sz w:val="22"/>
          <w:szCs w:val="22"/>
          <w:lang w:val="en-US"/>
        </w:rPr>
      </w:pPr>
      <w:r w:rsidRPr="00683AC5">
        <w:rPr>
          <w:color w:val="000000" w:themeColor="text1"/>
          <w:sz w:val="22"/>
          <w:szCs w:val="22"/>
        </w:rPr>
        <w:t>*</w:t>
      </w:r>
      <w:r w:rsidRPr="00683AC5">
        <w:rPr>
          <w:color w:val="000000" w:themeColor="text1"/>
          <w:sz w:val="22"/>
          <w:szCs w:val="22"/>
          <w:lang w:val="en-US"/>
        </w:rPr>
        <w:t xml:space="preserve">*The deadline for contacting the Paul </w:t>
      </w:r>
      <w:proofErr w:type="spellStart"/>
      <w:r w:rsidRPr="00683AC5">
        <w:rPr>
          <w:color w:val="000000" w:themeColor="text1"/>
          <w:sz w:val="22"/>
          <w:szCs w:val="22"/>
          <w:lang w:val="en-US"/>
        </w:rPr>
        <w:t>Menton</w:t>
      </w:r>
      <w:proofErr w:type="spellEnd"/>
      <w:r w:rsidRPr="00683AC5">
        <w:rPr>
          <w:color w:val="000000" w:themeColor="text1"/>
          <w:sz w:val="22"/>
          <w:szCs w:val="22"/>
          <w:lang w:val="en-US"/>
        </w:rPr>
        <w:t xml:space="preserve"> Centre regarding accommodation for December full fall and late fall examinations and fall/winter midterm examinations is November 15, 2023. </w:t>
      </w:r>
    </w:p>
    <w:p w14:paraId="09A47310" w14:textId="77777777" w:rsidR="00F1113F" w:rsidRPr="00683AC5" w:rsidRDefault="00F1113F" w:rsidP="00F1113F">
      <w:pPr>
        <w:rPr>
          <w:color w:val="000000" w:themeColor="text1"/>
          <w:sz w:val="22"/>
          <w:szCs w:val="22"/>
        </w:rPr>
      </w:pPr>
    </w:p>
    <w:p w14:paraId="04DED760" w14:textId="77777777" w:rsidR="00F1113F" w:rsidRPr="00683AC5" w:rsidRDefault="00F1113F" w:rsidP="00F1113F">
      <w:pPr>
        <w:rPr>
          <w:color w:val="000000" w:themeColor="text1"/>
          <w:sz w:val="22"/>
          <w:szCs w:val="22"/>
        </w:rPr>
      </w:pPr>
      <w:r w:rsidRPr="00683AC5">
        <w:rPr>
          <w:b/>
          <w:bCs/>
          <w:color w:val="000000" w:themeColor="text1"/>
          <w:sz w:val="22"/>
          <w:szCs w:val="22"/>
        </w:rPr>
        <w:t>For pregnancy</w:t>
      </w:r>
      <w:r w:rsidRPr="00683AC5">
        <w:rPr>
          <w:color w:val="000000" w:themeColor="text1"/>
          <w:sz w:val="22"/>
          <w:szCs w:val="22"/>
        </w:rPr>
        <w:t>: Please contact your instructor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14" w:history="1">
        <w:r w:rsidRPr="00683AC5">
          <w:rPr>
            <w:rStyle w:val="Hyperlink"/>
            <w:rFonts w:eastAsiaTheme="majorEastAsia"/>
            <w:color w:val="000000" w:themeColor="text1"/>
            <w:sz w:val="22"/>
            <w:szCs w:val="22"/>
          </w:rPr>
          <w:t>click here</w:t>
        </w:r>
      </w:hyperlink>
      <w:r w:rsidRPr="00683AC5">
        <w:rPr>
          <w:color w:val="000000" w:themeColor="text1"/>
          <w:sz w:val="22"/>
          <w:szCs w:val="22"/>
        </w:rPr>
        <w:t>).</w:t>
      </w:r>
    </w:p>
    <w:p w14:paraId="73F937F1" w14:textId="77777777" w:rsidR="00F1113F" w:rsidRPr="00683AC5" w:rsidRDefault="00F1113F" w:rsidP="00F1113F">
      <w:pPr>
        <w:rPr>
          <w:color w:val="000000" w:themeColor="text1"/>
          <w:sz w:val="22"/>
          <w:szCs w:val="22"/>
        </w:rPr>
      </w:pPr>
    </w:p>
    <w:p w14:paraId="3AE40FFD" w14:textId="77777777" w:rsidR="00F1113F" w:rsidRPr="00683AC5" w:rsidRDefault="00F1113F" w:rsidP="00F1113F">
      <w:pPr>
        <w:rPr>
          <w:color w:val="000000" w:themeColor="text1"/>
          <w:sz w:val="22"/>
          <w:szCs w:val="22"/>
        </w:rPr>
      </w:pPr>
      <w:r w:rsidRPr="00683AC5">
        <w:rPr>
          <w:b/>
          <w:bCs/>
          <w:color w:val="000000" w:themeColor="text1"/>
          <w:sz w:val="22"/>
          <w:szCs w:val="22"/>
        </w:rPr>
        <w:t>For religious obligations:</w:t>
      </w:r>
      <w:r w:rsidRPr="00683AC5">
        <w:rPr>
          <w:color w:val="000000" w:themeColor="text1"/>
          <w:sz w:val="22"/>
          <w:szCs w:val="22"/>
        </w:rPr>
        <w:t> Please contact your instructor with any requests for academic accommodation during the first two weeks of class, or as soon as possible after the need for accommodation is known to exist. For more details </w:t>
      </w:r>
      <w:hyperlink r:id="rId15" w:history="1">
        <w:r w:rsidRPr="00683AC5">
          <w:rPr>
            <w:rStyle w:val="Hyperlink"/>
            <w:rFonts w:eastAsiaTheme="majorEastAsia"/>
            <w:color w:val="000000" w:themeColor="text1"/>
            <w:sz w:val="22"/>
            <w:szCs w:val="22"/>
          </w:rPr>
          <w:t>click here</w:t>
        </w:r>
      </w:hyperlink>
      <w:r w:rsidRPr="00683AC5">
        <w:rPr>
          <w:color w:val="000000" w:themeColor="text1"/>
          <w:sz w:val="22"/>
          <w:szCs w:val="22"/>
        </w:rPr>
        <w:t>.</w:t>
      </w:r>
    </w:p>
    <w:p w14:paraId="5A4624EA" w14:textId="77777777" w:rsidR="00F1113F" w:rsidRPr="00683AC5" w:rsidRDefault="00F1113F" w:rsidP="00F1113F">
      <w:pPr>
        <w:rPr>
          <w:b/>
          <w:color w:val="000000" w:themeColor="text1"/>
          <w:sz w:val="22"/>
          <w:szCs w:val="22"/>
        </w:rPr>
      </w:pPr>
    </w:p>
    <w:p w14:paraId="50031433" w14:textId="77777777" w:rsidR="00F1113F" w:rsidRPr="00683AC5" w:rsidRDefault="00F1113F" w:rsidP="00F1113F">
      <w:pPr>
        <w:rPr>
          <w:color w:val="000000" w:themeColor="text1"/>
          <w:sz w:val="22"/>
          <w:szCs w:val="22"/>
        </w:rPr>
      </w:pPr>
      <w:r w:rsidRPr="00683AC5">
        <w:rPr>
          <w:b/>
          <w:bCs/>
          <w:color w:val="000000" w:themeColor="text1"/>
          <w:sz w:val="22"/>
          <w:szCs w:val="22"/>
        </w:rPr>
        <w:t xml:space="preserve">For survivors of sexual violence: </w:t>
      </w:r>
      <w:r w:rsidRPr="00683AC5">
        <w:rPr>
          <w:color w:val="000000" w:themeColor="text1"/>
          <w:sz w:val="22"/>
          <w:szCs w:val="22"/>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6" w:history="1">
        <w:r w:rsidRPr="00683AC5">
          <w:rPr>
            <w:rStyle w:val="Hyperlink"/>
            <w:rFonts w:eastAsiaTheme="majorEastAsia"/>
            <w:color w:val="000000" w:themeColor="text1"/>
            <w:sz w:val="22"/>
            <w:szCs w:val="22"/>
          </w:rPr>
          <w:t>https://carleton.ca/equity/sexual-assault-support-services</w:t>
        </w:r>
      </w:hyperlink>
    </w:p>
    <w:p w14:paraId="212AD7A6" w14:textId="77777777" w:rsidR="00F1113F" w:rsidRPr="00683AC5" w:rsidRDefault="00F1113F" w:rsidP="00F1113F">
      <w:pPr>
        <w:rPr>
          <w:color w:val="000000" w:themeColor="text1"/>
          <w:sz w:val="22"/>
          <w:szCs w:val="22"/>
        </w:rPr>
      </w:pPr>
    </w:p>
    <w:p w14:paraId="039FBD19" w14:textId="77777777" w:rsidR="00F1113F" w:rsidRPr="00683AC5" w:rsidRDefault="00F1113F" w:rsidP="00F1113F">
      <w:pPr>
        <w:rPr>
          <w:color w:val="000000" w:themeColor="text1"/>
          <w:sz w:val="22"/>
          <w:szCs w:val="22"/>
        </w:rPr>
      </w:pPr>
      <w:r w:rsidRPr="00683AC5">
        <w:rPr>
          <w:b/>
          <w:bCs/>
          <w:color w:val="000000" w:themeColor="text1"/>
          <w:sz w:val="22"/>
          <w:szCs w:val="22"/>
        </w:rPr>
        <w:t xml:space="preserve">For student activities: </w:t>
      </w:r>
      <w:r w:rsidRPr="00683AC5">
        <w:rPr>
          <w:color w:val="000000" w:themeColor="text1"/>
          <w:sz w:val="22"/>
          <w:szCs w:val="22"/>
        </w:rPr>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17" w:history="1">
        <w:r w:rsidRPr="00683AC5">
          <w:rPr>
            <w:rStyle w:val="Hyperlink"/>
            <w:rFonts w:eastAsiaTheme="majorEastAsia"/>
            <w:color w:val="000000" w:themeColor="text1"/>
            <w:sz w:val="22"/>
            <w:szCs w:val="22"/>
          </w:rPr>
          <w:t>https://carleton.ca/senate/wp-content/uploads/Accommodation-for-Student-Activities-1.pdf</w:t>
        </w:r>
      </w:hyperlink>
    </w:p>
    <w:p w14:paraId="222607A1" w14:textId="77777777" w:rsidR="00F1113F" w:rsidRPr="00683AC5" w:rsidRDefault="00F1113F" w:rsidP="00F1113F">
      <w:pPr>
        <w:rPr>
          <w:b/>
          <w:bCs/>
          <w:color w:val="000000" w:themeColor="text1"/>
          <w:sz w:val="22"/>
          <w:szCs w:val="22"/>
        </w:rPr>
      </w:pPr>
    </w:p>
    <w:p w14:paraId="27FF7106" w14:textId="77777777" w:rsidR="00F1113F" w:rsidRPr="00683AC5" w:rsidRDefault="00F1113F" w:rsidP="00F1113F">
      <w:pPr>
        <w:rPr>
          <w:color w:val="000000" w:themeColor="text1"/>
          <w:sz w:val="22"/>
          <w:szCs w:val="22"/>
        </w:rPr>
      </w:pPr>
      <w:r w:rsidRPr="00683AC5">
        <w:rPr>
          <w:b/>
          <w:bCs/>
          <w:color w:val="000000" w:themeColor="text1"/>
          <w:sz w:val="22"/>
          <w:szCs w:val="22"/>
        </w:rPr>
        <w:t>Student Mental Health</w:t>
      </w:r>
    </w:p>
    <w:p w14:paraId="0D9FBC3D" w14:textId="77777777" w:rsidR="00F1113F" w:rsidRPr="00683AC5" w:rsidRDefault="00F1113F" w:rsidP="00F1113F">
      <w:pPr>
        <w:ind w:left="850" w:right="850"/>
        <w:rPr>
          <w:color w:val="000000" w:themeColor="text1"/>
          <w:sz w:val="22"/>
          <w:szCs w:val="22"/>
        </w:rPr>
      </w:pPr>
      <w:r w:rsidRPr="00683AC5">
        <w:rPr>
          <w:color w:val="000000" w:themeColor="text1"/>
          <w:sz w:val="22"/>
          <w:szCs w:val="22"/>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18" w:history="1">
        <w:r w:rsidRPr="00683AC5">
          <w:rPr>
            <w:rStyle w:val="Hyperlink"/>
            <w:color w:val="000000" w:themeColor="text1"/>
            <w:sz w:val="22"/>
            <w:szCs w:val="22"/>
          </w:rPr>
          <w:t>https://wellness.carleton.ca/</w:t>
        </w:r>
      </w:hyperlink>
      <w:r w:rsidRPr="00683AC5">
        <w:rPr>
          <w:color w:val="000000" w:themeColor="text1"/>
          <w:sz w:val="22"/>
          <w:szCs w:val="22"/>
        </w:rPr>
        <w:t xml:space="preserve">” </w:t>
      </w:r>
    </w:p>
    <w:p w14:paraId="44052775" w14:textId="77777777" w:rsidR="00F1113F" w:rsidRPr="00683AC5" w:rsidRDefault="00F1113F" w:rsidP="00F1113F">
      <w:pPr>
        <w:ind w:left="850" w:right="850"/>
        <w:rPr>
          <w:color w:val="000000" w:themeColor="text1"/>
          <w:sz w:val="22"/>
          <w:szCs w:val="22"/>
        </w:rPr>
      </w:pPr>
    </w:p>
    <w:p w14:paraId="14C78F4B" w14:textId="77777777" w:rsidR="00F1113F" w:rsidRPr="00683AC5" w:rsidRDefault="00F1113F" w:rsidP="00F1113F">
      <w:pPr>
        <w:rPr>
          <w:color w:val="000000" w:themeColor="text1"/>
          <w:sz w:val="22"/>
          <w:szCs w:val="22"/>
        </w:rPr>
      </w:pPr>
      <w:r w:rsidRPr="00683AC5">
        <w:rPr>
          <w:color w:val="000000" w:themeColor="text1"/>
          <w:sz w:val="22"/>
          <w:szCs w:val="22"/>
        </w:rPr>
        <w:t>Here is a list that may be helpful:</w:t>
      </w:r>
    </w:p>
    <w:p w14:paraId="46D0F747" w14:textId="77777777" w:rsidR="00F1113F" w:rsidRPr="00683AC5" w:rsidRDefault="00F1113F" w:rsidP="00F1113F">
      <w:pPr>
        <w:spacing w:before="100" w:beforeAutospacing="1"/>
        <w:rPr>
          <w:color w:val="000000" w:themeColor="text1"/>
          <w:sz w:val="22"/>
          <w:szCs w:val="22"/>
        </w:rPr>
      </w:pPr>
      <w:r w:rsidRPr="00683AC5">
        <w:rPr>
          <w:b/>
          <w:bCs/>
          <w:color w:val="000000" w:themeColor="text1"/>
          <w:sz w:val="22"/>
          <w:szCs w:val="22"/>
        </w:rPr>
        <w:t>Emergency Resources</w:t>
      </w:r>
      <w:r w:rsidRPr="00683AC5">
        <w:rPr>
          <w:color w:val="000000" w:themeColor="text1"/>
          <w:sz w:val="22"/>
          <w:szCs w:val="22"/>
        </w:rPr>
        <w:t xml:space="preserve"> (</w:t>
      </w:r>
      <w:hyperlink r:id="rId19" w:history="1">
        <w:r w:rsidRPr="00683AC5">
          <w:rPr>
            <w:rStyle w:val="Hyperlink"/>
            <w:color w:val="000000" w:themeColor="text1"/>
            <w:sz w:val="22"/>
            <w:szCs w:val="22"/>
          </w:rPr>
          <w:t>on and off campus</w:t>
        </w:r>
      </w:hyperlink>
      <w:r w:rsidRPr="00683AC5">
        <w:rPr>
          <w:color w:val="000000" w:themeColor="text1"/>
          <w:sz w:val="22"/>
          <w:szCs w:val="22"/>
        </w:rPr>
        <w:t>)</w:t>
      </w:r>
    </w:p>
    <w:p w14:paraId="59AB4020" w14:textId="77777777" w:rsidR="00F1113F" w:rsidRPr="00683AC5" w:rsidRDefault="00F1113F" w:rsidP="00F1113F">
      <w:pPr>
        <w:pStyle w:val="ListParagraph"/>
        <w:numPr>
          <w:ilvl w:val="0"/>
          <w:numId w:val="10"/>
        </w:numPr>
        <w:tabs>
          <w:tab w:val="clear" w:pos="1080"/>
          <w:tab w:val="num" w:pos="360"/>
        </w:tabs>
        <w:ind w:left="360"/>
        <w:rPr>
          <w:color w:val="000000" w:themeColor="text1"/>
          <w:sz w:val="22"/>
          <w:szCs w:val="22"/>
        </w:rPr>
      </w:pPr>
      <w:r w:rsidRPr="00683AC5">
        <w:rPr>
          <w:color w:val="000000" w:themeColor="text1"/>
          <w:sz w:val="22"/>
          <w:szCs w:val="22"/>
        </w:rPr>
        <w:t>Suicide Crisis Helpline: call or text 9-8-8, 24 hours a day, 7 days a week.</w:t>
      </w:r>
    </w:p>
    <w:p w14:paraId="19C7E398" w14:textId="77777777" w:rsidR="00F1113F" w:rsidRPr="00683AC5" w:rsidRDefault="00F1113F" w:rsidP="00F1113F">
      <w:pPr>
        <w:pStyle w:val="ListParagraph"/>
        <w:numPr>
          <w:ilvl w:val="0"/>
          <w:numId w:val="10"/>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For immediate danger or urgent medical support: call 9-1-1</w:t>
      </w:r>
    </w:p>
    <w:p w14:paraId="2472FB23" w14:textId="77777777" w:rsidR="00F1113F" w:rsidRPr="00683AC5" w:rsidRDefault="00F1113F" w:rsidP="00F1113F">
      <w:pPr>
        <w:spacing w:before="100" w:beforeAutospacing="1"/>
        <w:rPr>
          <w:color w:val="000000" w:themeColor="text1"/>
          <w:sz w:val="22"/>
          <w:szCs w:val="22"/>
        </w:rPr>
      </w:pPr>
      <w:r w:rsidRPr="00683AC5">
        <w:rPr>
          <w:b/>
          <w:bCs/>
          <w:color w:val="000000" w:themeColor="text1"/>
          <w:sz w:val="22"/>
          <w:szCs w:val="22"/>
        </w:rPr>
        <w:t>Carleton Resources</w:t>
      </w:r>
    </w:p>
    <w:p w14:paraId="6A193B0A" w14:textId="77777777" w:rsidR="00F1113F" w:rsidRPr="00683AC5" w:rsidRDefault="00F1113F" w:rsidP="00F1113F">
      <w:pPr>
        <w:pStyle w:val="ListParagraph"/>
        <w:numPr>
          <w:ilvl w:val="0"/>
          <w:numId w:val="8"/>
        </w:numPr>
        <w:tabs>
          <w:tab w:val="clear" w:pos="1080"/>
          <w:tab w:val="num" w:pos="360"/>
        </w:tabs>
        <w:ind w:left="360"/>
        <w:rPr>
          <w:color w:val="000000" w:themeColor="text1"/>
          <w:sz w:val="22"/>
          <w:szCs w:val="22"/>
        </w:rPr>
      </w:pPr>
      <w:r w:rsidRPr="00683AC5">
        <w:rPr>
          <w:color w:val="000000" w:themeColor="text1"/>
          <w:sz w:val="22"/>
          <w:szCs w:val="22"/>
        </w:rPr>
        <w:t xml:space="preserve">Mental Health and Wellbeing: </w:t>
      </w:r>
      <w:hyperlink r:id="rId20" w:history="1">
        <w:r w:rsidRPr="00683AC5">
          <w:rPr>
            <w:rStyle w:val="Hyperlink"/>
            <w:color w:val="000000" w:themeColor="text1"/>
            <w:sz w:val="22"/>
            <w:szCs w:val="22"/>
          </w:rPr>
          <w:t>https://carleton.ca/wellness/</w:t>
        </w:r>
      </w:hyperlink>
    </w:p>
    <w:p w14:paraId="64FAD9DA" w14:textId="77777777" w:rsidR="00F1113F" w:rsidRPr="00683AC5" w:rsidRDefault="00F1113F" w:rsidP="00F1113F">
      <w:pPr>
        <w:pStyle w:val="ListParagraph"/>
        <w:numPr>
          <w:ilvl w:val="0"/>
          <w:numId w:val="8"/>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 xml:space="preserve">Health &amp; Counselling Services: </w:t>
      </w:r>
      <w:hyperlink r:id="rId21" w:history="1">
        <w:r w:rsidRPr="00683AC5">
          <w:rPr>
            <w:rStyle w:val="Hyperlink"/>
            <w:color w:val="000000" w:themeColor="text1"/>
            <w:sz w:val="22"/>
            <w:szCs w:val="22"/>
          </w:rPr>
          <w:t>https://carleton.ca/health/</w:t>
        </w:r>
      </w:hyperlink>
    </w:p>
    <w:p w14:paraId="06847DA1" w14:textId="77777777" w:rsidR="00F1113F" w:rsidRPr="00683AC5" w:rsidRDefault="00F1113F" w:rsidP="00F1113F">
      <w:pPr>
        <w:pStyle w:val="ListParagraph"/>
        <w:numPr>
          <w:ilvl w:val="0"/>
          <w:numId w:val="8"/>
        </w:numPr>
        <w:tabs>
          <w:tab w:val="clear" w:pos="1080"/>
          <w:tab w:val="num" w:pos="360"/>
        </w:tabs>
        <w:spacing w:before="100" w:beforeAutospacing="1" w:after="100" w:afterAutospacing="1"/>
        <w:ind w:left="360"/>
        <w:rPr>
          <w:color w:val="000000" w:themeColor="text1"/>
          <w:sz w:val="22"/>
          <w:szCs w:val="22"/>
          <w:lang w:val="fr-CA"/>
        </w:rPr>
      </w:pPr>
      <w:r w:rsidRPr="00683AC5">
        <w:rPr>
          <w:color w:val="000000" w:themeColor="text1"/>
          <w:sz w:val="22"/>
          <w:szCs w:val="22"/>
          <w:lang w:val="fr-CA"/>
        </w:rPr>
        <w:t xml:space="preserve">Paul Menton Centre: </w:t>
      </w:r>
      <w:hyperlink r:id="rId22" w:history="1">
        <w:r w:rsidRPr="00683AC5">
          <w:rPr>
            <w:rStyle w:val="Hyperlink"/>
            <w:color w:val="000000" w:themeColor="text1"/>
            <w:sz w:val="22"/>
            <w:szCs w:val="22"/>
            <w:lang w:val="fr-CA"/>
          </w:rPr>
          <w:t>https://carleton.ca/pmc/</w:t>
        </w:r>
      </w:hyperlink>
    </w:p>
    <w:p w14:paraId="23D43F83" w14:textId="77777777" w:rsidR="00F1113F" w:rsidRPr="00683AC5" w:rsidRDefault="00F1113F" w:rsidP="00F1113F">
      <w:pPr>
        <w:pStyle w:val="ListParagraph"/>
        <w:numPr>
          <w:ilvl w:val="0"/>
          <w:numId w:val="8"/>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 xml:space="preserve">Academic Advising Centre (AAC): </w:t>
      </w:r>
      <w:hyperlink r:id="rId23" w:history="1">
        <w:r w:rsidRPr="00683AC5">
          <w:rPr>
            <w:rStyle w:val="Hyperlink"/>
            <w:color w:val="000000" w:themeColor="text1"/>
            <w:sz w:val="22"/>
            <w:szCs w:val="22"/>
          </w:rPr>
          <w:t>https://carleton.ca/academicadvising/</w:t>
        </w:r>
      </w:hyperlink>
    </w:p>
    <w:p w14:paraId="20955D02" w14:textId="77777777" w:rsidR="00F1113F" w:rsidRPr="00683AC5" w:rsidRDefault="00F1113F" w:rsidP="00F1113F">
      <w:pPr>
        <w:pStyle w:val="ListParagraph"/>
        <w:numPr>
          <w:ilvl w:val="0"/>
          <w:numId w:val="8"/>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 xml:space="preserve">Centre for Student Academic Support (CSAS): </w:t>
      </w:r>
      <w:hyperlink r:id="rId24" w:history="1">
        <w:r w:rsidRPr="00683AC5">
          <w:rPr>
            <w:rStyle w:val="Hyperlink"/>
            <w:color w:val="000000" w:themeColor="text1"/>
            <w:sz w:val="22"/>
            <w:szCs w:val="22"/>
          </w:rPr>
          <w:t>https://carleton.ca/csas/</w:t>
        </w:r>
      </w:hyperlink>
    </w:p>
    <w:p w14:paraId="1D1DD618" w14:textId="77777777" w:rsidR="00F1113F" w:rsidRPr="00683AC5" w:rsidRDefault="00F1113F" w:rsidP="00F1113F">
      <w:pPr>
        <w:pStyle w:val="ListParagraph"/>
        <w:numPr>
          <w:ilvl w:val="0"/>
          <w:numId w:val="8"/>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 xml:space="preserve">Equity &amp; Inclusivity Communities: </w:t>
      </w:r>
      <w:hyperlink r:id="rId25" w:history="1">
        <w:r w:rsidRPr="00683AC5">
          <w:rPr>
            <w:rStyle w:val="Hyperlink"/>
            <w:color w:val="000000" w:themeColor="text1"/>
            <w:sz w:val="22"/>
            <w:szCs w:val="22"/>
          </w:rPr>
          <w:t>https://carleton.ca/equity/</w:t>
        </w:r>
      </w:hyperlink>
    </w:p>
    <w:p w14:paraId="1CAB0B52" w14:textId="77777777" w:rsidR="00F1113F" w:rsidRPr="00683AC5" w:rsidRDefault="00F1113F" w:rsidP="00F1113F">
      <w:pPr>
        <w:spacing w:before="100" w:beforeAutospacing="1"/>
        <w:rPr>
          <w:color w:val="000000" w:themeColor="text1"/>
          <w:sz w:val="22"/>
          <w:szCs w:val="22"/>
        </w:rPr>
      </w:pPr>
      <w:r w:rsidRPr="00683AC5">
        <w:rPr>
          <w:b/>
          <w:bCs/>
          <w:color w:val="000000" w:themeColor="text1"/>
          <w:sz w:val="22"/>
          <w:szCs w:val="22"/>
        </w:rPr>
        <w:t>Off Campus Resources</w:t>
      </w:r>
    </w:p>
    <w:p w14:paraId="68DE0FE5" w14:textId="77777777" w:rsidR="00F1113F" w:rsidRPr="00683AC5" w:rsidRDefault="00F1113F" w:rsidP="00F1113F">
      <w:pPr>
        <w:pStyle w:val="ListParagraph"/>
        <w:numPr>
          <w:ilvl w:val="0"/>
          <w:numId w:val="9"/>
        </w:numPr>
        <w:tabs>
          <w:tab w:val="clear" w:pos="1080"/>
          <w:tab w:val="num" w:pos="360"/>
        </w:tabs>
        <w:ind w:left="360"/>
        <w:rPr>
          <w:color w:val="000000" w:themeColor="text1"/>
          <w:sz w:val="22"/>
          <w:szCs w:val="22"/>
        </w:rPr>
      </w:pPr>
      <w:r w:rsidRPr="00683AC5">
        <w:rPr>
          <w:color w:val="000000" w:themeColor="text1"/>
          <w:sz w:val="22"/>
          <w:szCs w:val="22"/>
        </w:rPr>
        <w:t xml:space="preserve">Distress Centre of Ottawa and Region: call 613-238-3311, text 343-306-5550, or connect online at </w:t>
      </w:r>
      <w:hyperlink r:id="rId26" w:history="1">
        <w:r w:rsidRPr="00683AC5">
          <w:rPr>
            <w:rStyle w:val="Hyperlink"/>
            <w:color w:val="000000" w:themeColor="text1"/>
            <w:sz w:val="22"/>
            <w:szCs w:val="22"/>
          </w:rPr>
          <w:t>https://www.dcottawa.on.ca/</w:t>
        </w:r>
      </w:hyperlink>
      <w:r w:rsidRPr="00683AC5">
        <w:rPr>
          <w:color w:val="000000" w:themeColor="text1"/>
          <w:sz w:val="22"/>
          <w:szCs w:val="22"/>
          <w:u w:val="single"/>
        </w:rPr>
        <w:t xml:space="preserve"> </w:t>
      </w:r>
    </w:p>
    <w:p w14:paraId="2A14AC7E" w14:textId="77777777" w:rsidR="00F1113F" w:rsidRPr="00683AC5" w:rsidRDefault="00F1113F" w:rsidP="00F1113F">
      <w:pPr>
        <w:pStyle w:val="ListParagraph"/>
        <w:numPr>
          <w:ilvl w:val="0"/>
          <w:numId w:val="9"/>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 xml:space="preserve">Mental Health Crisis Service: call 613-722-6914 or toll-free 1-866-996-0991, or connect online at </w:t>
      </w:r>
      <w:hyperlink r:id="rId27" w:history="1">
        <w:r w:rsidRPr="00683AC5">
          <w:rPr>
            <w:rStyle w:val="Hyperlink"/>
            <w:color w:val="000000" w:themeColor="text1"/>
            <w:sz w:val="22"/>
            <w:szCs w:val="22"/>
          </w:rPr>
          <w:t>http://www.crisisline.ca/</w:t>
        </w:r>
      </w:hyperlink>
      <w:r w:rsidRPr="00683AC5">
        <w:rPr>
          <w:color w:val="000000" w:themeColor="text1"/>
          <w:sz w:val="22"/>
          <w:szCs w:val="22"/>
          <w:u w:val="single"/>
        </w:rPr>
        <w:t xml:space="preserve"> </w:t>
      </w:r>
    </w:p>
    <w:p w14:paraId="762A319D" w14:textId="77777777" w:rsidR="00F1113F" w:rsidRPr="00683AC5" w:rsidRDefault="00F1113F" w:rsidP="00F1113F">
      <w:pPr>
        <w:pStyle w:val="ListParagraph"/>
        <w:numPr>
          <w:ilvl w:val="0"/>
          <w:numId w:val="9"/>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 xml:space="preserve">Empower Me Counselling Service: call 1-844-741-6389 or connect online at </w:t>
      </w:r>
      <w:hyperlink r:id="rId28" w:history="1">
        <w:r w:rsidRPr="00683AC5">
          <w:rPr>
            <w:rStyle w:val="Hyperlink"/>
            <w:color w:val="000000" w:themeColor="text1"/>
            <w:sz w:val="22"/>
            <w:szCs w:val="22"/>
          </w:rPr>
          <w:t>https://students.carleton.ca/services/empower-me-counselling-services/</w:t>
        </w:r>
      </w:hyperlink>
      <w:r w:rsidRPr="00683AC5">
        <w:rPr>
          <w:color w:val="000000" w:themeColor="text1"/>
          <w:sz w:val="22"/>
          <w:szCs w:val="22"/>
          <w:u w:val="single"/>
        </w:rPr>
        <w:t xml:space="preserve"> </w:t>
      </w:r>
    </w:p>
    <w:p w14:paraId="4BBE5E0D" w14:textId="77777777" w:rsidR="00F1113F" w:rsidRPr="00683AC5" w:rsidRDefault="00F1113F" w:rsidP="00F1113F">
      <w:pPr>
        <w:pStyle w:val="ListParagraph"/>
        <w:numPr>
          <w:ilvl w:val="0"/>
          <w:numId w:val="9"/>
        </w:numPr>
        <w:tabs>
          <w:tab w:val="clear" w:pos="1080"/>
          <w:tab w:val="num" w:pos="360"/>
        </w:tabs>
        <w:spacing w:before="100" w:beforeAutospacing="1" w:after="100" w:afterAutospacing="1"/>
        <w:ind w:left="360"/>
        <w:rPr>
          <w:color w:val="000000" w:themeColor="text1"/>
          <w:sz w:val="22"/>
          <w:szCs w:val="22"/>
        </w:rPr>
      </w:pPr>
      <w:r w:rsidRPr="00683AC5">
        <w:rPr>
          <w:color w:val="000000" w:themeColor="text1"/>
          <w:sz w:val="22"/>
          <w:szCs w:val="22"/>
        </w:rPr>
        <w:t xml:space="preserve">Good2Talk: call 1-866-925-5454 or connect online at </w:t>
      </w:r>
      <w:hyperlink r:id="rId29" w:history="1">
        <w:r w:rsidRPr="00683AC5">
          <w:rPr>
            <w:rStyle w:val="Hyperlink"/>
            <w:color w:val="000000" w:themeColor="text1"/>
            <w:sz w:val="22"/>
            <w:szCs w:val="22"/>
          </w:rPr>
          <w:t>https://good2talk.ca/</w:t>
        </w:r>
      </w:hyperlink>
    </w:p>
    <w:p w14:paraId="612B08E3" w14:textId="77777777" w:rsidR="00F1113F" w:rsidRPr="00683AC5" w:rsidRDefault="00F1113F" w:rsidP="00F1113F">
      <w:pPr>
        <w:pStyle w:val="ListParagraph"/>
        <w:numPr>
          <w:ilvl w:val="0"/>
          <w:numId w:val="9"/>
        </w:numPr>
        <w:tabs>
          <w:tab w:val="clear" w:pos="1080"/>
          <w:tab w:val="num" w:pos="360"/>
        </w:tabs>
        <w:spacing w:before="100" w:beforeAutospacing="1" w:after="100" w:afterAutospacing="1"/>
        <w:ind w:left="360"/>
        <w:rPr>
          <w:b/>
          <w:bCs/>
          <w:color w:val="000000" w:themeColor="text1"/>
          <w:sz w:val="22"/>
          <w:szCs w:val="22"/>
        </w:rPr>
      </w:pPr>
      <w:r w:rsidRPr="00683AC5">
        <w:rPr>
          <w:color w:val="000000" w:themeColor="text1"/>
          <w:sz w:val="22"/>
          <w:szCs w:val="22"/>
        </w:rPr>
        <w:t xml:space="preserve">The Walk-In Counselling Clinic: for online or on-site service </w:t>
      </w:r>
      <w:hyperlink r:id="rId30" w:history="1">
        <w:r w:rsidRPr="00683AC5">
          <w:rPr>
            <w:rStyle w:val="Hyperlink"/>
            <w:color w:val="000000" w:themeColor="text1"/>
            <w:sz w:val="22"/>
            <w:szCs w:val="22"/>
          </w:rPr>
          <w:t>https://walkincounselling.com</w:t>
        </w:r>
      </w:hyperlink>
    </w:p>
    <w:p w14:paraId="4B00E972" w14:textId="77777777" w:rsidR="00F1113F" w:rsidRPr="00683AC5" w:rsidRDefault="00F1113F" w:rsidP="00F1113F">
      <w:pPr>
        <w:rPr>
          <w:b/>
          <w:bCs/>
          <w:color w:val="000000" w:themeColor="text1"/>
          <w:sz w:val="22"/>
          <w:szCs w:val="22"/>
        </w:rPr>
      </w:pPr>
      <w:r w:rsidRPr="00683AC5">
        <w:rPr>
          <w:b/>
          <w:bCs/>
          <w:color w:val="000000" w:themeColor="text1"/>
          <w:sz w:val="22"/>
          <w:szCs w:val="22"/>
        </w:rPr>
        <w:t xml:space="preserve">Academic Integrity Standards </w:t>
      </w:r>
    </w:p>
    <w:p w14:paraId="7D08935A" w14:textId="77777777" w:rsidR="00F1113F" w:rsidRPr="00683AC5" w:rsidRDefault="00F1113F" w:rsidP="00F1113F">
      <w:pPr>
        <w:ind w:left="360"/>
        <w:rPr>
          <w:color w:val="000000" w:themeColor="text1"/>
          <w:sz w:val="22"/>
          <w:szCs w:val="22"/>
        </w:rPr>
      </w:pPr>
      <w:r w:rsidRPr="00683AC5">
        <w:rPr>
          <w:rFonts w:ascii="Courier New" w:hAnsi="Courier New" w:cs="Courier New"/>
          <w:color w:val="000000" w:themeColor="text1"/>
          <w:sz w:val="22"/>
          <w:szCs w:val="22"/>
        </w:rPr>
        <w:t>﻿</w:t>
      </w:r>
      <w:r w:rsidRPr="00683AC5">
        <w:rPr>
          <w:color w:val="000000" w:themeColor="text1"/>
          <w:sz w:val="22"/>
          <w:szCs w:val="22"/>
        </w:rPr>
        <w:t xml:space="preserve">Carleton’s </w:t>
      </w:r>
      <w:hyperlink r:id="rId31" w:history="1">
        <w:r w:rsidRPr="00683AC5">
          <w:rPr>
            <w:rStyle w:val="Hyperlink"/>
            <w:sz w:val="22"/>
            <w:szCs w:val="22"/>
          </w:rPr>
          <w:t>Academic Integrity Policy</w:t>
        </w:r>
      </w:hyperlink>
      <w:r w:rsidRPr="00683AC5">
        <w:rPr>
          <w:color w:val="000000" w:themeColor="text1"/>
          <w:sz w:val="22"/>
          <w:szCs w:val="22"/>
        </w:rPr>
        <w:t xml:space="preserve"> is an essential element of a productive and successful career as a student. </w:t>
      </w:r>
      <w:r w:rsidRPr="00683AC5">
        <w:rPr>
          <w:b/>
          <w:bCs/>
          <w:color w:val="000000" w:themeColor="text1"/>
          <w:sz w:val="22"/>
          <w:szCs w:val="22"/>
        </w:rPr>
        <w:t>Carleton’s Academic Integrity Policy</w:t>
      </w:r>
      <w:r w:rsidRPr="00683AC5">
        <w:rPr>
          <w:color w:val="000000" w:themeColor="text1"/>
          <w:sz w:val="22"/>
          <w:szCs w:val="22"/>
        </w:rPr>
        <w:t xml:space="preserve"> addresses academic integrity violations, including plagiarism, co-operation and  collaboration, misrepresentation, impersonation, withholding of records, disruption of classroom activities, periods of instruction, or Examinations, improper access to and/or dissemination of information, the violation of test and examination rules</w:t>
      </w:r>
      <w:r w:rsidRPr="00683AC5">
        <w:rPr>
          <w:sz w:val="22"/>
          <w:szCs w:val="22"/>
        </w:rPr>
        <w:t xml:space="preserve"> and t</w:t>
      </w:r>
      <w:r w:rsidRPr="00683AC5">
        <w:rPr>
          <w:color w:val="000000" w:themeColor="text1"/>
          <w:sz w:val="22"/>
          <w:szCs w:val="22"/>
        </w:rPr>
        <w:t>he violation of the standards of academic integrity. Students are required to familiarize themselves with the university’s academic integrity rules.</w:t>
      </w:r>
    </w:p>
    <w:p w14:paraId="4D09D4D6" w14:textId="77777777" w:rsidR="00F1113F" w:rsidRPr="00683AC5" w:rsidRDefault="00F1113F" w:rsidP="00F1113F">
      <w:pPr>
        <w:rPr>
          <w:color w:val="000000" w:themeColor="text1"/>
          <w:sz w:val="22"/>
          <w:szCs w:val="22"/>
        </w:rPr>
      </w:pPr>
    </w:p>
    <w:p w14:paraId="0D36FA39" w14:textId="77777777" w:rsidR="00F1113F" w:rsidRPr="00683AC5" w:rsidRDefault="00F1113F" w:rsidP="00F1113F">
      <w:pPr>
        <w:rPr>
          <w:b/>
          <w:bCs/>
          <w:color w:val="000000" w:themeColor="text1"/>
          <w:sz w:val="22"/>
          <w:szCs w:val="22"/>
        </w:rPr>
      </w:pPr>
      <w:r w:rsidRPr="00683AC5">
        <w:rPr>
          <w:b/>
          <w:bCs/>
          <w:color w:val="000000" w:themeColor="text1"/>
          <w:sz w:val="22"/>
          <w:szCs w:val="22"/>
        </w:rPr>
        <w:t>Co-operation and Collaboration</w:t>
      </w:r>
    </w:p>
    <w:p w14:paraId="112A2671" w14:textId="77777777" w:rsidR="00F1113F" w:rsidRPr="00683AC5" w:rsidRDefault="00F1113F" w:rsidP="00F1113F">
      <w:pPr>
        <w:ind w:left="360"/>
        <w:rPr>
          <w:color w:val="000000" w:themeColor="text1"/>
          <w:sz w:val="22"/>
          <w:szCs w:val="22"/>
        </w:rPr>
      </w:pPr>
      <w:r w:rsidRPr="00683AC5">
        <w:rPr>
          <w:color w:val="000000" w:themeColor="text1"/>
          <w:sz w:val="22"/>
          <w:szCs w:val="22"/>
        </w:rPr>
        <w:t>Cooperation and collaboration are  important part of the classroom learning environment. Carleton encourages students  to benefit from each other.  However, this should not take place with activities designated by the Professor as individual activities (For example tests).  For group work,  where students are expected to work in groups to complete a course requirement as a group, this is not considered to be a violation of the academic integrity policy.</w:t>
      </w:r>
    </w:p>
    <w:p w14:paraId="19116657" w14:textId="77777777" w:rsidR="00F1113F" w:rsidRPr="00683AC5" w:rsidRDefault="00F1113F" w:rsidP="00F1113F">
      <w:pPr>
        <w:ind w:left="720" w:hanging="450"/>
        <w:rPr>
          <w:sz w:val="22"/>
          <w:szCs w:val="22"/>
        </w:rPr>
      </w:pPr>
    </w:p>
    <w:p w14:paraId="4B8FCE4E" w14:textId="77777777" w:rsidR="00F1113F" w:rsidRPr="00683AC5" w:rsidRDefault="00F1113F" w:rsidP="00F1113F">
      <w:pPr>
        <w:ind w:left="450" w:hanging="450"/>
        <w:rPr>
          <w:b/>
          <w:bCs/>
          <w:sz w:val="22"/>
          <w:szCs w:val="22"/>
        </w:rPr>
      </w:pPr>
      <w:r w:rsidRPr="00683AC5">
        <w:rPr>
          <w:b/>
          <w:bCs/>
          <w:sz w:val="22"/>
          <w:szCs w:val="22"/>
        </w:rPr>
        <w:t>Submission of the same work</w:t>
      </w:r>
    </w:p>
    <w:p w14:paraId="66EA50BD" w14:textId="77777777" w:rsidR="00F1113F" w:rsidRPr="00683AC5" w:rsidRDefault="00F1113F" w:rsidP="00F1113F">
      <w:pPr>
        <w:ind w:left="450"/>
        <w:rPr>
          <w:sz w:val="22"/>
          <w:szCs w:val="22"/>
        </w:rPr>
      </w:pPr>
      <w:r w:rsidRPr="00683AC5">
        <w:rPr>
          <w:sz w:val="22"/>
          <w:szCs w:val="22"/>
        </w:rPr>
        <w:t>Submitting the same assignment in two or more different courses is unacceptable .  If you are using something you wrote in another class, you must cite it and make me aware of it.</w:t>
      </w:r>
    </w:p>
    <w:p w14:paraId="46284AA9" w14:textId="77777777" w:rsidR="00F1113F" w:rsidRPr="00683AC5" w:rsidRDefault="00F1113F" w:rsidP="00F1113F">
      <w:pPr>
        <w:ind w:left="720" w:hanging="450"/>
        <w:rPr>
          <w:sz w:val="22"/>
          <w:szCs w:val="22"/>
        </w:rPr>
      </w:pPr>
    </w:p>
    <w:p w14:paraId="12C513BB" w14:textId="77777777" w:rsidR="00F1113F" w:rsidRPr="00683AC5" w:rsidRDefault="00F1113F" w:rsidP="00F1113F">
      <w:pPr>
        <w:rPr>
          <w:b/>
          <w:bCs/>
          <w:sz w:val="22"/>
          <w:szCs w:val="22"/>
        </w:rPr>
      </w:pPr>
      <w:r w:rsidRPr="00683AC5">
        <w:rPr>
          <w:b/>
          <w:bCs/>
          <w:sz w:val="22"/>
          <w:szCs w:val="22"/>
        </w:rPr>
        <w:t>Generative Artificial Intelligence</w:t>
      </w:r>
    </w:p>
    <w:p w14:paraId="2D92BAB6" w14:textId="77777777" w:rsidR="00F1113F" w:rsidRPr="00683AC5" w:rsidRDefault="00F1113F" w:rsidP="00F1113F">
      <w:pPr>
        <w:ind w:left="360"/>
        <w:rPr>
          <w:sz w:val="22"/>
          <w:szCs w:val="22"/>
        </w:rPr>
      </w:pPr>
      <w:r w:rsidRPr="00683AC5">
        <w:rPr>
          <w:sz w:val="22"/>
          <w:szCs w:val="22"/>
        </w:rPr>
        <w:t>The use of GAI is different  in each individual course.   In this course the intention of graded assignments is to ensure you develop the fundamental  skills and knowledge required to meet the learning objectives laid out for this course and/or its assignments.    Consequently, the</w:t>
      </w:r>
      <w:r w:rsidRPr="00892CD3">
        <w:rPr>
          <w:sz w:val="22"/>
          <w:szCs w:val="22"/>
        </w:rPr>
        <w:t xml:space="preserve"> use </w:t>
      </w:r>
      <w:r w:rsidRPr="00683AC5">
        <w:rPr>
          <w:sz w:val="22"/>
          <w:szCs w:val="22"/>
        </w:rPr>
        <w:t>G</w:t>
      </w:r>
      <w:r w:rsidRPr="00892CD3">
        <w:rPr>
          <w:sz w:val="22"/>
          <w:szCs w:val="22"/>
        </w:rPr>
        <w:t xml:space="preserve">AI tools to generate </w:t>
      </w:r>
      <w:r w:rsidRPr="00683AC5">
        <w:rPr>
          <w:sz w:val="22"/>
          <w:szCs w:val="22"/>
        </w:rPr>
        <w:t>a</w:t>
      </w:r>
      <w:r w:rsidRPr="00683AC5">
        <w:rPr>
          <w:b/>
          <w:bCs/>
          <w:sz w:val="22"/>
          <w:szCs w:val="22"/>
        </w:rPr>
        <w:t xml:space="preserve"> graded </w:t>
      </w:r>
      <w:r w:rsidRPr="00683AC5">
        <w:rPr>
          <w:sz w:val="22"/>
          <w:szCs w:val="22"/>
        </w:rPr>
        <w:t>assignment</w:t>
      </w:r>
      <w:r w:rsidRPr="00892CD3">
        <w:rPr>
          <w:sz w:val="22"/>
          <w:szCs w:val="22"/>
        </w:rPr>
        <w:t xml:space="preserve"> </w:t>
      </w:r>
      <w:r w:rsidRPr="00683AC5">
        <w:rPr>
          <w:sz w:val="22"/>
          <w:szCs w:val="22"/>
        </w:rPr>
        <w:t>for a student, is not permissible in this course and will be</w:t>
      </w:r>
      <w:r w:rsidRPr="00D90AFD">
        <w:rPr>
          <w:sz w:val="22"/>
          <w:szCs w:val="22"/>
        </w:rPr>
        <w:t xml:space="preserve"> considered a</w:t>
      </w:r>
      <w:r w:rsidRPr="00683AC5">
        <w:rPr>
          <w:sz w:val="22"/>
          <w:szCs w:val="22"/>
        </w:rPr>
        <w:t>n</w:t>
      </w:r>
      <w:r w:rsidRPr="00D90AFD">
        <w:rPr>
          <w:sz w:val="22"/>
          <w:szCs w:val="22"/>
        </w:rPr>
        <w:t xml:space="preserve"> academic </w:t>
      </w:r>
      <w:r w:rsidRPr="00683AC5">
        <w:rPr>
          <w:sz w:val="22"/>
          <w:szCs w:val="22"/>
        </w:rPr>
        <w:t xml:space="preserve">integrity </w:t>
      </w:r>
      <w:r w:rsidRPr="00D90AFD">
        <w:rPr>
          <w:sz w:val="22"/>
          <w:szCs w:val="22"/>
        </w:rPr>
        <w:t>offence</w:t>
      </w:r>
      <w:r w:rsidRPr="00683AC5">
        <w:rPr>
          <w:sz w:val="22"/>
          <w:szCs w:val="22"/>
        </w:rPr>
        <w:t xml:space="preserve">.  </w:t>
      </w:r>
      <w:r w:rsidRPr="00D90AFD">
        <w:rPr>
          <w:sz w:val="22"/>
          <w:szCs w:val="22"/>
        </w:rPr>
        <w:t>This includes but is not limited to essays,</w:t>
      </w:r>
      <w:r w:rsidRPr="00683AC5">
        <w:rPr>
          <w:sz w:val="22"/>
          <w:szCs w:val="22"/>
        </w:rPr>
        <w:t xml:space="preserve"> presentations, book reviews etc. Students may not copy or paraphrase from any generative artificial intelligence applications, including ChatGPT, Gemini, Microsoft Copilot and other AI tools, for the purpose of completing required assignments in this course.</w:t>
      </w:r>
    </w:p>
    <w:p w14:paraId="7111A06C" w14:textId="77777777" w:rsidR="00F1113F" w:rsidRPr="00683AC5" w:rsidRDefault="00F1113F" w:rsidP="00F1113F">
      <w:pPr>
        <w:rPr>
          <w:sz w:val="22"/>
          <w:szCs w:val="22"/>
        </w:rPr>
      </w:pPr>
    </w:p>
    <w:p w14:paraId="4C4433F0" w14:textId="77777777" w:rsidR="00F1113F" w:rsidRPr="00683AC5" w:rsidRDefault="00F1113F" w:rsidP="00F1113F">
      <w:pPr>
        <w:ind w:left="360"/>
        <w:rPr>
          <w:sz w:val="22"/>
          <w:szCs w:val="22"/>
        </w:rPr>
      </w:pPr>
      <w:r w:rsidRPr="00683AC5">
        <w:rPr>
          <w:sz w:val="22"/>
          <w:szCs w:val="22"/>
        </w:rPr>
        <w:t xml:space="preserve"> Students may use generative AI for </w:t>
      </w:r>
      <w:r w:rsidRPr="00D90AFD">
        <w:rPr>
          <w:sz w:val="22"/>
          <w:szCs w:val="22"/>
        </w:rPr>
        <w:t xml:space="preserve"> </w:t>
      </w:r>
      <w:r w:rsidRPr="00683AC5">
        <w:rPr>
          <w:b/>
          <w:bCs/>
          <w:sz w:val="22"/>
          <w:szCs w:val="22"/>
        </w:rPr>
        <w:t>ungraded</w:t>
      </w:r>
      <w:r w:rsidRPr="00683AC5">
        <w:rPr>
          <w:sz w:val="22"/>
          <w:szCs w:val="22"/>
        </w:rPr>
        <w:t xml:space="preserve"> classroom activities such as brainstorming ideas for a paper, finding resources, to help develop an outline for their work and/or to contribute to your understanding of course materials. If you are unsure of your use, please consult me.   However, be aware of the following:</w:t>
      </w:r>
    </w:p>
    <w:p w14:paraId="6F895CD2" w14:textId="77777777" w:rsidR="00F1113F" w:rsidRPr="00683AC5" w:rsidRDefault="00F1113F" w:rsidP="00F1113F">
      <w:pPr>
        <w:pStyle w:val="ListParagraph"/>
        <w:numPr>
          <w:ilvl w:val="0"/>
          <w:numId w:val="12"/>
        </w:numPr>
        <w:ind w:left="990"/>
        <w:rPr>
          <w:sz w:val="22"/>
          <w:szCs w:val="22"/>
        </w:rPr>
      </w:pPr>
      <w:r w:rsidRPr="00683AC5">
        <w:rPr>
          <w:sz w:val="22"/>
          <w:szCs w:val="22"/>
        </w:rPr>
        <w:t>Generative AI tools can replicate and perpetuate existing biases (e.g., racist, sexist beliefs), toxic speech patterns (</w:t>
      </w:r>
      <w:proofErr w:type="spellStart"/>
      <w:r w:rsidRPr="00683AC5">
        <w:rPr>
          <w:sz w:val="22"/>
          <w:szCs w:val="22"/>
        </w:rPr>
        <w:t>Bolukbasi</w:t>
      </w:r>
      <w:proofErr w:type="spellEnd"/>
      <w:r w:rsidRPr="00683AC5">
        <w:rPr>
          <w:sz w:val="22"/>
          <w:szCs w:val="22"/>
        </w:rPr>
        <w:t xml:space="preserve"> et al., 2016; </w:t>
      </w:r>
      <w:proofErr w:type="spellStart"/>
      <w:r w:rsidRPr="00683AC5">
        <w:rPr>
          <w:sz w:val="22"/>
          <w:szCs w:val="22"/>
        </w:rPr>
        <w:t>Welbl</w:t>
      </w:r>
      <w:proofErr w:type="spellEnd"/>
      <w:r w:rsidRPr="00683AC5">
        <w:rPr>
          <w:sz w:val="22"/>
          <w:szCs w:val="22"/>
        </w:rPr>
        <w:t xml:space="preserve"> et al., 2021), or specific worldviews (Bender et al., 2021).</w:t>
      </w:r>
    </w:p>
    <w:p w14:paraId="03BACDF1" w14:textId="77777777" w:rsidR="00F1113F" w:rsidRPr="00683AC5" w:rsidRDefault="00F1113F" w:rsidP="00F1113F">
      <w:pPr>
        <w:pStyle w:val="ListParagraph"/>
        <w:numPr>
          <w:ilvl w:val="0"/>
          <w:numId w:val="12"/>
        </w:numPr>
        <w:ind w:left="990"/>
        <w:rPr>
          <w:sz w:val="22"/>
          <w:szCs w:val="22"/>
        </w:rPr>
      </w:pPr>
      <w:r w:rsidRPr="00683AC5">
        <w:rPr>
          <w:sz w:val="22"/>
          <w:szCs w:val="22"/>
        </w:rPr>
        <w:t>Generative AI tools are not regulated,</w:t>
      </w:r>
    </w:p>
    <w:p w14:paraId="307B4E60" w14:textId="77777777" w:rsidR="00F1113F" w:rsidRPr="00683AC5" w:rsidRDefault="00F1113F" w:rsidP="00F1113F">
      <w:pPr>
        <w:pStyle w:val="ListParagraph"/>
        <w:numPr>
          <w:ilvl w:val="0"/>
          <w:numId w:val="12"/>
        </w:numPr>
        <w:ind w:left="990"/>
        <w:rPr>
          <w:sz w:val="22"/>
          <w:szCs w:val="22"/>
        </w:rPr>
      </w:pPr>
      <w:r w:rsidRPr="00683AC5">
        <w:rPr>
          <w:sz w:val="22"/>
          <w:szCs w:val="22"/>
        </w:rPr>
        <w:t xml:space="preserve">Some of the more sophisticated tools require one to pay consequently providing inequitable access for those who can afford </w:t>
      </w:r>
      <w:proofErr w:type="spellStart"/>
      <w:r w:rsidRPr="00683AC5">
        <w:rPr>
          <w:sz w:val="22"/>
          <w:szCs w:val="22"/>
        </w:rPr>
        <w:t>itl</w:t>
      </w:r>
      <w:proofErr w:type="spellEnd"/>
    </w:p>
    <w:p w14:paraId="057A78B8" w14:textId="77777777" w:rsidR="00F1113F" w:rsidRPr="00683AC5" w:rsidRDefault="00F1113F" w:rsidP="00F1113F">
      <w:pPr>
        <w:rPr>
          <w:b/>
          <w:bCs/>
          <w:color w:val="000000" w:themeColor="text1"/>
          <w:sz w:val="22"/>
          <w:szCs w:val="22"/>
        </w:rPr>
      </w:pPr>
    </w:p>
    <w:p w14:paraId="4675D507" w14:textId="77777777" w:rsidR="00F1113F" w:rsidRPr="00683AC5" w:rsidRDefault="00F1113F" w:rsidP="00F1113F">
      <w:pPr>
        <w:rPr>
          <w:color w:val="000000" w:themeColor="text1"/>
          <w:sz w:val="22"/>
          <w:szCs w:val="22"/>
        </w:rPr>
      </w:pPr>
      <w:r w:rsidRPr="00683AC5">
        <w:rPr>
          <w:b/>
          <w:bCs/>
          <w:color w:val="000000" w:themeColor="text1"/>
          <w:sz w:val="22"/>
          <w:szCs w:val="22"/>
        </w:rPr>
        <w:t>Plagiarism</w:t>
      </w:r>
    </w:p>
    <w:p w14:paraId="317A5180" w14:textId="77777777" w:rsidR="00F1113F" w:rsidRPr="00683AC5" w:rsidRDefault="00F1113F" w:rsidP="00F1113F">
      <w:pPr>
        <w:ind w:left="720"/>
        <w:rPr>
          <w:color w:val="000000" w:themeColor="text1"/>
          <w:spacing w:val="-4"/>
          <w:sz w:val="22"/>
          <w:szCs w:val="22"/>
        </w:rPr>
      </w:pPr>
      <w:r w:rsidRPr="00683AC5">
        <w:rPr>
          <w:color w:val="000000" w:themeColor="text1"/>
          <w:spacing w:val="-4"/>
          <w:sz w:val="22"/>
          <w:szCs w:val="22"/>
        </w:rPr>
        <w:t>The University Academic Integrity Policy defines plagiarism as “</w:t>
      </w:r>
      <w:r w:rsidRPr="00683AC5">
        <w:rPr>
          <w:i/>
          <w:iCs/>
          <w:color w:val="000000" w:themeColor="text1"/>
          <w:spacing w:val="-4"/>
          <w:sz w:val="22"/>
          <w:szCs w:val="22"/>
        </w:rPr>
        <w:t>presenting, whether intentionally or not, the ideas, expression of ideas or work of others as one’s own.”  </w:t>
      </w:r>
      <w:r w:rsidRPr="00683AC5">
        <w:rPr>
          <w:color w:val="000000" w:themeColor="text1"/>
          <w:spacing w:val="-4"/>
          <w:sz w:val="22"/>
          <w:szCs w:val="22"/>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3C955AD1" w14:textId="77777777" w:rsidR="00F1113F" w:rsidRPr="00683AC5" w:rsidRDefault="00F1113F" w:rsidP="00F1113F">
      <w:pPr>
        <w:rPr>
          <w:color w:val="000000" w:themeColor="text1"/>
          <w:sz w:val="22"/>
          <w:szCs w:val="22"/>
        </w:rPr>
      </w:pPr>
    </w:p>
    <w:p w14:paraId="48C9CA0F" w14:textId="77777777" w:rsidR="00F1113F" w:rsidRPr="00683AC5" w:rsidRDefault="00F1113F" w:rsidP="00F1113F">
      <w:pPr>
        <w:ind w:left="720"/>
        <w:rPr>
          <w:color w:val="000000" w:themeColor="text1"/>
          <w:sz w:val="22"/>
          <w:szCs w:val="22"/>
        </w:rPr>
      </w:pPr>
      <w:r w:rsidRPr="00683AC5">
        <w:rPr>
          <w:color w:val="000000" w:themeColor="text1"/>
          <w:sz w:val="22"/>
          <w:szCs w:val="22"/>
        </w:rPr>
        <w:t>Examples of plagiarism include, but are not limited to:</w:t>
      </w:r>
    </w:p>
    <w:p w14:paraId="00597BE4" w14:textId="77777777" w:rsidR="00F1113F" w:rsidRPr="00683AC5" w:rsidRDefault="00F1113F" w:rsidP="00F1113F">
      <w:pPr>
        <w:numPr>
          <w:ilvl w:val="0"/>
          <w:numId w:val="5"/>
        </w:numPr>
        <w:tabs>
          <w:tab w:val="clear" w:pos="720"/>
          <w:tab w:val="num" w:pos="1440"/>
        </w:tabs>
        <w:spacing w:line="259" w:lineRule="auto"/>
        <w:ind w:left="1440"/>
        <w:rPr>
          <w:color w:val="000000" w:themeColor="text1"/>
          <w:sz w:val="22"/>
          <w:szCs w:val="22"/>
        </w:rPr>
      </w:pPr>
      <w:r w:rsidRPr="00683AC5">
        <w:rPr>
          <w:color w:val="000000" w:themeColor="text1"/>
          <w:sz w:val="22"/>
          <w:szCs w:val="22"/>
        </w:rPr>
        <w:t>any submission prepared in whole or in part, by someone else;</w:t>
      </w:r>
    </w:p>
    <w:p w14:paraId="03F29686" w14:textId="77777777" w:rsidR="00F1113F" w:rsidRPr="00683AC5" w:rsidRDefault="00F1113F" w:rsidP="00F1113F">
      <w:pPr>
        <w:numPr>
          <w:ilvl w:val="0"/>
          <w:numId w:val="5"/>
        </w:numPr>
        <w:tabs>
          <w:tab w:val="clear" w:pos="720"/>
          <w:tab w:val="num" w:pos="1440"/>
        </w:tabs>
        <w:spacing w:line="259" w:lineRule="auto"/>
        <w:ind w:left="1440"/>
        <w:rPr>
          <w:color w:val="000000" w:themeColor="text1"/>
          <w:sz w:val="22"/>
          <w:szCs w:val="22"/>
        </w:rPr>
      </w:pPr>
      <w:r w:rsidRPr="00683AC5">
        <w:rPr>
          <w:color w:val="000000" w:themeColor="text1"/>
          <w:sz w:val="22"/>
          <w:szCs w:val="22"/>
        </w:rPr>
        <w:t>using ideas or direct, verbatim quotations, paraphrased material, algorithms, formulae, scientific or mathematical concepts, or ideas without appropriate acknowledgment in any academic assignment;</w:t>
      </w:r>
    </w:p>
    <w:p w14:paraId="0C854B1B" w14:textId="77777777" w:rsidR="00F1113F" w:rsidRPr="00683AC5" w:rsidRDefault="00F1113F" w:rsidP="00F1113F">
      <w:pPr>
        <w:numPr>
          <w:ilvl w:val="0"/>
          <w:numId w:val="5"/>
        </w:numPr>
        <w:tabs>
          <w:tab w:val="clear" w:pos="720"/>
          <w:tab w:val="num" w:pos="1440"/>
        </w:tabs>
        <w:spacing w:line="259" w:lineRule="auto"/>
        <w:ind w:left="1440"/>
        <w:rPr>
          <w:color w:val="000000" w:themeColor="text1"/>
          <w:sz w:val="22"/>
          <w:szCs w:val="22"/>
        </w:rPr>
      </w:pPr>
      <w:r w:rsidRPr="00683AC5">
        <w:rPr>
          <w:color w:val="000000" w:themeColor="text1"/>
          <w:sz w:val="22"/>
          <w:szCs w:val="22"/>
        </w:rPr>
        <w:t>using another’s data or research findings without appropriate acknowledgement;</w:t>
      </w:r>
    </w:p>
    <w:p w14:paraId="709F040A" w14:textId="77777777" w:rsidR="00F1113F" w:rsidRPr="00683AC5" w:rsidRDefault="00F1113F" w:rsidP="00F1113F">
      <w:pPr>
        <w:numPr>
          <w:ilvl w:val="0"/>
          <w:numId w:val="5"/>
        </w:numPr>
        <w:tabs>
          <w:tab w:val="clear" w:pos="720"/>
          <w:tab w:val="num" w:pos="1440"/>
        </w:tabs>
        <w:spacing w:line="259" w:lineRule="auto"/>
        <w:ind w:left="1440"/>
        <w:rPr>
          <w:color w:val="000000" w:themeColor="text1"/>
          <w:sz w:val="22"/>
          <w:szCs w:val="22"/>
        </w:rPr>
      </w:pPr>
      <w:r w:rsidRPr="00683AC5">
        <w:rPr>
          <w:color w:val="000000" w:themeColor="text1"/>
          <w:sz w:val="22"/>
          <w:szCs w:val="22"/>
        </w:rPr>
        <w:t>submitting a computer program developed in whole or in part by someone else, with or without modifications, as one’s own; and</w:t>
      </w:r>
    </w:p>
    <w:p w14:paraId="1F6AD444" w14:textId="77777777" w:rsidR="00F1113F" w:rsidRPr="00683AC5" w:rsidRDefault="00F1113F" w:rsidP="00F1113F">
      <w:pPr>
        <w:numPr>
          <w:ilvl w:val="0"/>
          <w:numId w:val="5"/>
        </w:numPr>
        <w:tabs>
          <w:tab w:val="clear" w:pos="720"/>
          <w:tab w:val="num" w:pos="1440"/>
        </w:tabs>
        <w:spacing w:line="259" w:lineRule="auto"/>
        <w:ind w:left="1440"/>
        <w:rPr>
          <w:color w:val="000000" w:themeColor="text1"/>
          <w:sz w:val="22"/>
          <w:szCs w:val="22"/>
        </w:rPr>
      </w:pPr>
      <w:r w:rsidRPr="00683AC5">
        <w:rPr>
          <w:color w:val="000000" w:themeColor="text1"/>
          <w:sz w:val="22"/>
          <w:szCs w:val="22"/>
        </w:rPr>
        <w:t>failing to acknowledge sources through the use of proper citations when using another’s work and/or failing to use quotations marks.</w:t>
      </w:r>
    </w:p>
    <w:p w14:paraId="605DECF9" w14:textId="77777777" w:rsidR="00F1113F" w:rsidRPr="00683AC5" w:rsidRDefault="00F1113F" w:rsidP="00F1113F">
      <w:pPr>
        <w:rPr>
          <w:color w:val="000000" w:themeColor="text1"/>
          <w:sz w:val="22"/>
          <w:szCs w:val="22"/>
        </w:rPr>
      </w:pPr>
    </w:p>
    <w:p w14:paraId="0E58F61C" w14:textId="77777777" w:rsidR="00F1113F" w:rsidRPr="00683AC5" w:rsidRDefault="00F1113F" w:rsidP="00F1113F">
      <w:pPr>
        <w:rPr>
          <w:color w:val="000000" w:themeColor="text1"/>
          <w:sz w:val="22"/>
          <w:szCs w:val="22"/>
        </w:rPr>
      </w:pPr>
      <w:r w:rsidRPr="00683AC5">
        <w:rPr>
          <w:color w:val="000000" w:themeColor="text1"/>
          <w:sz w:val="22"/>
          <w:szCs w:val="22"/>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5E647FF" w14:textId="77777777" w:rsidR="00F1113F" w:rsidRPr="00683AC5" w:rsidRDefault="00F1113F" w:rsidP="00F1113F">
      <w:pPr>
        <w:rPr>
          <w:color w:val="000000" w:themeColor="text1"/>
          <w:sz w:val="22"/>
          <w:szCs w:val="22"/>
        </w:rPr>
      </w:pPr>
    </w:p>
    <w:p w14:paraId="6E64C179" w14:textId="77777777" w:rsidR="00F1113F" w:rsidRPr="00683AC5" w:rsidRDefault="00F1113F" w:rsidP="00F1113F">
      <w:pPr>
        <w:pStyle w:val="Default"/>
        <w:rPr>
          <w:rFonts w:ascii="Times New Roman" w:hAnsi="Times New Roman" w:cs="Times New Roman"/>
          <w:b/>
          <w:bCs/>
          <w:color w:val="000000" w:themeColor="text1"/>
          <w:sz w:val="22"/>
          <w:szCs w:val="22"/>
        </w:rPr>
      </w:pPr>
      <w:r w:rsidRPr="00683AC5">
        <w:rPr>
          <w:rFonts w:ascii="Times New Roman" w:hAnsi="Times New Roman" w:cs="Times New Roman"/>
          <w:b/>
          <w:bCs/>
          <w:color w:val="000000" w:themeColor="text1"/>
          <w:sz w:val="22"/>
          <w:szCs w:val="22"/>
        </w:rPr>
        <w:t>COURSE SHARING WEBSITES and COPYRIGHT</w:t>
      </w:r>
    </w:p>
    <w:p w14:paraId="2A5F35DF" w14:textId="77777777" w:rsidR="00F1113F" w:rsidRPr="00683AC5" w:rsidRDefault="00F1113F" w:rsidP="00F1113F">
      <w:pPr>
        <w:pStyle w:val="TableParagraph"/>
        <w:rPr>
          <w:color w:val="000000" w:themeColor="text1"/>
          <w:sz w:val="22"/>
          <w:szCs w:val="22"/>
        </w:rPr>
      </w:pPr>
      <w:r w:rsidRPr="00683AC5">
        <w:rPr>
          <w:color w:val="000000" w:themeColor="text1"/>
          <w:sz w:val="22"/>
          <w:szCs w:val="22"/>
        </w:rPr>
        <w:t>Classroom teaching and learning activities, including lectures, discussions, presentations, etc., by both instructors and students, are copy protected and remain the intellectual property of their respective author(s). All course materials, including PowerPoint presentations, outlines, and other materials, are also protected by copyright and remain the intellectual property of their respective author(s). </w:t>
      </w:r>
      <w:r w:rsidRPr="00683AC5">
        <w:rPr>
          <w:color w:val="000000" w:themeColor="text1"/>
          <w:sz w:val="22"/>
          <w:szCs w:val="22"/>
        </w:rPr>
        <w:br/>
        <w:t> </w:t>
      </w:r>
      <w:r w:rsidRPr="00683AC5">
        <w:rPr>
          <w:color w:val="000000" w:themeColor="text1"/>
          <w:sz w:val="22"/>
          <w:szCs w:val="22"/>
        </w:rPr>
        <w:br/>
        <w:t>Students registered in the course may take notes and make copies of course materials for their own educational use only. Students are not permitted to reproduce or distribute lecture notes and course materials publicly for commercial or non-commercial purposes without express written consent from the copyright holder(s).</w:t>
      </w:r>
    </w:p>
    <w:p w14:paraId="21A269AE" w14:textId="77777777" w:rsidR="00F1113F" w:rsidRPr="00683AC5" w:rsidRDefault="00F1113F" w:rsidP="00F1113F">
      <w:pPr>
        <w:rPr>
          <w:b/>
          <w:bCs/>
          <w:color w:val="000000" w:themeColor="text1"/>
          <w:sz w:val="22"/>
          <w:szCs w:val="22"/>
        </w:rPr>
      </w:pPr>
    </w:p>
    <w:p w14:paraId="6EBCFE7E" w14:textId="77777777" w:rsidR="00F1113F" w:rsidRPr="00683AC5" w:rsidRDefault="00F1113F" w:rsidP="00F1113F">
      <w:pPr>
        <w:rPr>
          <w:color w:val="000000" w:themeColor="text1"/>
          <w:sz w:val="22"/>
          <w:szCs w:val="22"/>
        </w:rPr>
      </w:pPr>
      <w:r w:rsidRPr="00683AC5">
        <w:rPr>
          <w:b/>
          <w:bCs/>
          <w:color w:val="000000" w:themeColor="text1"/>
          <w:sz w:val="22"/>
          <w:szCs w:val="22"/>
        </w:rPr>
        <w:t>Pandemic Measures</w:t>
      </w:r>
    </w:p>
    <w:p w14:paraId="637C1026" w14:textId="77777777" w:rsidR="00F1113F" w:rsidRPr="00683AC5" w:rsidRDefault="00F1113F" w:rsidP="00F1113F">
      <w:pPr>
        <w:rPr>
          <w:color w:val="000000" w:themeColor="text1"/>
          <w:sz w:val="22"/>
          <w:szCs w:val="22"/>
        </w:rPr>
      </w:pPr>
      <w:r w:rsidRPr="00683AC5">
        <w:rPr>
          <w:color w:val="000000" w:themeColor="text1"/>
          <w:sz w:val="22"/>
          <w:szCs w:val="22"/>
        </w:rPr>
        <w:t>It is important to remember that COVID is still present in Ottawa. The situation can change at any time and the risks of new variants and outbreaks are very real. There are </w:t>
      </w:r>
      <w:r w:rsidRPr="00683AC5">
        <w:rPr>
          <w:rFonts w:eastAsiaTheme="majorEastAsia"/>
          <w:color w:val="000000" w:themeColor="text1"/>
          <w:sz w:val="22"/>
          <w:szCs w:val="22"/>
        </w:rPr>
        <w:t>a number of actions you can take</w:t>
      </w:r>
      <w:r w:rsidRPr="00683AC5">
        <w:rPr>
          <w:color w:val="000000" w:themeColor="text1"/>
          <w:sz w:val="22"/>
          <w:szCs w:val="22"/>
        </w:rPr>
        <w:t> to lower your risk and the risk you pose to those around you including being vaccinated, wearing a mask, staying home when you’re sick, washing your hands and maintaining proper respiratory and cough etiquette.</w:t>
      </w:r>
    </w:p>
    <w:p w14:paraId="29845CB2" w14:textId="77777777" w:rsidR="00F1113F" w:rsidRPr="00683AC5" w:rsidRDefault="00F1113F" w:rsidP="00F1113F">
      <w:pPr>
        <w:rPr>
          <w:color w:val="000000" w:themeColor="text1"/>
          <w:sz w:val="22"/>
          <w:szCs w:val="22"/>
        </w:rPr>
      </w:pPr>
    </w:p>
    <w:p w14:paraId="55E4D8CD" w14:textId="77777777" w:rsidR="00F1113F" w:rsidRPr="00683AC5" w:rsidRDefault="00F1113F" w:rsidP="00F1113F">
      <w:pPr>
        <w:rPr>
          <w:color w:val="000000" w:themeColor="text1"/>
          <w:sz w:val="22"/>
          <w:szCs w:val="22"/>
        </w:rPr>
      </w:pPr>
      <w:r w:rsidRPr="00683AC5">
        <w:rPr>
          <w:b/>
          <w:bCs/>
          <w:color w:val="000000" w:themeColor="text1"/>
          <w:sz w:val="22"/>
          <w:szCs w:val="22"/>
        </w:rPr>
        <w:t>Feeling sick?</w:t>
      </w:r>
      <w:r w:rsidRPr="00683AC5">
        <w:rPr>
          <w:color w:val="000000" w:themeColor="text1"/>
          <w:sz w:val="22"/>
          <w:szCs w:val="22"/>
        </w:rPr>
        <w:t>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should follow Carleton’s </w:t>
      </w:r>
      <w:hyperlink r:id="rId32" w:history="1">
        <w:r w:rsidRPr="00683AC5">
          <w:rPr>
            <w:rStyle w:val="Hyperlink"/>
            <w:rFonts w:eastAsiaTheme="majorEastAsia"/>
            <w:color w:val="000000" w:themeColor="text1"/>
            <w:sz w:val="22"/>
            <w:szCs w:val="22"/>
          </w:rPr>
          <w:t>symptom reporting protocols</w:t>
        </w:r>
      </w:hyperlink>
      <w:r w:rsidRPr="00683AC5">
        <w:rPr>
          <w:color w:val="000000" w:themeColor="text1"/>
          <w:sz w:val="22"/>
          <w:szCs w:val="22"/>
        </w:rPr>
        <w:t>.</w:t>
      </w:r>
    </w:p>
    <w:p w14:paraId="475E1CE5" w14:textId="77777777" w:rsidR="00F1113F" w:rsidRPr="00683AC5" w:rsidRDefault="00F1113F" w:rsidP="00F1113F">
      <w:pPr>
        <w:rPr>
          <w:color w:val="000000" w:themeColor="text1"/>
          <w:sz w:val="22"/>
          <w:szCs w:val="22"/>
        </w:rPr>
      </w:pPr>
    </w:p>
    <w:p w14:paraId="008750AA" w14:textId="77777777" w:rsidR="00F1113F" w:rsidRPr="00E353A2" w:rsidRDefault="00F1113F" w:rsidP="00F1113F">
      <w:pPr>
        <w:rPr>
          <w:b/>
          <w:bCs/>
          <w:color w:val="000000" w:themeColor="text1"/>
        </w:rPr>
      </w:pPr>
    </w:p>
    <w:p w14:paraId="622E4A92" w14:textId="77777777" w:rsidR="00F1113F" w:rsidRPr="00E353A2" w:rsidRDefault="00F1113F" w:rsidP="00F1113F">
      <w:pPr>
        <w:rPr>
          <w:b/>
          <w:bCs/>
          <w:color w:val="000000" w:themeColor="text1"/>
        </w:rPr>
      </w:pPr>
      <w:r w:rsidRPr="00E353A2">
        <w:rPr>
          <w:b/>
          <w:bCs/>
          <w:color w:val="000000" w:themeColor="text1"/>
        </w:rPr>
        <w:t>Fall 2024 Dates and Deadlines</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560"/>
      </w:tblGrid>
      <w:tr w:rsidR="00F1113F" w:rsidRPr="00E353A2" w14:paraId="7626DE13" w14:textId="77777777" w:rsidTr="005C2F30">
        <w:tc>
          <w:tcPr>
            <w:tcW w:w="2070" w:type="dxa"/>
          </w:tcPr>
          <w:p w14:paraId="24EFA174" w14:textId="77777777" w:rsidR="00F1113F" w:rsidRPr="00E353A2" w:rsidRDefault="00F1113F" w:rsidP="005C2F30">
            <w:pPr>
              <w:spacing w:before="6" w:after="6"/>
              <w:jc w:val="center"/>
              <w:rPr>
                <w:color w:val="000000" w:themeColor="text1"/>
              </w:rPr>
            </w:pPr>
            <w:r w:rsidRPr="00E353A2">
              <w:rPr>
                <w:color w:val="000000" w:themeColor="text1"/>
              </w:rPr>
              <w:t>Date</w:t>
            </w:r>
          </w:p>
        </w:tc>
        <w:tc>
          <w:tcPr>
            <w:tcW w:w="7560" w:type="dxa"/>
          </w:tcPr>
          <w:p w14:paraId="181198FD" w14:textId="77777777" w:rsidR="00F1113F" w:rsidRPr="00E353A2" w:rsidRDefault="00F1113F" w:rsidP="005C2F30">
            <w:pPr>
              <w:spacing w:before="6" w:after="6"/>
              <w:jc w:val="center"/>
              <w:rPr>
                <w:color w:val="000000" w:themeColor="text1"/>
              </w:rPr>
            </w:pPr>
            <w:r w:rsidRPr="00E353A2">
              <w:rPr>
                <w:color w:val="000000" w:themeColor="text1"/>
              </w:rPr>
              <w:t>Activity</w:t>
            </w:r>
          </w:p>
        </w:tc>
      </w:tr>
      <w:tr w:rsidR="00F1113F" w:rsidRPr="00E353A2" w14:paraId="7ED2160D" w14:textId="77777777" w:rsidTr="005C2F30">
        <w:tc>
          <w:tcPr>
            <w:tcW w:w="2070" w:type="dxa"/>
          </w:tcPr>
          <w:p w14:paraId="4C2279A2" w14:textId="77777777" w:rsidR="00F1113F" w:rsidRPr="00E353A2" w:rsidRDefault="00F1113F" w:rsidP="005C2F30">
            <w:pPr>
              <w:spacing w:before="6" w:after="6"/>
              <w:rPr>
                <w:color w:val="000000" w:themeColor="text1"/>
              </w:rPr>
            </w:pPr>
          </w:p>
        </w:tc>
        <w:tc>
          <w:tcPr>
            <w:tcW w:w="7560" w:type="dxa"/>
          </w:tcPr>
          <w:p w14:paraId="61A129EB" w14:textId="77777777" w:rsidR="00F1113F" w:rsidRPr="00E353A2" w:rsidRDefault="00F1113F" w:rsidP="005C2F30">
            <w:pPr>
              <w:spacing w:before="6" w:after="6"/>
              <w:rPr>
                <w:color w:val="000000" w:themeColor="text1"/>
              </w:rPr>
            </w:pPr>
          </w:p>
        </w:tc>
      </w:tr>
      <w:tr w:rsidR="00F1113F" w:rsidRPr="00E353A2" w14:paraId="48D740B3" w14:textId="77777777" w:rsidTr="005C2F30">
        <w:tc>
          <w:tcPr>
            <w:tcW w:w="2070" w:type="dxa"/>
          </w:tcPr>
          <w:p w14:paraId="5CA4F053" w14:textId="77777777" w:rsidR="00F1113F" w:rsidRPr="00E353A2" w:rsidRDefault="00F1113F" w:rsidP="005C2F30">
            <w:pPr>
              <w:spacing w:before="6" w:after="6"/>
              <w:rPr>
                <w:color w:val="000000" w:themeColor="text1"/>
              </w:rPr>
            </w:pPr>
            <w:r w:rsidRPr="00E353A2">
              <w:rPr>
                <w:color w:val="000000" w:themeColor="text1"/>
              </w:rPr>
              <w:t>August 28, 2024</w:t>
            </w:r>
          </w:p>
        </w:tc>
        <w:tc>
          <w:tcPr>
            <w:tcW w:w="7560" w:type="dxa"/>
          </w:tcPr>
          <w:p w14:paraId="3EA486E1" w14:textId="77777777" w:rsidR="00F1113F" w:rsidRPr="00E353A2" w:rsidRDefault="00F1113F" w:rsidP="005C2F30">
            <w:pPr>
              <w:spacing w:before="6" w:after="6"/>
              <w:rPr>
                <w:color w:val="000000" w:themeColor="text1"/>
              </w:rPr>
            </w:pPr>
            <w:r w:rsidRPr="00E353A2">
              <w:rPr>
                <w:color w:val="000000" w:themeColor="text1"/>
              </w:rPr>
              <w:t>Deadline for course outlines to be made available to students registered in full fall, early fall, and fall/winter courses.</w:t>
            </w:r>
          </w:p>
        </w:tc>
      </w:tr>
      <w:tr w:rsidR="00F1113F" w:rsidRPr="00E353A2" w14:paraId="7481CC88" w14:textId="77777777" w:rsidTr="005C2F30">
        <w:tc>
          <w:tcPr>
            <w:tcW w:w="2070" w:type="dxa"/>
          </w:tcPr>
          <w:p w14:paraId="04DA0080" w14:textId="77777777" w:rsidR="00F1113F" w:rsidRPr="00E353A2" w:rsidRDefault="00F1113F" w:rsidP="005C2F30">
            <w:pPr>
              <w:spacing w:before="6" w:after="6"/>
              <w:rPr>
                <w:color w:val="000000" w:themeColor="text1"/>
              </w:rPr>
            </w:pPr>
            <w:r w:rsidRPr="00E353A2">
              <w:rPr>
                <w:color w:val="000000" w:themeColor="text1"/>
              </w:rPr>
              <w:t>August 30, 2024</w:t>
            </w:r>
          </w:p>
        </w:tc>
        <w:tc>
          <w:tcPr>
            <w:tcW w:w="7560" w:type="dxa"/>
          </w:tcPr>
          <w:p w14:paraId="3A51F070" w14:textId="77777777" w:rsidR="00F1113F" w:rsidRPr="00E353A2" w:rsidRDefault="00F1113F" w:rsidP="005C2F30">
            <w:pPr>
              <w:spacing w:before="6" w:after="6"/>
              <w:rPr>
                <w:color w:val="000000" w:themeColor="text1"/>
              </w:rPr>
            </w:pPr>
            <w:r w:rsidRPr="00E353A2">
              <w:rPr>
                <w:color w:val="000000" w:themeColor="text1"/>
              </w:rPr>
              <w:t>Last day for receipt of applications from potential fall (November) graduates.</w:t>
            </w:r>
          </w:p>
        </w:tc>
      </w:tr>
      <w:tr w:rsidR="00F1113F" w:rsidRPr="00E353A2" w14:paraId="5A9BC004" w14:textId="77777777" w:rsidTr="005C2F30">
        <w:tc>
          <w:tcPr>
            <w:tcW w:w="2070" w:type="dxa"/>
          </w:tcPr>
          <w:p w14:paraId="32906110" w14:textId="77777777" w:rsidR="00F1113F" w:rsidRPr="00E353A2" w:rsidRDefault="00F1113F" w:rsidP="005C2F30">
            <w:pPr>
              <w:spacing w:before="6" w:after="6"/>
              <w:rPr>
                <w:color w:val="000000" w:themeColor="text1"/>
              </w:rPr>
            </w:pPr>
            <w:r w:rsidRPr="00E353A2">
              <w:rPr>
                <w:color w:val="000000" w:themeColor="text1"/>
              </w:rPr>
              <w:t>September 2, 2024</w:t>
            </w:r>
          </w:p>
        </w:tc>
        <w:tc>
          <w:tcPr>
            <w:tcW w:w="7560" w:type="dxa"/>
          </w:tcPr>
          <w:p w14:paraId="67E86C9D" w14:textId="77777777" w:rsidR="00F1113F" w:rsidRPr="00E353A2" w:rsidRDefault="00F1113F" w:rsidP="005C2F30">
            <w:pPr>
              <w:spacing w:before="6" w:after="6"/>
              <w:rPr>
                <w:color w:val="000000" w:themeColor="text1"/>
              </w:rPr>
            </w:pPr>
            <w:r w:rsidRPr="00E353A2">
              <w:rPr>
                <w:color w:val="000000" w:themeColor="text1"/>
              </w:rPr>
              <w:t>Statutory holiday. University closed.</w:t>
            </w:r>
          </w:p>
        </w:tc>
      </w:tr>
      <w:tr w:rsidR="00F1113F" w:rsidRPr="00E353A2" w14:paraId="05353B14" w14:textId="77777777" w:rsidTr="005C2F30">
        <w:tc>
          <w:tcPr>
            <w:tcW w:w="2070" w:type="dxa"/>
          </w:tcPr>
          <w:p w14:paraId="24223265" w14:textId="77777777" w:rsidR="00F1113F" w:rsidRPr="00E353A2" w:rsidRDefault="00F1113F" w:rsidP="005C2F30">
            <w:pPr>
              <w:spacing w:before="6" w:after="6"/>
              <w:rPr>
                <w:color w:val="000000" w:themeColor="text1"/>
              </w:rPr>
            </w:pPr>
            <w:r w:rsidRPr="00E353A2">
              <w:rPr>
                <w:color w:val="000000" w:themeColor="text1"/>
              </w:rPr>
              <w:t>September 3, 2024</w:t>
            </w:r>
          </w:p>
        </w:tc>
        <w:tc>
          <w:tcPr>
            <w:tcW w:w="7560" w:type="dxa"/>
          </w:tcPr>
          <w:p w14:paraId="4EF41778" w14:textId="77777777" w:rsidR="00F1113F" w:rsidRPr="00E353A2" w:rsidRDefault="00F1113F" w:rsidP="005C2F30">
            <w:pPr>
              <w:spacing w:before="6" w:after="6"/>
              <w:rPr>
                <w:color w:val="000000" w:themeColor="text1"/>
              </w:rPr>
            </w:pPr>
            <w:r w:rsidRPr="00E353A2">
              <w:rPr>
                <w:color w:val="000000" w:themeColor="text1"/>
              </w:rPr>
              <w:t>Academic orientation (undergraduate and graduate students).</w:t>
            </w:r>
          </w:p>
        </w:tc>
      </w:tr>
      <w:tr w:rsidR="00F1113F" w:rsidRPr="00E353A2" w14:paraId="71DF628F" w14:textId="77777777" w:rsidTr="005C2F30">
        <w:tc>
          <w:tcPr>
            <w:tcW w:w="2070" w:type="dxa"/>
          </w:tcPr>
          <w:p w14:paraId="662811A1" w14:textId="77777777" w:rsidR="00F1113F" w:rsidRPr="00E353A2" w:rsidRDefault="00F1113F" w:rsidP="005C2F30">
            <w:pPr>
              <w:spacing w:before="6" w:after="6"/>
              <w:rPr>
                <w:color w:val="000000" w:themeColor="text1"/>
              </w:rPr>
            </w:pPr>
          </w:p>
        </w:tc>
        <w:tc>
          <w:tcPr>
            <w:tcW w:w="7560" w:type="dxa"/>
          </w:tcPr>
          <w:p w14:paraId="2A394381" w14:textId="77777777" w:rsidR="00F1113F" w:rsidRPr="00E353A2" w:rsidRDefault="00F1113F" w:rsidP="005C2F30">
            <w:pPr>
              <w:spacing w:before="6" w:after="6"/>
              <w:rPr>
                <w:color w:val="000000" w:themeColor="text1"/>
              </w:rPr>
            </w:pPr>
            <w:r w:rsidRPr="00E353A2">
              <w:rPr>
                <w:color w:val="000000" w:themeColor="text1"/>
              </w:rPr>
              <w:t>Orientation for new Teaching Assistants.</w:t>
            </w:r>
          </w:p>
        </w:tc>
      </w:tr>
      <w:tr w:rsidR="00F1113F" w:rsidRPr="00E353A2" w14:paraId="488F68E4" w14:textId="77777777" w:rsidTr="005C2F30">
        <w:tc>
          <w:tcPr>
            <w:tcW w:w="2070" w:type="dxa"/>
          </w:tcPr>
          <w:p w14:paraId="21D4F8B8" w14:textId="77777777" w:rsidR="00F1113F" w:rsidRPr="00E353A2" w:rsidRDefault="00F1113F" w:rsidP="005C2F30">
            <w:pPr>
              <w:spacing w:before="6" w:after="6"/>
              <w:rPr>
                <w:color w:val="000000" w:themeColor="text1"/>
              </w:rPr>
            </w:pPr>
          </w:p>
        </w:tc>
        <w:tc>
          <w:tcPr>
            <w:tcW w:w="7560" w:type="dxa"/>
          </w:tcPr>
          <w:p w14:paraId="02566C8F" w14:textId="77777777" w:rsidR="00F1113F" w:rsidRPr="00E353A2" w:rsidRDefault="00F1113F" w:rsidP="005C2F30">
            <w:pPr>
              <w:spacing w:before="6" w:after="6"/>
              <w:rPr>
                <w:color w:val="000000" w:themeColor="text1"/>
              </w:rPr>
            </w:pPr>
            <w:r w:rsidRPr="00E353A2">
              <w:rPr>
                <w:color w:val="000000" w:themeColor="text1"/>
              </w:rPr>
              <w:t>All new students are expected to be on campus. Class and laboratory preparations, departmental introductions for students, and other academic preparation activities will be held.</w:t>
            </w:r>
          </w:p>
        </w:tc>
      </w:tr>
      <w:tr w:rsidR="00F1113F" w:rsidRPr="00E353A2" w14:paraId="5ADC9E0C" w14:textId="77777777" w:rsidTr="005C2F30">
        <w:tc>
          <w:tcPr>
            <w:tcW w:w="2070" w:type="dxa"/>
          </w:tcPr>
          <w:p w14:paraId="40B7BC7C" w14:textId="77777777" w:rsidR="00F1113F" w:rsidRPr="00E353A2" w:rsidRDefault="00F1113F" w:rsidP="005C2F30">
            <w:pPr>
              <w:spacing w:before="6" w:after="6"/>
              <w:rPr>
                <w:color w:val="000000" w:themeColor="text1"/>
              </w:rPr>
            </w:pPr>
            <w:r w:rsidRPr="00E353A2">
              <w:rPr>
                <w:color w:val="000000" w:themeColor="text1"/>
              </w:rPr>
              <w:t>September 4, 2024</w:t>
            </w:r>
          </w:p>
        </w:tc>
        <w:tc>
          <w:tcPr>
            <w:tcW w:w="7560" w:type="dxa"/>
          </w:tcPr>
          <w:p w14:paraId="63C6C0BA" w14:textId="77777777" w:rsidR="00F1113F" w:rsidRPr="00E353A2" w:rsidRDefault="00F1113F" w:rsidP="005C2F30">
            <w:pPr>
              <w:spacing w:before="6" w:after="6"/>
              <w:rPr>
                <w:color w:val="000000" w:themeColor="text1"/>
              </w:rPr>
            </w:pPr>
            <w:r w:rsidRPr="00E353A2">
              <w:rPr>
                <w:color w:val="000000" w:themeColor="text1"/>
              </w:rPr>
              <w:t>Fall term begins. Full fall, early fall, and fall/winter classes begin.</w:t>
            </w:r>
          </w:p>
        </w:tc>
      </w:tr>
      <w:tr w:rsidR="00F1113F" w:rsidRPr="00E353A2" w14:paraId="25A5D5CE" w14:textId="77777777" w:rsidTr="005C2F30">
        <w:trPr>
          <w:trHeight w:val="209"/>
        </w:trPr>
        <w:tc>
          <w:tcPr>
            <w:tcW w:w="2070" w:type="dxa"/>
          </w:tcPr>
          <w:p w14:paraId="5CA82393" w14:textId="77777777" w:rsidR="00F1113F" w:rsidRPr="00E353A2" w:rsidRDefault="00F1113F" w:rsidP="005C2F30">
            <w:pPr>
              <w:spacing w:before="6" w:after="6"/>
              <w:rPr>
                <w:color w:val="000000" w:themeColor="text1"/>
              </w:rPr>
            </w:pPr>
            <w:r w:rsidRPr="00E353A2">
              <w:rPr>
                <w:color w:val="000000" w:themeColor="text1"/>
              </w:rPr>
              <w:t>September 10, 2024</w:t>
            </w:r>
          </w:p>
        </w:tc>
        <w:tc>
          <w:tcPr>
            <w:tcW w:w="7560" w:type="dxa"/>
          </w:tcPr>
          <w:p w14:paraId="3969A9DA" w14:textId="77777777" w:rsidR="00F1113F" w:rsidRPr="00E353A2" w:rsidRDefault="00F1113F" w:rsidP="005C2F30">
            <w:pPr>
              <w:spacing w:before="6" w:after="6"/>
              <w:rPr>
                <w:color w:val="000000" w:themeColor="text1"/>
              </w:rPr>
            </w:pPr>
            <w:r w:rsidRPr="00E353A2">
              <w:rPr>
                <w:color w:val="000000" w:themeColor="text1"/>
              </w:rPr>
              <w:t>Last day for registration and course changes (including auditing) in early fall courses.</w:t>
            </w:r>
          </w:p>
        </w:tc>
      </w:tr>
      <w:tr w:rsidR="00F1113F" w:rsidRPr="00E353A2" w14:paraId="08303F08" w14:textId="77777777" w:rsidTr="005C2F30">
        <w:trPr>
          <w:trHeight w:val="209"/>
        </w:trPr>
        <w:tc>
          <w:tcPr>
            <w:tcW w:w="2070" w:type="dxa"/>
          </w:tcPr>
          <w:p w14:paraId="66080FDB" w14:textId="77777777" w:rsidR="00F1113F" w:rsidRPr="00E353A2" w:rsidRDefault="00F1113F" w:rsidP="005C2F30">
            <w:pPr>
              <w:spacing w:before="6" w:after="6"/>
              <w:rPr>
                <w:color w:val="000000" w:themeColor="text1"/>
              </w:rPr>
            </w:pPr>
            <w:r w:rsidRPr="00E353A2">
              <w:rPr>
                <w:color w:val="000000" w:themeColor="text1"/>
              </w:rPr>
              <w:t>September 17, 2024</w:t>
            </w:r>
          </w:p>
        </w:tc>
        <w:tc>
          <w:tcPr>
            <w:tcW w:w="7560" w:type="dxa"/>
          </w:tcPr>
          <w:p w14:paraId="5E554476" w14:textId="77777777" w:rsidR="00F1113F" w:rsidRPr="00E353A2" w:rsidRDefault="00F1113F" w:rsidP="005C2F30">
            <w:pPr>
              <w:spacing w:before="6" w:after="6"/>
              <w:rPr>
                <w:color w:val="000000" w:themeColor="text1"/>
              </w:rPr>
            </w:pPr>
            <w:r w:rsidRPr="00E353A2">
              <w:rPr>
                <w:color w:val="000000" w:themeColor="text1"/>
              </w:rPr>
              <w:t>Last day for registration and course changes (including auditing) in full fall, late fall, and fall/winter courses.</w:t>
            </w:r>
          </w:p>
        </w:tc>
      </w:tr>
      <w:tr w:rsidR="00F1113F" w:rsidRPr="00E353A2" w14:paraId="19F8896C" w14:textId="77777777" w:rsidTr="005C2F30">
        <w:tc>
          <w:tcPr>
            <w:tcW w:w="2070" w:type="dxa"/>
          </w:tcPr>
          <w:p w14:paraId="3DEED96B" w14:textId="77777777" w:rsidR="00F1113F" w:rsidRPr="00E353A2" w:rsidRDefault="00F1113F" w:rsidP="005C2F30">
            <w:pPr>
              <w:spacing w:before="6" w:after="6"/>
              <w:rPr>
                <w:color w:val="000000" w:themeColor="text1"/>
              </w:rPr>
            </w:pPr>
          </w:p>
        </w:tc>
        <w:tc>
          <w:tcPr>
            <w:tcW w:w="7560" w:type="dxa"/>
          </w:tcPr>
          <w:p w14:paraId="0F17AA9A" w14:textId="77777777" w:rsidR="00F1113F" w:rsidRPr="00E353A2" w:rsidRDefault="00F1113F" w:rsidP="005C2F30">
            <w:pPr>
              <w:spacing w:before="6" w:after="6"/>
              <w:rPr>
                <w:color w:val="000000" w:themeColor="text1"/>
              </w:rPr>
            </w:pPr>
            <w:r w:rsidRPr="00E353A2">
              <w:rPr>
                <w:color w:val="000000" w:themeColor="text1"/>
              </w:rPr>
              <w:t>Last day to withdraw from early fall courses with a full fee adjustment.</w:t>
            </w:r>
          </w:p>
        </w:tc>
      </w:tr>
      <w:tr w:rsidR="00F1113F" w:rsidRPr="00E353A2" w14:paraId="57684AC9" w14:textId="77777777" w:rsidTr="005C2F30">
        <w:trPr>
          <w:trHeight w:val="1035"/>
        </w:trPr>
        <w:tc>
          <w:tcPr>
            <w:tcW w:w="2070" w:type="dxa"/>
          </w:tcPr>
          <w:p w14:paraId="6EBCC5E7" w14:textId="77777777" w:rsidR="00F1113F" w:rsidRPr="00E353A2" w:rsidRDefault="00F1113F" w:rsidP="005C2F30">
            <w:pPr>
              <w:spacing w:before="6" w:after="6"/>
              <w:rPr>
                <w:color w:val="000000" w:themeColor="text1"/>
              </w:rPr>
            </w:pPr>
          </w:p>
        </w:tc>
        <w:tc>
          <w:tcPr>
            <w:tcW w:w="7560" w:type="dxa"/>
          </w:tcPr>
          <w:p w14:paraId="5B012EAB" w14:textId="77777777" w:rsidR="00F1113F" w:rsidRPr="00E353A2" w:rsidRDefault="00F1113F" w:rsidP="005C2F30">
            <w:pPr>
              <w:spacing w:before="6" w:after="6"/>
              <w:rPr>
                <w:color w:val="000000" w:themeColor="text1"/>
              </w:rPr>
            </w:pPr>
            <w:r w:rsidRPr="00E353A2">
              <w:rPr>
                <w:color w:val="000000" w:themeColor="text1"/>
              </w:rPr>
              <w:t>Graduate students who have not electronically submitted their final thesis copy to Graduate Studies will not be eligible to graduate in fall 2024 and must register for the fall 2024 term.</w:t>
            </w:r>
          </w:p>
        </w:tc>
      </w:tr>
      <w:tr w:rsidR="00F1113F" w:rsidRPr="00E353A2" w14:paraId="1D2883FF" w14:textId="77777777" w:rsidTr="005C2F30">
        <w:tc>
          <w:tcPr>
            <w:tcW w:w="2070" w:type="dxa"/>
          </w:tcPr>
          <w:p w14:paraId="5709D3BD" w14:textId="77777777" w:rsidR="00F1113F" w:rsidRPr="00E353A2" w:rsidRDefault="00F1113F" w:rsidP="005C2F30">
            <w:pPr>
              <w:spacing w:before="6" w:after="6"/>
              <w:rPr>
                <w:color w:val="000000" w:themeColor="text1"/>
              </w:rPr>
            </w:pPr>
            <w:r w:rsidRPr="00E353A2">
              <w:rPr>
                <w:color w:val="000000" w:themeColor="text1"/>
              </w:rPr>
              <w:t>September 20-22, 2024</w:t>
            </w:r>
          </w:p>
        </w:tc>
        <w:tc>
          <w:tcPr>
            <w:tcW w:w="7560" w:type="dxa"/>
          </w:tcPr>
          <w:p w14:paraId="2F0CE7E2" w14:textId="77777777" w:rsidR="00F1113F" w:rsidRPr="00E353A2" w:rsidRDefault="00F1113F" w:rsidP="005C2F30">
            <w:pPr>
              <w:spacing w:before="6" w:after="6"/>
              <w:rPr>
                <w:color w:val="000000" w:themeColor="text1"/>
              </w:rPr>
            </w:pPr>
            <w:r w:rsidRPr="00E353A2">
              <w:rPr>
                <w:color w:val="000000" w:themeColor="text1"/>
              </w:rPr>
              <w:t>Full summer and late summer term deferred final examinations will be held.</w:t>
            </w:r>
          </w:p>
        </w:tc>
      </w:tr>
      <w:tr w:rsidR="00F1113F" w:rsidRPr="00E353A2" w14:paraId="6DCA4E90" w14:textId="77777777" w:rsidTr="005C2F30">
        <w:tc>
          <w:tcPr>
            <w:tcW w:w="2070" w:type="dxa"/>
          </w:tcPr>
          <w:p w14:paraId="365C9EA3" w14:textId="77777777" w:rsidR="00F1113F" w:rsidRPr="00E353A2" w:rsidRDefault="00F1113F" w:rsidP="005C2F30">
            <w:pPr>
              <w:spacing w:before="6" w:after="6"/>
              <w:rPr>
                <w:color w:val="000000" w:themeColor="text1"/>
              </w:rPr>
            </w:pPr>
            <w:r w:rsidRPr="00E353A2">
              <w:rPr>
                <w:color w:val="000000" w:themeColor="text1"/>
              </w:rPr>
              <w:t>September 30, 2024</w:t>
            </w:r>
          </w:p>
        </w:tc>
        <w:tc>
          <w:tcPr>
            <w:tcW w:w="7560" w:type="dxa"/>
          </w:tcPr>
          <w:p w14:paraId="1A3E9441" w14:textId="77777777" w:rsidR="00F1113F" w:rsidRPr="00E353A2" w:rsidRDefault="00F1113F" w:rsidP="005C2F30">
            <w:pPr>
              <w:spacing w:before="6" w:after="6"/>
              <w:rPr>
                <w:color w:val="000000" w:themeColor="text1"/>
              </w:rPr>
            </w:pPr>
            <w:r w:rsidRPr="00E353A2">
              <w:rPr>
                <w:color w:val="000000" w:themeColor="text1"/>
              </w:rPr>
              <w:t>Last day to withdraw from full fall and fall/winter courses with a full fee adjustment.</w:t>
            </w:r>
          </w:p>
        </w:tc>
      </w:tr>
      <w:tr w:rsidR="00F1113F" w:rsidRPr="00E353A2" w14:paraId="2BE9C1FE" w14:textId="77777777" w:rsidTr="005C2F30">
        <w:tc>
          <w:tcPr>
            <w:tcW w:w="2070" w:type="dxa"/>
          </w:tcPr>
          <w:p w14:paraId="0534D90F" w14:textId="77777777" w:rsidR="00F1113F" w:rsidRPr="00E353A2" w:rsidRDefault="00F1113F" w:rsidP="005C2F30">
            <w:pPr>
              <w:spacing w:before="6" w:after="6"/>
              <w:rPr>
                <w:color w:val="000000" w:themeColor="text1"/>
              </w:rPr>
            </w:pPr>
            <w:r w:rsidRPr="00E353A2">
              <w:rPr>
                <w:color w:val="000000" w:themeColor="text1"/>
              </w:rPr>
              <w:t>October 1, 2024</w:t>
            </w:r>
          </w:p>
        </w:tc>
        <w:tc>
          <w:tcPr>
            <w:tcW w:w="7560" w:type="dxa"/>
          </w:tcPr>
          <w:p w14:paraId="5777D9C2" w14:textId="77777777" w:rsidR="00F1113F" w:rsidRPr="00E353A2" w:rsidRDefault="00F1113F" w:rsidP="005C2F30">
            <w:pPr>
              <w:spacing w:before="6" w:after="6"/>
              <w:rPr>
                <w:color w:val="000000" w:themeColor="text1"/>
              </w:rPr>
            </w:pPr>
            <w:r w:rsidRPr="00E353A2">
              <w:rPr>
                <w:color w:val="000000" w:themeColor="text1"/>
              </w:rPr>
              <w:t>Last day for academic withdrawal from early fall courses.</w:t>
            </w:r>
          </w:p>
        </w:tc>
      </w:tr>
      <w:tr w:rsidR="00F1113F" w:rsidRPr="00E353A2" w14:paraId="10371C03" w14:textId="77777777" w:rsidTr="005C2F30">
        <w:tc>
          <w:tcPr>
            <w:tcW w:w="2070" w:type="dxa"/>
          </w:tcPr>
          <w:p w14:paraId="41C3F0EF" w14:textId="77777777" w:rsidR="00F1113F" w:rsidRPr="00E353A2" w:rsidRDefault="00F1113F" w:rsidP="005C2F30">
            <w:pPr>
              <w:spacing w:before="6" w:after="6"/>
              <w:rPr>
                <w:color w:val="000000" w:themeColor="text1"/>
              </w:rPr>
            </w:pPr>
          </w:p>
        </w:tc>
        <w:tc>
          <w:tcPr>
            <w:tcW w:w="7560" w:type="dxa"/>
          </w:tcPr>
          <w:p w14:paraId="14FEDB7E" w14:textId="77777777" w:rsidR="00F1113F" w:rsidRPr="00E353A2" w:rsidRDefault="00F1113F" w:rsidP="005C2F30">
            <w:pPr>
              <w:spacing w:before="6" w:after="6"/>
              <w:rPr>
                <w:color w:val="000000" w:themeColor="text1"/>
              </w:rPr>
            </w:pPr>
            <w:r w:rsidRPr="00E353A2">
              <w:rPr>
                <w:color w:val="000000" w:themeColor="text1"/>
              </w:rPr>
              <w:t xml:space="preserve">Last day to request Formal Examination Accommodations for Oct/Nov final examinations from the Paul </w:t>
            </w:r>
            <w:proofErr w:type="spellStart"/>
            <w:r w:rsidRPr="00E353A2">
              <w:rPr>
                <w:color w:val="000000" w:themeColor="text1"/>
              </w:rPr>
              <w:t>Menton</w:t>
            </w:r>
            <w:proofErr w:type="spellEnd"/>
            <w:r w:rsidRPr="00E353A2">
              <w:rPr>
                <w:color w:val="000000" w:themeColor="text1"/>
              </w:rPr>
              <w:t xml:space="preserve"> Centre for Students with Disabilities. Note that it may not be possible to fulfil accommodation requests received after the specified deadlines.</w:t>
            </w:r>
          </w:p>
        </w:tc>
      </w:tr>
      <w:tr w:rsidR="00F1113F" w:rsidRPr="00E353A2" w14:paraId="31887A8C" w14:textId="77777777" w:rsidTr="005C2F30">
        <w:tc>
          <w:tcPr>
            <w:tcW w:w="2070" w:type="dxa"/>
          </w:tcPr>
          <w:p w14:paraId="2D3A4B26" w14:textId="77777777" w:rsidR="00F1113F" w:rsidRPr="00E353A2" w:rsidRDefault="00F1113F" w:rsidP="005C2F30">
            <w:pPr>
              <w:spacing w:before="6" w:after="6"/>
              <w:rPr>
                <w:color w:val="000000" w:themeColor="text1"/>
              </w:rPr>
            </w:pPr>
            <w:r w:rsidRPr="00E353A2">
              <w:rPr>
                <w:color w:val="000000" w:themeColor="text1"/>
              </w:rPr>
              <w:t>October 11, 2024</w:t>
            </w:r>
          </w:p>
        </w:tc>
        <w:tc>
          <w:tcPr>
            <w:tcW w:w="7560" w:type="dxa"/>
          </w:tcPr>
          <w:p w14:paraId="3061C327" w14:textId="77777777" w:rsidR="00F1113F" w:rsidRPr="00E353A2" w:rsidRDefault="00F1113F" w:rsidP="005C2F30">
            <w:pPr>
              <w:spacing w:before="6" w:after="6"/>
              <w:rPr>
                <w:color w:val="000000" w:themeColor="text1"/>
              </w:rPr>
            </w:pPr>
            <w:r w:rsidRPr="00E353A2">
              <w:rPr>
                <w:color w:val="000000" w:themeColor="text1"/>
              </w:rPr>
              <w:t>Last day for summative tests or examinations, or formative tests or examinations totaling more than 15% of the final grade, in early fall term undergraduate courses, before the official Oct/Nov final examination period (see examination regulations in the Academic Regulations of the University section of the Undergraduate Calendar/General Regulations of the Graduate Calendar).</w:t>
            </w:r>
          </w:p>
        </w:tc>
      </w:tr>
      <w:tr w:rsidR="00F1113F" w:rsidRPr="00E353A2" w14:paraId="00FF0182" w14:textId="77777777" w:rsidTr="005C2F30">
        <w:tc>
          <w:tcPr>
            <w:tcW w:w="2070" w:type="dxa"/>
          </w:tcPr>
          <w:p w14:paraId="5BD21C5B" w14:textId="77777777" w:rsidR="00F1113F" w:rsidRPr="00E353A2" w:rsidRDefault="00F1113F" w:rsidP="005C2F30">
            <w:pPr>
              <w:spacing w:before="6" w:after="6"/>
              <w:rPr>
                <w:color w:val="000000" w:themeColor="text1"/>
              </w:rPr>
            </w:pPr>
          </w:p>
        </w:tc>
        <w:tc>
          <w:tcPr>
            <w:tcW w:w="7560" w:type="dxa"/>
          </w:tcPr>
          <w:p w14:paraId="2696C48C" w14:textId="77777777" w:rsidR="00F1113F" w:rsidRPr="00E353A2" w:rsidRDefault="00F1113F" w:rsidP="005C2F30">
            <w:pPr>
              <w:spacing w:before="6" w:after="6"/>
              <w:rPr>
                <w:color w:val="000000" w:themeColor="text1"/>
              </w:rPr>
            </w:pPr>
            <w:r w:rsidRPr="00E353A2">
              <w:rPr>
                <w:color w:val="000000" w:themeColor="text1"/>
              </w:rPr>
              <w:t>December examination schedule (fall term final and fall/winter mid-terms) available online.</w:t>
            </w:r>
          </w:p>
        </w:tc>
      </w:tr>
      <w:tr w:rsidR="00F1113F" w:rsidRPr="00E353A2" w14:paraId="6CDF3718" w14:textId="77777777" w:rsidTr="005C2F30">
        <w:tc>
          <w:tcPr>
            <w:tcW w:w="2070" w:type="dxa"/>
          </w:tcPr>
          <w:p w14:paraId="51E9991D" w14:textId="77777777" w:rsidR="00F1113F" w:rsidRPr="00E353A2" w:rsidRDefault="00F1113F" w:rsidP="005C2F30">
            <w:pPr>
              <w:spacing w:before="6" w:after="6"/>
              <w:rPr>
                <w:color w:val="000000" w:themeColor="text1"/>
              </w:rPr>
            </w:pPr>
            <w:proofErr w:type="spellStart"/>
            <w:r w:rsidRPr="00E353A2">
              <w:rPr>
                <w:color w:val="000000" w:themeColor="text1"/>
              </w:rPr>
              <w:t>tober</w:t>
            </w:r>
            <w:proofErr w:type="spellEnd"/>
            <w:r w:rsidRPr="00E353A2">
              <w:rPr>
                <w:color w:val="000000" w:themeColor="text1"/>
              </w:rPr>
              <w:t xml:space="preserve"> 18, 2024</w:t>
            </w:r>
          </w:p>
        </w:tc>
        <w:tc>
          <w:tcPr>
            <w:tcW w:w="7560" w:type="dxa"/>
          </w:tcPr>
          <w:p w14:paraId="09A3D2EB" w14:textId="77777777" w:rsidR="00F1113F" w:rsidRPr="00E353A2" w:rsidRDefault="00F1113F" w:rsidP="005C2F30">
            <w:pPr>
              <w:spacing w:before="6" w:after="6"/>
              <w:rPr>
                <w:color w:val="000000" w:themeColor="text1"/>
              </w:rPr>
            </w:pPr>
            <w:r w:rsidRPr="00E353A2">
              <w:rPr>
                <w:color w:val="000000" w:themeColor="text1"/>
              </w:rPr>
              <w:t>Last day of early fall classes.</w:t>
            </w:r>
          </w:p>
        </w:tc>
      </w:tr>
      <w:tr w:rsidR="00F1113F" w:rsidRPr="00E353A2" w14:paraId="759F31EB" w14:textId="77777777" w:rsidTr="005C2F30">
        <w:tc>
          <w:tcPr>
            <w:tcW w:w="2070" w:type="dxa"/>
          </w:tcPr>
          <w:p w14:paraId="4A5176A0" w14:textId="77777777" w:rsidR="00F1113F" w:rsidRPr="00E353A2" w:rsidRDefault="00F1113F" w:rsidP="005C2F30">
            <w:pPr>
              <w:spacing w:before="6" w:after="6"/>
              <w:rPr>
                <w:color w:val="000000" w:themeColor="text1"/>
              </w:rPr>
            </w:pPr>
          </w:p>
        </w:tc>
        <w:tc>
          <w:tcPr>
            <w:tcW w:w="7560" w:type="dxa"/>
          </w:tcPr>
          <w:p w14:paraId="3240A8F9" w14:textId="77777777" w:rsidR="00F1113F" w:rsidRPr="00E353A2" w:rsidRDefault="00F1113F" w:rsidP="005C2F30">
            <w:pPr>
              <w:spacing w:before="6" w:after="6"/>
              <w:rPr>
                <w:color w:val="000000" w:themeColor="text1"/>
              </w:rPr>
            </w:pPr>
            <w:r w:rsidRPr="00E353A2">
              <w:rPr>
                <w:color w:val="000000" w:themeColor="text1"/>
              </w:rPr>
              <w:t>Last day for final take-home examinations to be assigned in early fall courses, with the exception of those conforming to the examination regulations in the Academic Regulations of the University section of the Undergraduate Calendar/General Regulations of the Graduate Calendar.</w:t>
            </w:r>
          </w:p>
        </w:tc>
      </w:tr>
      <w:tr w:rsidR="00F1113F" w:rsidRPr="00E353A2" w14:paraId="75BDE603" w14:textId="77777777" w:rsidTr="005C2F30">
        <w:tc>
          <w:tcPr>
            <w:tcW w:w="2070" w:type="dxa"/>
          </w:tcPr>
          <w:p w14:paraId="774AFFED" w14:textId="77777777" w:rsidR="00F1113F" w:rsidRPr="00E353A2" w:rsidRDefault="00F1113F" w:rsidP="005C2F30">
            <w:pPr>
              <w:spacing w:before="6" w:after="6"/>
              <w:rPr>
                <w:color w:val="000000" w:themeColor="text1"/>
              </w:rPr>
            </w:pPr>
          </w:p>
        </w:tc>
        <w:tc>
          <w:tcPr>
            <w:tcW w:w="7560" w:type="dxa"/>
          </w:tcPr>
          <w:p w14:paraId="1349152C" w14:textId="77777777" w:rsidR="00F1113F" w:rsidRPr="00E353A2" w:rsidRDefault="00F1113F" w:rsidP="005C2F30">
            <w:pPr>
              <w:spacing w:before="6" w:after="6"/>
              <w:rPr>
                <w:color w:val="000000" w:themeColor="text1"/>
              </w:rPr>
            </w:pPr>
            <w:r w:rsidRPr="00E353A2">
              <w:rPr>
                <w:color w:val="000000" w:themeColor="text1"/>
              </w:rPr>
              <w:t>Last day that can be specified by a course instructor as a due date for term work for early fall courses.</w:t>
            </w:r>
          </w:p>
        </w:tc>
      </w:tr>
      <w:tr w:rsidR="00F1113F" w:rsidRPr="00E353A2" w14:paraId="553E1877" w14:textId="77777777" w:rsidTr="005C2F30">
        <w:tc>
          <w:tcPr>
            <w:tcW w:w="2070" w:type="dxa"/>
          </w:tcPr>
          <w:p w14:paraId="112E07AA" w14:textId="77777777" w:rsidR="00F1113F" w:rsidRPr="00E353A2" w:rsidRDefault="00F1113F" w:rsidP="005C2F30">
            <w:pPr>
              <w:spacing w:before="6" w:after="6"/>
              <w:rPr>
                <w:color w:val="000000" w:themeColor="text1"/>
              </w:rPr>
            </w:pPr>
            <w:r w:rsidRPr="00E353A2">
              <w:rPr>
                <w:color w:val="000000" w:themeColor="text1"/>
              </w:rPr>
              <w:t>October 21, 2024</w:t>
            </w:r>
          </w:p>
        </w:tc>
        <w:tc>
          <w:tcPr>
            <w:tcW w:w="7560" w:type="dxa"/>
          </w:tcPr>
          <w:p w14:paraId="2DE8C0ED" w14:textId="77777777" w:rsidR="00F1113F" w:rsidRPr="00E353A2" w:rsidRDefault="00F1113F" w:rsidP="005C2F30">
            <w:pPr>
              <w:spacing w:before="6" w:after="6"/>
              <w:rPr>
                <w:color w:val="000000" w:themeColor="text1"/>
              </w:rPr>
            </w:pPr>
            <w:r w:rsidRPr="00E353A2">
              <w:rPr>
                <w:color w:val="000000" w:themeColor="text1"/>
              </w:rPr>
              <w:t>Deadline for course outlines to be made available to students registered in late fall courses.</w:t>
            </w:r>
          </w:p>
        </w:tc>
      </w:tr>
      <w:tr w:rsidR="00F1113F" w:rsidRPr="00E353A2" w14:paraId="03D4727D" w14:textId="77777777" w:rsidTr="005C2F30">
        <w:tc>
          <w:tcPr>
            <w:tcW w:w="2070" w:type="dxa"/>
          </w:tcPr>
          <w:p w14:paraId="4A3D7B4D" w14:textId="77777777" w:rsidR="00F1113F" w:rsidRPr="00E353A2" w:rsidRDefault="00F1113F" w:rsidP="005C2F30">
            <w:pPr>
              <w:spacing w:before="6" w:after="6"/>
              <w:rPr>
                <w:color w:val="000000" w:themeColor="text1"/>
              </w:rPr>
            </w:pPr>
            <w:r w:rsidRPr="00E353A2">
              <w:rPr>
                <w:color w:val="000000" w:themeColor="text1"/>
              </w:rPr>
              <w:t>October 21-25, 2024</w:t>
            </w:r>
          </w:p>
        </w:tc>
        <w:tc>
          <w:tcPr>
            <w:tcW w:w="7560" w:type="dxa"/>
          </w:tcPr>
          <w:p w14:paraId="33B00C4B" w14:textId="77777777" w:rsidR="00F1113F" w:rsidRPr="00E353A2" w:rsidRDefault="00F1113F" w:rsidP="005C2F30">
            <w:pPr>
              <w:spacing w:before="6" w:after="6"/>
              <w:rPr>
                <w:color w:val="000000" w:themeColor="text1"/>
              </w:rPr>
            </w:pPr>
            <w:r w:rsidRPr="00E353A2">
              <w:rPr>
                <w:color w:val="000000" w:themeColor="text1"/>
              </w:rPr>
              <w:t>Fall break, no classes.</w:t>
            </w:r>
          </w:p>
        </w:tc>
      </w:tr>
      <w:tr w:rsidR="00F1113F" w:rsidRPr="00E353A2" w14:paraId="2BFC2969" w14:textId="77777777" w:rsidTr="005C2F30">
        <w:tc>
          <w:tcPr>
            <w:tcW w:w="2070" w:type="dxa"/>
          </w:tcPr>
          <w:p w14:paraId="0838E5B4" w14:textId="77777777" w:rsidR="00F1113F" w:rsidRPr="00E353A2" w:rsidRDefault="00F1113F" w:rsidP="005C2F30">
            <w:pPr>
              <w:spacing w:before="6" w:after="6"/>
              <w:rPr>
                <w:color w:val="000000" w:themeColor="text1"/>
              </w:rPr>
            </w:pPr>
            <w:r w:rsidRPr="00E353A2">
              <w:rPr>
                <w:color w:val="000000" w:themeColor="text1"/>
              </w:rPr>
              <w:t>October 26-27, November 2-3, 2024</w:t>
            </w:r>
          </w:p>
        </w:tc>
        <w:tc>
          <w:tcPr>
            <w:tcW w:w="7560" w:type="dxa"/>
          </w:tcPr>
          <w:p w14:paraId="09D0D807" w14:textId="77777777" w:rsidR="00F1113F" w:rsidRPr="00E353A2" w:rsidRDefault="00F1113F" w:rsidP="005C2F30">
            <w:pPr>
              <w:spacing w:before="6" w:after="6"/>
              <w:rPr>
                <w:color w:val="000000" w:themeColor="text1"/>
              </w:rPr>
            </w:pPr>
            <w:r w:rsidRPr="00E353A2">
              <w:rPr>
                <w:color w:val="000000" w:themeColor="text1"/>
              </w:rPr>
              <w:t>Final examinations in early fall undergraduate courses will be held.</w:t>
            </w:r>
          </w:p>
        </w:tc>
      </w:tr>
      <w:tr w:rsidR="00F1113F" w:rsidRPr="00E353A2" w14:paraId="22DC2429"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hideMark/>
          </w:tcPr>
          <w:p w14:paraId="03CD62B6" w14:textId="77777777" w:rsidR="00F1113F" w:rsidRPr="00E353A2" w:rsidRDefault="00F1113F" w:rsidP="005C2F30">
            <w:pPr>
              <w:spacing w:before="6" w:after="6"/>
              <w:rPr>
                <w:color w:val="000000" w:themeColor="text1"/>
              </w:rPr>
            </w:pPr>
            <w:r w:rsidRPr="00E353A2">
              <w:rPr>
                <w:color w:val="000000" w:themeColor="text1"/>
              </w:rPr>
              <w:t>October 28, 2024</w:t>
            </w:r>
          </w:p>
        </w:tc>
        <w:tc>
          <w:tcPr>
            <w:tcW w:w="7560" w:type="dxa"/>
            <w:hideMark/>
          </w:tcPr>
          <w:p w14:paraId="7950911E" w14:textId="77777777" w:rsidR="00F1113F" w:rsidRPr="00E353A2" w:rsidRDefault="00F1113F" w:rsidP="005C2F30">
            <w:pPr>
              <w:spacing w:before="6" w:after="6"/>
              <w:rPr>
                <w:color w:val="000000" w:themeColor="text1"/>
              </w:rPr>
            </w:pPr>
            <w:r w:rsidRPr="00E353A2">
              <w:rPr>
                <w:color w:val="000000" w:themeColor="text1"/>
              </w:rPr>
              <w:t>Late fall classes begin.</w:t>
            </w:r>
          </w:p>
        </w:tc>
      </w:tr>
      <w:tr w:rsidR="00F1113F" w:rsidRPr="00E353A2" w14:paraId="29099C82"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hideMark/>
          </w:tcPr>
          <w:p w14:paraId="726400E6" w14:textId="77777777" w:rsidR="00F1113F" w:rsidRPr="00E353A2" w:rsidRDefault="00F1113F" w:rsidP="005C2F30">
            <w:pPr>
              <w:spacing w:before="6" w:after="6"/>
              <w:rPr>
                <w:color w:val="000000" w:themeColor="text1"/>
              </w:rPr>
            </w:pPr>
            <w:r w:rsidRPr="00E353A2">
              <w:rPr>
                <w:color w:val="000000" w:themeColor="text1"/>
              </w:rPr>
              <w:t>November 8, 2024</w:t>
            </w:r>
          </w:p>
        </w:tc>
        <w:tc>
          <w:tcPr>
            <w:tcW w:w="7560" w:type="dxa"/>
            <w:hideMark/>
          </w:tcPr>
          <w:p w14:paraId="018366C1" w14:textId="77777777" w:rsidR="00F1113F" w:rsidRPr="00E353A2" w:rsidRDefault="00F1113F" w:rsidP="005C2F30">
            <w:pPr>
              <w:spacing w:before="6" w:after="6"/>
              <w:rPr>
                <w:color w:val="000000" w:themeColor="text1"/>
              </w:rPr>
            </w:pPr>
            <w:r w:rsidRPr="00E353A2">
              <w:rPr>
                <w:color w:val="000000" w:themeColor="text1"/>
              </w:rPr>
              <w:t>Last day to withdraw from late fall term courses with a full fee adjustment.</w:t>
            </w:r>
          </w:p>
        </w:tc>
      </w:tr>
      <w:tr w:rsidR="00F1113F" w:rsidRPr="00E353A2" w14:paraId="6C32656D"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hideMark/>
          </w:tcPr>
          <w:p w14:paraId="70C5E903" w14:textId="77777777" w:rsidR="00F1113F" w:rsidRPr="00E353A2" w:rsidRDefault="00F1113F" w:rsidP="005C2F30">
            <w:pPr>
              <w:spacing w:before="6" w:after="6"/>
              <w:rPr>
                <w:color w:val="000000" w:themeColor="text1"/>
              </w:rPr>
            </w:pPr>
            <w:r w:rsidRPr="00E353A2">
              <w:rPr>
                <w:color w:val="000000" w:themeColor="text1"/>
              </w:rPr>
              <w:t>November 15, 2024</w:t>
            </w:r>
          </w:p>
        </w:tc>
        <w:tc>
          <w:tcPr>
            <w:tcW w:w="7560" w:type="dxa"/>
            <w:hideMark/>
          </w:tcPr>
          <w:p w14:paraId="73890FDC" w14:textId="77777777" w:rsidR="00F1113F" w:rsidRPr="00E353A2" w:rsidRDefault="00F1113F" w:rsidP="005C2F30">
            <w:pPr>
              <w:spacing w:before="6" w:after="6"/>
              <w:rPr>
                <w:color w:val="000000" w:themeColor="text1"/>
              </w:rPr>
            </w:pPr>
            <w:r w:rsidRPr="00E353A2">
              <w:rPr>
                <w:color w:val="000000" w:themeColor="text1"/>
              </w:rPr>
              <w:t>Last day for academic withdrawal from full fall and late fall courses.</w:t>
            </w:r>
          </w:p>
        </w:tc>
      </w:tr>
      <w:tr w:rsidR="00F1113F" w:rsidRPr="00E353A2" w14:paraId="15DBCD94"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hideMark/>
          </w:tcPr>
          <w:p w14:paraId="646A0633" w14:textId="77777777" w:rsidR="00F1113F" w:rsidRPr="00E353A2" w:rsidRDefault="00F1113F" w:rsidP="005C2F30">
            <w:pPr>
              <w:spacing w:before="6" w:after="6"/>
              <w:rPr>
                <w:color w:val="000000" w:themeColor="text1"/>
              </w:rPr>
            </w:pPr>
          </w:p>
        </w:tc>
        <w:tc>
          <w:tcPr>
            <w:tcW w:w="7560" w:type="dxa"/>
            <w:hideMark/>
          </w:tcPr>
          <w:p w14:paraId="527CB941" w14:textId="77777777" w:rsidR="00F1113F" w:rsidRPr="00E353A2" w:rsidRDefault="00F1113F" w:rsidP="005C2F30">
            <w:pPr>
              <w:spacing w:before="6" w:after="6"/>
              <w:rPr>
                <w:color w:val="000000" w:themeColor="text1"/>
                <w:sz w:val="24"/>
                <w:szCs w:val="24"/>
              </w:rPr>
            </w:pPr>
            <w:r w:rsidRPr="00E353A2">
              <w:rPr>
                <w:color w:val="000000" w:themeColor="text1"/>
              </w:rPr>
              <w:t xml:space="preserve">Last day to request Formal Examination Accommodations for December full fall and late fall examinations and fall/winter midterm examinations from the Paul </w:t>
            </w:r>
            <w:proofErr w:type="spellStart"/>
            <w:r w:rsidRPr="00E353A2">
              <w:rPr>
                <w:color w:val="000000" w:themeColor="text1"/>
              </w:rPr>
              <w:t>Menton</w:t>
            </w:r>
            <w:proofErr w:type="spellEnd"/>
            <w:r w:rsidRPr="00E353A2">
              <w:rPr>
                <w:color w:val="000000" w:themeColor="text1"/>
              </w:rPr>
              <w:t xml:space="preserve"> Centre for Students with Disabilities. Note that it may not be possible to fulfil accommodation requests received after the specified deadlines.</w:t>
            </w:r>
          </w:p>
        </w:tc>
      </w:tr>
      <w:tr w:rsidR="00F1113F" w:rsidRPr="00E353A2" w14:paraId="20478CE9"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hideMark/>
          </w:tcPr>
          <w:p w14:paraId="2C6A6DE0" w14:textId="77777777" w:rsidR="00F1113F" w:rsidRPr="00E353A2" w:rsidRDefault="00F1113F" w:rsidP="005C2F30">
            <w:pPr>
              <w:spacing w:before="6" w:after="6"/>
              <w:rPr>
                <w:color w:val="000000" w:themeColor="text1"/>
              </w:rPr>
            </w:pPr>
          </w:p>
        </w:tc>
        <w:tc>
          <w:tcPr>
            <w:tcW w:w="7560" w:type="dxa"/>
            <w:hideMark/>
          </w:tcPr>
          <w:p w14:paraId="0A05EC51" w14:textId="77777777" w:rsidR="00F1113F" w:rsidRPr="00E353A2" w:rsidRDefault="00F1113F" w:rsidP="005C2F30">
            <w:pPr>
              <w:spacing w:before="6" w:after="6"/>
              <w:rPr>
                <w:color w:val="000000" w:themeColor="text1"/>
                <w:sz w:val="24"/>
                <w:szCs w:val="24"/>
              </w:rPr>
            </w:pPr>
            <w:r w:rsidRPr="00E353A2">
              <w:rPr>
                <w:color w:val="000000" w:themeColor="text1"/>
              </w:rPr>
              <w:t>Last day for receipt of applications for admission to an undergraduate degree program for the winter term.</w:t>
            </w:r>
          </w:p>
        </w:tc>
      </w:tr>
      <w:tr w:rsidR="00F1113F" w:rsidRPr="00E353A2" w14:paraId="42E381F7"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hideMark/>
          </w:tcPr>
          <w:p w14:paraId="73F583EF" w14:textId="77777777" w:rsidR="00F1113F" w:rsidRPr="00E353A2" w:rsidRDefault="00F1113F" w:rsidP="005C2F30">
            <w:pPr>
              <w:spacing w:before="6" w:after="6"/>
              <w:rPr>
                <w:color w:val="000000" w:themeColor="text1"/>
              </w:rPr>
            </w:pPr>
            <w:r w:rsidRPr="00E353A2">
              <w:rPr>
                <w:color w:val="000000" w:themeColor="text1"/>
              </w:rPr>
              <w:t>November 15-17, 2024</w:t>
            </w:r>
          </w:p>
        </w:tc>
        <w:tc>
          <w:tcPr>
            <w:tcW w:w="7560" w:type="dxa"/>
            <w:hideMark/>
          </w:tcPr>
          <w:p w14:paraId="2CD357FE" w14:textId="77777777" w:rsidR="00F1113F" w:rsidRPr="00E353A2" w:rsidRDefault="00F1113F" w:rsidP="005C2F30">
            <w:pPr>
              <w:spacing w:before="6" w:after="6"/>
              <w:rPr>
                <w:color w:val="000000" w:themeColor="text1"/>
              </w:rPr>
            </w:pPr>
            <w:r w:rsidRPr="00E353A2">
              <w:rPr>
                <w:color w:val="000000" w:themeColor="text1"/>
              </w:rPr>
              <w:t>Early fall undergraduate deferred final examinations will be held.</w:t>
            </w:r>
          </w:p>
        </w:tc>
      </w:tr>
      <w:tr w:rsidR="00F1113F" w:rsidRPr="00E353A2" w14:paraId="6CFF54A6"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2CFDC0A4" w14:textId="77777777" w:rsidR="00F1113F" w:rsidRPr="00E353A2" w:rsidRDefault="00F1113F" w:rsidP="005C2F30">
            <w:pPr>
              <w:spacing w:before="6" w:after="6"/>
              <w:rPr>
                <w:color w:val="000000" w:themeColor="text1"/>
              </w:rPr>
            </w:pPr>
            <w:r w:rsidRPr="00E353A2">
              <w:rPr>
                <w:color w:val="000000" w:themeColor="text1"/>
              </w:rPr>
              <w:t>November 22, 2024</w:t>
            </w:r>
          </w:p>
        </w:tc>
        <w:tc>
          <w:tcPr>
            <w:tcW w:w="7560" w:type="dxa"/>
          </w:tcPr>
          <w:p w14:paraId="1DD41A3D" w14:textId="77777777" w:rsidR="00F1113F" w:rsidRPr="00E353A2" w:rsidRDefault="00F1113F" w:rsidP="005C2F30">
            <w:pPr>
              <w:spacing w:before="6" w:after="6"/>
              <w:rPr>
                <w:color w:val="000000" w:themeColor="text1"/>
              </w:rPr>
            </w:pPr>
            <w:r w:rsidRPr="00E353A2">
              <w:rPr>
                <w:color w:val="000000" w:themeColor="text1"/>
              </w:rPr>
              <w:t>Last day for summative tests or examinations, or formative tests or examinations totaling more than 15% of the final grade, in full fall term or fall/winter undergraduate courses, before the official December final examination period (see examination regulations in the Academic Regulations of the University section of the Undergraduate Calendar/General Regulations of the Graduate Calendar).</w:t>
            </w:r>
          </w:p>
        </w:tc>
      </w:tr>
      <w:tr w:rsidR="00F1113F" w:rsidRPr="00E353A2" w14:paraId="22DEF177"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1A5F50E1" w14:textId="77777777" w:rsidR="00F1113F" w:rsidRPr="00E353A2" w:rsidRDefault="00F1113F" w:rsidP="005C2F30">
            <w:pPr>
              <w:spacing w:before="6" w:after="6"/>
              <w:rPr>
                <w:color w:val="000000" w:themeColor="text1"/>
              </w:rPr>
            </w:pPr>
            <w:r w:rsidRPr="00E353A2">
              <w:rPr>
                <w:color w:val="000000" w:themeColor="text1"/>
              </w:rPr>
              <w:t>November 29, 2024</w:t>
            </w:r>
          </w:p>
        </w:tc>
        <w:tc>
          <w:tcPr>
            <w:tcW w:w="7560" w:type="dxa"/>
          </w:tcPr>
          <w:p w14:paraId="55AE82DB" w14:textId="77777777" w:rsidR="00F1113F" w:rsidRPr="00E353A2" w:rsidRDefault="00F1113F" w:rsidP="005C2F30">
            <w:pPr>
              <w:spacing w:before="6" w:after="6"/>
              <w:rPr>
                <w:color w:val="000000" w:themeColor="text1"/>
              </w:rPr>
            </w:pPr>
            <w:r w:rsidRPr="00E353A2">
              <w:rPr>
                <w:color w:val="000000" w:themeColor="text1"/>
              </w:rPr>
              <w:t>Last day for graduate students to submit their supervisor-approved thesis, in examinable form to the department.</w:t>
            </w:r>
          </w:p>
        </w:tc>
      </w:tr>
      <w:tr w:rsidR="00F1113F" w:rsidRPr="00E353A2" w14:paraId="15CFD73E"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5DE216E7" w14:textId="77777777" w:rsidR="00F1113F" w:rsidRPr="00E353A2" w:rsidRDefault="00F1113F" w:rsidP="005C2F30">
            <w:pPr>
              <w:spacing w:before="6" w:after="6"/>
              <w:rPr>
                <w:color w:val="000000" w:themeColor="text1"/>
              </w:rPr>
            </w:pPr>
          </w:p>
        </w:tc>
        <w:tc>
          <w:tcPr>
            <w:tcW w:w="7560" w:type="dxa"/>
          </w:tcPr>
          <w:p w14:paraId="4595905B" w14:textId="77777777" w:rsidR="00F1113F" w:rsidRPr="00E353A2" w:rsidRDefault="00F1113F" w:rsidP="005C2F30">
            <w:pPr>
              <w:spacing w:before="6" w:after="6"/>
              <w:rPr>
                <w:color w:val="000000" w:themeColor="text1"/>
              </w:rPr>
            </w:pPr>
            <w:r w:rsidRPr="00E353A2">
              <w:rPr>
                <w:color w:val="000000" w:themeColor="text1"/>
              </w:rPr>
              <w:t>Last day for summative tests or examinations, or formative tests or examinations totaling more than 15% of the final grade, in late fall term undergraduate courses, before the official final examination period (see examination regulations in the Academic Regulations of the University section of the Undergraduate Calendar/General Regulations of the Graduate Calendar).</w:t>
            </w:r>
          </w:p>
        </w:tc>
      </w:tr>
      <w:tr w:rsidR="00F1113F" w:rsidRPr="00E353A2" w14:paraId="0C052814"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61811361" w14:textId="77777777" w:rsidR="00F1113F" w:rsidRPr="00E353A2" w:rsidRDefault="00F1113F" w:rsidP="005C2F30">
            <w:pPr>
              <w:spacing w:before="6" w:after="6"/>
              <w:rPr>
                <w:color w:val="000000" w:themeColor="text1"/>
              </w:rPr>
            </w:pPr>
            <w:r w:rsidRPr="00E353A2">
              <w:rPr>
                <w:color w:val="000000" w:themeColor="text1"/>
              </w:rPr>
              <w:t>November 30, 2024</w:t>
            </w:r>
          </w:p>
        </w:tc>
        <w:tc>
          <w:tcPr>
            <w:tcW w:w="7560" w:type="dxa"/>
          </w:tcPr>
          <w:p w14:paraId="2FD1505F" w14:textId="77777777" w:rsidR="00F1113F" w:rsidRPr="00E353A2" w:rsidRDefault="00F1113F" w:rsidP="005C2F30">
            <w:pPr>
              <w:spacing w:before="6" w:after="6"/>
              <w:rPr>
                <w:color w:val="000000" w:themeColor="text1"/>
              </w:rPr>
            </w:pPr>
            <w:r w:rsidRPr="00E353A2">
              <w:rPr>
                <w:color w:val="000000" w:themeColor="text1"/>
              </w:rPr>
              <w:t>Last day for receipt of applications from potential winter (February) graduates.</w:t>
            </w:r>
          </w:p>
        </w:tc>
      </w:tr>
      <w:tr w:rsidR="00F1113F" w:rsidRPr="00E353A2" w14:paraId="38468006"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3CDF3965" w14:textId="77777777" w:rsidR="00F1113F" w:rsidRPr="00E353A2" w:rsidRDefault="00F1113F" w:rsidP="005C2F30">
            <w:pPr>
              <w:spacing w:before="6" w:after="6"/>
              <w:rPr>
                <w:color w:val="000000" w:themeColor="text1"/>
              </w:rPr>
            </w:pPr>
            <w:r w:rsidRPr="00E353A2">
              <w:rPr>
                <w:color w:val="000000" w:themeColor="text1"/>
              </w:rPr>
              <w:t>December 6, 2024</w:t>
            </w:r>
          </w:p>
        </w:tc>
        <w:tc>
          <w:tcPr>
            <w:tcW w:w="7560" w:type="dxa"/>
          </w:tcPr>
          <w:p w14:paraId="5AA99F06" w14:textId="77777777" w:rsidR="00F1113F" w:rsidRPr="00E353A2" w:rsidRDefault="00F1113F" w:rsidP="005C2F30">
            <w:pPr>
              <w:spacing w:before="6" w:after="6"/>
              <w:rPr>
                <w:color w:val="000000" w:themeColor="text1"/>
              </w:rPr>
            </w:pPr>
            <w:r w:rsidRPr="00E353A2">
              <w:rPr>
                <w:color w:val="000000" w:themeColor="text1"/>
              </w:rPr>
              <w:t>Fall term ends.</w:t>
            </w:r>
          </w:p>
        </w:tc>
      </w:tr>
      <w:tr w:rsidR="00F1113F" w:rsidRPr="00E353A2" w14:paraId="3B1C2A96"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03AA2DAA" w14:textId="77777777" w:rsidR="00F1113F" w:rsidRPr="00E353A2" w:rsidRDefault="00F1113F" w:rsidP="005C2F30">
            <w:pPr>
              <w:spacing w:before="6" w:after="6"/>
              <w:rPr>
                <w:color w:val="000000" w:themeColor="text1"/>
              </w:rPr>
            </w:pPr>
          </w:p>
        </w:tc>
        <w:tc>
          <w:tcPr>
            <w:tcW w:w="7560" w:type="dxa"/>
          </w:tcPr>
          <w:p w14:paraId="32A6912D" w14:textId="77777777" w:rsidR="00F1113F" w:rsidRPr="00E353A2" w:rsidRDefault="00F1113F" w:rsidP="005C2F30">
            <w:pPr>
              <w:spacing w:before="6" w:after="6"/>
              <w:rPr>
                <w:color w:val="000000" w:themeColor="text1"/>
              </w:rPr>
            </w:pPr>
            <w:r w:rsidRPr="00E353A2">
              <w:rPr>
                <w:color w:val="000000" w:themeColor="text1"/>
              </w:rPr>
              <w:t>Last day of full fall and late fall classes.</w:t>
            </w:r>
          </w:p>
        </w:tc>
      </w:tr>
      <w:tr w:rsidR="00F1113F" w:rsidRPr="00E353A2" w14:paraId="4784DD8E"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429AA205" w14:textId="77777777" w:rsidR="00F1113F" w:rsidRPr="00E353A2" w:rsidRDefault="00F1113F" w:rsidP="005C2F30">
            <w:pPr>
              <w:spacing w:before="6" w:after="6"/>
              <w:rPr>
                <w:color w:val="000000" w:themeColor="text1"/>
              </w:rPr>
            </w:pPr>
          </w:p>
        </w:tc>
        <w:tc>
          <w:tcPr>
            <w:tcW w:w="7560" w:type="dxa"/>
          </w:tcPr>
          <w:p w14:paraId="41467860" w14:textId="77777777" w:rsidR="00F1113F" w:rsidRPr="00E353A2" w:rsidRDefault="00F1113F" w:rsidP="005C2F30">
            <w:pPr>
              <w:spacing w:before="6" w:after="6"/>
              <w:rPr>
                <w:color w:val="000000" w:themeColor="text1"/>
              </w:rPr>
            </w:pPr>
            <w:r w:rsidRPr="00E353A2">
              <w:rPr>
                <w:color w:val="000000" w:themeColor="text1"/>
              </w:rPr>
              <w:t>Classes follow a Monday schedule.</w:t>
            </w:r>
          </w:p>
        </w:tc>
      </w:tr>
      <w:tr w:rsidR="00F1113F" w:rsidRPr="00E353A2" w14:paraId="6DF65319"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4F3472E4" w14:textId="77777777" w:rsidR="00F1113F" w:rsidRPr="00E353A2" w:rsidRDefault="00F1113F" w:rsidP="005C2F30">
            <w:pPr>
              <w:spacing w:before="6" w:after="6"/>
              <w:rPr>
                <w:color w:val="000000" w:themeColor="text1"/>
              </w:rPr>
            </w:pPr>
          </w:p>
        </w:tc>
        <w:tc>
          <w:tcPr>
            <w:tcW w:w="7560" w:type="dxa"/>
          </w:tcPr>
          <w:p w14:paraId="2A287AA8" w14:textId="77777777" w:rsidR="00F1113F" w:rsidRPr="00E353A2" w:rsidRDefault="00F1113F" w:rsidP="005C2F30">
            <w:pPr>
              <w:spacing w:before="6" w:after="6"/>
              <w:rPr>
                <w:color w:val="000000" w:themeColor="text1"/>
              </w:rPr>
            </w:pPr>
            <w:r w:rsidRPr="00E353A2">
              <w:rPr>
                <w:color w:val="000000" w:themeColor="text1"/>
              </w:rPr>
              <w:t>Last day for final take-home examinations to be assigned, with the exception of those conforming to the examination regulations in the Academic Regulations of the University section of the Undergraduate Calendar/General Regulations of the Graduate Calendar.</w:t>
            </w:r>
          </w:p>
        </w:tc>
      </w:tr>
      <w:tr w:rsidR="00F1113F" w:rsidRPr="00E353A2" w14:paraId="2746F037"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1DDEDEA5" w14:textId="77777777" w:rsidR="00F1113F" w:rsidRPr="00E353A2" w:rsidRDefault="00F1113F" w:rsidP="005C2F30">
            <w:pPr>
              <w:spacing w:before="6" w:after="6"/>
              <w:rPr>
                <w:color w:val="000000" w:themeColor="text1"/>
              </w:rPr>
            </w:pPr>
          </w:p>
        </w:tc>
        <w:tc>
          <w:tcPr>
            <w:tcW w:w="7560" w:type="dxa"/>
          </w:tcPr>
          <w:p w14:paraId="0A101D76" w14:textId="77777777" w:rsidR="00F1113F" w:rsidRPr="00E353A2" w:rsidRDefault="00F1113F" w:rsidP="005C2F30">
            <w:pPr>
              <w:spacing w:before="6" w:after="6"/>
              <w:rPr>
                <w:color w:val="000000" w:themeColor="text1"/>
              </w:rPr>
            </w:pPr>
            <w:r w:rsidRPr="00E353A2">
              <w:rPr>
                <w:color w:val="000000" w:themeColor="text1"/>
              </w:rPr>
              <w:t>Last day that can be specified by an instructor as a due date for term work for full and late fall courses.</w:t>
            </w:r>
          </w:p>
        </w:tc>
      </w:tr>
      <w:tr w:rsidR="00F1113F" w:rsidRPr="00E353A2" w14:paraId="3FC18887"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677A383B" w14:textId="77777777" w:rsidR="00F1113F" w:rsidRPr="00E353A2" w:rsidRDefault="00F1113F" w:rsidP="005C2F30">
            <w:pPr>
              <w:spacing w:before="6" w:after="6"/>
              <w:rPr>
                <w:color w:val="000000" w:themeColor="text1"/>
              </w:rPr>
            </w:pPr>
          </w:p>
        </w:tc>
        <w:tc>
          <w:tcPr>
            <w:tcW w:w="7560" w:type="dxa"/>
          </w:tcPr>
          <w:p w14:paraId="56CC2FDC" w14:textId="77777777" w:rsidR="00F1113F" w:rsidRPr="00E353A2" w:rsidRDefault="00F1113F" w:rsidP="005C2F30">
            <w:pPr>
              <w:spacing w:before="6" w:after="6"/>
              <w:rPr>
                <w:color w:val="000000" w:themeColor="text1"/>
              </w:rPr>
            </w:pPr>
            <w:r w:rsidRPr="00E353A2">
              <w:rPr>
                <w:color w:val="000000" w:themeColor="text1"/>
              </w:rPr>
              <w:br/>
              <w:t>Last day for receipt of applications for undergraduate degree program transfers for winter term.</w:t>
            </w:r>
          </w:p>
          <w:p w14:paraId="7254F17F" w14:textId="77777777" w:rsidR="00F1113F" w:rsidRPr="00E353A2" w:rsidRDefault="00F1113F" w:rsidP="005C2F30">
            <w:pPr>
              <w:spacing w:before="6" w:after="6"/>
              <w:rPr>
                <w:color w:val="000000" w:themeColor="text1"/>
              </w:rPr>
            </w:pPr>
          </w:p>
        </w:tc>
      </w:tr>
      <w:tr w:rsidR="00F1113F" w:rsidRPr="00E353A2" w14:paraId="485C8BA0"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7E9F7263" w14:textId="77777777" w:rsidR="00F1113F" w:rsidRPr="00E353A2" w:rsidRDefault="00F1113F" w:rsidP="005C2F30">
            <w:pPr>
              <w:spacing w:before="6" w:after="6"/>
              <w:rPr>
                <w:color w:val="000000" w:themeColor="text1"/>
              </w:rPr>
            </w:pPr>
            <w:r w:rsidRPr="00E353A2">
              <w:rPr>
                <w:color w:val="000000" w:themeColor="text1"/>
              </w:rPr>
              <w:t>December 7-8, 2024</w:t>
            </w:r>
          </w:p>
        </w:tc>
        <w:tc>
          <w:tcPr>
            <w:tcW w:w="7560" w:type="dxa"/>
          </w:tcPr>
          <w:p w14:paraId="45F44DE1" w14:textId="77777777" w:rsidR="00F1113F" w:rsidRPr="00E353A2" w:rsidRDefault="00F1113F" w:rsidP="005C2F30">
            <w:pPr>
              <w:spacing w:before="6" w:after="6"/>
              <w:rPr>
                <w:color w:val="000000" w:themeColor="text1"/>
              </w:rPr>
            </w:pPr>
            <w:r w:rsidRPr="00E353A2">
              <w:rPr>
                <w:color w:val="000000" w:themeColor="text1"/>
              </w:rPr>
              <w:t>No classes or examinations take place.</w:t>
            </w:r>
          </w:p>
        </w:tc>
      </w:tr>
      <w:tr w:rsidR="00F1113F" w:rsidRPr="00E353A2" w14:paraId="6267F354"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21655FA1" w14:textId="77777777" w:rsidR="00F1113F" w:rsidRPr="00E353A2" w:rsidRDefault="00F1113F" w:rsidP="005C2F30">
            <w:pPr>
              <w:spacing w:before="6" w:after="6"/>
              <w:rPr>
                <w:color w:val="000000" w:themeColor="text1"/>
              </w:rPr>
            </w:pPr>
            <w:r w:rsidRPr="00E353A2">
              <w:rPr>
                <w:color w:val="000000" w:themeColor="text1"/>
              </w:rPr>
              <w:t>December 9-21, 2024</w:t>
            </w:r>
          </w:p>
        </w:tc>
        <w:tc>
          <w:tcPr>
            <w:tcW w:w="7560" w:type="dxa"/>
          </w:tcPr>
          <w:p w14:paraId="4912698C" w14:textId="77777777" w:rsidR="00F1113F" w:rsidRPr="00E353A2" w:rsidRDefault="00F1113F" w:rsidP="005C2F30">
            <w:pPr>
              <w:spacing w:before="6" w:after="6"/>
              <w:rPr>
                <w:color w:val="000000" w:themeColor="text1"/>
              </w:rPr>
            </w:pPr>
            <w:r w:rsidRPr="00E353A2">
              <w:rPr>
                <w:color w:val="000000" w:themeColor="text1"/>
              </w:rPr>
              <w:t>Final examinations in full fall and late fall courses and mid-term examinations in fall/winter courses will be held. Examinations are normally held all seven days of the week.</w:t>
            </w:r>
          </w:p>
        </w:tc>
      </w:tr>
      <w:tr w:rsidR="00F1113F" w:rsidRPr="00E353A2" w14:paraId="177B52DD"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48EEC4B1" w14:textId="77777777" w:rsidR="00F1113F" w:rsidRPr="00E353A2" w:rsidRDefault="00F1113F" w:rsidP="005C2F30">
            <w:pPr>
              <w:spacing w:before="6" w:after="6"/>
              <w:rPr>
                <w:color w:val="000000" w:themeColor="text1"/>
              </w:rPr>
            </w:pPr>
            <w:r w:rsidRPr="00E353A2">
              <w:rPr>
                <w:color w:val="000000" w:themeColor="text1"/>
              </w:rPr>
              <w:t>December 21, 2024</w:t>
            </w:r>
          </w:p>
        </w:tc>
        <w:tc>
          <w:tcPr>
            <w:tcW w:w="7560" w:type="dxa"/>
          </w:tcPr>
          <w:p w14:paraId="0AFC98B7" w14:textId="77777777" w:rsidR="00F1113F" w:rsidRPr="00E353A2" w:rsidRDefault="00F1113F" w:rsidP="005C2F30">
            <w:pPr>
              <w:spacing w:before="6" w:after="6"/>
              <w:rPr>
                <w:color w:val="000000" w:themeColor="text1"/>
              </w:rPr>
            </w:pPr>
            <w:r w:rsidRPr="00E353A2">
              <w:rPr>
                <w:color w:val="000000" w:themeColor="text1"/>
              </w:rPr>
              <w:t>All final take-home examinations are due on this day, with the exception of those conforming to the examination regulations in the Academic Regulations of the University section of the Undergraduate Calendar/General Regulations of the Graduate Calendar.</w:t>
            </w:r>
          </w:p>
        </w:tc>
      </w:tr>
      <w:tr w:rsidR="00F1113F" w:rsidRPr="00E353A2" w14:paraId="42F70DAC" w14:textId="77777777" w:rsidTr="005C2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tcPr>
          <w:p w14:paraId="7126AC78" w14:textId="77777777" w:rsidR="00F1113F" w:rsidRPr="00E353A2" w:rsidRDefault="00F1113F" w:rsidP="005C2F30">
            <w:pPr>
              <w:spacing w:before="6" w:after="6"/>
              <w:rPr>
                <w:color w:val="000000" w:themeColor="text1"/>
              </w:rPr>
            </w:pPr>
            <w:r w:rsidRPr="00E353A2">
              <w:rPr>
                <w:color w:val="000000" w:themeColor="text1"/>
              </w:rPr>
              <w:t>December 24, 2024 at noon through January 2, 2025 inclusive</w:t>
            </w:r>
          </w:p>
        </w:tc>
        <w:tc>
          <w:tcPr>
            <w:tcW w:w="7560" w:type="dxa"/>
          </w:tcPr>
          <w:p w14:paraId="73B35CAB" w14:textId="77777777" w:rsidR="00F1113F" w:rsidRPr="00E353A2" w:rsidRDefault="00F1113F" w:rsidP="005C2F30">
            <w:pPr>
              <w:spacing w:before="6" w:after="6"/>
              <w:rPr>
                <w:color w:val="000000" w:themeColor="text1"/>
              </w:rPr>
            </w:pPr>
            <w:r w:rsidRPr="00E353A2">
              <w:rPr>
                <w:color w:val="000000" w:themeColor="text1"/>
              </w:rPr>
              <w:t>University closed.</w:t>
            </w:r>
          </w:p>
        </w:tc>
      </w:tr>
    </w:tbl>
    <w:p w14:paraId="1AD45B93" w14:textId="77777777" w:rsidR="00F1113F" w:rsidRPr="00E353A2" w:rsidRDefault="00F1113F" w:rsidP="00F1113F">
      <w:pPr>
        <w:rPr>
          <w:b/>
          <w:color w:val="000000" w:themeColor="text1"/>
          <w:sz w:val="22"/>
          <w:szCs w:val="22"/>
        </w:rPr>
      </w:pPr>
      <w:r w:rsidRPr="00E353A2">
        <w:rPr>
          <w:b/>
          <w:color w:val="000000" w:themeColor="text1"/>
          <w:sz w:val="22"/>
          <w:szCs w:val="22"/>
        </w:rPr>
        <w:br w:type="page"/>
      </w:r>
    </w:p>
    <w:p w14:paraId="4957F174" w14:textId="77777777" w:rsidR="00650905" w:rsidRDefault="00650905"/>
    <w:sectPr w:rsidR="00650905">
      <w:footerReference w:type="even" r:id="rId33"/>
      <w:footerReference w:type="defaul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9B1CD" w14:textId="77777777" w:rsidR="003479EC" w:rsidRDefault="003479EC" w:rsidP="00271F27">
      <w:r>
        <w:separator/>
      </w:r>
    </w:p>
  </w:endnote>
  <w:endnote w:type="continuationSeparator" w:id="0">
    <w:p w14:paraId="09173635" w14:textId="77777777" w:rsidR="003479EC" w:rsidRDefault="003479EC" w:rsidP="0027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1548002"/>
      <w:docPartObj>
        <w:docPartGallery w:val="Page Numbers (Bottom of Page)"/>
        <w:docPartUnique/>
      </w:docPartObj>
    </w:sdtPr>
    <w:sdtEndPr>
      <w:rPr>
        <w:rStyle w:val="PageNumber"/>
      </w:rPr>
    </w:sdtEndPr>
    <w:sdtContent>
      <w:p w14:paraId="31BB0C46" w14:textId="7F7983A7" w:rsidR="00271F27" w:rsidRDefault="00271F27" w:rsidP="00555A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6FBD39" w14:textId="77777777" w:rsidR="00271F27" w:rsidRDefault="00271F27" w:rsidP="00271F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9158756"/>
      <w:docPartObj>
        <w:docPartGallery w:val="Page Numbers (Bottom of Page)"/>
        <w:docPartUnique/>
      </w:docPartObj>
    </w:sdtPr>
    <w:sdtEndPr>
      <w:rPr>
        <w:rStyle w:val="PageNumber"/>
      </w:rPr>
    </w:sdtEndPr>
    <w:sdtContent>
      <w:p w14:paraId="7CA3A240" w14:textId="77777777" w:rsidR="00271F27" w:rsidRDefault="00271F27" w:rsidP="00271F27">
        <w:pPr>
          <w:pStyle w:val="Footer"/>
          <w:framePr w:wrap="none" w:vAnchor="text" w:hAnchor="margin" w:xAlign="right" w:y="1"/>
          <w:pBdr>
            <w:top w:val="single" w:sz="4" w:space="1" w:color="auto"/>
          </w:pBdr>
          <w:tabs>
            <w:tab w:val="clear" w:pos="4320"/>
            <w:tab w:val="clear" w:pos="8640"/>
            <w:tab w:val="left" w:pos="6960"/>
            <w:tab w:val="left" w:pos="8730"/>
          </w:tabs>
          <w:jc w:val="right"/>
          <w:rPr>
            <w:sz w:val="16"/>
            <w:szCs w:val="16"/>
          </w:rPr>
        </w:pPr>
        <w:r>
          <w:rPr>
            <w:sz w:val="16"/>
            <w:szCs w:val="16"/>
          </w:rPr>
          <w:t xml:space="preserve">MGDS 2000A  </w:t>
        </w:r>
      </w:p>
      <w:p w14:paraId="2C9471FA" w14:textId="77777777" w:rsidR="00271F27" w:rsidRPr="00B60904" w:rsidRDefault="00271F27" w:rsidP="00271F27">
        <w:pPr>
          <w:pStyle w:val="Footer"/>
          <w:framePr w:wrap="none" w:vAnchor="text" w:hAnchor="margin" w:xAlign="right" w:y="1"/>
          <w:tabs>
            <w:tab w:val="clear" w:pos="8640"/>
            <w:tab w:val="left" w:pos="6300"/>
            <w:tab w:val="left" w:pos="6960"/>
            <w:tab w:val="left" w:pos="8730"/>
            <w:tab w:val="right" w:pos="9360"/>
          </w:tabs>
          <w:ind w:right="270"/>
          <w:jc w:val="right"/>
          <w:rPr>
            <w:sz w:val="16"/>
            <w:szCs w:val="16"/>
          </w:rPr>
        </w:pPr>
        <w:r>
          <w:rPr>
            <w:sz w:val="16"/>
            <w:szCs w:val="16"/>
          </w:rPr>
          <w:t xml:space="preserve">          Fall 2024</w:t>
        </w:r>
      </w:p>
      <w:p w14:paraId="55E55FE8" w14:textId="7F983836" w:rsidR="00271F27" w:rsidRDefault="003479EC" w:rsidP="00271F27">
        <w:pPr>
          <w:pStyle w:val="Footer"/>
          <w:framePr w:wrap="none" w:vAnchor="text" w:hAnchor="margin" w:xAlign="right" w:y="1"/>
          <w:ind w:right="90"/>
          <w:jc w:val="right"/>
        </w:pPr>
        <w:sdt>
          <w:sdtPr>
            <w:rPr>
              <w:sz w:val="16"/>
              <w:szCs w:val="16"/>
            </w:rPr>
            <w:id w:val="121974619"/>
            <w:docPartObj>
              <w:docPartGallery w:val="Page Numbers (Bottom of Page)"/>
              <w:docPartUnique/>
            </w:docPartObj>
          </w:sdtPr>
          <w:sdtEndPr>
            <w:rPr>
              <w:sz w:val="24"/>
              <w:szCs w:val="24"/>
            </w:rPr>
          </w:sdtEndPr>
          <w:sdtContent>
            <w:sdt>
              <w:sdtPr>
                <w:rPr>
                  <w:sz w:val="16"/>
                  <w:szCs w:val="16"/>
                </w:rPr>
                <w:id w:val="-1769616900"/>
                <w:docPartObj>
                  <w:docPartGallery w:val="Page Numbers (Top of Page)"/>
                  <w:docPartUnique/>
                </w:docPartObj>
              </w:sdtPr>
              <w:sdtEndPr>
                <w:rPr>
                  <w:sz w:val="24"/>
                  <w:szCs w:val="24"/>
                </w:rPr>
              </w:sdtEndPr>
              <w:sdtContent>
                <w:r w:rsidR="00271F27">
                  <w:rPr>
                    <w:sz w:val="16"/>
                    <w:szCs w:val="16"/>
                  </w:rPr>
                  <w:t xml:space="preserve"> </w:t>
                </w:r>
                <w:r w:rsidR="00271F27" w:rsidRPr="00B60904">
                  <w:rPr>
                    <w:sz w:val="16"/>
                    <w:szCs w:val="16"/>
                  </w:rPr>
                  <w:t xml:space="preserve">Page </w:t>
                </w:r>
                <w:r w:rsidR="00271F27" w:rsidRPr="00B60904">
                  <w:rPr>
                    <w:b/>
                    <w:bCs/>
                    <w:sz w:val="16"/>
                    <w:szCs w:val="16"/>
                  </w:rPr>
                  <w:fldChar w:fldCharType="begin"/>
                </w:r>
                <w:r w:rsidR="00271F27" w:rsidRPr="00B60904">
                  <w:rPr>
                    <w:b/>
                    <w:bCs/>
                    <w:sz w:val="16"/>
                    <w:szCs w:val="16"/>
                  </w:rPr>
                  <w:instrText xml:space="preserve"> PAGE </w:instrText>
                </w:r>
                <w:r w:rsidR="00271F27" w:rsidRPr="00B60904">
                  <w:rPr>
                    <w:b/>
                    <w:bCs/>
                    <w:sz w:val="16"/>
                    <w:szCs w:val="16"/>
                  </w:rPr>
                  <w:fldChar w:fldCharType="separate"/>
                </w:r>
                <w:r w:rsidR="00271F27">
                  <w:rPr>
                    <w:b/>
                    <w:bCs/>
                    <w:sz w:val="16"/>
                    <w:szCs w:val="16"/>
                  </w:rPr>
                  <w:t>7</w:t>
                </w:r>
                <w:r w:rsidR="00271F27" w:rsidRPr="00B60904">
                  <w:rPr>
                    <w:b/>
                    <w:bCs/>
                    <w:sz w:val="16"/>
                    <w:szCs w:val="16"/>
                  </w:rPr>
                  <w:fldChar w:fldCharType="end"/>
                </w:r>
                <w:r w:rsidR="00271F27" w:rsidRPr="00B60904">
                  <w:rPr>
                    <w:sz w:val="16"/>
                    <w:szCs w:val="16"/>
                  </w:rPr>
                  <w:t xml:space="preserve"> of </w:t>
                </w:r>
                <w:r w:rsidR="00271F27" w:rsidRPr="00B60904">
                  <w:rPr>
                    <w:b/>
                    <w:bCs/>
                    <w:sz w:val="16"/>
                    <w:szCs w:val="16"/>
                  </w:rPr>
                  <w:fldChar w:fldCharType="begin"/>
                </w:r>
                <w:r w:rsidR="00271F27" w:rsidRPr="00B60904">
                  <w:rPr>
                    <w:b/>
                    <w:bCs/>
                    <w:sz w:val="16"/>
                    <w:szCs w:val="16"/>
                  </w:rPr>
                  <w:instrText xml:space="preserve"> NUMPAGES  </w:instrText>
                </w:r>
                <w:r w:rsidR="00271F27" w:rsidRPr="00B60904">
                  <w:rPr>
                    <w:b/>
                    <w:bCs/>
                    <w:sz w:val="16"/>
                    <w:szCs w:val="16"/>
                  </w:rPr>
                  <w:fldChar w:fldCharType="separate"/>
                </w:r>
                <w:r w:rsidR="00271F27">
                  <w:rPr>
                    <w:b/>
                    <w:bCs/>
                    <w:sz w:val="16"/>
                    <w:szCs w:val="16"/>
                  </w:rPr>
                  <w:t>19</w:t>
                </w:r>
                <w:r w:rsidR="00271F27" w:rsidRPr="00B60904">
                  <w:rPr>
                    <w:b/>
                    <w:bCs/>
                    <w:sz w:val="16"/>
                    <w:szCs w:val="16"/>
                  </w:rPr>
                  <w:fldChar w:fldCharType="end"/>
                </w:r>
              </w:sdtContent>
            </w:sdt>
          </w:sdtContent>
        </w:sdt>
      </w:p>
      <w:p w14:paraId="4EFEBC4A" w14:textId="61B16A21" w:rsidR="00271F27" w:rsidRDefault="003479EC" w:rsidP="00555A69">
        <w:pPr>
          <w:pStyle w:val="Footer"/>
          <w:framePr w:wrap="none" w:vAnchor="text" w:hAnchor="margin" w:xAlign="right" w:y="1"/>
          <w:rPr>
            <w:rStyle w:val="PageNumber"/>
          </w:rPr>
        </w:pPr>
      </w:p>
    </w:sdtContent>
  </w:sdt>
  <w:p w14:paraId="5DBDA20D" w14:textId="77777777" w:rsidR="00271F27" w:rsidRDefault="00271F27" w:rsidP="00271F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01118" w14:textId="77777777" w:rsidR="003479EC" w:rsidRDefault="003479EC" w:rsidP="00271F27">
      <w:r>
        <w:separator/>
      </w:r>
    </w:p>
  </w:footnote>
  <w:footnote w:type="continuationSeparator" w:id="0">
    <w:p w14:paraId="6137C25C" w14:textId="77777777" w:rsidR="003479EC" w:rsidRDefault="003479EC" w:rsidP="00271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25DD"/>
    <w:multiLevelType w:val="hybridMultilevel"/>
    <w:tmpl w:val="5EFC4D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B4F7CB3"/>
    <w:multiLevelType w:val="hybridMultilevel"/>
    <w:tmpl w:val="67A0F6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6204ADE"/>
    <w:multiLevelType w:val="multilevel"/>
    <w:tmpl w:val="F4367138"/>
    <w:styleLink w:val="CurrentList1"/>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4DD2E67"/>
    <w:multiLevelType w:val="hybridMultilevel"/>
    <w:tmpl w:val="EEF0176E"/>
    <w:lvl w:ilvl="0" w:tplc="6C2895E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273BCE"/>
    <w:multiLevelType w:val="hybridMultilevel"/>
    <w:tmpl w:val="FED8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00D8E"/>
    <w:multiLevelType w:val="multilevel"/>
    <w:tmpl w:val="53A8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D3630"/>
    <w:multiLevelType w:val="hybridMultilevel"/>
    <w:tmpl w:val="4096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A0EAA"/>
    <w:multiLevelType w:val="hybridMultilevel"/>
    <w:tmpl w:val="98160B1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26D3D86"/>
    <w:multiLevelType w:val="hybridMultilevel"/>
    <w:tmpl w:val="66149132"/>
    <w:lvl w:ilvl="0" w:tplc="BBB0EA12">
      <w:start w:val="1"/>
      <w:numFmt w:val="decimal"/>
      <w:lvlText w:val="%1."/>
      <w:lvlJc w:val="left"/>
      <w:pPr>
        <w:ind w:left="360" w:hanging="360"/>
      </w:pPr>
      <w:rPr>
        <w:rFonts w:eastAsia="Times New Roman"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06F2494"/>
    <w:multiLevelType w:val="multilevel"/>
    <w:tmpl w:val="2444B85A"/>
    <w:styleLink w:val="CurrentList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12"/>
  </w:num>
  <w:num w:numId="5">
    <w:abstractNumId w:val="8"/>
  </w:num>
  <w:num w:numId="6">
    <w:abstractNumId w:val="6"/>
  </w:num>
  <w:num w:numId="7">
    <w:abstractNumId w:val="2"/>
  </w:num>
  <w:num w:numId="8">
    <w:abstractNumId w:val="3"/>
  </w:num>
  <w:num w:numId="9">
    <w:abstractNumId w:val="1"/>
  </w:num>
  <w:num w:numId="10">
    <w:abstractNumId w:val="4"/>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3F"/>
    <w:rsid w:val="000B295F"/>
    <w:rsid w:val="001B0977"/>
    <w:rsid w:val="00271F27"/>
    <w:rsid w:val="003479EC"/>
    <w:rsid w:val="00520D5A"/>
    <w:rsid w:val="00650905"/>
    <w:rsid w:val="009336BF"/>
    <w:rsid w:val="00B36DB1"/>
    <w:rsid w:val="00BD446E"/>
    <w:rsid w:val="00E44357"/>
    <w:rsid w:val="00F111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577B"/>
  <w15:chartTrackingRefBased/>
  <w15:docId w15:val="{AA30D2CF-D30D-8A47-BA08-85937FBF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13F"/>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F11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1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11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11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1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1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1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1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1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11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11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13F"/>
    <w:rPr>
      <w:rFonts w:eastAsiaTheme="majorEastAsia" w:cstheme="majorBidi"/>
      <w:color w:val="272727" w:themeColor="text1" w:themeTint="D8"/>
    </w:rPr>
  </w:style>
  <w:style w:type="paragraph" w:styleId="Title">
    <w:name w:val="Title"/>
    <w:basedOn w:val="Normal"/>
    <w:next w:val="Normal"/>
    <w:link w:val="TitleChar"/>
    <w:uiPriority w:val="10"/>
    <w:qFormat/>
    <w:rsid w:val="00F111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1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1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113F"/>
    <w:rPr>
      <w:i/>
      <w:iCs/>
      <w:color w:val="404040" w:themeColor="text1" w:themeTint="BF"/>
    </w:rPr>
  </w:style>
  <w:style w:type="paragraph" w:styleId="ListParagraph">
    <w:name w:val="List Paragraph"/>
    <w:basedOn w:val="Normal"/>
    <w:uiPriority w:val="34"/>
    <w:qFormat/>
    <w:rsid w:val="00F1113F"/>
    <w:pPr>
      <w:ind w:left="720"/>
      <w:contextualSpacing/>
    </w:pPr>
  </w:style>
  <w:style w:type="character" w:styleId="IntenseEmphasis">
    <w:name w:val="Intense Emphasis"/>
    <w:basedOn w:val="DefaultParagraphFont"/>
    <w:uiPriority w:val="21"/>
    <w:qFormat/>
    <w:rsid w:val="00F1113F"/>
    <w:rPr>
      <w:i/>
      <w:iCs/>
      <w:color w:val="0F4761" w:themeColor="accent1" w:themeShade="BF"/>
    </w:rPr>
  </w:style>
  <w:style w:type="paragraph" w:styleId="IntenseQuote">
    <w:name w:val="Intense Quote"/>
    <w:basedOn w:val="Normal"/>
    <w:next w:val="Normal"/>
    <w:link w:val="IntenseQuoteChar"/>
    <w:uiPriority w:val="30"/>
    <w:qFormat/>
    <w:rsid w:val="00F1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13F"/>
    <w:rPr>
      <w:i/>
      <w:iCs/>
      <w:color w:val="0F4761" w:themeColor="accent1" w:themeShade="BF"/>
    </w:rPr>
  </w:style>
  <w:style w:type="character" w:styleId="IntenseReference">
    <w:name w:val="Intense Reference"/>
    <w:basedOn w:val="DefaultParagraphFont"/>
    <w:uiPriority w:val="32"/>
    <w:qFormat/>
    <w:rsid w:val="00F1113F"/>
    <w:rPr>
      <w:b/>
      <w:bCs/>
      <w:smallCaps/>
      <w:color w:val="0F4761" w:themeColor="accent1" w:themeShade="BF"/>
      <w:spacing w:val="5"/>
    </w:rPr>
  </w:style>
  <w:style w:type="paragraph" w:styleId="NormalWeb">
    <w:name w:val="Normal (Web)"/>
    <w:basedOn w:val="Normal"/>
    <w:uiPriority w:val="99"/>
    <w:unhideWhenUsed/>
    <w:rsid w:val="00F1113F"/>
    <w:pPr>
      <w:spacing w:before="100" w:beforeAutospacing="1" w:after="100" w:afterAutospacing="1"/>
    </w:pPr>
    <w:rPr>
      <w:rFonts w:ascii="Calibri" w:eastAsiaTheme="minorEastAsia" w:hAnsi="Calibri" w:cs="Calibri"/>
      <w:lang w:val="en-GB" w:eastAsia="en-GB"/>
    </w:rPr>
  </w:style>
  <w:style w:type="paragraph" w:styleId="PlainText">
    <w:name w:val="Plain Text"/>
    <w:basedOn w:val="Normal"/>
    <w:link w:val="PlainTextChar"/>
    <w:uiPriority w:val="99"/>
    <w:unhideWhenUsed/>
    <w:rsid w:val="00F1113F"/>
    <w:rPr>
      <w:rFonts w:ascii="Consolas" w:hAnsi="Consolas"/>
      <w:sz w:val="21"/>
      <w:szCs w:val="21"/>
    </w:rPr>
  </w:style>
  <w:style w:type="character" w:customStyle="1" w:styleId="PlainTextChar">
    <w:name w:val="Plain Text Char"/>
    <w:basedOn w:val="DefaultParagraphFont"/>
    <w:link w:val="PlainText"/>
    <w:uiPriority w:val="99"/>
    <w:rsid w:val="00F1113F"/>
    <w:rPr>
      <w:rFonts w:ascii="Consolas" w:eastAsia="Times New Roman" w:hAnsi="Consolas" w:cs="Times New Roman"/>
      <w:kern w:val="0"/>
      <w:sz w:val="21"/>
      <w:szCs w:val="21"/>
      <w14:ligatures w14:val="none"/>
    </w:rPr>
  </w:style>
  <w:style w:type="character" w:customStyle="1" w:styleId="treelist-record1">
    <w:name w:val="treelist-record1"/>
    <w:basedOn w:val="DefaultParagraphFont"/>
    <w:rsid w:val="00F1113F"/>
    <w:rPr>
      <w:vanish w:val="0"/>
      <w:webHidden w:val="0"/>
      <w:specVanish w:val="0"/>
    </w:rPr>
  </w:style>
  <w:style w:type="character" w:styleId="Hyperlink">
    <w:name w:val="Hyperlink"/>
    <w:basedOn w:val="DefaultParagraphFont"/>
    <w:uiPriority w:val="99"/>
    <w:unhideWhenUsed/>
    <w:rsid w:val="00F1113F"/>
    <w:rPr>
      <w:color w:val="467886" w:themeColor="hyperlink"/>
      <w:u w:val="single"/>
    </w:rPr>
  </w:style>
  <w:style w:type="paragraph" w:styleId="BalloonText">
    <w:name w:val="Balloon Text"/>
    <w:basedOn w:val="Normal"/>
    <w:link w:val="BalloonTextChar"/>
    <w:uiPriority w:val="99"/>
    <w:semiHidden/>
    <w:unhideWhenUsed/>
    <w:rsid w:val="00F1113F"/>
    <w:rPr>
      <w:rFonts w:ascii="Tahoma" w:hAnsi="Tahoma" w:cs="Tahoma"/>
      <w:sz w:val="16"/>
      <w:szCs w:val="16"/>
    </w:rPr>
  </w:style>
  <w:style w:type="character" w:customStyle="1" w:styleId="BalloonTextChar">
    <w:name w:val="Balloon Text Char"/>
    <w:basedOn w:val="DefaultParagraphFont"/>
    <w:link w:val="BalloonText"/>
    <w:uiPriority w:val="99"/>
    <w:semiHidden/>
    <w:rsid w:val="00F1113F"/>
    <w:rPr>
      <w:rFonts w:ascii="Tahoma" w:eastAsia="Times New Roman" w:hAnsi="Tahoma" w:cs="Tahoma"/>
      <w:kern w:val="0"/>
      <w:sz w:val="16"/>
      <w:szCs w:val="16"/>
      <w14:ligatures w14:val="none"/>
    </w:rPr>
  </w:style>
  <w:style w:type="character" w:customStyle="1" w:styleId="apple-converted-space">
    <w:name w:val="apple-converted-space"/>
    <w:basedOn w:val="DefaultParagraphFont"/>
    <w:rsid w:val="00F1113F"/>
  </w:style>
  <w:style w:type="character" w:customStyle="1" w:styleId="addmd">
    <w:name w:val="addmd"/>
    <w:basedOn w:val="DefaultParagraphFont"/>
    <w:rsid w:val="00F1113F"/>
  </w:style>
  <w:style w:type="paragraph" w:styleId="BodyText2">
    <w:name w:val="Body Text 2"/>
    <w:basedOn w:val="Normal"/>
    <w:link w:val="BodyText2Char"/>
    <w:rsid w:val="00F1113F"/>
    <w:pPr>
      <w:spacing w:after="120" w:line="480" w:lineRule="auto"/>
    </w:pPr>
    <w:rPr>
      <w:lang w:val="en-US"/>
    </w:rPr>
  </w:style>
  <w:style w:type="character" w:customStyle="1" w:styleId="BodyText2Char">
    <w:name w:val="Body Text 2 Char"/>
    <w:basedOn w:val="DefaultParagraphFont"/>
    <w:link w:val="BodyText2"/>
    <w:rsid w:val="00F1113F"/>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F1113F"/>
    <w:rPr>
      <w:color w:val="96607D" w:themeColor="followedHyperlink"/>
      <w:u w:val="single"/>
    </w:rPr>
  </w:style>
  <w:style w:type="paragraph" w:customStyle="1" w:styleId="Style1">
    <w:name w:val="Style1"/>
    <w:basedOn w:val="Normal"/>
    <w:rsid w:val="00F1113F"/>
    <w:pPr>
      <w:ind w:left="284" w:hanging="284"/>
    </w:pPr>
    <w:rPr>
      <w:rFonts w:ascii="Times" w:hAnsi="Times"/>
      <w:noProof/>
      <w:sz w:val="20"/>
      <w:szCs w:val="20"/>
    </w:rPr>
  </w:style>
  <w:style w:type="paragraph" w:customStyle="1" w:styleId="Default">
    <w:name w:val="Default"/>
    <w:rsid w:val="00F1113F"/>
    <w:pPr>
      <w:autoSpaceDE w:val="0"/>
      <w:autoSpaceDN w:val="0"/>
      <w:adjustRightInd w:val="0"/>
    </w:pPr>
    <w:rPr>
      <w:rFonts w:ascii="Arial" w:eastAsia="Calibri" w:hAnsi="Arial" w:cs="Arial"/>
      <w:color w:val="000000"/>
      <w:kern w:val="0"/>
      <w:lang w:val="en-US"/>
      <w14:ligatures w14:val="none"/>
    </w:rPr>
  </w:style>
  <w:style w:type="character" w:customStyle="1" w:styleId="author">
    <w:name w:val="author"/>
    <w:basedOn w:val="DefaultParagraphFont"/>
    <w:rsid w:val="00F1113F"/>
  </w:style>
  <w:style w:type="character" w:customStyle="1" w:styleId="issuetocvolume">
    <w:name w:val="issuetocvolume"/>
    <w:rsid w:val="00F1113F"/>
  </w:style>
  <w:style w:type="character" w:customStyle="1" w:styleId="issuetocissue">
    <w:name w:val="issuetocissue"/>
    <w:rsid w:val="00F1113F"/>
  </w:style>
  <w:style w:type="paragraph" w:styleId="Caption">
    <w:name w:val="caption"/>
    <w:basedOn w:val="Normal"/>
    <w:next w:val="Normal"/>
    <w:qFormat/>
    <w:rsid w:val="00F1113F"/>
    <w:rPr>
      <w:rFonts w:ascii="Trebuchet MS" w:hAnsi="Trebuchet MS"/>
      <w:b/>
      <w:bCs/>
      <w:sz w:val="20"/>
      <w:szCs w:val="20"/>
      <w:lang w:val="en-US"/>
    </w:rPr>
  </w:style>
  <w:style w:type="paragraph" w:styleId="BodyText">
    <w:name w:val="Body Text"/>
    <w:basedOn w:val="Normal"/>
    <w:link w:val="BodyTextChar"/>
    <w:uiPriority w:val="99"/>
    <w:unhideWhenUsed/>
    <w:rsid w:val="00F1113F"/>
    <w:pPr>
      <w:spacing w:after="120"/>
    </w:pPr>
  </w:style>
  <w:style w:type="character" w:customStyle="1" w:styleId="BodyTextChar">
    <w:name w:val="Body Text Char"/>
    <w:basedOn w:val="DefaultParagraphFont"/>
    <w:link w:val="BodyText"/>
    <w:uiPriority w:val="99"/>
    <w:rsid w:val="00F1113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113F"/>
    <w:pPr>
      <w:widowControl w:val="0"/>
    </w:pPr>
    <w:rPr>
      <w:lang w:val="en-US"/>
    </w:rPr>
  </w:style>
  <w:style w:type="table" w:styleId="TableGrid">
    <w:name w:val="Table Grid"/>
    <w:basedOn w:val="TableNormal"/>
    <w:uiPriority w:val="39"/>
    <w:rsid w:val="00F1113F"/>
    <w:pPr>
      <w:widowControl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113F"/>
    <w:rPr>
      <w:b/>
      <w:bCs/>
    </w:rPr>
  </w:style>
  <w:style w:type="paragraph" w:styleId="Footer">
    <w:name w:val="footer"/>
    <w:basedOn w:val="Normal"/>
    <w:link w:val="FooterChar"/>
    <w:uiPriority w:val="99"/>
    <w:unhideWhenUsed/>
    <w:rsid w:val="00F1113F"/>
    <w:pPr>
      <w:tabs>
        <w:tab w:val="center" w:pos="4320"/>
        <w:tab w:val="right" w:pos="8640"/>
      </w:tabs>
    </w:pPr>
  </w:style>
  <w:style w:type="character" w:customStyle="1" w:styleId="FooterChar">
    <w:name w:val="Footer Char"/>
    <w:basedOn w:val="DefaultParagraphFont"/>
    <w:link w:val="Footer"/>
    <w:uiPriority w:val="99"/>
    <w:rsid w:val="00F1113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1113F"/>
  </w:style>
  <w:style w:type="character" w:customStyle="1" w:styleId="a-color-secondary">
    <w:name w:val="a-color-secondary"/>
    <w:basedOn w:val="DefaultParagraphFont"/>
    <w:rsid w:val="00F1113F"/>
  </w:style>
  <w:style w:type="character" w:styleId="Emphasis">
    <w:name w:val="Emphasis"/>
    <w:basedOn w:val="DefaultParagraphFont"/>
    <w:uiPriority w:val="20"/>
    <w:qFormat/>
    <w:rsid w:val="00F1113F"/>
    <w:rPr>
      <w:i/>
      <w:iCs/>
    </w:rPr>
  </w:style>
  <w:style w:type="paragraph" w:styleId="HTMLPreformatted">
    <w:name w:val="HTML Preformatted"/>
    <w:basedOn w:val="Normal"/>
    <w:link w:val="HTMLPreformattedChar"/>
    <w:uiPriority w:val="99"/>
    <w:semiHidden/>
    <w:unhideWhenUsed/>
    <w:rsid w:val="00F11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1113F"/>
    <w:rPr>
      <w:rFonts w:ascii="Courier" w:eastAsia="Times New Roman" w:hAnsi="Courier" w:cs="Courier"/>
      <w:kern w:val="0"/>
      <w:sz w:val="20"/>
      <w:szCs w:val="20"/>
      <w14:ligatures w14:val="none"/>
    </w:rPr>
  </w:style>
  <w:style w:type="character" w:customStyle="1" w:styleId="a">
    <w:name w:val="a"/>
    <w:basedOn w:val="DefaultParagraphFont"/>
    <w:rsid w:val="00F1113F"/>
  </w:style>
  <w:style w:type="character" w:customStyle="1" w:styleId="l12">
    <w:name w:val="l12"/>
    <w:basedOn w:val="DefaultParagraphFont"/>
    <w:rsid w:val="00F1113F"/>
  </w:style>
  <w:style w:type="character" w:customStyle="1" w:styleId="hlfld-contribauthor">
    <w:name w:val="hlfld-contribauthor"/>
    <w:basedOn w:val="DefaultParagraphFont"/>
    <w:rsid w:val="00F1113F"/>
  </w:style>
  <w:style w:type="character" w:customStyle="1" w:styleId="separator">
    <w:name w:val="separator"/>
    <w:basedOn w:val="DefaultParagraphFont"/>
    <w:rsid w:val="00F1113F"/>
  </w:style>
  <w:style w:type="character" w:customStyle="1" w:styleId="nlmsource">
    <w:name w:val="nlm_source"/>
    <w:basedOn w:val="DefaultParagraphFont"/>
    <w:rsid w:val="00F1113F"/>
  </w:style>
  <w:style w:type="paragraph" w:styleId="Header">
    <w:name w:val="header"/>
    <w:basedOn w:val="Normal"/>
    <w:link w:val="HeaderChar"/>
    <w:uiPriority w:val="99"/>
    <w:unhideWhenUsed/>
    <w:rsid w:val="00F1113F"/>
    <w:pPr>
      <w:tabs>
        <w:tab w:val="center" w:pos="4680"/>
        <w:tab w:val="right" w:pos="9360"/>
      </w:tabs>
    </w:pPr>
  </w:style>
  <w:style w:type="character" w:customStyle="1" w:styleId="HeaderChar">
    <w:name w:val="Header Char"/>
    <w:basedOn w:val="DefaultParagraphFont"/>
    <w:link w:val="Header"/>
    <w:uiPriority w:val="99"/>
    <w:rsid w:val="00F1113F"/>
    <w:rPr>
      <w:rFonts w:ascii="Times New Roman" w:eastAsia="Times New Roman" w:hAnsi="Times New Roman" w:cs="Times New Roman"/>
      <w:kern w:val="0"/>
      <w14:ligatures w14:val="none"/>
    </w:rPr>
  </w:style>
  <w:style w:type="paragraph" w:styleId="Revision">
    <w:name w:val="Revision"/>
    <w:hidden/>
    <w:uiPriority w:val="99"/>
    <w:semiHidden/>
    <w:rsid w:val="00F1113F"/>
    <w:rPr>
      <w:kern w:val="0"/>
      <w:sz w:val="22"/>
      <w:szCs w:val="22"/>
      <w14:ligatures w14:val="none"/>
    </w:rPr>
  </w:style>
  <w:style w:type="character" w:customStyle="1" w:styleId="courseblocktitle">
    <w:name w:val="courseblocktitle"/>
    <w:basedOn w:val="DefaultParagraphFont"/>
    <w:rsid w:val="00F1113F"/>
  </w:style>
  <w:style w:type="character" w:customStyle="1" w:styleId="courseblockcode">
    <w:name w:val="courseblockcode"/>
    <w:basedOn w:val="DefaultParagraphFont"/>
    <w:rsid w:val="00F1113F"/>
  </w:style>
  <w:style w:type="character" w:styleId="UnresolvedMention">
    <w:name w:val="Unresolved Mention"/>
    <w:basedOn w:val="DefaultParagraphFont"/>
    <w:uiPriority w:val="99"/>
    <w:semiHidden/>
    <w:unhideWhenUsed/>
    <w:rsid w:val="00F1113F"/>
    <w:rPr>
      <w:color w:val="605E5C"/>
      <w:shd w:val="clear" w:color="auto" w:fill="E1DFDD"/>
    </w:rPr>
  </w:style>
  <w:style w:type="character" w:customStyle="1" w:styleId="ytp-time-current">
    <w:name w:val="ytp-time-current"/>
    <w:basedOn w:val="DefaultParagraphFont"/>
    <w:rsid w:val="00F1113F"/>
  </w:style>
  <w:style w:type="character" w:customStyle="1" w:styleId="ytp-time-separator">
    <w:name w:val="ytp-time-separator"/>
    <w:basedOn w:val="DefaultParagraphFont"/>
    <w:rsid w:val="00F1113F"/>
  </w:style>
  <w:style w:type="character" w:customStyle="1" w:styleId="ytp-time-duration">
    <w:name w:val="ytp-time-duration"/>
    <w:basedOn w:val="DefaultParagraphFont"/>
    <w:rsid w:val="00F1113F"/>
  </w:style>
  <w:style w:type="numbering" w:customStyle="1" w:styleId="CurrentList1">
    <w:name w:val="Current List1"/>
    <w:uiPriority w:val="99"/>
    <w:rsid w:val="00F1113F"/>
    <w:pPr>
      <w:numPr>
        <w:numId w:val="3"/>
      </w:numPr>
    </w:pPr>
  </w:style>
  <w:style w:type="numbering" w:customStyle="1" w:styleId="CurrentList2">
    <w:name w:val="Current List2"/>
    <w:uiPriority w:val="99"/>
    <w:rsid w:val="00F1113F"/>
    <w:pPr>
      <w:numPr>
        <w:numId w:val="4"/>
      </w:numPr>
    </w:pPr>
  </w:style>
  <w:style w:type="paragraph" w:customStyle="1" w:styleId="Style2">
    <w:name w:val="Style2"/>
    <w:basedOn w:val="Normal"/>
    <w:next w:val="Normal"/>
    <w:rsid w:val="00F1113F"/>
    <w:pPr>
      <w:spacing w:line="240" w:lineRule="exact"/>
    </w:pPr>
    <w:rPr>
      <w:b/>
      <w:szCs w:val="20"/>
      <w:lang w:val="en-US"/>
    </w:rPr>
  </w:style>
  <w:style w:type="paragraph" w:customStyle="1" w:styleId="CT">
    <w:name w:val="C/T"/>
    <w:basedOn w:val="Normal"/>
    <w:rsid w:val="00F1113F"/>
    <w:pPr>
      <w:spacing w:before="240" w:line="480" w:lineRule="atLeast"/>
    </w:pPr>
    <w:rPr>
      <w:rFonts w:ascii="Courier" w:hAnsi="Courier"/>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mc@carleton.ca" TargetMode="External"/><Relationship Id="rId18" Type="http://schemas.openxmlformats.org/officeDocument/2006/relationships/hyperlink" Target="https://wellness.carleton.ca/" TargetMode="External"/><Relationship Id="rId26" Type="http://schemas.openxmlformats.org/officeDocument/2006/relationships/hyperlink" Target="https://www.dcottawa.on.ca/" TargetMode="External"/><Relationship Id="rId3" Type="http://schemas.openxmlformats.org/officeDocument/2006/relationships/settings" Target="settings.xml"/><Relationship Id="rId21" Type="http://schemas.openxmlformats.org/officeDocument/2006/relationships/hyperlink" Target="https://carleton.ca/health/"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calendar.carleton.ca/undergrad/regulations/academicregulationsoftheuniversity/"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hyperlink" Target="https://carleton.ca/equit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rleton.ca/equity/sexual-assault-support-services" TargetMode="External"/><Relationship Id="rId20" Type="http://schemas.openxmlformats.org/officeDocument/2006/relationships/hyperlink" Target="https://wellness.carleton.ca/" TargetMode="External"/><Relationship Id="rId29" Type="http://schemas.openxmlformats.org/officeDocument/2006/relationships/hyperlink" Target="https://good2talk.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ies.dal.ca/content/dam/dalhousie/pdf/library/Style_Guides/apa_style6.pdf" TargetMode="External"/><Relationship Id="rId24" Type="http://schemas.openxmlformats.org/officeDocument/2006/relationships/hyperlink" Target="https://carleton.ca/csas/" TargetMode="External"/><Relationship Id="rId32" Type="http://schemas.openxmlformats.org/officeDocument/2006/relationships/hyperlink" Target="https://carleton.ca/covid19/covid-19-symptom-reporting/" TargetMode="External"/><Relationship Id="rId5" Type="http://schemas.openxmlformats.org/officeDocument/2006/relationships/footnotes" Target="footnotes.xml"/><Relationship Id="rId15" Type="http://schemas.openxmlformats.org/officeDocument/2006/relationships/hyperlink" Target="https://carleton.ca/equity/accommodation/religious-observances/" TargetMode="External"/><Relationship Id="rId23" Type="http://schemas.openxmlformats.org/officeDocument/2006/relationships/hyperlink" Target="https://carleton.ca/academicadvising/" TargetMode="External"/><Relationship Id="rId28" Type="http://schemas.openxmlformats.org/officeDocument/2006/relationships/hyperlink" Target="https://students.carleton.ca/services/empower-me-counselling-services/" TargetMode="External"/><Relationship Id="rId36" Type="http://schemas.openxmlformats.org/officeDocument/2006/relationships/theme" Target="theme/theme1.xml"/><Relationship Id="rId10" Type="http://schemas.openxmlformats.org/officeDocument/2006/relationships/hyperlink" Target="https://carleton.ca/brightspace/students/" TargetMode="External"/><Relationship Id="rId19" Type="http://schemas.openxmlformats.org/officeDocument/2006/relationships/hyperlink" Target="https://carleton.ca/health/emergency-numbers/" TargetMode="External"/><Relationship Id="rId31" Type="http://schemas.openxmlformats.org/officeDocument/2006/relationships/hyperlink" Target="https://carleton.ca/secretariat/wp-content/uploads/Academic-Integrity-Policy-2021.pdf" TargetMode="External"/><Relationship Id="rId4" Type="http://schemas.openxmlformats.org/officeDocument/2006/relationships/webSettings" Target="webSettings.xml"/><Relationship Id="rId9" Type="http://schemas.openxmlformats.org/officeDocument/2006/relationships/hyperlink" Target="mailto:its.service.desk@carleton.ca" TargetMode="External"/><Relationship Id="rId14" Type="http://schemas.openxmlformats.org/officeDocument/2006/relationships/hyperlink" Target="https://carleton.ca/equity/accommodation/pregnancy-accommodation-form/" TargetMode="External"/><Relationship Id="rId22" Type="http://schemas.openxmlformats.org/officeDocument/2006/relationships/hyperlink" Target="https://carleton.ca/pmc/" TargetMode="External"/><Relationship Id="rId27" Type="http://schemas.openxmlformats.org/officeDocument/2006/relationships/hyperlink" Target="http://www.crisisline.ca/" TargetMode="External"/><Relationship Id="rId30" Type="http://schemas.openxmlformats.org/officeDocument/2006/relationships/hyperlink" Target="https://walkincounselling.com/" TargetMode="External"/><Relationship Id="rId35" Type="http://schemas.openxmlformats.org/officeDocument/2006/relationships/fontTable" Target="fontTable.xml"/><Relationship Id="rId8" Type="http://schemas.openxmlformats.org/officeDocument/2006/relationships/hyperlink" Target="mailto:Zainab.Amery@Carle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6710</Words>
  <Characters>38250</Characters>
  <Application>Microsoft Office Word</Application>
  <DocSecurity>0</DocSecurity>
  <Lines>318</Lines>
  <Paragraphs>89</Paragraphs>
  <ScaleCrop>false</ScaleCrop>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Amery</dc:creator>
  <cp:keywords/>
  <dc:description/>
  <cp:lastModifiedBy>Nomsa Maphangoh</cp:lastModifiedBy>
  <cp:revision>2</cp:revision>
  <dcterms:created xsi:type="dcterms:W3CDTF">2024-08-23T13:51:00Z</dcterms:created>
  <dcterms:modified xsi:type="dcterms:W3CDTF">2024-08-23T13:51:00Z</dcterms:modified>
</cp:coreProperties>
</file>