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FED8" w14:textId="77777777" w:rsidR="00166744" w:rsidRDefault="00166744" w:rsidP="00166744">
      <w:pPr>
        <w:pStyle w:val="Heading2"/>
        <w:spacing w:line="276" w:lineRule="auto"/>
        <w:jc w:val="center"/>
        <w:rPr>
          <w:rFonts w:eastAsia="Times New Roman"/>
          <w:b/>
          <w:bCs/>
          <w:sz w:val="36"/>
          <w:szCs w:val="36"/>
          <w:lang w:eastAsia="en-CA"/>
        </w:rPr>
      </w:pPr>
      <w:r w:rsidRPr="00A012C7">
        <w:rPr>
          <w:rFonts w:eastAsia="Times New Roman"/>
          <w:b/>
          <w:bCs/>
          <w:sz w:val="36"/>
          <w:szCs w:val="36"/>
          <w:lang w:eastAsia="en-CA"/>
        </w:rPr>
        <w:t>MAPPING THERE TO HERE AND BACK AGAIN</w:t>
      </w:r>
    </w:p>
    <w:p w14:paraId="6A54CF9B" w14:textId="77777777" w:rsidR="00127861" w:rsidRPr="00127861" w:rsidRDefault="00127861" w:rsidP="00127861">
      <w:pPr>
        <w:rPr>
          <w:lang w:eastAsia="en-CA"/>
        </w:rPr>
      </w:pPr>
    </w:p>
    <w:p w14:paraId="2C1E5CBE" w14:textId="77777777" w:rsidR="00166744" w:rsidRPr="00A012C7" w:rsidRDefault="00166744" w:rsidP="00166744">
      <w:pPr>
        <w:pStyle w:val="ListParagraph"/>
        <w:spacing w:line="276" w:lineRule="auto"/>
        <w:rPr>
          <w:rFonts w:cstheme="minorHAnsi"/>
          <w:sz w:val="24"/>
          <w:szCs w:val="24"/>
          <w:lang w:eastAsia="en-CA"/>
        </w:rPr>
      </w:pPr>
    </w:p>
    <w:p w14:paraId="23D8A850" w14:textId="77777777" w:rsidR="00166744" w:rsidRPr="00A012C7" w:rsidRDefault="00166744" w:rsidP="00166744">
      <w:pPr>
        <w:pStyle w:val="ListParagraph"/>
        <w:numPr>
          <w:ilvl w:val="0"/>
          <w:numId w:val="3"/>
        </w:numPr>
        <w:spacing w:after="240" w:line="360" w:lineRule="auto"/>
        <w:rPr>
          <w:sz w:val="24"/>
          <w:szCs w:val="24"/>
          <w:lang w:eastAsia="en-CA"/>
        </w:rPr>
      </w:pPr>
      <w:r w:rsidRPr="00A012C7">
        <w:rPr>
          <w:b/>
          <w:bCs/>
          <w:sz w:val="24"/>
          <w:szCs w:val="24"/>
          <w:lang w:eastAsia="en-CA"/>
        </w:rPr>
        <w:t>Build a menu of job titles/careers</w:t>
      </w:r>
      <w:r w:rsidRPr="00A012C7">
        <w:rPr>
          <w:sz w:val="24"/>
          <w:szCs w:val="24"/>
          <w:lang w:eastAsia="en-CA"/>
        </w:rPr>
        <w:t xml:space="preserve"> by creating headers in an Excel spreadsheet.</w:t>
      </w:r>
    </w:p>
    <w:p w14:paraId="49BDBCE2" w14:textId="77777777" w:rsidR="00166744" w:rsidRPr="00A012C7" w:rsidRDefault="00166744" w:rsidP="00166744">
      <w:pPr>
        <w:pStyle w:val="ListParagraph"/>
        <w:spacing w:after="240" w:line="360" w:lineRule="auto"/>
        <w:rPr>
          <w:sz w:val="24"/>
          <w:szCs w:val="24"/>
          <w:lang w:eastAsia="en-CA"/>
        </w:rPr>
      </w:pPr>
    </w:p>
    <w:p w14:paraId="0F04104F" w14:textId="77777777" w:rsidR="00166744" w:rsidRPr="00A012C7" w:rsidRDefault="00166744" w:rsidP="00166744">
      <w:pPr>
        <w:pStyle w:val="ListParagraph"/>
        <w:numPr>
          <w:ilvl w:val="0"/>
          <w:numId w:val="3"/>
        </w:numPr>
        <w:spacing w:after="240" w:line="360" w:lineRule="auto"/>
        <w:rPr>
          <w:sz w:val="24"/>
          <w:szCs w:val="24"/>
          <w:lang w:eastAsia="en-CA"/>
        </w:rPr>
      </w:pPr>
      <w:r w:rsidRPr="00A012C7">
        <w:rPr>
          <w:sz w:val="24"/>
          <w:szCs w:val="24"/>
          <w:lang w:eastAsia="en-CA"/>
        </w:rPr>
        <w:t>Try to find</w:t>
      </w:r>
      <w:r w:rsidRPr="00A012C7">
        <w:rPr>
          <w:b/>
          <w:bCs/>
          <w:sz w:val="24"/>
          <w:szCs w:val="24"/>
          <w:lang w:eastAsia="en-CA"/>
        </w:rPr>
        <w:t xml:space="preserve"> current job postings and download/save them for future reference.</w:t>
      </w:r>
    </w:p>
    <w:p w14:paraId="29F250E3" w14:textId="14378F03" w:rsidR="00166744" w:rsidRPr="00A012C7" w:rsidRDefault="00166744" w:rsidP="00166744">
      <w:pPr>
        <w:pStyle w:val="ListParagraph"/>
        <w:numPr>
          <w:ilvl w:val="0"/>
          <w:numId w:val="4"/>
        </w:numPr>
        <w:spacing w:after="240" w:line="360" w:lineRule="auto"/>
        <w:ind w:left="1418"/>
        <w:rPr>
          <w:i/>
          <w:iCs/>
          <w:sz w:val="24"/>
          <w:szCs w:val="24"/>
          <w:lang w:eastAsia="en-CA"/>
        </w:rPr>
      </w:pPr>
      <w:r w:rsidRPr="00A012C7">
        <w:rPr>
          <w:i/>
          <w:iCs/>
          <w:sz w:val="24"/>
          <w:szCs w:val="24"/>
          <w:lang w:eastAsia="en-CA"/>
        </w:rPr>
        <w:t xml:space="preserve">These will </w:t>
      </w:r>
      <w:r w:rsidR="00C64E3A">
        <w:rPr>
          <w:i/>
          <w:iCs/>
          <w:sz w:val="24"/>
          <w:szCs w:val="24"/>
          <w:lang w:eastAsia="en-CA"/>
        </w:rPr>
        <w:t xml:space="preserve">illustrate the </w:t>
      </w:r>
      <w:r w:rsidR="001C2EE7">
        <w:rPr>
          <w:i/>
          <w:iCs/>
          <w:sz w:val="24"/>
          <w:szCs w:val="24"/>
          <w:lang w:eastAsia="en-CA"/>
        </w:rPr>
        <w:t>specific</w:t>
      </w:r>
      <w:r w:rsidRPr="00A012C7">
        <w:rPr>
          <w:i/>
          <w:iCs/>
          <w:sz w:val="24"/>
          <w:szCs w:val="24"/>
          <w:lang w:eastAsia="en-CA"/>
        </w:rPr>
        <w:t xml:space="preserve"> qualifications and experience needed to apply.</w:t>
      </w:r>
    </w:p>
    <w:p w14:paraId="5015D20E" w14:textId="77777777" w:rsidR="00166744" w:rsidRPr="00A012C7" w:rsidRDefault="00166744" w:rsidP="00166744">
      <w:pPr>
        <w:pStyle w:val="ListParagraph"/>
        <w:spacing w:after="240" w:line="360" w:lineRule="auto"/>
        <w:ind w:left="1418"/>
        <w:rPr>
          <w:i/>
          <w:iCs/>
          <w:sz w:val="24"/>
          <w:szCs w:val="24"/>
          <w:lang w:eastAsia="en-CA"/>
        </w:rPr>
      </w:pPr>
    </w:p>
    <w:p w14:paraId="702848C3" w14:textId="77777777" w:rsidR="00166744" w:rsidRPr="00A012C7" w:rsidRDefault="00166744" w:rsidP="00166744">
      <w:pPr>
        <w:pStyle w:val="ListParagraph"/>
        <w:numPr>
          <w:ilvl w:val="0"/>
          <w:numId w:val="3"/>
        </w:numPr>
        <w:spacing w:after="240" w:line="360" w:lineRule="auto"/>
        <w:rPr>
          <w:color w:val="242424"/>
          <w:sz w:val="24"/>
          <w:szCs w:val="24"/>
          <w:bdr w:val="none" w:sz="0" w:space="0" w:color="auto" w:frame="1"/>
        </w:rPr>
      </w:pPr>
      <w:r w:rsidRPr="00A012C7">
        <w:rPr>
          <w:b/>
          <w:bCs/>
          <w:color w:val="242424"/>
          <w:sz w:val="24"/>
          <w:szCs w:val="24"/>
          <w:bdr w:val="none" w:sz="0" w:space="0" w:color="auto" w:frame="1"/>
        </w:rPr>
        <w:t>Find the website of regulatory body</w:t>
      </w:r>
      <w:r w:rsidRPr="00A012C7">
        <w:rPr>
          <w:color w:val="242424"/>
          <w:sz w:val="24"/>
          <w:szCs w:val="24"/>
          <w:bdr w:val="none" w:sz="0" w:space="0" w:color="auto" w:frame="1"/>
        </w:rPr>
        <w:t xml:space="preserve"> or similar for that field.</w:t>
      </w:r>
    </w:p>
    <w:p w14:paraId="547C4D56" w14:textId="77777777" w:rsidR="00166744" w:rsidRPr="00A012C7" w:rsidRDefault="00166744" w:rsidP="00166744">
      <w:pPr>
        <w:pStyle w:val="ListParagraph"/>
        <w:spacing w:after="240" w:line="360" w:lineRule="auto"/>
        <w:rPr>
          <w:color w:val="242424"/>
          <w:sz w:val="24"/>
          <w:szCs w:val="24"/>
          <w:bdr w:val="none" w:sz="0" w:space="0" w:color="auto" w:frame="1"/>
        </w:rPr>
      </w:pPr>
    </w:p>
    <w:p w14:paraId="3FAFB6AE" w14:textId="77777777" w:rsidR="00166744" w:rsidRPr="00A012C7" w:rsidRDefault="00166744" w:rsidP="00166744">
      <w:pPr>
        <w:pStyle w:val="ListParagraph"/>
        <w:numPr>
          <w:ilvl w:val="0"/>
          <w:numId w:val="3"/>
        </w:numPr>
        <w:spacing w:after="240" w:line="360" w:lineRule="auto"/>
        <w:rPr>
          <w:color w:val="242424"/>
          <w:sz w:val="24"/>
          <w:szCs w:val="24"/>
          <w:bdr w:val="none" w:sz="0" w:space="0" w:color="auto" w:frame="1"/>
        </w:rPr>
      </w:pPr>
      <w:r w:rsidRPr="00A012C7">
        <w:rPr>
          <w:b/>
          <w:bCs/>
          <w:color w:val="242424"/>
          <w:sz w:val="24"/>
          <w:szCs w:val="24"/>
          <w:bdr w:val="none" w:sz="0" w:space="0" w:color="auto" w:frame="1"/>
        </w:rPr>
        <w:t>Identify any necessary educational programs</w:t>
      </w:r>
      <w:r w:rsidRPr="00A012C7">
        <w:rPr>
          <w:color w:val="242424"/>
          <w:sz w:val="24"/>
          <w:szCs w:val="24"/>
          <w:bdr w:val="none" w:sz="0" w:space="0" w:color="auto" w:frame="1"/>
        </w:rPr>
        <w:t xml:space="preserve"> (accredited vs non-accredited).</w:t>
      </w:r>
    </w:p>
    <w:p w14:paraId="53001444" w14:textId="77777777" w:rsidR="00166744" w:rsidRPr="00A012C7" w:rsidRDefault="00166744" w:rsidP="00166744">
      <w:pPr>
        <w:pStyle w:val="ListParagraph"/>
        <w:spacing w:after="240" w:line="360" w:lineRule="auto"/>
        <w:rPr>
          <w:color w:val="242424"/>
          <w:sz w:val="24"/>
          <w:szCs w:val="24"/>
          <w:bdr w:val="none" w:sz="0" w:space="0" w:color="auto" w:frame="1"/>
        </w:rPr>
      </w:pPr>
    </w:p>
    <w:p w14:paraId="4516537D" w14:textId="77777777" w:rsidR="00166744" w:rsidRPr="00127861" w:rsidRDefault="00166744" w:rsidP="00166744">
      <w:pPr>
        <w:pStyle w:val="ListParagraph"/>
        <w:numPr>
          <w:ilvl w:val="0"/>
          <w:numId w:val="3"/>
        </w:numPr>
        <w:spacing w:after="240" w:line="360" w:lineRule="auto"/>
        <w:rPr>
          <w:color w:val="242424"/>
          <w:sz w:val="24"/>
          <w:szCs w:val="24"/>
          <w:bdr w:val="none" w:sz="0" w:space="0" w:color="auto" w:frame="1"/>
        </w:rPr>
      </w:pPr>
      <w:r w:rsidRPr="00A012C7">
        <w:rPr>
          <w:b/>
          <w:bCs/>
          <w:color w:val="242424"/>
          <w:sz w:val="24"/>
          <w:szCs w:val="24"/>
          <w:bdr w:val="none" w:sz="0" w:space="0" w:color="auto" w:frame="1"/>
        </w:rPr>
        <w:t>Find admissions websites of those educational programs</w:t>
      </w:r>
      <w:r w:rsidRPr="00A012C7">
        <w:rPr>
          <w:color w:val="242424"/>
          <w:sz w:val="24"/>
          <w:szCs w:val="24"/>
          <w:bdr w:val="none" w:sz="0" w:space="0" w:color="auto" w:frame="1"/>
        </w:rPr>
        <w:t xml:space="preserve"> and review/add the following to your spreadsheet so you can ensure you’re meeting these landmarks </w:t>
      </w:r>
      <w:r w:rsidRPr="00A012C7">
        <w:rPr>
          <w:sz w:val="24"/>
          <w:szCs w:val="24"/>
        </w:rPr>
        <w:t>within your undergraduate studies and extracurricular activities:</w:t>
      </w:r>
    </w:p>
    <w:p w14:paraId="2C49AAE3" w14:textId="77777777" w:rsidR="00127861" w:rsidRPr="00127861" w:rsidRDefault="00127861" w:rsidP="00127861">
      <w:pPr>
        <w:pStyle w:val="ListParagraph"/>
        <w:rPr>
          <w:color w:val="242424"/>
          <w:sz w:val="24"/>
          <w:szCs w:val="24"/>
          <w:bdr w:val="none" w:sz="0" w:space="0" w:color="auto" w:frame="1"/>
        </w:rPr>
      </w:pPr>
    </w:p>
    <w:p w14:paraId="048DB3A3" w14:textId="77777777" w:rsidR="00166744" w:rsidRPr="00A012C7" w:rsidRDefault="00166744" w:rsidP="00166744">
      <w:pPr>
        <w:pStyle w:val="ListParagraph"/>
        <w:numPr>
          <w:ilvl w:val="1"/>
          <w:numId w:val="3"/>
        </w:numPr>
        <w:spacing w:after="240" w:line="360" w:lineRule="auto"/>
        <w:rPr>
          <w:b/>
          <w:bCs/>
          <w:color w:val="242424"/>
          <w:sz w:val="24"/>
          <w:szCs w:val="24"/>
          <w:bdr w:val="none" w:sz="0" w:space="0" w:color="auto" w:frame="1"/>
        </w:rPr>
      </w:pPr>
      <w:r w:rsidRPr="00A012C7">
        <w:rPr>
          <w:b/>
          <w:bCs/>
          <w:sz w:val="24"/>
          <w:szCs w:val="24"/>
        </w:rPr>
        <w:t>Necessary admission requirements:</w:t>
      </w:r>
    </w:p>
    <w:p w14:paraId="4B3123CB" w14:textId="77777777" w:rsidR="00166744" w:rsidRPr="00A012C7" w:rsidRDefault="00166744" w:rsidP="00166744">
      <w:pPr>
        <w:pStyle w:val="ListParagraph"/>
        <w:numPr>
          <w:ilvl w:val="2"/>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Met by core program requirements or need to strategize optional courses? Are you in the right program to prepare for this pathway?</w:t>
      </w:r>
    </w:p>
    <w:p w14:paraId="373709B3" w14:textId="77777777" w:rsidR="00166744" w:rsidRPr="00A012C7" w:rsidRDefault="00166744" w:rsidP="00166744">
      <w:pPr>
        <w:pStyle w:val="ListParagraph"/>
        <w:numPr>
          <w:ilvl w:val="2"/>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Project opportunities in your program/department?</w:t>
      </w:r>
    </w:p>
    <w:p w14:paraId="557BE188" w14:textId="77777777" w:rsidR="00166744" w:rsidRPr="00A012C7" w:rsidRDefault="00166744" w:rsidP="00166744">
      <w:pPr>
        <w:pStyle w:val="ListParagraph"/>
        <w:numPr>
          <w:ilvl w:val="2"/>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Do you have access to these courses? Prerequisites &amp; restrictions?</w:t>
      </w:r>
    </w:p>
    <w:p w14:paraId="0C87FF84" w14:textId="77777777" w:rsidR="00166744" w:rsidRPr="00A012C7" w:rsidRDefault="00166744" w:rsidP="00166744">
      <w:pPr>
        <w:pStyle w:val="ListParagraph"/>
        <w:numPr>
          <w:ilvl w:val="2"/>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Is it worth adding a minor or certificate to help build your portfolio.</w:t>
      </w:r>
    </w:p>
    <w:p w14:paraId="58622E03" w14:textId="77777777" w:rsidR="00166744" w:rsidRPr="00A012C7" w:rsidRDefault="00166744" w:rsidP="00166744">
      <w:pPr>
        <w:pStyle w:val="ListParagraph"/>
        <w:numPr>
          <w:ilvl w:val="2"/>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Refer to academic audit, Undergrad Calendar, Electives Guide, Academic Advisor, departmental resources (i.e., Neuro Hub)</w:t>
      </w:r>
    </w:p>
    <w:p w14:paraId="498C18BC" w14:textId="77777777" w:rsidR="00166744" w:rsidRPr="00A012C7" w:rsidRDefault="00166744" w:rsidP="00166744">
      <w:pPr>
        <w:pStyle w:val="ListParagraph"/>
        <w:spacing w:after="240" w:line="360" w:lineRule="auto"/>
        <w:ind w:left="2160"/>
        <w:rPr>
          <w:color w:val="242424"/>
          <w:sz w:val="24"/>
          <w:szCs w:val="24"/>
          <w:bdr w:val="none" w:sz="0" w:space="0" w:color="auto" w:frame="1"/>
        </w:rPr>
      </w:pPr>
    </w:p>
    <w:p w14:paraId="1E9DB080" w14:textId="77777777" w:rsidR="00166744" w:rsidRPr="00A012C7" w:rsidRDefault="00166744" w:rsidP="00166744">
      <w:pPr>
        <w:pStyle w:val="ListParagraph"/>
        <w:numPr>
          <w:ilvl w:val="1"/>
          <w:numId w:val="3"/>
        </w:numPr>
        <w:spacing w:after="240" w:line="360" w:lineRule="auto"/>
        <w:rPr>
          <w:b/>
          <w:bCs/>
          <w:color w:val="242424"/>
          <w:sz w:val="24"/>
          <w:szCs w:val="24"/>
          <w:bdr w:val="none" w:sz="0" w:space="0" w:color="auto" w:frame="1"/>
        </w:rPr>
      </w:pPr>
      <w:r w:rsidRPr="00A012C7">
        <w:rPr>
          <w:b/>
          <w:bCs/>
          <w:sz w:val="24"/>
          <w:szCs w:val="24"/>
        </w:rPr>
        <w:t>Ways to make yourself a more competitive program applicant:</w:t>
      </w:r>
    </w:p>
    <w:p w14:paraId="2288EDED" w14:textId="77777777" w:rsidR="00166744" w:rsidRPr="00A012C7" w:rsidRDefault="00166744" w:rsidP="00166744">
      <w:pPr>
        <w:pStyle w:val="ListParagraph"/>
        <w:numPr>
          <w:ilvl w:val="2"/>
          <w:numId w:val="3"/>
        </w:numPr>
        <w:spacing w:after="240" w:line="360" w:lineRule="auto"/>
        <w:rPr>
          <w:color w:val="242424"/>
          <w:sz w:val="24"/>
          <w:szCs w:val="24"/>
          <w:bdr w:val="none" w:sz="0" w:space="0" w:color="auto" w:frame="1"/>
        </w:rPr>
      </w:pPr>
      <w:r w:rsidRPr="00A012C7">
        <w:rPr>
          <w:sz w:val="24"/>
          <w:szCs w:val="24"/>
        </w:rPr>
        <w:t>May need to speak with external program admins to help with this.</w:t>
      </w:r>
    </w:p>
    <w:p w14:paraId="7A1C6540" w14:textId="77777777" w:rsidR="00166744" w:rsidRPr="00A012C7" w:rsidRDefault="00166744" w:rsidP="00166744">
      <w:pPr>
        <w:pStyle w:val="ListParagraph"/>
        <w:numPr>
          <w:ilvl w:val="2"/>
          <w:numId w:val="3"/>
        </w:numPr>
        <w:spacing w:after="240" w:line="360" w:lineRule="auto"/>
        <w:rPr>
          <w:color w:val="242424"/>
          <w:sz w:val="24"/>
          <w:szCs w:val="24"/>
          <w:bdr w:val="none" w:sz="0" w:space="0" w:color="auto" w:frame="1"/>
        </w:rPr>
      </w:pPr>
      <w:r w:rsidRPr="00A012C7">
        <w:rPr>
          <w:sz w:val="24"/>
          <w:szCs w:val="24"/>
        </w:rPr>
        <w:t>Career Services counselling can support you in this.</w:t>
      </w:r>
    </w:p>
    <w:p w14:paraId="2E654562" w14:textId="77777777" w:rsidR="00166744" w:rsidRPr="00127861" w:rsidRDefault="00166744" w:rsidP="00166744">
      <w:pPr>
        <w:pStyle w:val="ListParagraph"/>
        <w:numPr>
          <w:ilvl w:val="2"/>
          <w:numId w:val="3"/>
        </w:numPr>
        <w:spacing w:after="240" w:line="360" w:lineRule="auto"/>
        <w:rPr>
          <w:color w:val="242424"/>
          <w:sz w:val="24"/>
          <w:szCs w:val="24"/>
          <w:bdr w:val="none" w:sz="0" w:space="0" w:color="auto" w:frame="1"/>
        </w:rPr>
      </w:pPr>
      <w:r w:rsidRPr="00A012C7">
        <w:rPr>
          <w:sz w:val="24"/>
          <w:szCs w:val="24"/>
        </w:rPr>
        <w:t>SSSC events, mentors, resources.</w:t>
      </w:r>
    </w:p>
    <w:p w14:paraId="6126F995" w14:textId="77777777" w:rsidR="00127861" w:rsidRPr="00127861" w:rsidRDefault="00127861" w:rsidP="00127861">
      <w:pPr>
        <w:pStyle w:val="ListParagraph"/>
        <w:spacing w:after="240" w:line="360" w:lineRule="auto"/>
        <w:rPr>
          <w:color w:val="242424"/>
          <w:sz w:val="24"/>
          <w:szCs w:val="24"/>
          <w:bdr w:val="none" w:sz="0" w:space="0" w:color="auto" w:frame="1"/>
        </w:rPr>
      </w:pPr>
    </w:p>
    <w:p w14:paraId="7E238143" w14:textId="52AD65CB" w:rsidR="00166744" w:rsidRPr="00A012C7" w:rsidRDefault="00166744" w:rsidP="00166744">
      <w:pPr>
        <w:pStyle w:val="ListParagraph"/>
        <w:numPr>
          <w:ilvl w:val="0"/>
          <w:numId w:val="3"/>
        </w:numPr>
        <w:spacing w:after="240" w:line="360" w:lineRule="auto"/>
        <w:rPr>
          <w:color w:val="242424"/>
          <w:sz w:val="24"/>
          <w:szCs w:val="24"/>
          <w:bdr w:val="none" w:sz="0" w:space="0" w:color="auto" w:frame="1"/>
        </w:rPr>
      </w:pPr>
      <w:r w:rsidRPr="00A012C7">
        <w:rPr>
          <w:b/>
          <w:bCs/>
          <w:color w:val="242424"/>
          <w:sz w:val="24"/>
          <w:szCs w:val="24"/>
          <w:bdr w:val="none" w:sz="0" w:space="0" w:color="auto" w:frame="1"/>
        </w:rPr>
        <w:lastRenderedPageBreak/>
        <w:t>Get connected to stay informed of happenings in that field:</w:t>
      </w:r>
    </w:p>
    <w:p w14:paraId="3322DE2D" w14:textId="77777777" w:rsidR="00166744" w:rsidRPr="00A012C7" w:rsidRDefault="00166744" w:rsidP="00166744">
      <w:pPr>
        <w:pStyle w:val="ListParagraph"/>
        <w:numPr>
          <w:ilvl w:val="1"/>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Sign up for newsletters.</w:t>
      </w:r>
    </w:p>
    <w:p w14:paraId="5BB2417B" w14:textId="77777777" w:rsidR="00166744" w:rsidRPr="00A012C7" w:rsidRDefault="00166744" w:rsidP="00166744">
      <w:pPr>
        <w:pStyle w:val="ListParagraph"/>
        <w:numPr>
          <w:ilvl w:val="1"/>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Attend events.</w:t>
      </w:r>
    </w:p>
    <w:p w14:paraId="6087036B" w14:textId="77777777" w:rsidR="00166744" w:rsidRPr="00A012C7" w:rsidRDefault="00166744" w:rsidP="00166744">
      <w:pPr>
        <w:pStyle w:val="ListParagraph"/>
        <w:numPr>
          <w:ilvl w:val="1"/>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 xml:space="preserve">Join social media communities, </w:t>
      </w:r>
      <w:proofErr w:type="spellStart"/>
      <w:r w:rsidRPr="00A012C7">
        <w:rPr>
          <w:color w:val="242424"/>
          <w:sz w:val="24"/>
          <w:szCs w:val="24"/>
          <w:bdr w:val="none" w:sz="0" w:space="0" w:color="auto" w:frame="1"/>
        </w:rPr>
        <w:t>LinkedIN</w:t>
      </w:r>
      <w:proofErr w:type="spellEnd"/>
      <w:r w:rsidRPr="00A012C7">
        <w:rPr>
          <w:color w:val="242424"/>
          <w:sz w:val="24"/>
          <w:szCs w:val="24"/>
          <w:bdr w:val="none" w:sz="0" w:space="0" w:color="auto" w:frame="1"/>
        </w:rPr>
        <w:t>, etc.</w:t>
      </w:r>
    </w:p>
    <w:p w14:paraId="369B03C0" w14:textId="77777777" w:rsidR="00166744" w:rsidRPr="00A012C7" w:rsidRDefault="00166744" w:rsidP="00166744">
      <w:pPr>
        <w:pStyle w:val="ListParagraph"/>
        <w:numPr>
          <w:ilvl w:val="1"/>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 xml:space="preserve">Learn </w:t>
      </w:r>
      <w:r w:rsidRPr="00A012C7">
        <w:rPr>
          <w:b/>
          <w:bCs/>
          <w:color w:val="242424"/>
          <w:sz w:val="24"/>
          <w:szCs w:val="24"/>
          <w:bdr w:val="none" w:sz="0" w:space="0" w:color="auto" w:frame="1"/>
        </w:rPr>
        <w:t>who</w:t>
      </w:r>
      <w:r w:rsidRPr="00A012C7">
        <w:rPr>
          <w:color w:val="242424"/>
          <w:sz w:val="24"/>
          <w:szCs w:val="24"/>
          <w:bdr w:val="none" w:sz="0" w:space="0" w:color="auto" w:frame="1"/>
        </w:rPr>
        <w:t xml:space="preserve"> is already involved in these areas, seek networking opportunities.</w:t>
      </w:r>
    </w:p>
    <w:p w14:paraId="73EBBB75" w14:textId="77777777" w:rsidR="00166744" w:rsidRPr="00A012C7" w:rsidRDefault="00166744" w:rsidP="00166744">
      <w:pPr>
        <w:pStyle w:val="ListParagraph"/>
        <w:numPr>
          <w:ilvl w:val="1"/>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Learn how to be able to talk about yourself, your skillsets, and what type of work you want to do. (Career Services, internet, local events).</w:t>
      </w:r>
    </w:p>
    <w:p w14:paraId="3583681F" w14:textId="77777777" w:rsidR="00166744" w:rsidRPr="00A012C7" w:rsidRDefault="00166744" w:rsidP="00166744">
      <w:pPr>
        <w:pStyle w:val="ListParagraph"/>
        <w:spacing w:after="240" w:line="360" w:lineRule="auto"/>
        <w:ind w:left="1440"/>
        <w:rPr>
          <w:color w:val="242424"/>
          <w:sz w:val="24"/>
          <w:szCs w:val="24"/>
          <w:bdr w:val="none" w:sz="0" w:space="0" w:color="auto" w:frame="1"/>
        </w:rPr>
      </w:pPr>
    </w:p>
    <w:p w14:paraId="0D3E4767" w14:textId="77777777" w:rsidR="00166744" w:rsidRPr="00A012C7" w:rsidRDefault="00166744" w:rsidP="00166744">
      <w:pPr>
        <w:pStyle w:val="ListParagraph"/>
        <w:numPr>
          <w:ilvl w:val="0"/>
          <w:numId w:val="3"/>
        </w:numPr>
        <w:spacing w:after="240" w:line="360" w:lineRule="auto"/>
        <w:rPr>
          <w:color w:val="242424"/>
          <w:sz w:val="24"/>
          <w:szCs w:val="24"/>
          <w:bdr w:val="none" w:sz="0" w:space="0" w:color="auto" w:frame="1"/>
        </w:rPr>
      </w:pPr>
      <w:r w:rsidRPr="00A012C7">
        <w:rPr>
          <w:b/>
          <w:bCs/>
          <w:color w:val="242424"/>
          <w:sz w:val="24"/>
          <w:szCs w:val="24"/>
          <w:bdr w:val="none" w:sz="0" w:space="0" w:color="auto" w:frame="1"/>
        </w:rPr>
        <w:t>Get involved with local organizations, if possible:</w:t>
      </w:r>
    </w:p>
    <w:p w14:paraId="2946019A" w14:textId="77777777" w:rsidR="00166744" w:rsidRPr="00A012C7" w:rsidRDefault="00166744" w:rsidP="00166744">
      <w:pPr>
        <w:pStyle w:val="ListParagraph"/>
        <w:numPr>
          <w:ilvl w:val="1"/>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Cold calls/emails for Informational interviews (Career Services)</w:t>
      </w:r>
    </w:p>
    <w:p w14:paraId="7DB839D9" w14:textId="77777777" w:rsidR="00166744" w:rsidRPr="00A012C7" w:rsidRDefault="00166744" w:rsidP="00166744">
      <w:pPr>
        <w:pStyle w:val="ListParagraph"/>
        <w:numPr>
          <w:ilvl w:val="1"/>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Job shadowing (Career Services &amp; SSSC)</w:t>
      </w:r>
    </w:p>
    <w:p w14:paraId="1F902FEC" w14:textId="77777777" w:rsidR="00166744" w:rsidRPr="00A012C7" w:rsidRDefault="00166744" w:rsidP="00166744">
      <w:pPr>
        <w:pStyle w:val="ListParagraph"/>
        <w:numPr>
          <w:ilvl w:val="1"/>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Volunteer (websites, databases)</w:t>
      </w:r>
    </w:p>
    <w:p w14:paraId="798B2E66" w14:textId="77777777" w:rsidR="00166744" w:rsidRPr="00A012C7" w:rsidRDefault="00166744" w:rsidP="00166744">
      <w:pPr>
        <w:pStyle w:val="ListParagraph"/>
        <w:numPr>
          <w:ilvl w:val="1"/>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Paid work opportunities (websites, databases)</w:t>
      </w:r>
    </w:p>
    <w:p w14:paraId="6B7FEBB3" w14:textId="5A3AA125" w:rsidR="00166744" w:rsidRPr="00A012C7" w:rsidRDefault="00166744" w:rsidP="00166744">
      <w:pPr>
        <w:pStyle w:val="ListParagraph"/>
        <w:numPr>
          <w:ilvl w:val="1"/>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Co-Op</w:t>
      </w:r>
      <w:r w:rsidR="00BE0B02">
        <w:rPr>
          <w:color w:val="242424"/>
          <w:sz w:val="24"/>
          <w:szCs w:val="24"/>
          <w:bdr w:val="none" w:sz="0" w:space="0" w:color="auto" w:frame="1"/>
        </w:rPr>
        <w:t xml:space="preserve">, </w:t>
      </w:r>
      <w:r w:rsidR="005C440E">
        <w:rPr>
          <w:color w:val="242424"/>
          <w:sz w:val="24"/>
          <w:szCs w:val="24"/>
          <w:bdr w:val="none" w:sz="0" w:space="0" w:color="auto" w:frame="1"/>
        </w:rPr>
        <w:t>W</w:t>
      </w:r>
      <w:r w:rsidR="00BE0B02">
        <w:rPr>
          <w:color w:val="242424"/>
          <w:sz w:val="24"/>
          <w:szCs w:val="24"/>
          <w:bdr w:val="none" w:sz="0" w:space="0" w:color="auto" w:frame="1"/>
        </w:rPr>
        <w:t>ork/study</w:t>
      </w:r>
    </w:p>
    <w:p w14:paraId="25821A8E" w14:textId="3504EA43" w:rsidR="00166744" w:rsidRPr="00A012C7" w:rsidRDefault="00166744" w:rsidP="00166744">
      <w:pPr>
        <w:pStyle w:val="ListParagraph"/>
        <w:numPr>
          <w:ilvl w:val="1"/>
          <w:numId w:val="3"/>
        </w:numPr>
        <w:spacing w:after="240" w:line="360" w:lineRule="auto"/>
        <w:rPr>
          <w:color w:val="242424"/>
          <w:sz w:val="24"/>
          <w:szCs w:val="24"/>
          <w:bdr w:val="none" w:sz="0" w:space="0" w:color="auto" w:frame="1"/>
        </w:rPr>
      </w:pPr>
      <w:r w:rsidRPr="00A012C7">
        <w:rPr>
          <w:color w:val="242424"/>
          <w:sz w:val="24"/>
          <w:szCs w:val="24"/>
          <w:bdr w:val="none" w:sz="0" w:space="0" w:color="auto" w:frame="1"/>
        </w:rPr>
        <w:t>Committees, clubs, societies, student groups? (</w:t>
      </w:r>
      <w:r w:rsidR="00A012C7" w:rsidRPr="00A012C7">
        <w:rPr>
          <w:color w:val="242424"/>
          <w:sz w:val="24"/>
          <w:szCs w:val="24"/>
          <w:bdr w:val="none" w:sz="0" w:space="0" w:color="auto" w:frame="1"/>
        </w:rPr>
        <w:t>e.g.,</w:t>
      </w:r>
      <w:r w:rsidRPr="00A012C7">
        <w:rPr>
          <w:color w:val="242424"/>
          <w:sz w:val="24"/>
          <w:szCs w:val="24"/>
          <w:bdr w:val="none" w:sz="0" w:space="0" w:color="auto" w:frame="1"/>
        </w:rPr>
        <w:t xml:space="preserve"> Pre-dental</w:t>
      </w:r>
      <w:r w:rsidR="00A012C7">
        <w:rPr>
          <w:color w:val="242424"/>
          <w:sz w:val="24"/>
          <w:szCs w:val="24"/>
          <w:bdr w:val="none" w:sz="0" w:space="0" w:color="auto" w:frame="1"/>
        </w:rPr>
        <w:t xml:space="preserve"> society</w:t>
      </w:r>
      <w:r w:rsidR="007B2DE6">
        <w:rPr>
          <w:color w:val="242424"/>
          <w:sz w:val="24"/>
          <w:szCs w:val="24"/>
          <w:bdr w:val="none" w:sz="0" w:space="0" w:color="auto" w:frame="1"/>
        </w:rPr>
        <w:t xml:space="preserve"> non-local</w:t>
      </w:r>
      <w:r w:rsidRPr="00A012C7">
        <w:rPr>
          <w:color w:val="242424"/>
          <w:sz w:val="24"/>
          <w:szCs w:val="24"/>
          <w:bdr w:val="none" w:sz="0" w:space="0" w:color="auto" w:frame="1"/>
        </w:rPr>
        <w:t>)</w:t>
      </w:r>
    </w:p>
    <w:p w14:paraId="0B417C0D" w14:textId="77777777" w:rsidR="00166744" w:rsidRPr="00A012C7" w:rsidRDefault="00166744" w:rsidP="00166744">
      <w:pPr>
        <w:spacing w:line="276" w:lineRule="auto"/>
        <w:rPr>
          <w:rFonts w:asciiTheme="majorHAnsi" w:eastAsia="Times New Roman" w:hAnsiTheme="majorHAnsi" w:cstheme="majorBidi"/>
          <w:b/>
          <w:bCs/>
          <w:color w:val="2F5496" w:themeColor="accent1" w:themeShade="BF"/>
          <w:sz w:val="36"/>
          <w:szCs w:val="36"/>
          <w:lang w:eastAsia="en-CA"/>
        </w:rPr>
      </w:pPr>
    </w:p>
    <w:p w14:paraId="1D69AE45" w14:textId="77777777" w:rsidR="00166744" w:rsidRPr="00A012C7" w:rsidRDefault="00166744" w:rsidP="00A012C7">
      <w:pPr>
        <w:pStyle w:val="Heading2"/>
        <w:spacing w:line="276" w:lineRule="auto"/>
        <w:jc w:val="center"/>
        <w:rPr>
          <w:rFonts w:eastAsia="Times New Roman"/>
          <w:b/>
          <w:bCs/>
          <w:sz w:val="36"/>
          <w:szCs w:val="36"/>
          <w:lang w:eastAsia="en-CA"/>
        </w:rPr>
      </w:pPr>
      <w:r w:rsidRPr="00A012C7">
        <w:rPr>
          <w:rFonts w:eastAsia="Times New Roman"/>
          <w:b/>
          <w:bCs/>
          <w:sz w:val="36"/>
          <w:szCs w:val="36"/>
          <w:lang w:eastAsia="en-CA"/>
        </w:rPr>
        <w:t>TIPS &amp; TAKEAWAYS</w:t>
      </w:r>
    </w:p>
    <w:p w14:paraId="7A4F6015" w14:textId="77777777" w:rsidR="00166744" w:rsidRPr="00A012C7" w:rsidRDefault="00166744" w:rsidP="00166744">
      <w:pPr>
        <w:spacing w:line="276" w:lineRule="auto"/>
        <w:rPr>
          <w:sz w:val="24"/>
          <w:szCs w:val="24"/>
        </w:rPr>
      </w:pPr>
    </w:p>
    <w:p w14:paraId="52260FB9" w14:textId="2D2195DD" w:rsidR="00166744" w:rsidRPr="00A012C7" w:rsidRDefault="00166744" w:rsidP="00166744">
      <w:pPr>
        <w:pStyle w:val="ListParagraph"/>
        <w:numPr>
          <w:ilvl w:val="0"/>
          <w:numId w:val="2"/>
        </w:numPr>
        <w:spacing w:after="0" w:line="276" w:lineRule="auto"/>
        <w:rPr>
          <w:rFonts w:cstheme="minorHAnsi"/>
          <w:sz w:val="24"/>
          <w:szCs w:val="24"/>
          <w:lang w:eastAsia="en-CA"/>
        </w:rPr>
      </w:pPr>
      <w:r w:rsidRPr="00A012C7">
        <w:rPr>
          <w:rFonts w:cstheme="minorHAnsi"/>
          <w:sz w:val="24"/>
          <w:szCs w:val="24"/>
          <w:lang w:eastAsia="en-CA"/>
        </w:rPr>
        <w:t xml:space="preserve">Consider setting aside one day a month </w:t>
      </w:r>
      <w:r w:rsidR="00BF1A66" w:rsidRPr="00A012C7">
        <w:rPr>
          <w:rFonts w:cstheme="minorHAnsi"/>
          <w:sz w:val="24"/>
          <w:szCs w:val="24"/>
          <w:lang w:eastAsia="en-CA"/>
        </w:rPr>
        <w:t xml:space="preserve">as a dedicated </w:t>
      </w:r>
      <w:r w:rsidRPr="00A012C7">
        <w:rPr>
          <w:rFonts w:cstheme="minorHAnsi"/>
          <w:sz w:val="24"/>
          <w:szCs w:val="24"/>
          <w:lang w:eastAsia="en-CA"/>
        </w:rPr>
        <w:t>“career prep” time block(s) that is realistic for you to pour your full attention into future-planning process</w:t>
      </w:r>
      <w:r w:rsidR="00BF1A66" w:rsidRPr="00A012C7">
        <w:rPr>
          <w:rFonts w:cstheme="minorHAnsi"/>
          <w:sz w:val="24"/>
          <w:szCs w:val="24"/>
          <w:lang w:eastAsia="en-CA"/>
        </w:rPr>
        <w:t>es.</w:t>
      </w:r>
    </w:p>
    <w:p w14:paraId="1935FD0F" w14:textId="77777777" w:rsidR="00166744" w:rsidRPr="00A012C7" w:rsidRDefault="00166744" w:rsidP="00166744">
      <w:pPr>
        <w:spacing w:after="0" w:line="276" w:lineRule="auto"/>
        <w:rPr>
          <w:rFonts w:cstheme="minorHAnsi"/>
          <w:sz w:val="24"/>
          <w:szCs w:val="24"/>
          <w:lang w:eastAsia="en-CA"/>
        </w:rPr>
      </w:pPr>
    </w:p>
    <w:p w14:paraId="4739DB8D" w14:textId="77777777" w:rsidR="00166744" w:rsidRPr="00A012C7" w:rsidRDefault="00166744" w:rsidP="00166744">
      <w:pPr>
        <w:pStyle w:val="ListParagraph"/>
        <w:numPr>
          <w:ilvl w:val="0"/>
          <w:numId w:val="2"/>
        </w:numPr>
        <w:spacing w:after="0" w:line="276" w:lineRule="auto"/>
        <w:rPr>
          <w:rFonts w:cstheme="minorHAnsi"/>
          <w:sz w:val="24"/>
          <w:szCs w:val="24"/>
          <w:lang w:eastAsia="en-CA"/>
        </w:rPr>
      </w:pPr>
      <w:r w:rsidRPr="00A012C7">
        <w:rPr>
          <w:rFonts w:cstheme="minorHAnsi"/>
          <w:sz w:val="24"/>
          <w:szCs w:val="24"/>
          <w:lang w:eastAsia="en-CA"/>
        </w:rPr>
        <w:t xml:space="preserve">Use this time to do the self-reflection, internet research, engage in correspondence with people, utilize career counselling sessions, and things like that. </w:t>
      </w:r>
    </w:p>
    <w:p w14:paraId="11A8856B" w14:textId="77777777" w:rsidR="00166744" w:rsidRPr="00A012C7" w:rsidRDefault="00166744" w:rsidP="00166744">
      <w:pPr>
        <w:pStyle w:val="ListParagraph"/>
        <w:spacing w:line="276" w:lineRule="auto"/>
        <w:rPr>
          <w:rFonts w:cstheme="minorHAnsi"/>
          <w:sz w:val="24"/>
          <w:szCs w:val="24"/>
          <w:lang w:eastAsia="en-CA"/>
        </w:rPr>
      </w:pPr>
    </w:p>
    <w:p w14:paraId="09132182" w14:textId="45FE5917" w:rsidR="00166744" w:rsidRPr="00A012C7" w:rsidRDefault="00166744" w:rsidP="00166744">
      <w:pPr>
        <w:pStyle w:val="ListParagraph"/>
        <w:numPr>
          <w:ilvl w:val="0"/>
          <w:numId w:val="2"/>
        </w:numPr>
        <w:spacing w:after="0" w:line="276" w:lineRule="auto"/>
        <w:rPr>
          <w:rFonts w:cstheme="minorHAnsi"/>
          <w:sz w:val="24"/>
          <w:szCs w:val="24"/>
          <w:lang w:eastAsia="en-CA"/>
        </w:rPr>
      </w:pPr>
      <w:r w:rsidRPr="00A012C7">
        <w:rPr>
          <w:rFonts w:cstheme="minorHAnsi"/>
          <w:sz w:val="24"/>
          <w:szCs w:val="24"/>
          <w:lang w:eastAsia="en-CA"/>
        </w:rPr>
        <w:t>I</w:t>
      </w:r>
      <w:r w:rsidR="002E1360" w:rsidRPr="00A012C7">
        <w:rPr>
          <w:rFonts w:cstheme="minorHAnsi"/>
          <w:sz w:val="24"/>
          <w:szCs w:val="24"/>
          <w:lang w:eastAsia="en-CA"/>
        </w:rPr>
        <w:t>t’s wise to seek information directly from the source. I</w:t>
      </w:r>
      <w:r w:rsidRPr="00A012C7">
        <w:rPr>
          <w:rFonts w:cstheme="minorHAnsi"/>
          <w:sz w:val="24"/>
          <w:szCs w:val="24"/>
          <w:lang w:eastAsia="en-CA"/>
        </w:rPr>
        <w:t xml:space="preserve">dentify and pursue opportunities to job shadow and </w:t>
      </w:r>
      <w:r w:rsidR="002E1360" w:rsidRPr="00A012C7">
        <w:rPr>
          <w:rFonts w:cstheme="minorHAnsi"/>
          <w:sz w:val="24"/>
          <w:szCs w:val="24"/>
          <w:lang w:eastAsia="en-CA"/>
        </w:rPr>
        <w:t xml:space="preserve">engage in </w:t>
      </w:r>
      <w:r w:rsidRPr="00A012C7">
        <w:rPr>
          <w:rFonts w:cstheme="minorHAnsi"/>
          <w:sz w:val="24"/>
          <w:szCs w:val="24"/>
          <w:lang w:eastAsia="en-CA"/>
        </w:rPr>
        <w:t>information interview</w:t>
      </w:r>
      <w:r w:rsidR="002E1360" w:rsidRPr="00A012C7">
        <w:rPr>
          <w:rFonts w:cstheme="minorHAnsi"/>
          <w:sz w:val="24"/>
          <w:szCs w:val="24"/>
          <w:lang w:eastAsia="en-CA"/>
        </w:rPr>
        <w:t>s</w:t>
      </w:r>
      <w:r w:rsidRPr="00A012C7">
        <w:rPr>
          <w:rFonts w:cstheme="minorHAnsi"/>
          <w:sz w:val="24"/>
          <w:szCs w:val="24"/>
          <w:lang w:eastAsia="en-CA"/>
        </w:rPr>
        <w:t xml:space="preserve">. </w:t>
      </w:r>
      <w:r w:rsidR="002E1360" w:rsidRPr="00A012C7">
        <w:rPr>
          <w:rFonts w:cstheme="minorHAnsi"/>
          <w:sz w:val="24"/>
          <w:szCs w:val="24"/>
          <w:lang w:eastAsia="en-CA"/>
        </w:rPr>
        <w:t>See Career Services website or book a session with a counsellor for support around this.</w:t>
      </w:r>
    </w:p>
    <w:p w14:paraId="25A7E5D6" w14:textId="77777777" w:rsidR="00AE266B" w:rsidRPr="00A012C7" w:rsidRDefault="00AE266B" w:rsidP="00AE266B">
      <w:pPr>
        <w:pStyle w:val="xmsonormal"/>
        <w:shd w:val="clear" w:color="auto" w:fill="FFFFFF"/>
        <w:spacing w:before="0" w:beforeAutospacing="0" w:after="0" w:afterAutospacing="0" w:line="276" w:lineRule="auto"/>
        <w:ind w:left="720"/>
        <w:rPr>
          <w:rFonts w:asciiTheme="minorHAnsi" w:hAnsiTheme="minorHAnsi" w:cstheme="minorHAnsi"/>
          <w:bdr w:val="none" w:sz="0" w:space="0" w:color="auto" w:frame="1"/>
        </w:rPr>
      </w:pPr>
    </w:p>
    <w:p w14:paraId="1DC82118" w14:textId="77777777" w:rsidR="00AE266B" w:rsidRPr="00A012C7" w:rsidRDefault="00AE266B" w:rsidP="00166744">
      <w:pPr>
        <w:pStyle w:val="ListParagraph"/>
        <w:numPr>
          <w:ilvl w:val="0"/>
          <w:numId w:val="1"/>
        </w:numPr>
        <w:spacing w:after="0" w:line="276" w:lineRule="auto"/>
        <w:rPr>
          <w:rFonts w:cstheme="minorHAnsi"/>
          <w:sz w:val="24"/>
          <w:szCs w:val="24"/>
          <w:lang w:eastAsia="en-CA"/>
        </w:rPr>
      </w:pPr>
      <w:r w:rsidRPr="00A012C7">
        <w:rPr>
          <w:rFonts w:cstheme="minorHAnsi"/>
          <w:sz w:val="24"/>
          <w:szCs w:val="24"/>
          <w:lang w:eastAsia="en-CA"/>
        </w:rPr>
        <w:t>Don’t be handcuffed to already well-worn career pathways. This is partly why it’s important to know what drives your passion and motivation, because you might end up pursuing a career role that doesn’t quite exist yet.</w:t>
      </w:r>
    </w:p>
    <w:p w14:paraId="14B4B506" w14:textId="77777777" w:rsidR="00907E09" w:rsidRPr="00A012C7" w:rsidRDefault="00907E09" w:rsidP="00907E09">
      <w:pPr>
        <w:pStyle w:val="ListParagraph"/>
        <w:spacing w:after="0" w:line="276" w:lineRule="auto"/>
        <w:rPr>
          <w:rFonts w:cstheme="minorHAnsi"/>
          <w:sz w:val="24"/>
          <w:szCs w:val="24"/>
          <w:lang w:eastAsia="en-CA"/>
        </w:rPr>
      </w:pPr>
    </w:p>
    <w:p w14:paraId="59E3519E" w14:textId="682CE7DE" w:rsidR="00166744" w:rsidRPr="00A012C7" w:rsidRDefault="00166744" w:rsidP="00166744">
      <w:pPr>
        <w:pStyle w:val="ListParagraph"/>
        <w:numPr>
          <w:ilvl w:val="0"/>
          <w:numId w:val="1"/>
        </w:numPr>
        <w:spacing w:after="0" w:line="276" w:lineRule="auto"/>
        <w:rPr>
          <w:rFonts w:cstheme="minorHAnsi"/>
          <w:sz w:val="24"/>
          <w:szCs w:val="24"/>
          <w:lang w:eastAsia="en-CA"/>
        </w:rPr>
      </w:pPr>
      <w:r w:rsidRPr="00A012C7">
        <w:rPr>
          <w:rFonts w:cstheme="minorHAnsi"/>
          <w:sz w:val="24"/>
          <w:szCs w:val="24"/>
          <w:lang w:eastAsia="en-CA"/>
        </w:rPr>
        <w:t>It’s worth doing a less-than-ideal job at an organization you’d like to work at in future, as most jobs are not posted to the public.</w:t>
      </w:r>
    </w:p>
    <w:p w14:paraId="00BEFA3C" w14:textId="07661B0F" w:rsidR="00166744" w:rsidRPr="00A012C7" w:rsidRDefault="00166744" w:rsidP="00166744">
      <w:pPr>
        <w:pStyle w:val="ListParagraph"/>
        <w:numPr>
          <w:ilvl w:val="1"/>
          <w:numId w:val="1"/>
        </w:numPr>
        <w:spacing w:line="276" w:lineRule="auto"/>
        <w:rPr>
          <w:rFonts w:cstheme="minorHAnsi"/>
          <w:sz w:val="24"/>
          <w:szCs w:val="24"/>
          <w:lang w:eastAsia="en-CA"/>
        </w:rPr>
      </w:pPr>
      <w:r w:rsidRPr="00A012C7">
        <w:rPr>
          <w:rFonts w:cstheme="minorHAnsi"/>
          <w:sz w:val="24"/>
          <w:szCs w:val="24"/>
          <w:lang w:eastAsia="en-CA"/>
        </w:rPr>
        <w:t xml:space="preserve">85% of </w:t>
      </w:r>
      <w:r w:rsidR="00496C97" w:rsidRPr="00A012C7">
        <w:rPr>
          <w:rFonts w:cstheme="minorHAnsi"/>
          <w:sz w:val="24"/>
          <w:szCs w:val="24"/>
          <w:lang w:eastAsia="en-CA"/>
        </w:rPr>
        <w:t xml:space="preserve">jobs are filled via </w:t>
      </w:r>
      <w:proofErr w:type="gramStart"/>
      <w:r w:rsidR="00496C97" w:rsidRPr="00A012C7">
        <w:rPr>
          <w:rFonts w:cstheme="minorHAnsi"/>
          <w:sz w:val="24"/>
          <w:szCs w:val="24"/>
          <w:lang w:eastAsia="en-CA"/>
        </w:rPr>
        <w:t>networking</w:t>
      </w:r>
      <w:proofErr w:type="gramEnd"/>
    </w:p>
    <w:p w14:paraId="39928F7D" w14:textId="7328CD76" w:rsidR="00166744" w:rsidRPr="00A012C7" w:rsidRDefault="00166744" w:rsidP="00166744">
      <w:pPr>
        <w:pStyle w:val="ListParagraph"/>
        <w:numPr>
          <w:ilvl w:val="1"/>
          <w:numId w:val="1"/>
        </w:numPr>
        <w:spacing w:line="276" w:lineRule="auto"/>
        <w:rPr>
          <w:rFonts w:cstheme="minorHAnsi"/>
          <w:sz w:val="24"/>
          <w:szCs w:val="24"/>
          <w:lang w:eastAsia="en-CA"/>
        </w:rPr>
      </w:pPr>
      <w:r w:rsidRPr="00A012C7">
        <w:rPr>
          <w:rFonts w:cstheme="minorHAnsi"/>
          <w:sz w:val="24"/>
          <w:szCs w:val="24"/>
          <w:lang w:eastAsia="en-CA"/>
        </w:rPr>
        <w:t xml:space="preserve">At least 50% of all job openings are filled by internal </w:t>
      </w:r>
      <w:proofErr w:type="gramStart"/>
      <w:r w:rsidRPr="00A012C7">
        <w:rPr>
          <w:rFonts w:cstheme="minorHAnsi"/>
          <w:sz w:val="24"/>
          <w:szCs w:val="24"/>
          <w:lang w:eastAsia="en-CA"/>
        </w:rPr>
        <w:t>candidates</w:t>
      </w:r>
      <w:proofErr w:type="gramEnd"/>
    </w:p>
    <w:p w14:paraId="46977106" w14:textId="7F3EE3AC" w:rsidR="00166744" w:rsidRPr="00A012C7" w:rsidRDefault="00166744" w:rsidP="00166744">
      <w:pPr>
        <w:pStyle w:val="ListParagraph"/>
        <w:numPr>
          <w:ilvl w:val="1"/>
          <w:numId w:val="1"/>
        </w:numPr>
        <w:spacing w:line="276" w:lineRule="auto"/>
        <w:rPr>
          <w:rFonts w:cstheme="minorHAnsi"/>
          <w:sz w:val="24"/>
          <w:szCs w:val="24"/>
          <w:lang w:eastAsia="en-CA"/>
        </w:rPr>
      </w:pPr>
      <w:r w:rsidRPr="00A012C7">
        <w:rPr>
          <w:rFonts w:cstheme="minorHAnsi"/>
          <w:sz w:val="24"/>
          <w:szCs w:val="24"/>
          <w:lang w:eastAsia="en-CA"/>
        </w:rPr>
        <w:t xml:space="preserve">External </w:t>
      </w:r>
      <w:r w:rsidR="00496C97" w:rsidRPr="00A012C7">
        <w:rPr>
          <w:rFonts w:cstheme="minorHAnsi"/>
          <w:sz w:val="24"/>
          <w:szCs w:val="24"/>
          <w:lang w:eastAsia="en-CA"/>
        </w:rPr>
        <w:t xml:space="preserve">postings are often temporary or </w:t>
      </w:r>
      <w:proofErr w:type="gramStart"/>
      <w:r w:rsidR="00496C97" w:rsidRPr="00A012C7">
        <w:rPr>
          <w:rFonts w:cstheme="minorHAnsi"/>
          <w:sz w:val="24"/>
          <w:szCs w:val="24"/>
          <w:lang w:eastAsia="en-CA"/>
        </w:rPr>
        <w:t>contract</w:t>
      </w:r>
      <w:proofErr w:type="gramEnd"/>
    </w:p>
    <w:p w14:paraId="3AD7C47A" w14:textId="77777777" w:rsidR="00166744" w:rsidRPr="00A012C7" w:rsidRDefault="00166744" w:rsidP="00166744">
      <w:pPr>
        <w:pStyle w:val="ListParagraph"/>
        <w:spacing w:after="0" w:line="276" w:lineRule="auto"/>
        <w:rPr>
          <w:rFonts w:cstheme="minorHAnsi"/>
          <w:sz w:val="24"/>
          <w:szCs w:val="24"/>
          <w:lang w:eastAsia="en-CA"/>
        </w:rPr>
      </w:pPr>
    </w:p>
    <w:p w14:paraId="0299593C" w14:textId="237C37AF" w:rsidR="00166744" w:rsidRPr="00A012C7" w:rsidRDefault="00166744" w:rsidP="00166744">
      <w:pPr>
        <w:pStyle w:val="ListParagraph"/>
        <w:numPr>
          <w:ilvl w:val="0"/>
          <w:numId w:val="1"/>
        </w:numPr>
        <w:spacing w:after="0" w:line="276" w:lineRule="auto"/>
        <w:rPr>
          <w:rFonts w:cstheme="minorHAnsi"/>
          <w:sz w:val="24"/>
          <w:szCs w:val="24"/>
          <w:lang w:eastAsia="en-CA"/>
        </w:rPr>
      </w:pPr>
      <w:r w:rsidRPr="00A012C7">
        <w:rPr>
          <w:rFonts w:cstheme="minorHAnsi"/>
          <w:sz w:val="24"/>
          <w:szCs w:val="24"/>
          <w:lang w:eastAsia="en-CA"/>
        </w:rPr>
        <w:t xml:space="preserve">It’s common for employers to prefer hiring someone they know directly or have received a good recommendation of through a colleague (this can apply to graduate studies supervisors as well). </w:t>
      </w:r>
      <w:r w:rsidR="00E072A8" w:rsidRPr="00A012C7">
        <w:rPr>
          <w:rFonts w:cstheme="minorHAnsi"/>
          <w:sz w:val="24"/>
          <w:szCs w:val="24"/>
          <w:lang w:eastAsia="en-CA"/>
        </w:rPr>
        <w:t>Things like w</w:t>
      </w:r>
      <w:r w:rsidRPr="00A012C7">
        <w:rPr>
          <w:rFonts w:cstheme="minorHAnsi"/>
          <w:sz w:val="24"/>
          <w:szCs w:val="24"/>
          <w:lang w:eastAsia="en-CA"/>
        </w:rPr>
        <w:t>ork ethic, enthusiasm, and interpersonal skills are often more important than credentials on paper.</w:t>
      </w:r>
    </w:p>
    <w:p w14:paraId="50010F43" w14:textId="77777777" w:rsidR="00166744" w:rsidRPr="00A012C7" w:rsidRDefault="00166744" w:rsidP="00166744">
      <w:pPr>
        <w:spacing w:after="0" w:line="276" w:lineRule="auto"/>
        <w:rPr>
          <w:rFonts w:cstheme="minorHAnsi"/>
          <w:sz w:val="24"/>
          <w:szCs w:val="24"/>
          <w:lang w:eastAsia="en-CA"/>
        </w:rPr>
      </w:pPr>
    </w:p>
    <w:p w14:paraId="57BD3740" w14:textId="77777777" w:rsidR="00907E09" w:rsidRPr="00A012C7" w:rsidRDefault="00907E09" w:rsidP="00907E09">
      <w:pPr>
        <w:pStyle w:val="xmsonormal"/>
        <w:numPr>
          <w:ilvl w:val="0"/>
          <w:numId w:val="2"/>
        </w:numPr>
        <w:shd w:val="clear" w:color="auto" w:fill="FFFFFF"/>
        <w:spacing w:before="0" w:beforeAutospacing="0" w:after="0" w:afterAutospacing="0" w:line="276" w:lineRule="auto"/>
        <w:rPr>
          <w:rFonts w:asciiTheme="minorHAnsi" w:hAnsiTheme="minorHAnsi" w:cstheme="minorHAnsi"/>
          <w:bdr w:val="none" w:sz="0" w:space="0" w:color="auto" w:frame="1"/>
        </w:rPr>
      </w:pPr>
      <w:r w:rsidRPr="00A012C7">
        <w:rPr>
          <w:rFonts w:asciiTheme="minorHAnsi" w:hAnsiTheme="minorHAnsi" w:cstheme="minorHAnsi"/>
          <w:bdr w:val="none" w:sz="0" w:space="0" w:color="auto" w:frame="1"/>
        </w:rPr>
        <w:t>Normalize 5-6 years to complete a 20-credit program so you can engage in other fun stuff too and feel more balanced in academics vs non-academics. Don’t grind it out waiting for something to magically appear at the finish line. Again, you’re building things as you go – the more you engage and develop connections, the more opportunities are likely to appear.</w:t>
      </w:r>
    </w:p>
    <w:p w14:paraId="2E529277" w14:textId="77777777" w:rsidR="000B2198" w:rsidRPr="00A012C7" w:rsidRDefault="000B2198" w:rsidP="000B2198">
      <w:pPr>
        <w:pStyle w:val="xmsonormal"/>
        <w:shd w:val="clear" w:color="auto" w:fill="FFFFFF"/>
        <w:spacing w:before="0" w:beforeAutospacing="0" w:after="0" w:afterAutospacing="0" w:line="276" w:lineRule="auto"/>
        <w:ind w:left="720"/>
        <w:rPr>
          <w:rFonts w:asciiTheme="minorHAnsi" w:hAnsiTheme="minorHAnsi" w:cstheme="minorHAnsi"/>
          <w:bdr w:val="none" w:sz="0" w:space="0" w:color="auto" w:frame="1"/>
        </w:rPr>
      </w:pPr>
    </w:p>
    <w:p w14:paraId="2CC47482" w14:textId="77777777" w:rsidR="000B2198" w:rsidRPr="00A012C7" w:rsidRDefault="000B2198" w:rsidP="000B2198">
      <w:pPr>
        <w:pStyle w:val="ListParagraph"/>
        <w:numPr>
          <w:ilvl w:val="0"/>
          <w:numId w:val="2"/>
        </w:numPr>
        <w:spacing w:after="0" w:line="276" w:lineRule="auto"/>
        <w:rPr>
          <w:rFonts w:cstheme="minorHAnsi"/>
          <w:sz w:val="24"/>
          <w:szCs w:val="24"/>
          <w:lang w:eastAsia="en-CA"/>
        </w:rPr>
      </w:pPr>
      <w:r w:rsidRPr="00A012C7">
        <w:rPr>
          <w:rFonts w:cstheme="minorHAnsi"/>
          <w:sz w:val="24"/>
          <w:szCs w:val="24"/>
          <w:lang w:eastAsia="en-CA"/>
        </w:rPr>
        <w:t xml:space="preserve">Consider the long-term vision. Finding a stable enough job with decent pay and benefits allows you to develop a foundation in other areas of life (finances, home, relationships, hobbies). </w:t>
      </w:r>
    </w:p>
    <w:p w14:paraId="07B66DC1" w14:textId="77777777" w:rsidR="000B2198" w:rsidRPr="00A012C7" w:rsidRDefault="000B2198" w:rsidP="000B2198">
      <w:pPr>
        <w:pStyle w:val="ListParagraph"/>
        <w:rPr>
          <w:rFonts w:cstheme="minorHAnsi"/>
          <w:sz w:val="24"/>
          <w:szCs w:val="24"/>
          <w:lang w:eastAsia="en-CA"/>
        </w:rPr>
      </w:pPr>
    </w:p>
    <w:p w14:paraId="7C9D465F" w14:textId="77777777" w:rsidR="000B2198" w:rsidRPr="00A012C7" w:rsidRDefault="000B2198" w:rsidP="000B2198">
      <w:pPr>
        <w:pStyle w:val="ListParagraph"/>
        <w:numPr>
          <w:ilvl w:val="0"/>
          <w:numId w:val="2"/>
        </w:numPr>
        <w:spacing w:after="0" w:line="276" w:lineRule="auto"/>
        <w:rPr>
          <w:rFonts w:cstheme="minorHAnsi"/>
          <w:sz w:val="24"/>
          <w:szCs w:val="24"/>
          <w:lang w:eastAsia="en-CA"/>
        </w:rPr>
      </w:pPr>
      <w:r w:rsidRPr="00A012C7">
        <w:rPr>
          <w:rFonts w:cstheme="minorHAnsi"/>
          <w:sz w:val="24"/>
          <w:szCs w:val="24"/>
          <w:lang w:eastAsia="en-CA"/>
        </w:rPr>
        <w:t>Statistically, you could hold around 12 jobs over your lifetime. Assuming the perspective of “ongoing skillset/portfolio/relationship building working toward dream job” is more balanced than thinking you’ll land it right out of school and then life can begin. This comes back to value in developing present-moment awareness. Life is happening now!</w:t>
      </w:r>
    </w:p>
    <w:p w14:paraId="2C55196D" w14:textId="77777777" w:rsidR="00907E09" w:rsidRPr="00A012C7" w:rsidRDefault="00907E09" w:rsidP="00907E09">
      <w:pPr>
        <w:pStyle w:val="xmsonormal"/>
        <w:shd w:val="clear" w:color="auto" w:fill="FFFFFF"/>
        <w:spacing w:before="0" w:beforeAutospacing="0" w:after="0" w:afterAutospacing="0" w:line="276" w:lineRule="auto"/>
        <w:ind w:left="720"/>
        <w:rPr>
          <w:rFonts w:asciiTheme="minorHAnsi" w:hAnsiTheme="minorHAnsi" w:cstheme="minorHAnsi"/>
          <w:bdr w:val="none" w:sz="0" w:space="0" w:color="auto" w:frame="1"/>
        </w:rPr>
      </w:pPr>
    </w:p>
    <w:p w14:paraId="3CB10D2B" w14:textId="31F83D96" w:rsidR="00166744" w:rsidRPr="00A012C7" w:rsidRDefault="00907E09" w:rsidP="00907E09">
      <w:pPr>
        <w:pStyle w:val="xmsonormal"/>
        <w:numPr>
          <w:ilvl w:val="0"/>
          <w:numId w:val="1"/>
        </w:numPr>
        <w:shd w:val="clear" w:color="auto" w:fill="FFFFFF"/>
        <w:spacing w:before="0" w:beforeAutospacing="0" w:after="160" w:afterAutospacing="0" w:line="276" w:lineRule="auto"/>
        <w:rPr>
          <w:rFonts w:asciiTheme="minorHAnsi" w:hAnsiTheme="minorHAnsi" w:cstheme="minorHAnsi"/>
          <w:bdr w:val="none" w:sz="0" w:space="0" w:color="auto" w:frame="1"/>
        </w:rPr>
      </w:pPr>
      <w:r w:rsidRPr="00A012C7">
        <w:rPr>
          <w:rFonts w:asciiTheme="minorHAnsi" w:hAnsiTheme="minorHAnsi" w:cstheme="minorHAnsi"/>
          <w:bdr w:val="none" w:sz="0" w:space="0" w:color="auto" w:frame="1"/>
        </w:rPr>
        <w:t>Having a greater sense of what your</w:t>
      </w:r>
      <w:r w:rsidR="00166744" w:rsidRPr="00A012C7">
        <w:rPr>
          <w:rFonts w:asciiTheme="minorHAnsi" w:hAnsiTheme="minorHAnsi" w:cstheme="minorHAnsi"/>
          <w:bdr w:val="none" w:sz="0" w:space="0" w:color="auto" w:frame="1"/>
        </w:rPr>
        <w:t xml:space="preserve"> </w:t>
      </w:r>
      <w:r w:rsidRPr="00A012C7">
        <w:rPr>
          <w:rFonts w:asciiTheme="minorHAnsi" w:hAnsiTheme="minorHAnsi" w:cstheme="minorHAnsi"/>
          <w:bdr w:val="none" w:sz="0" w:space="0" w:color="auto" w:frame="1"/>
        </w:rPr>
        <w:t xml:space="preserve">life/career </w:t>
      </w:r>
      <w:r w:rsidR="00166744" w:rsidRPr="00A012C7">
        <w:rPr>
          <w:rFonts w:asciiTheme="minorHAnsi" w:hAnsiTheme="minorHAnsi" w:cstheme="minorHAnsi"/>
          <w:bdr w:val="none" w:sz="0" w:space="0" w:color="auto" w:frame="1"/>
        </w:rPr>
        <w:t xml:space="preserve">objectives </w:t>
      </w:r>
      <w:r w:rsidRPr="00A012C7">
        <w:rPr>
          <w:rFonts w:asciiTheme="minorHAnsi" w:hAnsiTheme="minorHAnsi" w:cstheme="minorHAnsi"/>
          <w:bdr w:val="none" w:sz="0" w:space="0" w:color="auto" w:frame="1"/>
        </w:rPr>
        <w:t>are will</w:t>
      </w:r>
      <w:r w:rsidR="00166744" w:rsidRPr="00A012C7">
        <w:rPr>
          <w:rFonts w:asciiTheme="minorHAnsi" w:hAnsiTheme="minorHAnsi" w:cstheme="minorHAnsi"/>
          <w:bdr w:val="none" w:sz="0" w:space="0" w:color="auto" w:frame="1"/>
        </w:rPr>
        <w:t xml:space="preserve"> help shape how you spend your time</w:t>
      </w:r>
      <w:r w:rsidRPr="00A012C7">
        <w:rPr>
          <w:rFonts w:asciiTheme="minorHAnsi" w:hAnsiTheme="minorHAnsi" w:cstheme="minorHAnsi"/>
          <w:bdr w:val="none" w:sz="0" w:space="0" w:color="auto" w:frame="1"/>
        </w:rPr>
        <w:t xml:space="preserve"> and how you choose to prioritize various activities/programs/jobs/people you engage with.</w:t>
      </w:r>
    </w:p>
    <w:p w14:paraId="6F53061B" w14:textId="77777777" w:rsidR="00166744" w:rsidRPr="00A012C7" w:rsidRDefault="00166744" w:rsidP="00166744">
      <w:pPr>
        <w:pStyle w:val="xmsonormal"/>
        <w:shd w:val="clear" w:color="auto" w:fill="FFFFFF"/>
        <w:spacing w:before="0" w:beforeAutospacing="0" w:after="0" w:afterAutospacing="0" w:line="276" w:lineRule="auto"/>
        <w:ind w:left="1440"/>
        <w:jc w:val="both"/>
        <w:rPr>
          <w:rFonts w:asciiTheme="minorHAnsi" w:hAnsiTheme="minorHAnsi" w:cstheme="minorHAnsi"/>
          <w:i/>
          <w:iCs/>
          <w:color w:val="242424"/>
          <w:highlight w:val="yellow"/>
          <w:bdr w:val="none" w:sz="0" w:space="0" w:color="auto" w:frame="1"/>
        </w:rPr>
      </w:pPr>
    </w:p>
    <w:p w14:paraId="4387D160" w14:textId="77777777" w:rsidR="007C0632" w:rsidRPr="00A012C7" w:rsidRDefault="007C0632">
      <w:pPr>
        <w:rPr>
          <w:sz w:val="24"/>
          <w:szCs w:val="24"/>
        </w:rPr>
      </w:pPr>
    </w:p>
    <w:p w14:paraId="16E89EBB" w14:textId="77777777" w:rsidR="001C3486" w:rsidRPr="00A012C7" w:rsidRDefault="001C3486" w:rsidP="001C3486">
      <w:pPr>
        <w:rPr>
          <w:sz w:val="24"/>
          <w:szCs w:val="24"/>
        </w:rPr>
      </w:pPr>
    </w:p>
    <w:p w14:paraId="1F575471" w14:textId="77777777" w:rsidR="001C3486" w:rsidRPr="00A012C7" w:rsidRDefault="001C3486" w:rsidP="001C3486">
      <w:pPr>
        <w:rPr>
          <w:sz w:val="24"/>
          <w:szCs w:val="24"/>
        </w:rPr>
      </w:pPr>
    </w:p>
    <w:p w14:paraId="4D48162E" w14:textId="32AEF87C" w:rsidR="001C3486" w:rsidRPr="00A012C7" w:rsidRDefault="001C3486" w:rsidP="001C3486">
      <w:pPr>
        <w:jc w:val="right"/>
        <w:rPr>
          <w:rFonts w:cstheme="minorHAnsi"/>
          <w:i/>
          <w:iCs/>
          <w:sz w:val="24"/>
          <w:szCs w:val="24"/>
        </w:rPr>
      </w:pPr>
      <w:r w:rsidRPr="00A012C7">
        <w:rPr>
          <w:rFonts w:cstheme="minorHAnsi"/>
          <w:i/>
          <w:iCs/>
          <w:sz w:val="24"/>
          <w:szCs w:val="24"/>
        </w:rPr>
        <w:t>November 2023 SSSC Whole Brain Career Mapping</w:t>
      </w:r>
      <w:r w:rsidRPr="00A012C7">
        <w:rPr>
          <w:rFonts w:cstheme="minorHAnsi"/>
          <w:i/>
          <w:iCs/>
          <w:sz w:val="24"/>
          <w:szCs w:val="24"/>
        </w:rPr>
        <w:br/>
        <w:t>Prepared by Heather Martel, Neuro Advisor</w:t>
      </w:r>
    </w:p>
    <w:sectPr w:rsidR="001C3486" w:rsidRPr="00A012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86CFB"/>
    <w:multiLevelType w:val="hybridMultilevel"/>
    <w:tmpl w:val="506A6BC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43E56003"/>
    <w:multiLevelType w:val="hybridMultilevel"/>
    <w:tmpl w:val="CB448C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14B3CE2"/>
    <w:multiLevelType w:val="hybridMultilevel"/>
    <w:tmpl w:val="D4BCC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9563D4F"/>
    <w:multiLevelType w:val="hybridMultilevel"/>
    <w:tmpl w:val="74F0B33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38871711">
    <w:abstractNumId w:val="1"/>
  </w:num>
  <w:num w:numId="2" w16cid:durableId="100609202">
    <w:abstractNumId w:val="2"/>
  </w:num>
  <w:num w:numId="3" w16cid:durableId="311909685">
    <w:abstractNumId w:val="3"/>
  </w:num>
  <w:num w:numId="4" w16cid:durableId="214284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44"/>
    <w:rsid w:val="000379F0"/>
    <w:rsid w:val="000B2198"/>
    <w:rsid w:val="00127861"/>
    <w:rsid w:val="00166744"/>
    <w:rsid w:val="001C2EE7"/>
    <w:rsid w:val="001C3486"/>
    <w:rsid w:val="00213634"/>
    <w:rsid w:val="00241103"/>
    <w:rsid w:val="002447F9"/>
    <w:rsid w:val="002E1360"/>
    <w:rsid w:val="00496C97"/>
    <w:rsid w:val="005C440E"/>
    <w:rsid w:val="005D2957"/>
    <w:rsid w:val="00746D2C"/>
    <w:rsid w:val="007B2DE6"/>
    <w:rsid w:val="007C0632"/>
    <w:rsid w:val="008D0FD3"/>
    <w:rsid w:val="00907E09"/>
    <w:rsid w:val="00A012C7"/>
    <w:rsid w:val="00AE266B"/>
    <w:rsid w:val="00AF5BAA"/>
    <w:rsid w:val="00B30B3E"/>
    <w:rsid w:val="00BE0B02"/>
    <w:rsid w:val="00BF1A66"/>
    <w:rsid w:val="00C64E3A"/>
    <w:rsid w:val="00E072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6AB6"/>
  <w15:chartTrackingRefBased/>
  <w15:docId w15:val="{862D21A7-DD7E-4AFE-9FAC-03DD56A3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44"/>
  </w:style>
  <w:style w:type="paragraph" w:styleId="Heading2">
    <w:name w:val="heading 2"/>
    <w:basedOn w:val="Normal"/>
    <w:next w:val="Normal"/>
    <w:link w:val="Heading2Char"/>
    <w:uiPriority w:val="9"/>
    <w:unhideWhenUsed/>
    <w:qFormat/>
    <w:rsid w:val="001667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744"/>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166744"/>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ListParagraph">
    <w:name w:val="List Paragraph"/>
    <w:basedOn w:val="Normal"/>
    <w:uiPriority w:val="34"/>
    <w:qFormat/>
    <w:rsid w:val="00166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688</Words>
  <Characters>3922</Characters>
  <Application>Microsoft Office Word</Application>
  <DocSecurity>0</DocSecurity>
  <Lines>32</Lines>
  <Paragraphs>9</Paragraphs>
  <ScaleCrop>false</ScaleCrop>
  <Company>Carleton University</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Martel</dc:creator>
  <cp:keywords/>
  <dc:description/>
  <cp:lastModifiedBy>Heather Martel</cp:lastModifiedBy>
  <cp:revision>22</cp:revision>
  <cp:lastPrinted>2023-11-22T19:44:00Z</cp:lastPrinted>
  <dcterms:created xsi:type="dcterms:W3CDTF">2023-11-22T16:34:00Z</dcterms:created>
  <dcterms:modified xsi:type="dcterms:W3CDTF">2023-11-22T19:44:00Z</dcterms:modified>
</cp:coreProperties>
</file>