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DA26" w14:textId="39BF728A" w:rsidR="00071797" w:rsidRPr="002666D8" w:rsidRDefault="00071797" w:rsidP="00071797">
      <w:pPr>
        <w:jc w:val="center"/>
        <w:rPr>
          <w:b/>
          <w:sz w:val="28"/>
          <w:szCs w:val="28"/>
        </w:rPr>
      </w:pPr>
      <w:r w:rsidRPr="002666D8">
        <w:rPr>
          <w:b/>
          <w:sz w:val="28"/>
          <w:szCs w:val="28"/>
        </w:rPr>
        <w:t xml:space="preserve">PHIL 2380 – </w:t>
      </w:r>
      <w:r w:rsidR="00514BD6" w:rsidRPr="002666D8">
        <w:rPr>
          <w:b/>
          <w:sz w:val="28"/>
          <w:szCs w:val="28"/>
        </w:rPr>
        <w:t>Introduction to Environmental Ethics</w:t>
      </w:r>
    </w:p>
    <w:p w14:paraId="397707F5" w14:textId="36C64FE8" w:rsidR="00071797" w:rsidRDefault="00071797" w:rsidP="00106F39">
      <w:pPr>
        <w:jc w:val="center"/>
        <w:rPr>
          <w:b/>
          <w:sz w:val="28"/>
          <w:szCs w:val="28"/>
        </w:rPr>
      </w:pPr>
      <w:r w:rsidRPr="002666D8">
        <w:rPr>
          <w:b/>
          <w:sz w:val="28"/>
          <w:szCs w:val="28"/>
        </w:rPr>
        <w:t>Department of Philosophy</w:t>
      </w:r>
      <w:r w:rsidR="00106F39">
        <w:rPr>
          <w:b/>
          <w:sz w:val="28"/>
          <w:szCs w:val="28"/>
        </w:rPr>
        <w:t xml:space="preserve">, </w:t>
      </w:r>
      <w:r w:rsidRPr="002666D8">
        <w:rPr>
          <w:b/>
          <w:sz w:val="28"/>
          <w:szCs w:val="28"/>
        </w:rPr>
        <w:t>Carleton University</w:t>
      </w:r>
    </w:p>
    <w:p w14:paraId="68F7E4E6" w14:textId="5F132F0B" w:rsidR="009E272B" w:rsidRPr="002666D8" w:rsidRDefault="003C12DC" w:rsidP="00071797">
      <w:pPr>
        <w:jc w:val="center"/>
        <w:rPr>
          <w:b/>
          <w:sz w:val="28"/>
          <w:szCs w:val="28"/>
        </w:rPr>
      </w:pPr>
      <w:r>
        <w:rPr>
          <w:b/>
          <w:sz w:val="28"/>
          <w:szCs w:val="28"/>
        </w:rPr>
        <w:t>Winter 2023</w:t>
      </w:r>
    </w:p>
    <w:p w14:paraId="653287E9" w14:textId="75C183E7" w:rsidR="00071797" w:rsidRPr="009E272B" w:rsidRDefault="00071797" w:rsidP="009E272B">
      <w:pPr>
        <w:jc w:val="center"/>
        <w:rPr>
          <w:b/>
          <w:sz w:val="28"/>
          <w:szCs w:val="28"/>
        </w:rPr>
      </w:pPr>
      <w:r w:rsidRPr="002666D8">
        <w:rPr>
          <w:b/>
          <w:sz w:val="28"/>
          <w:szCs w:val="28"/>
        </w:rPr>
        <w:t>0.5 credit</w:t>
      </w:r>
    </w:p>
    <w:p w14:paraId="12EAA00B" w14:textId="57FA166F" w:rsidR="00071797" w:rsidRPr="009E272B" w:rsidRDefault="00DC604F" w:rsidP="009E272B">
      <w:pPr>
        <w:jc w:val="center"/>
        <w:rPr>
          <w:bCs/>
        </w:rPr>
      </w:pPr>
      <w:r>
        <w:rPr>
          <w:bCs/>
        </w:rPr>
        <w:t xml:space="preserve">In-Person </w:t>
      </w:r>
      <w:r w:rsidR="009E272B" w:rsidRPr="009E272B">
        <w:rPr>
          <w:bCs/>
        </w:rPr>
        <w:t>Blended</w:t>
      </w:r>
      <w:r w:rsidR="00F1579A" w:rsidRPr="009E272B">
        <w:rPr>
          <w:bCs/>
        </w:rPr>
        <w:t xml:space="preserve"> Course</w:t>
      </w:r>
      <w:r w:rsidR="009E272B" w:rsidRPr="009E272B">
        <w:rPr>
          <w:bCs/>
        </w:rPr>
        <w:t xml:space="preserve"> – all components of the course are mandatory</w:t>
      </w:r>
    </w:p>
    <w:p w14:paraId="0355E376" w14:textId="77777777" w:rsidR="00071797" w:rsidRPr="003F6B56" w:rsidRDefault="00071797" w:rsidP="00071797">
      <w:pPr>
        <w:rPr>
          <w:b/>
        </w:rPr>
      </w:pPr>
    </w:p>
    <w:p w14:paraId="1103CD82" w14:textId="4DD04D36" w:rsidR="00071797" w:rsidRPr="009E272B" w:rsidRDefault="00623608" w:rsidP="00071797">
      <w:pPr>
        <w:rPr>
          <w:bCs/>
        </w:rPr>
      </w:pPr>
      <w:r>
        <w:rPr>
          <w:bCs/>
        </w:rPr>
        <w:t>Lecturer</w:t>
      </w:r>
      <w:r w:rsidR="00071797" w:rsidRPr="009E272B">
        <w:rPr>
          <w:bCs/>
        </w:rPr>
        <w:t xml:space="preserve">: </w:t>
      </w:r>
      <w:r>
        <w:rPr>
          <w:bCs/>
        </w:rPr>
        <w:t>Dr. Kate Lawson</w:t>
      </w:r>
      <w:r w:rsidR="00071797" w:rsidRPr="009E272B">
        <w:rPr>
          <w:bCs/>
        </w:rPr>
        <w:t xml:space="preserve"> </w:t>
      </w:r>
    </w:p>
    <w:p w14:paraId="276EE62D" w14:textId="59FE4E1E" w:rsidR="00256DBF" w:rsidRPr="009E272B" w:rsidRDefault="00256DBF" w:rsidP="00071797">
      <w:pPr>
        <w:rPr>
          <w:bCs/>
        </w:rPr>
      </w:pPr>
      <w:r w:rsidRPr="009E272B">
        <w:rPr>
          <w:bCs/>
        </w:rPr>
        <w:t xml:space="preserve">Contact Hours: </w:t>
      </w:r>
      <w:r w:rsidR="00001364">
        <w:rPr>
          <w:bCs/>
        </w:rPr>
        <w:t xml:space="preserve">By </w:t>
      </w:r>
      <w:r w:rsidRPr="009E272B">
        <w:rPr>
          <w:bCs/>
        </w:rPr>
        <w:t xml:space="preserve">Appointment </w:t>
      </w:r>
    </w:p>
    <w:p w14:paraId="59EFAB13" w14:textId="0A3B64FA" w:rsidR="00071797" w:rsidRDefault="00071797" w:rsidP="00071797">
      <w:pPr>
        <w:rPr>
          <w:bCs/>
        </w:rPr>
      </w:pPr>
      <w:r w:rsidRPr="009E272B">
        <w:rPr>
          <w:bCs/>
        </w:rPr>
        <w:t xml:space="preserve">E-mail: </w:t>
      </w:r>
      <w:hyperlink r:id="rId7" w:history="1">
        <w:r w:rsidR="007D1F92" w:rsidRPr="00AC69A9">
          <w:rPr>
            <w:rStyle w:val="Hyperlink"/>
            <w:bCs/>
          </w:rPr>
          <w:t>kathryn.m.lawson@gmail.com</w:t>
        </w:r>
      </w:hyperlink>
    </w:p>
    <w:p w14:paraId="5E927D89" w14:textId="77777777" w:rsidR="00FD5E49" w:rsidRPr="009E272B" w:rsidRDefault="00FD5E49" w:rsidP="00071797">
      <w:pPr>
        <w:rPr>
          <w:bCs/>
        </w:rPr>
      </w:pPr>
    </w:p>
    <w:p w14:paraId="10A63B3E" w14:textId="3FB8AB36" w:rsidR="00071797" w:rsidRDefault="00FD5E49" w:rsidP="00071797">
      <w:pPr>
        <w:rPr>
          <w:bCs/>
        </w:rPr>
      </w:pPr>
      <w:r>
        <w:rPr>
          <w:bCs/>
        </w:rPr>
        <w:t xml:space="preserve">Class Timings: </w:t>
      </w:r>
      <w:r w:rsidR="003C12DC">
        <w:rPr>
          <w:bCs/>
        </w:rPr>
        <w:t>Tuesdays and Thursdays</w:t>
      </w:r>
      <w:r>
        <w:rPr>
          <w:bCs/>
        </w:rPr>
        <w:t xml:space="preserve">, </w:t>
      </w:r>
      <w:r w:rsidR="003C12DC">
        <w:rPr>
          <w:bCs/>
        </w:rPr>
        <w:t>10</w:t>
      </w:r>
      <w:r w:rsidR="00417F9D">
        <w:rPr>
          <w:bCs/>
        </w:rPr>
        <w:t>am</w:t>
      </w:r>
      <w:r w:rsidR="003C12DC">
        <w:rPr>
          <w:bCs/>
        </w:rPr>
        <w:t xml:space="preserve"> </w:t>
      </w:r>
      <w:r w:rsidR="00417F9D">
        <w:rPr>
          <w:bCs/>
        </w:rPr>
        <w:t>–</w:t>
      </w:r>
      <w:r w:rsidR="003C12DC">
        <w:rPr>
          <w:bCs/>
        </w:rPr>
        <w:t xml:space="preserve"> 11</w:t>
      </w:r>
      <w:r w:rsidR="00417F9D">
        <w:rPr>
          <w:bCs/>
        </w:rPr>
        <w:t>:30am EST</w:t>
      </w:r>
    </w:p>
    <w:p w14:paraId="1073301D" w14:textId="7DBC03F3" w:rsidR="00FD5E49" w:rsidRDefault="00417F9D" w:rsidP="00071797">
      <w:pPr>
        <w:rPr>
          <w:bCs/>
        </w:rPr>
      </w:pPr>
      <w:r>
        <w:rPr>
          <w:bCs/>
        </w:rPr>
        <w:t>Location: TBA</w:t>
      </w:r>
    </w:p>
    <w:p w14:paraId="0593AD4B" w14:textId="77777777" w:rsidR="00FD5E49" w:rsidRPr="009E272B" w:rsidRDefault="00FD5E49" w:rsidP="00071797">
      <w:pPr>
        <w:rPr>
          <w:bCs/>
        </w:rPr>
      </w:pPr>
    </w:p>
    <w:p w14:paraId="0EEBA0F3" w14:textId="0EB510B1" w:rsidR="00256DBF" w:rsidRPr="003752A3" w:rsidRDefault="00256DBF" w:rsidP="00071797">
      <w:pPr>
        <w:rPr>
          <w:bCs/>
        </w:rPr>
      </w:pPr>
      <w:r w:rsidRPr="003752A3">
        <w:rPr>
          <w:bCs/>
        </w:rPr>
        <w:t>T</w:t>
      </w:r>
      <w:r w:rsidR="00B9674A" w:rsidRPr="003752A3">
        <w:rPr>
          <w:bCs/>
        </w:rPr>
        <w:t xml:space="preserve">eaching </w:t>
      </w:r>
      <w:r w:rsidRPr="003752A3">
        <w:rPr>
          <w:bCs/>
        </w:rPr>
        <w:t>A</w:t>
      </w:r>
      <w:r w:rsidR="00B9674A" w:rsidRPr="003752A3">
        <w:rPr>
          <w:bCs/>
        </w:rPr>
        <w:t>ssistant</w:t>
      </w:r>
      <w:r w:rsidRPr="003752A3">
        <w:rPr>
          <w:bCs/>
        </w:rPr>
        <w:t>:</w:t>
      </w:r>
      <w:r w:rsidR="009E272B" w:rsidRPr="003752A3">
        <w:rPr>
          <w:bCs/>
        </w:rPr>
        <w:t xml:space="preserve"> </w:t>
      </w:r>
      <w:r w:rsidR="003C12DC">
        <w:rPr>
          <w:bCs/>
        </w:rPr>
        <w:t>TBA</w:t>
      </w:r>
    </w:p>
    <w:p w14:paraId="317A7981" w14:textId="7C2C941B" w:rsidR="00256DBF" w:rsidRPr="003752A3" w:rsidRDefault="00256DBF" w:rsidP="00071797">
      <w:pPr>
        <w:rPr>
          <w:bCs/>
        </w:rPr>
      </w:pPr>
      <w:r w:rsidRPr="003752A3">
        <w:rPr>
          <w:bCs/>
        </w:rPr>
        <w:t>Contact Hours:</w:t>
      </w:r>
      <w:r w:rsidR="003752A3" w:rsidRPr="003752A3">
        <w:rPr>
          <w:bCs/>
        </w:rPr>
        <w:t xml:space="preserve"> by appointment</w:t>
      </w:r>
    </w:p>
    <w:p w14:paraId="275735EA" w14:textId="5B40D518" w:rsidR="00256DBF" w:rsidRPr="009E272B" w:rsidRDefault="00256DBF" w:rsidP="00071797">
      <w:pPr>
        <w:rPr>
          <w:bCs/>
        </w:rPr>
      </w:pPr>
      <w:r w:rsidRPr="003752A3">
        <w:rPr>
          <w:bCs/>
        </w:rPr>
        <w:t xml:space="preserve">Email: </w:t>
      </w:r>
      <w:r w:rsidR="003C12DC">
        <w:rPr>
          <w:bCs/>
        </w:rPr>
        <w:t>TBA</w:t>
      </w:r>
    </w:p>
    <w:p w14:paraId="3BB11515" w14:textId="4315A6F5" w:rsidR="00256DBF" w:rsidRDefault="00DA23DA" w:rsidP="00071797">
      <w:pPr>
        <w:rPr>
          <w:b/>
        </w:rPr>
      </w:pPr>
      <w:r>
        <w:rPr>
          <w:b/>
        </w:rPr>
        <w:t xml:space="preserve">                                                                          </w:t>
      </w:r>
    </w:p>
    <w:p w14:paraId="2358A0CA" w14:textId="07212475" w:rsidR="000C65A2" w:rsidRPr="002666D8" w:rsidRDefault="000C65A2" w:rsidP="00071797">
      <w:pPr>
        <w:rPr>
          <w:b/>
          <w:sz w:val="28"/>
          <w:szCs w:val="28"/>
        </w:rPr>
      </w:pPr>
      <w:r w:rsidRPr="002666D8">
        <w:rPr>
          <w:b/>
          <w:sz w:val="28"/>
          <w:szCs w:val="28"/>
        </w:rPr>
        <w:t xml:space="preserve">Calendar Course Description: </w:t>
      </w:r>
    </w:p>
    <w:p w14:paraId="341DA13E" w14:textId="0749D896" w:rsidR="000C65A2" w:rsidRPr="00B006E2" w:rsidRDefault="000C65A2" w:rsidP="000C65A2">
      <w:pPr>
        <w:rPr>
          <w:shd w:val="clear" w:color="auto" w:fill="FFFFFF"/>
        </w:rPr>
      </w:pPr>
      <w:r w:rsidRPr="000C65A2">
        <w:rPr>
          <w:shd w:val="clear" w:color="auto" w:fill="FFFFFF"/>
        </w:rPr>
        <w:t xml:space="preserve">Major questions in environmental ethics: </w:t>
      </w:r>
      <w:r w:rsidR="005D11F9">
        <w:rPr>
          <w:shd w:val="clear" w:color="auto" w:fill="FFFFFF"/>
        </w:rPr>
        <w:t xml:space="preserve">What is the </w:t>
      </w:r>
      <w:r w:rsidR="00A449F8">
        <w:rPr>
          <w:shd w:val="clear" w:color="auto" w:fill="FFFFFF"/>
        </w:rPr>
        <w:t>distinction</w:t>
      </w:r>
      <w:r w:rsidR="005D11F9">
        <w:rPr>
          <w:shd w:val="clear" w:color="auto" w:fill="FFFFFF"/>
        </w:rPr>
        <w:t xml:space="preserve"> between </w:t>
      </w:r>
      <w:r w:rsidR="00926B51">
        <w:rPr>
          <w:shd w:val="clear" w:color="auto" w:fill="FFFFFF"/>
        </w:rPr>
        <w:t>human</w:t>
      </w:r>
      <w:r w:rsidR="00B006E2">
        <w:rPr>
          <w:shd w:val="clear" w:color="auto" w:fill="FFFFFF"/>
        </w:rPr>
        <w:t xml:space="preserve"> being</w:t>
      </w:r>
      <w:r w:rsidR="00926B51">
        <w:rPr>
          <w:shd w:val="clear" w:color="auto" w:fill="FFFFFF"/>
        </w:rPr>
        <w:t xml:space="preserve">s and nature? </w:t>
      </w:r>
      <w:r w:rsidRPr="000C65A2">
        <w:rPr>
          <w:shd w:val="clear" w:color="auto" w:fill="FFFFFF"/>
        </w:rPr>
        <w:t xml:space="preserve">How should human beings view their relationship to nature? Is responsible stewardship of the environment compatible with </w:t>
      </w:r>
      <w:r w:rsidR="00AD535A">
        <w:rPr>
          <w:shd w:val="clear" w:color="auto" w:fill="FFFFFF"/>
        </w:rPr>
        <w:t>capitalism</w:t>
      </w:r>
      <w:r w:rsidRPr="000C65A2">
        <w:rPr>
          <w:shd w:val="clear" w:color="auto" w:fill="FFFFFF"/>
        </w:rPr>
        <w:t>? Must future generations be protected? Do animals, other life forms, endangered species, ecosystems and/or the biosphere have value/rights?</w:t>
      </w:r>
      <w:r w:rsidR="00E07F5A">
        <w:rPr>
          <w:shd w:val="clear" w:color="auto" w:fill="FFFFFF"/>
        </w:rPr>
        <w:t xml:space="preserve"> </w:t>
      </w:r>
    </w:p>
    <w:p w14:paraId="1D805C58" w14:textId="77777777" w:rsidR="000C65A2" w:rsidRPr="003F6B56" w:rsidRDefault="000C65A2" w:rsidP="00071797">
      <w:pPr>
        <w:rPr>
          <w:b/>
        </w:rPr>
      </w:pPr>
    </w:p>
    <w:p w14:paraId="543B8041" w14:textId="77777777" w:rsidR="00071797" w:rsidRPr="002666D8" w:rsidRDefault="00071797" w:rsidP="00071797">
      <w:pPr>
        <w:rPr>
          <w:b/>
          <w:sz w:val="28"/>
          <w:szCs w:val="28"/>
        </w:rPr>
      </w:pPr>
      <w:r w:rsidRPr="002666D8">
        <w:rPr>
          <w:b/>
          <w:sz w:val="28"/>
          <w:szCs w:val="28"/>
        </w:rPr>
        <w:t xml:space="preserve">Course Description: </w:t>
      </w:r>
    </w:p>
    <w:p w14:paraId="09B42970" w14:textId="0E6B76C2" w:rsidR="00071797" w:rsidRPr="003F6B56" w:rsidRDefault="00071797" w:rsidP="00071797">
      <w:r w:rsidRPr="003F6B56">
        <w:rPr>
          <w:color w:val="191919"/>
          <w:shd w:val="clear" w:color="auto" w:fill="FFFFFF"/>
        </w:rPr>
        <w:t xml:space="preserve">This course addresses a series of questions relevant to the evaluation of environmental issues from a philosophical perspective. Why is the natural environment valuable? Does it possess value only insofar as it provides us with some instrumental good or does it have inherent worth independent of that which human beings derive from it? Should we preserve and protect the natural world for its own sake or simply for our own? How might the answers we give to these questions inform our environmental activism and our public policies? In an attempt to address these questions, the course will look at various </w:t>
      </w:r>
      <w:proofErr w:type="gramStart"/>
      <w:r w:rsidRPr="003F6B56">
        <w:rPr>
          <w:color w:val="191919"/>
          <w:shd w:val="clear" w:color="auto" w:fill="FFFFFF"/>
        </w:rPr>
        <w:t>arguments</w:t>
      </w:r>
      <w:proofErr w:type="gramEnd"/>
      <w:r w:rsidRPr="003F6B56">
        <w:rPr>
          <w:color w:val="191919"/>
          <w:shd w:val="clear" w:color="auto" w:fill="FFFFFF"/>
        </w:rPr>
        <w:t xml:space="preserve"> philosophers have offered regarding the natural world’s value, and assess various strategies that have been proposed and pursued in the name of respecting and/or preserving our natural environment. Material for this course draws from historical and contemporary philosophy across various schools and traditions. While the course will be accessible to students with non-philosophical backgrounds, its methods of evaluation will prepare students to succeed in </w:t>
      </w:r>
      <w:r w:rsidR="00B162E6" w:rsidRPr="003F6B56">
        <w:rPr>
          <w:color w:val="191919"/>
          <w:shd w:val="clear" w:color="auto" w:fill="FFFFFF"/>
        </w:rPr>
        <w:t>upper-level</w:t>
      </w:r>
      <w:r w:rsidRPr="003F6B56">
        <w:rPr>
          <w:color w:val="191919"/>
          <w:shd w:val="clear" w:color="auto" w:fill="FFFFFF"/>
        </w:rPr>
        <w:t xml:space="preserve"> courses in ethics and social and political philosophy.</w:t>
      </w:r>
    </w:p>
    <w:p w14:paraId="1F4122F2" w14:textId="4687FDCF" w:rsidR="009A667C" w:rsidRDefault="00B764A8" w:rsidP="00B162E6">
      <w:pPr>
        <w:ind w:firstLine="720"/>
        <w:rPr>
          <w:bCs/>
        </w:rPr>
      </w:pPr>
      <w:r w:rsidRPr="003F6B56">
        <w:rPr>
          <w:bCs/>
        </w:rPr>
        <w:t>The aim of this course is to provide students with a c</w:t>
      </w:r>
      <w:r w:rsidR="0049318E" w:rsidRPr="003F6B56">
        <w:rPr>
          <w:bCs/>
        </w:rPr>
        <w:t>omprehensive</w:t>
      </w:r>
      <w:r w:rsidRPr="003F6B56">
        <w:rPr>
          <w:bCs/>
        </w:rPr>
        <w:t xml:space="preserve"> introduction to various global strands of environmental </w:t>
      </w:r>
      <w:r w:rsidR="000A2F6F">
        <w:rPr>
          <w:bCs/>
        </w:rPr>
        <w:t>ethics</w:t>
      </w:r>
      <w:r w:rsidRPr="003F6B56">
        <w:rPr>
          <w:bCs/>
        </w:rPr>
        <w:t xml:space="preserve">. </w:t>
      </w:r>
      <w:r w:rsidR="009E272B">
        <w:rPr>
          <w:bCs/>
        </w:rPr>
        <w:t xml:space="preserve">This </w:t>
      </w:r>
      <w:r w:rsidR="00986A1E" w:rsidRPr="003F6B56">
        <w:rPr>
          <w:bCs/>
        </w:rPr>
        <w:t xml:space="preserve">course </w:t>
      </w:r>
      <w:r w:rsidR="009E272B">
        <w:rPr>
          <w:bCs/>
        </w:rPr>
        <w:t xml:space="preserve">is an </w:t>
      </w:r>
      <w:r w:rsidR="0039318E">
        <w:rPr>
          <w:bCs/>
        </w:rPr>
        <w:t>in-person</w:t>
      </w:r>
      <w:r w:rsidR="009E272B">
        <w:rPr>
          <w:bCs/>
        </w:rPr>
        <w:t xml:space="preserve"> blended course, meaning that it combines both </w:t>
      </w:r>
      <w:r w:rsidR="0008551F">
        <w:rPr>
          <w:bCs/>
        </w:rPr>
        <w:t xml:space="preserve">in-person </w:t>
      </w:r>
      <w:r w:rsidR="009E272B">
        <w:rPr>
          <w:bCs/>
        </w:rPr>
        <w:t xml:space="preserve">synchronous and </w:t>
      </w:r>
      <w:r w:rsidR="0008551F">
        <w:rPr>
          <w:bCs/>
        </w:rPr>
        <w:t xml:space="preserve">online </w:t>
      </w:r>
      <w:r w:rsidR="009E272B">
        <w:rPr>
          <w:bCs/>
        </w:rPr>
        <w:t xml:space="preserve">asynchronous components. Please note that all components of this course are mandatory – students are required to do the readings, listen to the recorded lectures, attempt all quizzes and assignments, as well as attend </w:t>
      </w:r>
      <w:r w:rsidR="0008551F">
        <w:rPr>
          <w:bCs/>
        </w:rPr>
        <w:t>in-person</w:t>
      </w:r>
      <w:r w:rsidR="009E272B">
        <w:rPr>
          <w:bCs/>
        </w:rPr>
        <w:t xml:space="preserve"> class</w:t>
      </w:r>
      <w:r w:rsidR="0008551F">
        <w:rPr>
          <w:bCs/>
        </w:rPr>
        <w:t>es</w:t>
      </w:r>
      <w:r w:rsidR="009E272B">
        <w:rPr>
          <w:bCs/>
        </w:rPr>
        <w:t xml:space="preserve">. Please refer to the class schedule for </w:t>
      </w:r>
      <w:r w:rsidR="0031207B">
        <w:rPr>
          <w:bCs/>
        </w:rPr>
        <w:t xml:space="preserve">more </w:t>
      </w:r>
      <w:r w:rsidR="009E272B">
        <w:rPr>
          <w:bCs/>
        </w:rPr>
        <w:t>details</w:t>
      </w:r>
      <w:r w:rsidR="0031207B">
        <w:rPr>
          <w:bCs/>
        </w:rPr>
        <w:t>.</w:t>
      </w:r>
    </w:p>
    <w:p w14:paraId="43DE4E53" w14:textId="77777777" w:rsidR="00B162E6" w:rsidRPr="003F6B56" w:rsidRDefault="00B162E6" w:rsidP="00BA55B1">
      <w:pPr>
        <w:ind w:firstLine="720"/>
        <w:rPr>
          <w:bCs/>
        </w:rPr>
      </w:pPr>
    </w:p>
    <w:p w14:paraId="0F1AE0B7" w14:textId="77777777" w:rsidR="00071797" w:rsidRPr="002666D8" w:rsidRDefault="00071797" w:rsidP="00071797">
      <w:pPr>
        <w:rPr>
          <w:b/>
          <w:sz w:val="28"/>
          <w:szCs w:val="28"/>
        </w:rPr>
      </w:pPr>
      <w:r w:rsidRPr="002666D8">
        <w:rPr>
          <w:b/>
          <w:sz w:val="28"/>
          <w:szCs w:val="28"/>
        </w:rPr>
        <w:t>Course Objectives and Learning Outcomes:</w:t>
      </w:r>
    </w:p>
    <w:p w14:paraId="152B8188" w14:textId="77777777" w:rsidR="00071797" w:rsidRPr="003F6B56" w:rsidRDefault="00071797" w:rsidP="00071797">
      <w:r w:rsidRPr="003F6B56">
        <w:t xml:space="preserve">By the end of the course students will </w:t>
      </w:r>
    </w:p>
    <w:p w14:paraId="411508F6" w14:textId="34F04EF5" w:rsidR="00071797" w:rsidRPr="003F6B56" w:rsidRDefault="00071797" w:rsidP="00071797">
      <w:pPr>
        <w:pStyle w:val="ListParagraph"/>
        <w:numPr>
          <w:ilvl w:val="0"/>
          <w:numId w:val="2"/>
        </w:numPr>
        <w:rPr>
          <w:kern w:val="1"/>
        </w:rPr>
      </w:pPr>
      <w:r w:rsidRPr="003F6B56">
        <w:t xml:space="preserve">gain a comprehensive understanding of </w:t>
      </w:r>
      <w:r w:rsidRPr="003F6B56">
        <w:rPr>
          <w:color w:val="000000"/>
        </w:rPr>
        <w:t xml:space="preserve">important concepts, methods, </w:t>
      </w:r>
      <w:proofErr w:type="gramStart"/>
      <w:r w:rsidRPr="003F6B56">
        <w:rPr>
          <w:color w:val="000000"/>
        </w:rPr>
        <w:t>assumptions</w:t>
      </w:r>
      <w:proofErr w:type="gramEnd"/>
      <w:r w:rsidRPr="003F6B56">
        <w:rPr>
          <w:color w:val="000000"/>
        </w:rPr>
        <w:t xml:space="preserve"> and ambiguities </w:t>
      </w:r>
      <w:r w:rsidRPr="003F6B56">
        <w:rPr>
          <w:kern w:val="1"/>
        </w:rPr>
        <w:t xml:space="preserve">of </w:t>
      </w:r>
      <w:r w:rsidR="000C65A2">
        <w:rPr>
          <w:kern w:val="1"/>
        </w:rPr>
        <w:t>debates</w:t>
      </w:r>
      <w:r w:rsidR="00986A1E" w:rsidRPr="003F6B56">
        <w:rPr>
          <w:kern w:val="1"/>
        </w:rPr>
        <w:t xml:space="preserve"> </w:t>
      </w:r>
      <w:r w:rsidRPr="003F6B56">
        <w:rPr>
          <w:kern w:val="1"/>
        </w:rPr>
        <w:t xml:space="preserve">in environmental </w:t>
      </w:r>
      <w:r w:rsidR="00F00283">
        <w:rPr>
          <w:kern w:val="1"/>
        </w:rPr>
        <w:t>ethics</w:t>
      </w:r>
    </w:p>
    <w:p w14:paraId="5F0594F1" w14:textId="76A4724C" w:rsidR="00071797" w:rsidRPr="003F6B56" w:rsidRDefault="00071797" w:rsidP="00071797">
      <w:pPr>
        <w:pStyle w:val="ListParagraph"/>
        <w:numPr>
          <w:ilvl w:val="0"/>
          <w:numId w:val="2"/>
        </w:numPr>
        <w:rPr>
          <w:kern w:val="1"/>
        </w:rPr>
      </w:pPr>
      <w:r w:rsidRPr="003F6B56">
        <w:rPr>
          <w:kern w:val="1"/>
        </w:rPr>
        <w:t xml:space="preserve">learn how to apply </w:t>
      </w:r>
      <w:r w:rsidR="009E06BF">
        <w:rPr>
          <w:kern w:val="1"/>
        </w:rPr>
        <w:t>phenomenological experience in the world</w:t>
      </w:r>
      <w:r w:rsidRPr="003F6B56">
        <w:rPr>
          <w:kern w:val="1"/>
        </w:rPr>
        <w:t xml:space="preserve"> to ethical issues in environmental </w:t>
      </w:r>
      <w:r w:rsidR="00DC7CE1">
        <w:rPr>
          <w:kern w:val="1"/>
        </w:rPr>
        <w:t>philosophy</w:t>
      </w:r>
    </w:p>
    <w:p w14:paraId="742FB7A4" w14:textId="586504FA" w:rsidR="00071797" w:rsidRPr="003F6B56" w:rsidRDefault="00071797" w:rsidP="00071797">
      <w:pPr>
        <w:pStyle w:val="ListParagraph"/>
        <w:numPr>
          <w:ilvl w:val="0"/>
          <w:numId w:val="2"/>
        </w:numPr>
        <w:rPr>
          <w:kern w:val="1"/>
        </w:rPr>
      </w:pPr>
      <w:r w:rsidRPr="003F6B56">
        <w:rPr>
          <w:kern w:val="1"/>
        </w:rPr>
        <w:lastRenderedPageBreak/>
        <w:t xml:space="preserve">be able to present written work on key critical perspectives, in both descriptive and evaluative ways, on various topics in environmental </w:t>
      </w:r>
      <w:r w:rsidR="00F00283">
        <w:rPr>
          <w:kern w:val="1"/>
        </w:rPr>
        <w:t>ethics</w:t>
      </w:r>
    </w:p>
    <w:p w14:paraId="65A50377" w14:textId="77777777" w:rsidR="00071797" w:rsidRPr="003F6B56" w:rsidRDefault="00071797" w:rsidP="00071797">
      <w:pPr>
        <w:pStyle w:val="ListParagraph"/>
        <w:numPr>
          <w:ilvl w:val="0"/>
          <w:numId w:val="2"/>
        </w:numPr>
        <w:rPr>
          <w:kern w:val="1"/>
        </w:rPr>
      </w:pPr>
      <w:r w:rsidRPr="003F6B56">
        <w:rPr>
          <w:kern w:val="1"/>
        </w:rPr>
        <w:t xml:space="preserve">be introduced to and learn more about philosophical methods through argumentation in moral philosophy in relation to debates on the environment </w:t>
      </w:r>
    </w:p>
    <w:p w14:paraId="0682D3DC" w14:textId="77777777" w:rsidR="00071797" w:rsidRPr="003F6B56" w:rsidRDefault="00071797" w:rsidP="00071797">
      <w:pPr>
        <w:ind w:left="720"/>
        <w:rPr>
          <w:kern w:val="1"/>
        </w:rPr>
      </w:pPr>
    </w:p>
    <w:p w14:paraId="64065A6A" w14:textId="77777777" w:rsidR="00071797" w:rsidRPr="002666D8" w:rsidRDefault="00071797" w:rsidP="00071797">
      <w:pPr>
        <w:rPr>
          <w:b/>
          <w:kern w:val="1"/>
          <w:sz w:val="28"/>
          <w:szCs w:val="28"/>
        </w:rPr>
      </w:pPr>
      <w:r w:rsidRPr="002666D8">
        <w:rPr>
          <w:b/>
          <w:kern w:val="1"/>
          <w:sz w:val="28"/>
          <w:szCs w:val="28"/>
        </w:rPr>
        <w:t>Teaching Philosophy:</w:t>
      </w:r>
    </w:p>
    <w:p w14:paraId="62C776E3" w14:textId="37108499" w:rsidR="00071797" w:rsidRPr="003F6B56" w:rsidRDefault="00071797" w:rsidP="00071797">
      <w:pPr>
        <w:rPr>
          <w:kern w:val="1"/>
        </w:rPr>
      </w:pPr>
      <w:r w:rsidRPr="003F6B56">
        <w:rPr>
          <w:kern w:val="1"/>
        </w:rPr>
        <w:t>This course has been designed to enhance student-centered learning. Critical analysis</w:t>
      </w:r>
      <w:r w:rsidR="009815AA">
        <w:rPr>
          <w:kern w:val="1"/>
        </w:rPr>
        <w:t xml:space="preserve"> and</w:t>
      </w:r>
      <w:r w:rsidRPr="003F6B56">
        <w:rPr>
          <w:kern w:val="1"/>
        </w:rPr>
        <w:t xml:space="preserve"> self-reflection are key to the learning mechanisms in this course. Learning involves not only gaining new information but also a critical and ethical application of this newly gained knowledge. In this course we will focus on both these aspects of learning. </w:t>
      </w:r>
    </w:p>
    <w:p w14:paraId="1928CF43" w14:textId="77777777" w:rsidR="00071797" w:rsidRPr="003F6B56" w:rsidRDefault="00071797" w:rsidP="00071797">
      <w:pPr>
        <w:rPr>
          <w:b/>
          <w:kern w:val="1"/>
        </w:rPr>
      </w:pPr>
    </w:p>
    <w:p w14:paraId="4DA40D4A" w14:textId="77777777" w:rsidR="00071797" w:rsidRPr="002666D8" w:rsidRDefault="00071797" w:rsidP="00071797">
      <w:pPr>
        <w:rPr>
          <w:b/>
          <w:kern w:val="1"/>
          <w:sz w:val="28"/>
          <w:szCs w:val="28"/>
        </w:rPr>
      </w:pPr>
      <w:r w:rsidRPr="002666D8">
        <w:rPr>
          <w:b/>
          <w:kern w:val="1"/>
          <w:sz w:val="28"/>
          <w:szCs w:val="28"/>
        </w:rPr>
        <w:t>Assignments:</w:t>
      </w:r>
    </w:p>
    <w:p w14:paraId="4CD0C116" w14:textId="77777777" w:rsidR="003C12DC" w:rsidRPr="00A85856" w:rsidRDefault="003C12DC" w:rsidP="00A85856">
      <w:pPr>
        <w:rPr>
          <w:b/>
          <w:kern w:val="1"/>
        </w:rPr>
      </w:pPr>
    </w:p>
    <w:p w14:paraId="0817BB1F" w14:textId="35B1F802" w:rsidR="00B03CF1" w:rsidRDefault="00B03CF1" w:rsidP="0020305B">
      <w:pPr>
        <w:pStyle w:val="ListParagraph"/>
        <w:numPr>
          <w:ilvl w:val="0"/>
          <w:numId w:val="1"/>
        </w:numPr>
        <w:ind w:left="567" w:hanging="567"/>
        <w:rPr>
          <w:b/>
          <w:kern w:val="1"/>
        </w:rPr>
      </w:pPr>
      <w:r>
        <w:rPr>
          <w:b/>
          <w:kern w:val="1"/>
        </w:rPr>
        <w:t xml:space="preserve">Quizzes – </w:t>
      </w:r>
      <w:r w:rsidR="00810CA8">
        <w:rPr>
          <w:b/>
          <w:kern w:val="1"/>
        </w:rPr>
        <w:t>3</w:t>
      </w:r>
      <w:r>
        <w:rPr>
          <w:b/>
          <w:kern w:val="1"/>
        </w:rPr>
        <w:t>0%</w:t>
      </w:r>
    </w:p>
    <w:p w14:paraId="254B2D49" w14:textId="56901580" w:rsidR="003752A3" w:rsidRPr="003752A3" w:rsidRDefault="003752A3" w:rsidP="003752A3">
      <w:pPr>
        <w:ind w:left="567"/>
        <w:rPr>
          <w:kern w:val="1"/>
        </w:rPr>
      </w:pPr>
      <w:r w:rsidRPr="003752A3">
        <w:rPr>
          <w:kern w:val="1"/>
        </w:rPr>
        <w:t>There will be a total of 1</w:t>
      </w:r>
      <w:r>
        <w:rPr>
          <w:kern w:val="1"/>
        </w:rPr>
        <w:t>5</w:t>
      </w:r>
      <w:r w:rsidRPr="003752A3">
        <w:rPr>
          <w:kern w:val="1"/>
        </w:rPr>
        <w:t xml:space="preserve"> quizzes, and each quiz will be worth 2%. Questions will be based on the readings and lectures. All quizzes will be conducted online, the link can be accessed under the ‘Assignments’ tab on </w:t>
      </w:r>
      <w:r w:rsidR="00A85856">
        <w:rPr>
          <w:kern w:val="1"/>
        </w:rPr>
        <w:t>Brightspace</w:t>
      </w:r>
      <w:r w:rsidRPr="003752A3">
        <w:rPr>
          <w:kern w:val="1"/>
        </w:rPr>
        <w:t xml:space="preserve">. A detailed quiz schedule is available </w:t>
      </w:r>
      <w:r w:rsidR="00DC7CE1">
        <w:rPr>
          <w:kern w:val="1"/>
        </w:rPr>
        <w:t>in</w:t>
      </w:r>
      <w:r w:rsidRPr="003752A3">
        <w:rPr>
          <w:kern w:val="1"/>
        </w:rPr>
        <w:t xml:space="preserve"> this syllabus. </w:t>
      </w:r>
      <w:r>
        <w:rPr>
          <w:kern w:val="1"/>
        </w:rPr>
        <w:t xml:space="preserve">All quizzes are open throughout the </w:t>
      </w:r>
      <w:proofErr w:type="gramStart"/>
      <w:r>
        <w:rPr>
          <w:kern w:val="1"/>
        </w:rPr>
        <w:t>course, and</w:t>
      </w:r>
      <w:proofErr w:type="gramEnd"/>
      <w:r>
        <w:rPr>
          <w:kern w:val="1"/>
        </w:rPr>
        <w:t xml:space="preserve"> will close on </w:t>
      </w:r>
      <w:r w:rsidR="003C12DC">
        <w:rPr>
          <w:kern w:val="1"/>
        </w:rPr>
        <w:t>the last day of classes</w:t>
      </w:r>
      <w:r>
        <w:rPr>
          <w:kern w:val="1"/>
        </w:rPr>
        <w:t xml:space="preserve">. </w:t>
      </w:r>
    </w:p>
    <w:p w14:paraId="66EF3E13" w14:textId="77777777" w:rsidR="00B03CF1" w:rsidRPr="00B03CF1" w:rsidRDefault="00B03CF1" w:rsidP="00B03CF1">
      <w:pPr>
        <w:rPr>
          <w:b/>
          <w:kern w:val="1"/>
        </w:rPr>
      </w:pPr>
    </w:p>
    <w:p w14:paraId="4FE19759" w14:textId="1DC1D1DC" w:rsidR="00071797" w:rsidRDefault="00A74B02" w:rsidP="0020305B">
      <w:pPr>
        <w:pStyle w:val="ListParagraph"/>
        <w:numPr>
          <w:ilvl w:val="0"/>
          <w:numId w:val="1"/>
        </w:numPr>
        <w:ind w:left="567" w:hanging="567"/>
        <w:rPr>
          <w:b/>
          <w:kern w:val="1"/>
        </w:rPr>
      </w:pPr>
      <w:r>
        <w:rPr>
          <w:b/>
          <w:kern w:val="1"/>
        </w:rPr>
        <w:t xml:space="preserve">Midterm </w:t>
      </w:r>
      <w:r w:rsidR="0031207B">
        <w:rPr>
          <w:b/>
          <w:kern w:val="1"/>
        </w:rPr>
        <w:t>-</w:t>
      </w:r>
      <w:r>
        <w:rPr>
          <w:b/>
          <w:kern w:val="1"/>
        </w:rPr>
        <w:t xml:space="preserve"> 2</w:t>
      </w:r>
      <w:r w:rsidR="00E32F68">
        <w:rPr>
          <w:b/>
          <w:kern w:val="1"/>
        </w:rPr>
        <w:t>0</w:t>
      </w:r>
      <w:r>
        <w:rPr>
          <w:b/>
          <w:kern w:val="1"/>
        </w:rPr>
        <w:t xml:space="preserve">% </w:t>
      </w:r>
    </w:p>
    <w:p w14:paraId="5801D39F" w14:textId="6937BB4D" w:rsidR="0031207B" w:rsidRPr="002D6EAF" w:rsidRDefault="0031207B" w:rsidP="0031207B">
      <w:pPr>
        <w:pStyle w:val="ListParagraph"/>
        <w:ind w:left="567"/>
        <w:rPr>
          <w:bCs/>
          <w:kern w:val="1"/>
        </w:rPr>
      </w:pPr>
      <w:r w:rsidRPr="002D6EAF">
        <w:rPr>
          <w:bCs/>
          <w:kern w:val="1"/>
        </w:rPr>
        <w:t xml:space="preserve">Midterm – </w:t>
      </w:r>
      <w:r w:rsidR="00FD56B8">
        <w:rPr>
          <w:bCs/>
          <w:kern w:val="1"/>
        </w:rPr>
        <w:t>0</w:t>
      </w:r>
      <w:r w:rsidR="00D23BF8">
        <w:rPr>
          <w:bCs/>
          <w:kern w:val="1"/>
        </w:rPr>
        <w:t>9</w:t>
      </w:r>
      <w:r w:rsidR="00FD56B8">
        <w:rPr>
          <w:bCs/>
          <w:kern w:val="1"/>
        </w:rPr>
        <w:t xml:space="preserve"> Feb 2023</w:t>
      </w:r>
    </w:p>
    <w:p w14:paraId="62D40DEF" w14:textId="743B7958" w:rsidR="00313251" w:rsidRPr="00403243" w:rsidRDefault="007F6164" w:rsidP="00403243">
      <w:pPr>
        <w:pStyle w:val="ListParagraph"/>
        <w:ind w:left="567"/>
        <w:rPr>
          <w:bCs/>
          <w:kern w:val="1"/>
        </w:rPr>
      </w:pPr>
      <w:r>
        <w:rPr>
          <w:bCs/>
          <w:kern w:val="1"/>
        </w:rPr>
        <w:t>The m</w:t>
      </w:r>
      <w:r w:rsidR="0031207B">
        <w:rPr>
          <w:bCs/>
          <w:kern w:val="1"/>
        </w:rPr>
        <w:t>idterm will be conducted online</w:t>
      </w:r>
      <w:r w:rsidR="00BA55B1">
        <w:rPr>
          <w:bCs/>
          <w:kern w:val="1"/>
        </w:rPr>
        <w:t xml:space="preserve"> as </w:t>
      </w:r>
      <w:r>
        <w:rPr>
          <w:bCs/>
          <w:kern w:val="1"/>
        </w:rPr>
        <w:t xml:space="preserve">a </w:t>
      </w:r>
      <w:r w:rsidR="00BA55B1">
        <w:rPr>
          <w:bCs/>
          <w:kern w:val="1"/>
        </w:rPr>
        <w:t>range assignment</w:t>
      </w:r>
      <w:r w:rsidR="0031207B">
        <w:rPr>
          <w:bCs/>
          <w:kern w:val="1"/>
        </w:rPr>
        <w:t xml:space="preserve">. Midterm will consist of </w:t>
      </w:r>
      <w:r w:rsidR="009C311C">
        <w:rPr>
          <w:bCs/>
          <w:kern w:val="1"/>
        </w:rPr>
        <w:t xml:space="preserve">MCQs, </w:t>
      </w:r>
      <w:r w:rsidR="0031207B">
        <w:rPr>
          <w:bCs/>
          <w:kern w:val="1"/>
        </w:rPr>
        <w:t xml:space="preserve">short and long answers. </w:t>
      </w:r>
      <w:r w:rsidR="00BA55B1">
        <w:rPr>
          <w:bCs/>
          <w:kern w:val="1"/>
        </w:rPr>
        <w:t>Midterm review documents,</w:t>
      </w:r>
      <w:r w:rsidR="00EF674C">
        <w:rPr>
          <w:bCs/>
          <w:kern w:val="1"/>
        </w:rPr>
        <w:t xml:space="preserve"> detailing the syllabus, questions format etc.</w:t>
      </w:r>
      <w:r w:rsidR="00BA55B1">
        <w:rPr>
          <w:bCs/>
          <w:kern w:val="1"/>
        </w:rPr>
        <w:t>, and the link to the assignment</w:t>
      </w:r>
      <w:r w:rsidR="0031207B">
        <w:rPr>
          <w:bCs/>
          <w:kern w:val="1"/>
        </w:rPr>
        <w:t xml:space="preserve"> </w:t>
      </w:r>
      <w:r w:rsidR="00BA55B1">
        <w:rPr>
          <w:bCs/>
          <w:kern w:val="1"/>
        </w:rPr>
        <w:t>are</w:t>
      </w:r>
      <w:r w:rsidR="002F0A27">
        <w:rPr>
          <w:bCs/>
          <w:kern w:val="1"/>
        </w:rPr>
        <w:t xml:space="preserve"> available</w:t>
      </w:r>
      <w:r w:rsidR="0031207B">
        <w:rPr>
          <w:bCs/>
          <w:kern w:val="1"/>
        </w:rPr>
        <w:t xml:space="preserve"> on </w:t>
      </w:r>
      <w:r w:rsidR="002F0A27">
        <w:rPr>
          <w:bCs/>
          <w:kern w:val="1"/>
        </w:rPr>
        <w:t xml:space="preserve">Brightspace. </w:t>
      </w:r>
    </w:p>
    <w:p w14:paraId="27258762" w14:textId="222A0A4B" w:rsidR="00071797" w:rsidRPr="004F7ADA" w:rsidRDefault="004F7ADA" w:rsidP="004F7ADA">
      <w:pPr>
        <w:pStyle w:val="ListParagraph"/>
        <w:ind w:left="1440"/>
        <w:rPr>
          <w:b/>
          <w:kern w:val="1"/>
        </w:rPr>
      </w:pPr>
      <w:r>
        <w:rPr>
          <w:b/>
          <w:kern w:val="1"/>
        </w:rPr>
        <w:t xml:space="preserve"> </w:t>
      </w:r>
    </w:p>
    <w:p w14:paraId="4645772F" w14:textId="6B192445" w:rsidR="00403243" w:rsidRDefault="00403243" w:rsidP="0020305B">
      <w:pPr>
        <w:pStyle w:val="ListParagraph"/>
        <w:numPr>
          <w:ilvl w:val="0"/>
          <w:numId w:val="1"/>
        </w:numPr>
        <w:ind w:left="567" w:hanging="567"/>
        <w:rPr>
          <w:b/>
          <w:kern w:val="1"/>
        </w:rPr>
      </w:pPr>
      <w:r>
        <w:rPr>
          <w:b/>
          <w:kern w:val="1"/>
        </w:rPr>
        <w:t>Assignment- 20%</w:t>
      </w:r>
    </w:p>
    <w:p w14:paraId="3E916799" w14:textId="432E9D71" w:rsidR="00403243" w:rsidRDefault="00D968D6" w:rsidP="00403243">
      <w:pPr>
        <w:pStyle w:val="ListParagraph"/>
        <w:ind w:left="567"/>
        <w:rPr>
          <w:bCs/>
          <w:kern w:val="1"/>
        </w:rPr>
      </w:pPr>
      <w:r w:rsidRPr="00D968D6">
        <w:rPr>
          <w:bCs/>
          <w:kern w:val="1"/>
        </w:rPr>
        <w:t xml:space="preserve">Environmental </w:t>
      </w:r>
      <w:r w:rsidR="00052EAB">
        <w:rPr>
          <w:bCs/>
          <w:kern w:val="1"/>
        </w:rPr>
        <w:t xml:space="preserve">Attention </w:t>
      </w:r>
      <w:r w:rsidRPr="00D968D6">
        <w:rPr>
          <w:bCs/>
          <w:kern w:val="1"/>
        </w:rPr>
        <w:t>Assignment- 07 Mar 2023</w:t>
      </w:r>
    </w:p>
    <w:p w14:paraId="7735EE19" w14:textId="680075D1" w:rsidR="00D968D6" w:rsidRDefault="00D968D6" w:rsidP="00403243">
      <w:pPr>
        <w:pStyle w:val="ListParagraph"/>
        <w:ind w:left="567"/>
        <w:rPr>
          <w:bCs/>
          <w:kern w:val="1"/>
        </w:rPr>
      </w:pPr>
      <w:r>
        <w:rPr>
          <w:bCs/>
          <w:kern w:val="1"/>
        </w:rPr>
        <w:t>The assignment will be handed in through Brightspace. It will be between</w:t>
      </w:r>
      <w:r w:rsidR="00052EAB">
        <w:rPr>
          <w:bCs/>
          <w:kern w:val="1"/>
        </w:rPr>
        <w:t xml:space="preserve"> 400 and 500 words, double space</w:t>
      </w:r>
      <w:r w:rsidR="00E83E2C">
        <w:rPr>
          <w:bCs/>
          <w:kern w:val="1"/>
        </w:rPr>
        <w:t xml:space="preserve">d, times new roman font. It will be graded on three components: </w:t>
      </w:r>
      <w:r w:rsidR="00E43D3A">
        <w:rPr>
          <w:bCs/>
          <w:kern w:val="1"/>
        </w:rPr>
        <w:t xml:space="preserve">(1) an </w:t>
      </w:r>
      <w:r w:rsidR="000F683C">
        <w:rPr>
          <w:bCs/>
          <w:kern w:val="1"/>
        </w:rPr>
        <w:t>understanding of Freya Matthews’ text “Letting the world Grow Old” from our textbook</w:t>
      </w:r>
      <w:r w:rsidR="00E43D3A">
        <w:rPr>
          <w:bCs/>
          <w:kern w:val="1"/>
        </w:rPr>
        <w:t>, (2) your application of Matthews’ text to your own environmental attention fieldwork</w:t>
      </w:r>
      <w:r w:rsidR="000247D5">
        <w:rPr>
          <w:bCs/>
          <w:kern w:val="1"/>
        </w:rPr>
        <w:t xml:space="preserve"> (which we will discuss and practice in class on </w:t>
      </w:r>
      <w:r w:rsidR="00E423FC">
        <w:rPr>
          <w:bCs/>
          <w:kern w:val="1"/>
        </w:rPr>
        <w:t>0</w:t>
      </w:r>
      <w:r w:rsidR="00F717D6">
        <w:rPr>
          <w:bCs/>
          <w:kern w:val="1"/>
        </w:rPr>
        <w:t>7</w:t>
      </w:r>
      <w:r w:rsidR="00E423FC">
        <w:rPr>
          <w:bCs/>
          <w:kern w:val="1"/>
        </w:rPr>
        <w:t>- Feb</w:t>
      </w:r>
      <w:r w:rsidR="00F717D6">
        <w:rPr>
          <w:bCs/>
          <w:kern w:val="1"/>
        </w:rPr>
        <w:t>), and (3) your grammar, sentence structure, and coherence</w:t>
      </w:r>
      <w:r w:rsidR="00C61EE5">
        <w:rPr>
          <w:bCs/>
          <w:kern w:val="1"/>
        </w:rPr>
        <w:t>.</w:t>
      </w:r>
      <w:r w:rsidR="00E423FC">
        <w:rPr>
          <w:bCs/>
          <w:kern w:val="1"/>
        </w:rPr>
        <w:t xml:space="preserve"> Questions and writing workshop for this assignment will take place in-person on </w:t>
      </w:r>
      <w:r w:rsidR="00474116">
        <w:rPr>
          <w:bCs/>
          <w:kern w:val="1"/>
        </w:rPr>
        <w:t>02-Mar.</w:t>
      </w:r>
    </w:p>
    <w:p w14:paraId="76978330" w14:textId="77777777" w:rsidR="00E423FC" w:rsidRPr="00D968D6" w:rsidRDefault="00E423FC" w:rsidP="00403243">
      <w:pPr>
        <w:pStyle w:val="ListParagraph"/>
        <w:ind w:left="567"/>
        <w:rPr>
          <w:bCs/>
          <w:kern w:val="1"/>
        </w:rPr>
      </w:pPr>
    </w:p>
    <w:p w14:paraId="65C791E4" w14:textId="28AB14B0" w:rsidR="00071797" w:rsidRPr="003F6B56" w:rsidRDefault="00071797" w:rsidP="0020305B">
      <w:pPr>
        <w:pStyle w:val="ListParagraph"/>
        <w:numPr>
          <w:ilvl w:val="0"/>
          <w:numId w:val="1"/>
        </w:numPr>
        <w:ind w:left="567" w:hanging="567"/>
        <w:rPr>
          <w:b/>
          <w:kern w:val="1"/>
        </w:rPr>
      </w:pPr>
      <w:r w:rsidRPr="003F6B56">
        <w:rPr>
          <w:b/>
          <w:kern w:val="1"/>
        </w:rPr>
        <w:t>Final E</w:t>
      </w:r>
      <w:r w:rsidR="009815AA">
        <w:rPr>
          <w:b/>
          <w:kern w:val="1"/>
        </w:rPr>
        <w:t>xam</w:t>
      </w:r>
      <w:r w:rsidRPr="003F6B56">
        <w:rPr>
          <w:b/>
          <w:kern w:val="1"/>
        </w:rPr>
        <w:t xml:space="preserve"> – </w:t>
      </w:r>
      <w:r w:rsidR="00E32F68">
        <w:rPr>
          <w:b/>
          <w:kern w:val="1"/>
        </w:rPr>
        <w:t>3</w:t>
      </w:r>
      <w:r w:rsidR="00A74B02">
        <w:rPr>
          <w:b/>
          <w:kern w:val="1"/>
        </w:rPr>
        <w:t>0</w:t>
      </w:r>
      <w:r w:rsidRPr="003F6B56">
        <w:rPr>
          <w:b/>
          <w:kern w:val="1"/>
        </w:rPr>
        <w:t xml:space="preserve">% </w:t>
      </w:r>
    </w:p>
    <w:p w14:paraId="74A77BDE" w14:textId="0863A669" w:rsidR="0049318E" w:rsidRPr="003F6B56" w:rsidRDefault="004F7ADA" w:rsidP="0020305B">
      <w:pPr>
        <w:ind w:left="567"/>
        <w:rPr>
          <w:color w:val="000000"/>
        </w:rPr>
      </w:pPr>
      <w:r>
        <w:rPr>
          <w:color w:val="000000"/>
        </w:rPr>
        <w:t xml:space="preserve">This will be a scheduled, online, range exam consisting of </w:t>
      </w:r>
      <w:r w:rsidR="009C311C">
        <w:rPr>
          <w:color w:val="000000"/>
        </w:rPr>
        <w:t xml:space="preserve">MCQs, </w:t>
      </w:r>
      <w:r>
        <w:rPr>
          <w:color w:val="000000"/>
        </w:rPr>
        <w:t xml:space="preserve">short and long answer questions. </w:t>
      </w:r>
      <w:r w:rsidR="002F0A27">
        <w:rPr>
          <w:color w:val="000000"/>
        </w:rPr>
        <w:t>A Final Exam Review document containing t</w:t>
      </w:r>
      <w:r>
        <w:rPr>
          <w:color w:val="000000"/>
        </w:rPr>
        <w:t xml:space="preserve">he syllabus, format, and scope of the final exam </w:t>
      </w:r>
      <w:r w:rsidR="002F0A27">
        <w:rPr>
          <w:color w:val="000000"/>
        </w:rPr>
        <w:t>is available on Brightspace</w:t>
      </w:r>
      <w:r>
        <w:rPr>
          <w:color w:val="000000"/>
        </w:rPr>
        <w:t xml:space="preserve">. </w:t>
      </w:r>
      <w:r w:rsidR="0031207B">
        <w:rPr>
          <w:color w:val="000000"/>
        </w:rPr>
        <w:t xml:space="preserve">The final exam is not cumulative. </w:t>
      </w:r>
    </w:p>
    <w:p w14:paraId="456E9035" w14:textId="33323CC1" w:rsidR="00B9674A" w:rsidRPr="00FD56B8" w:rsidRDefault="002F0A27" w:rsidP="00C80338">
      <w:pPr>
        <w:pStyle w:val="NormalWeb"/>
        <w:rPr>
          <w:b/>
          <w:sz w:val="20"/>
          <w:szCs w:val="20"/>
        </w:rPr>
      </w:pPr>
      <w:r w:rsidRPr="00FD56B8">
        <w:rPr>
          <w:b/>
          <w:sz w:val="20"/>
          <w:szCs w:val="20"/>
        </w:rPr>
        <w:t xml:space="preserve">Note - </w:t>
      </w:r>
      <w:r w:rsidR="00071797" w:rsidRPr="00FD56B8">
        <w:rPr>
          <w:b/>
          <w:sz w:val="20"/>
          <w:szCs w:val="20"/>
        </w:rPr>
        <w:t>Absence from any examination must be justified by valid documentation (</w:t>
      </w:r>
      <w:proofErr w:type="gramStart"/>
      <w:r w:rsidR="00071797" w:rsidRPr="00FD56B8">
        <w:rPr>
          <w:b/>
          <w:sz w:val="20"/>
          <w:szCs w:val="20"/>
        </w:rPr>
        <w:t>e.g.</w:t>
      </w:r>
      <w:proofErr w:type="gramEnd"/>
      <w:r w:rsidR="00071797" w:rsidRPr="00FD56B8">
        <w:rPr>
          <w:b/>
          <w:sz w:val="20"/>
          <w:szCs w:val="20"/>
        </w:rPr>
        <w:t xml:space="preserve"> letter from a doctor). Only students with valid documentation will be permitted to write a make-up test</w:t>
      </w:r>
      <w:r w:rsidR="00B764A8" w:rsidRPr="00FD56B8">
        <w:rPr>
          <w:b/>
          <w:sz w:val="20"/>
          <w:szCs w:val="20"/>
        </w:rPr>
        <w:t>/exam</w:t>
      </w:r>
      <w:r w:rsidR="00071797" w:rsidRPr="00FD56B8">
        <w:rPr>
          <w:b/>
          <w:sz w:val="20"/>
          <w:szCs w:val="20"/>
        </w:rPr>
        <w:t xml:space="preserve">. </w:t>
      </w:r>
    </w:p>
    <w:p w14:paraId="2951800C" w14:textId="5AA72E48" w:rsidR="00C80338" w:rsidRPr="00C80338" w:rsidRDefault="00FD56B8" w:rsidP="00C80338">
      <w:pPr>
        <w:pStyle w:val="NormalWeb"/>
        <w:rPr>
          <w:b/>
          <w:sz w:val="20"/>
          <w:szCs w:val="20"/>
        </w:rPr>
      </w:pPr>
      <w:r w:rsidRPr="00FD56B8">
        <w:rPr>
          <w:b/>
          <w:sz w:val="20"/>
          <w:szCs w:val="20"/>
        </w:rPr>
        <w:t xml:space="preserve">Students who furnish a valid medical note or a </w:t>
      </w:r>
      <w:hyperlink r:id="rId8" w:history="1">
        <w:r w:rsidRPr="00645A5B">
          <w:rPr>
            <w:rStyle w:val="Hyperlink"/>
            <w:b/>
            <w:sz w:val="20"/>
            <w:szCs w:val="20"/>
          </w:rPr>
          <w:t>self-declaration form</w:t>
        </w:r>
      </w:hyperlink>
      <w:r w:rsidRPr="00FD56B8">
        <w:rPr>
          <w:b/>
          <w:sz w:val="20"/>
          <w:szCs w:val="20"/>
        </w:rPr>
        <w:t xml:space="preserve"> are qualified to reschedule assignments. Please note that in order to reschedule the Final Exam, you will need to contact Examination Services at the Registrar’s Office.</w:t>
      </w:r>
      <w:r>
        <w:rPr>
          <w:b/>
          <w:sz w:val="20"/>
          <w:szCs w:val="20"/>
        </w:rPr>
        <w:t xml:space="preserve"> </w:t>
      </w:r>
    </w:p>
    <w:p w14:paraId="740BC2E9" w14:textId="4CED44A0" w:rsidR="00071797" w:rsidRPr="00AE792D" w:rsidRDefault="00071797" w:rsidP="00071797">
      <w:pPr>
        <w:rPr>
          <w:b/>
          <w:kern w:val="1"/>
          <w:sz w:val="28"/>
          <w:szCs w:val="28"/>
        </w:rPr>
      </w:pPr>
      <w:r w:rsidRPr="00AE792D">
        <w:rPr>
          <w:b/>
          <w:kern w:val="1"/>
          <w:sz w:val="28"/>
          <w:szCs w:val="28"/>
        </w:rPr>
        <w:t xml:space="preserve">Reading Schedule: </w:t>
      </w:r>
    </w:p>
    <w:p w14:paraId="10702AE1" w14:textId="10E46459" w:rsidR="00256DBF" w:rsidRPr="000658AB" w:rsidRDefault="00256DBF" w:rsidP="000658AB">
      <w:pPr>
        <w:pStyle w:val="ListParagraph"/>
        <w:numPr>
          <w:ilvl w:val="0"/>
          <w:numId w:val="19"/>
        </w:numPr>
        <w:rPr>
          <w:i/>
          <w:iCs/>
          <w:color w:val="000000"/>
          <w:highlight w:val="white"/>
        </w:rPr>
      </w:pPr>
      <w:r w:rsidRPr="00F1579A">
        <w:rPr>
          <w:color w:val="000000"/>
          <w:highlight w:val="white"/>
        </w:rPr>
        <w:t xml:space="preserve">Textbook – </w:t>
      </w:r>
      <w:r w:rsidR="000658AB" w:rsidRPr="000658AB">
        <w:rPr>
          <w:i/>
          <w:iCs/>
          <w:color w:val="000000"/>
          <w:highlight w:val="white"/>
        </w:rPr>
        <w:t xml:space="preserve">What Really Matters, What Really Works, Third Edition, </w:t>
      </w:r>
      <w:r w:rsidR="000658AB" w:rsidRPr="00417F9D">
        <w:rPr>
          <w:color w:val="000000"/>
          <w:highlight w:val="white"/>
        </w:rPr>
        <w:t xml:space="preserve">David </w:t>
      </w:r>
      <w:proofErr w:type="spellStart"/>
      <w:r w:rsidR="000658AB" w:rsidRPr="00417F9D">
        <w:rPr>
          <w:color w:val="000000"/>
          <w:highlight w:val="white"/>
        </w:rPr>
        <w:t>Schmidtz</w:t>
      </w:r>
      <w:proofErr w:type="spellEnd"/>
      <w:r w:rsidR="000658AB" w:rsidRPr="00417F9D">
        <w:rPr>
          <w:color w:val="000000"/>
          <w:highlight w:val="white"/>
        </w:rPr>
        <w:t xml:space="preserve"> and Dan C. Shahar. </w:t>
      </w:r>
      <w:r w:rsidR="00F1579A" w:rsidRPr="000658AB">
        <w:rPr>
          <w:color w:val="000000"/>
          <w:highlight w:val="white"/>
        </w:rPr>
        <w:t xml:space="preserve">The textbook can be purchased </w:t>
      </w:r>
      <w:hyperlink r:id="rId9" w:history="1">
        <w:r w:rsidR="00F1579A" w:rsidRPr="000658AB">
          <w:rPr>
            <w:rStyle w:val="Hyperlink"/>
            <w:highlight w:val="white"/>
          </w:rPr>
          <w:t>here</w:t>
        </w:r>
      </w:hyperlink>
      <w:r w:rsidR="00F1579A" w:rsidRPr="000658AB">
        <w:rPr>
          <w:color w:val="000000"/>
          <w:highlight w:val="white"/>
        </w:rPr>
        <w:t xml:space="preserve">. </w:t>
      </w:r>
    </w:p>
    <w:p w14:paraId="6A7323EF" w14:textId="43046CA9" w:rsidR="00A74B02" w:rsidRDefault="00071797" w:rsidP="00A74B02">
      <w:pPr>
        <w:pStyle w:val="ListParagraph"/>
        <w:numPr>
          <w:ilvl w:val="0"/>
          <w:numId w:val="19"/>
        </w:numPr>
        <w:rPr>
          <w:color w:val="000000"/>
        </w:rPr>
      </w:pPr>
      <w:r w:rsidRPr="00F1579A">
        <w:rPr>
          <w:color w:val="000000"/>
          <w:highlight w:val="white"/>
        </w:rPr>
        <w:t>Electronic versions of all</w:t>
      </w:r>
      <w:r w:rsidR="00F1579A">
        <w:rPr>
          <w:color w:val="000000"/>
          <w:highlight w:val="white"/>
        </w:rPr>
        <w:t xml:space="preserve"> other</w:t>
      </w:r>
      <w:r w:rsidRPr="00F1579A">
        <w:rPr>
          <w:color w:val="000000"/>
          <w:highlight w:val="white"/>
        </w:rPr>
        <w:t xml:space="preserve"> readings </w:t>
      </w:r>
      <w:r w:rsidR="00F1579A">
        <w:rPr>
          <w:color w:val="000000"/>
          <w:highlight w:val="white"/>
        </w:rPr>
        <w:t>are</w:t>
      </w:r>
      <w:r w:rsidRPr="00F1579A">
        <w:rPr>
          <w:color w:val="000000"/>
          <w:highlight w:val="white"/>
        </w:rPr>
        <w:t xml:space="preserve"> available on the course website</w:t>
      </w:r>
      <w:r w:rsidR="00A74B02">
        <w:rPr>
          <w:color w:val="000000"/>
        </w:rPr>
        <w:t>.</w:t>
      </w:r>
    </w:p>
    <w:p w14:paraId="1BC96304" w14:textId="1C70C24A" w:rsidR="00302310" w:rsidRDefault="00302310" w:rsidP="00302310">
      <w:pPr>
        <w:rPr>
          <w:color w:val="000000"/>
        </w:rPr>
      </w:pPr>
    </w:p>
    <w:tbl>
      <w:tblPr>
        <w:tblpPr w:leftFromText="180" w:rightFromText="180" w:horzAnchor="margin" w:tblpXSpec="center" w:tblpY="-444"/>
        <w:tblW w:w="10905" w:type="dxa"/>
        <w:tblLook w:val="04A0" w:firstRow="1" w:lastRow="0" w:firstColumn="1" w:lastColumn="0" w:noHBand="0" w:noVBand="1"/>
      </w:tblPr>
      <w:tblGrid>
        <w:gridCol w:w="1124"/>
        <w:gridCol w:w="5245"/>
        <w:gridCol w:w="4536"/>
      </w:tblGrid>
      <w:tr w:rsidR="00E54E03" w:rsidRPr="00E54E03" w14:paraId="541FBBC8" w14:textId="77777777" w:rsidTr="00134CA6">
        <w:trPr>
          <w:trHeight w:val="1640"/>
        </w:trPr>
        <w:tc>
          <w:tcPr>
            <w:tcW w:w="10905"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73EFDDDF" w14:textId="092EFA1B" w:rsidR="00E54E03" w:rsidRPr="00E54E03" w:rsidRDefault="00E54E03" w:rsidP="00134CA6">
            <w:pPr>
              <w:jc w:val="center"/>
              <w:rPr>
                <w:color w:val="000000"/>
              </w:rPr>
            </w:pPr>
            <w:r w:rsidRPr="00E54E03">
              <w:rPr>
                <w:b/>
                <w:bCs/>
                <w:color w:val="000000"/>
                <w:sz w:val="36"/>
                <w:szCs w:val="36"/>
              </w:rPr>
              <w:lastRenderedPageBreak/>
              <w:t>PHIL2380 - Class Schedule</w:t>
            </w:r>
            <w:r w:rsidRPr="00E54E03">
              <w:rPr>
                <w:color w:val="000000"/>
              </w:rPr>
              <w:t xml:space="preserve"> </w:t>
            </w:r>
            <w:r w:rsidRPr="00E54E03">
              <w:rPr>
                <w:color w:val="000000"/>
              </w:rPr>
              <w:br/>
            </w:r>
            <w:r w:rsidR="0089492B">
              <w:rPr>
                <w:color w:val="000000"/>
              </w:rPr>
              <w:t xml:space="preserve">In-Person </w:t>
            </w:r>
            <w:r w:rsidRPr="00E54E03">
              <w:rPr>
                <w:color w:val="000000"/>
              </w:rPr>
              <w:t>Blended Course - All Components are Mandatory</w:t>
            </w:r>
            <w:r w:rsidRPr="00E54E03">
              <w:rPr>
                <w:color w:val="000000"/>
              </w:rPr>
              <w:br/>
            </w:r>
            <w:r w:rsidRPr="00E54E03">
              <w:rPr>
                <w:color w:val="000000"/>
              </w:rPr>
              <w:br/>
            </w:r>
          </w:p>
        </w:tc>
      </w:tr>
      <w:tr w:rsidR="00E54E03" w:rsidRPr="00E54E03" w14:paraId="778D88DE" w14:textId="77777777" w:rsidTr="00134CA6">
        <w:trPr>
          <w:trHeight w:val="320"/>
        </w:trPr>
        <w:tc>
          <w:tcPr>
            <w:tcW w:w="1124" w:type="dxa"/>
            <w:tcBorders>
              <w:top w:val="nil"/>
              <w:left w:val="single" w:sz="8" w:space="0" w:color="auto"/>
              <w:bottom w:val="single" w:sz="4" w:space="0" w:color="auto"/>
              <w:right w:val="single" w:sz="4" w:space="0" w:color="auto"/>
            </w:tcBorders>
            <w:shd w:val="clear" w:color="000000" w:fill="D9D9D9"/>
            <w:noWrap/>
            <w:vAlign w:val="center"/>
            <w:hideMark/>
          </w:tcPr>
          <w:p w14:paraId="6073C697" w14:textId="77777777" w:rsidR="00E54E03" w:rsidRPr="00E54E03" w:rsidRDefault="00E54E03" w:rsidP="00134CA6">
            <w:pPr>
              <w:jc w:val="center"/>
              <w:rPr>
                <w:color w:val="000000"/>
              </w:rPr>
            </w:pPr>
            <w:r w:rsidRPr="00E54E03">
              <w:rPr>
                <w:color w:val="000000"/>
              </w:rPr>
              <w:t>10-Jan</w:t>
            </w:r>
          </w:p>
        </w:tc>
        <w:tc>
          <w:tcPr>
            <w:tcW w:w="5245" w:type="dxa"/>
            <w:tcBorders>
              <w:top w:val="nil"/>
              <w:left w:val="nil"/>
              <w:bottom w:val="single" w:sz="4" w:space="0" w:color="auto"/>
              <w:right w:val="single" w:sz="4" w:space="0" w:color="auto"/>
            </w:tcBorders>
            <w:shd w:val="clear" w:color="000000" w:fill="D9D9D9"/>
            <w:noWrap/>
            <w:hideMark/>
          </w:tcPr>
          <w:p w14:paraId="54966E03" w14:textId="77777777" w:rsidR="00E54E03" w:rsidRPr="00E54E03" w:rsidRDefault="00E54E03" w:rsidP="00134CA6">
            <w:pPr>
              <w:rPr>
                <w:color w:val="000000"/>
              </w:rPr>
            </w:pPr>
            <w:r w:rsidRPr="00E54E03">
              <w:rPr>
                <w:color w:val="000000"/>
              </w:rPr>
              <w:t>Introduction to the course</w:t>
            </w:r>
          </w:p>
        </w:tc>
        <w:tc>
          <w:tcPr>
            <w:tcW w:w="4536" w:type="dxa"/>
            <w:tcBorders>
              <w:top w:val="nil"/>
              <w:left w:val="nil"/>
              <w:bottom w:val="single" w:sz="4" w:space="0" w:color="auto"/>
              <w:right w:val="single" w:sz="8" w:space="0" w:color="auto"/>
            </w:tcBorders>
            <w:shd w:val="clear" w:color="000000" w:fill="D9D9D9"/>
            <w:noWrap/>
            <w:vAlign w:val="bottom"/>
            <w:hideMark/>
          </w:tcPr>
          <w:p w14:paraId="2A075D28" w14:textId="5C67EF2A" w:rsidR="00E54E03" w:rsidRPr="00E54E03" w:rsidRDefault="008762C6" w:rsidP="00134CA6">
            <w:pPr>
              <w:rPr>
                <w:color w:val="000000"/>
              </w:rPr>
            </w:pPr>
            <w:r>
              <w:rPr>
                <w:color w:val="000000"/>
              </w:rPr>
              <w:t>In person class</w:t>
            </w:r>
          </w:p>
        </w:tc>
      </w:tr>
      <w:tr w:rsidR="00E54E03" w:rsidRPr="00E54E03" w14:paraId="7115967C" w14:textId="77777777" w:rsidTr="00134CA6">
        <w:trPr>
          <w:trHeight w:val="440"/>
        </w:trPr>
        <w:tc>
          <w:tcPr>
            <w:tcW w:w="112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BC8957A" w14:textId="77777777" w:rsidR="00E54E03" w:rsidRPr="00E54E03" w:rsidRDefault="00E54E03" w:rsidP="00134CA6">
            <w:pPr>
              <w:jc w:val="center"/>
              <w:rPr>
                <w:color w:val="000000"/>
              </w:rPr>
            </w:pPr>
            <w:r w:rsidRPr="00E54E03">
              <w:rPr>
                <w:color w:val="000000"/>
              </w:rPr>
              <w:t>12-Jan</w:t>
            </w:r>
          </w:p>
        </w:tc>
        <w:tc>
          <w:tcPr>
            <w:tcW w:w="52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B214B" w14:textId="38452D1E" w:rsidR="00E54E03" w:rsidRPr="00E54E03" w:rsidRDefault="00D947E4" w:rsidP="00134CA6">
            <w:pPr>
              <w:rPr>
                <w:color w:val="000000"/>
              </w:rPr>
            </w:pPr>
            <w:r>
              <w:rPr>
                <w:color w:val="000000"/>
              </w:rPr>
              <w:t>How we Got Here</w:t>
            </w:r>
            <w:r w:rsidR="00E54E03" w:rsidRPr="00E54E03">
              <w:rPr>
                <w:color w:val="000000"/>
              </w:rPr>
              <w:t xml:space="preserve"> </w:t>
            </w:r>
          </w:p>
        </w:tc>
        <w:tc>
          <w:tcPr>
            <w:tcW w:w="4536" w:type="dxa"/>
            <w:tcBorders>
              <w:top w:val="nil"/>
              <w:left w:val="nil"/>
              <w:bottom w:val="single" w:sz="4" w:space="0" w:color="auto"/>
              <w:right w:val="single" w:sz="8" w:space="0" w:color="auto"/>
            </w:tcBorders>
            <w:shd w:val="clear" w:color="auto" w:fill="auto"/>
            <w:noWrap/>
            <w:vAlign w:val="center"/>
            <w:hideMark/>
          </w:tcPr>
          <w:p w14:paraId="49DDECF9" w14:textId="77777777" w:rsidR="002C1360" w:rsidRDefault="00E54E03" w:rsidP="00134CA6">
            <w:pPr>
              <w:rPr>
                <w:rFonts w:eastAsiaTheme="minorHAnsi"/>
              </w:rPr>
            </w:pPr>
            <w:r w:rsidRPr="00E54E03">
              <w:rPr>
                <w:color w:val="000000"/>
              </w:rPr>
              <w:t xml:space="preserve">Textbook </w:t>
            </w:r>
            <w:r w:rsidR="002C1360" w:rsidRPr="002C1360">
              <w:rPr>
                <w:rFonts w:eastAsiaTheme="minorHAnsi"/>
              </w:rPr>
              <w:t xml:space="preserve"> </w:t>
            </w:r>
          </w:p>
          <w:p w14:paraId="10D90806" w14:textId="03EC91E6" w:rsidR="00E54E03" w:rsidRPr="00E54E03" w:rsidRDefault="002C1360" w:rsidP="00134CA6">
            <w:pPr>
              <w:rPr>
                <w:color w:val="000000"/>
              </w:rPr>
            </w:pPr>
            <w:r w:rsidRPr="002C1360">
              <w:rPr>
                <w:color w:val="000000"/>
              </w:rPr>
              <w:t xml:space="preserve">Ralph Waldo Emerson, "Nature" </w:t>
            </w:r>
            <w:r w:rsidR="00D36757">
              <w:rPr>
                <w:color w:val="000000"/>
              </w:rPr>
              <w:t xml:space="preserve">pp. </w:t>
            </w:r>
            <w:r w:rsidRPr="002C1360">
              <w:rPr>
                <w:color w:val="000000"/>
              </w:rPr>
              <w:t>25-28</w:t>
            </w:r>
            <w:r w:rsidRPr="002C1360">
              <w:rPr>
                <w:color w:val="000000"/>
              </w:rPr>
              <w:br/>
              <w:t xml:space="preserve">Gifford Pinchot, "Principles of Conservation" </w:t>
            </w:r>
            <w:r w:rsidR="00D36757">
              <w:rPr>
                <w:color w:val="000000"/>
              </w:rPr>
              <w:t xml:space="preserve">pp. </w:t>
            </w:r>
            <w:r w:rsidRPr="002C1360">
              <w:rPr>
                <w:color w:val="000000"/>
              </w:rPr>
              <w:t>28-30</w:t>
            </w:r>
            <w:r w:rsidRPr="002C1360">
              <w:rPr>
                <w:color w:val="000000"/>
              </w:rPr>
              <w:br/>
              <w:t xml:space="preserve">Aldo Leopold, "The Land Ethic" </w:t>
            </w:r>
            <w:r w:rsidR="00D36757">
              <w:rPr>
                <w:color w:val="000000"/>
              </w:rPr>
              <w:t xml:space="preserve">pp. </w:t>
            </w:r>
            <w:r w:rsidRPr="002C1360">
              <w:rPr>
                <w:color w:val="000000"/>
              </w:rPr>
              <w:t>33-38</w:t>
            </w:r>
          </w:p>
        </w:tc>
      </w:tr>
      <w:tr w:rsidR="00E54E03" w:rsidRPr="00E54E03" w14:paraId="15B7A170" w14:textId="77777777" w:rsidTr="00134CA6">
        <w:trPr>
          <w:trHeight w:val="440"/>
        </w:trPr>
        <w:tc>
          <w:tcPr>
            <w:tcW w:w="1124" w:type="dxa"/>
            <w:vMerge/>
            <w:tcBorders>
              <w:top w:val="nil"/>
              <w:left w:val="single" w:sz="8" w:space="0" w:color="auto"/>
              <w:bottom w:val="single" w:sz="4" w:space="0" w:color="auto"/>
              <w:right w:val="single" w:sz="4" w:space="0" w:color="auto"/>
            </w:tcBorders>
            <w:vAlign w:val="center"/>
            <w:hideMark/>
          </w:tcPr>
          <w:p w14:paraId="643AF7C0"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453F5F62"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center"/>
            <w:hideMark/>
          </w:tcPr>
          <w:p w14:paraId="2B3B1C41" w14:textId="3B99626B" w:rsidR="00E54E03" w:rsidRPr="00E54E03" w:rsidRDefault="00E309F7" w:rsidP="00134CA6">
            <w:pPr>
              <w:rPr>
                <w:color w:val="000000"/>
              </w:rPr>
            </w:pPr>
            <w:r>
              <w:rPr>
                <w:color w:val="000000"/>
              </w:rPr>
              <w:t>In person Lecture</w:t>
            </w:r>
          </w:p>
        </w:tc>
      </w:tr>
      <w:tr w:rsidR="00E54E03" w:rsidRPr="00E54E03" w14:paraId="12409AE1" w14:textId="77777777" w:rsidTr="00134CA6">
        <w:trPr>
          <w:trHeight w:val="340"/>
        </w:trPr>
        <w:tc>
          <w:tcPr>
            <w:tcW w:w="1124" w:type="dxa"/>
            <w:vMerge/>
            <w:tcBorders>
              <w:top w:val="nil"/>
              <w:left w:val="single" w:sz="8" w:space="0" w:color="auto"/>
              <w:bottom w:val="single" w:sz="4" w:space="0" w:color="auto"/>
              <w:right w:val="single" w:sz="4" w:space="0" w:color="auto"/>
            </w:tcBorders>
            <w:vAlign w:val="center"/>
            <w:hideMark/>
          </w:tcPr>
          <w:p w14:paraId="40B90587"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1515DC98"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auto" w:fill="auto"/>
            <w:vAlign w:val="center"/>
            <w:hideMark/>
          </w:tcPr>
          <w:p w14:paraId="02BC70D0" w14:textId="77777777" w:rsidR="00E54E03" w:rsidRPr="00E54E03" w:rsidRDefault="00E54E03" w:rsidP="00134CA6">
            <w:pPr>
              <w:rPr>
                <w:color w:val="000000"/>
              </w:rPr>
            </w:pPr>
            <w:r w:rsidRPr="00E54E03">
              <w:rPr>
                <w:color w:val="000000"/>
              </w:rPr>
              <w:t>Quiz – link on Brightspace</w:t>
            </w:r>
          </w:p>
        </w:tc>
      </w:tr>
      <w:tr w:rsidR="00E54E03" w:rsidRPr="00E54E03" w14:paraId="2C8C0499" w14:textId="77777777" w:rsidTr="00134CA6">
        <w:trPr>
          <w:trHeight w:val="320"/>
        </w:trPr>
        <w:tc>
          <w:tcPr>
            <w:tcW w:w="1124"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53826FDF" w14:textId="77777777" w:rsidR="00E54E03" w:rsidRPr="00E54E03" w:rsidRDefault="00E54E03" w:rsidP="00134CA6">
            <w:pPr>
              <w:jc w:val="center"/>
              <w:rPr>
                <w:color w:val="000000"/>
              </w:rPr>
            </w:pPr>
            <w:r w:rsidRPr="00E54E03">
              <w:rPr>
                <w:color w:val="000000"/>
              </w:rPr>
              <w:t>17-Jan</w:t>
            </w:r>
          </w:p>
        </w:tc>
        <w:tc>
          <w:tcPr>
            <w:tcW w:w="5245"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E0AAF74" w14:textId="5B0150F8" w:rsidR="00E54E03" w:rsidRPr="00E54E03" w:rsidRDefault="00D36757" w:rsidP="00134CA6">
            <w:pPr>
              <w:rPr>
                <w:color w:val="000000"/>
              </w:rPr>
            </w:pPr>
            <w:r>
              <w:rPr>
                <w:color w:val="000000"/>
              </w:rPr>
              <w:t>Controlling Nature</w:t>
            </w:r>
          </w:p>
        </w:tc>
        <w:tc>
          <w:tcPr>
            <w:tcW w:w="4536" w:type="dxa"/>
            <w:tcBorders>
              <w:top w:val="nil"/>
              <w:left w:val="nil"/>
              <w:bottom w:val="single" w:sz="4" w:space="0" w:color="auto"/>
              <w:right w:val="single" w:sz="8" w:space="0" w:color="auto"/>
            </w:tcBorders>
            <w:shd w:val="clear" w:color="000000" w:fill="D9D9D9"/>
            <w:noWrap/>
            <w:vAlign w:val="center"/>
            <w:hideMark/>
          </w:tcPr>
          <w:p w14:paraId="1FE76301" w14:textId="77777777" w:rsidR="00E54E03" w:rsidRDefault="00E54E03" w:rsidP="00134CA6">
            <w:pPr>
              <w:rPr>
                <w:color w:val="000000"/>
              </w:rPr>
            </w:pPr>
            <w:r w:rsidRPr="00E54E03">
              <w:rPr>
                <w:color w:val="000000"/>
              </w:rPr>
              <w:t xml:space="preserve">Textbook </w:t>
            </w:r>
          </w:p>
          <w:p w14:paraId="0AF9CF22" w14:textId="25A5C8E6" w:rsidR="00D36757" w:rsidRPr="00E54E03" w:rsidRDefault="00D36757" w:rsidP="00134CA6">
            <w:pPr>
              <w:rPr>
                <w:color w:val="000000"/>
              </w:rPr>
            </w:pPr>
            <w:r w:rsidRPr="00D36757">
              <w:rPr>
                <w:color w:val="000000"/>
              </w:rPr>
              <w:t>Genesis 1:20-1:31 pp. 51</w:t>
            </w:r>
            <w:r w:rsidRPr="00D36757">
              <w:rPr>
                <w:color w:val="000000"/>
              </w:rPr>
              <w:br/>
              <w:t>John Stuart Mill, "On Nature" pp. 51- 55</w:t>
            </w:r>
            <w:r w:rsidRPr="00D36757">
              <w:rPr>
                <w:color w:val="000000"/>
              </w:rPr>
              <w:br/>
              <w:t>Aldo Leopold, "Thinking Like a Mountain" pp. 62-63</w:t>
            </w:r>
            <w:r w:rsidRPr="00D36757">
              <w:rPr>
                <w:color w:val="000000"/>
              </w:rPr>
              <w:br/>
              <w:t>Rachel Carson, "Silent Spring" pp.63-66</w:t>
            </w:r>
          </w:p>
        </w:tc>
      </w:tr>
      <w:tr w:rsidR="00E54E03" w:rsidRPr="00E54E03" w14:paraId="75076D30" w14:textId="77777777" w:rsidTr="00134CA6">
        <w:trPr>
          <w:trHeight w:val="420"/>
        </w:trPr>
        <w:tc>
          <w:tcPr>
            <w:tcW w:w="1124" w:type="dxa"/>
            <w:vMerge/>
            <w:tcBorders>
              <w:top w:val="nil"/>
              <w:left w:val="single" w:sz="8" w:space="0" w:color="auto"/>
              <w:bottom w:val="single" w:sz="4" w:space="0" w:color="auto"/>
              <w:right w:val="single" w:sz="4" w:space="0" w:color="auto"/>
            </w:tcBorders>
            <w:vAlign w:val="center"/>
            <w:hideMark/>
          </w:tcPr>
          <w:p w14:paraId="129932BC"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1A3BFEE9"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000000" w:fill="D9D9D9"/>
            <w:noWrap/>
            <w:vAlign w:val="center"/>
            <w:hideMark/>
          </w:tcPr>
          <w:p w14:paraId="0AAEF55B" w14:textId="0810B496" w:rsidR="00E54E03" w:rsidRPr="00E54E03" w:rsidRDefault="005A134E" w:rsidP="00134CA6">
            <w:pPr>
              <w:rPr>
                <w:color w:val="000000"/>
              </w:rPr>
            </w:pPr>
            <w:r>
              <w:rPr>
                <w:color w:val="000000"/>
              </w:rPr>
              <w:t>In person lecture</w:t>
            </w:r>
          </w:p>
        </w:tc>
      </w:tr>
      <w:tr w:rsidR="00E54E03" w:rsidRPr="00E54E03" w14:paraId="17047014" w14:textId="77777777" w:rsidTr="00134CA6">
        <w:trPr>
          <w:trHeight w:val="340"/>
        </w:trPr>
        <w:tc>
          <w:tcPr>
            <w:tcW w:w="1124" w:type="dxa"/>
            <w:vMerge/>
            <w:tcBorders>
              <w:top w:val="nil"/>
              <w:left w:val="single" w:sz="8" w:space="0" w:color="auto"/>
              <w:bottom w:val="single" w:sz="4" w:space="0" w:color="auto"/>
              <w:right w:val="single" w:sz="4" w:space="0" w:color="auto"/>
            </w:tcBorders>
            <w:vAlign w:val="center"/>
            <w:hideMark/>
          </w:tcPr>
          <w:p w14:paraId="38F4AF11"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1DECF6EB"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000000" w:fill="D9D9D9"/>
            <w:vAlign w:val="center"/>
            <w:hideMark/>
          </w:tcPr>
          <w:p w14:paraId="26C963BF" w14:textId="77777777" w:rsidR="00E54E03" w:rsidRPr="00E54E03" w:rsidRDefault="00E54E03" w:rsidP="00134CA6">
            <w:pPr>
              <w:rPr>
                <w:color w:val="000000"/>
              </w:rPr>
            </w:pPr>
            <w:r w:rsidRPr="00E54E03">
              <w:rPr>
                <w:color w:val="000000"/>
              </w:rPr>
              <w:t>Quiz – link on Brightspace</w:t>
            </w:r>
          </w:p>
        </w:tc>
      </w:tr>
      <w:tr w:rsidR="00E54E03" w:rsidRPr="00E54E03" w14:paraId="3B199550" w14:textId="77777777" w:rsidTr="00134CA6">
        <w:trPr>
          <w:trHeight w:val="320"/>
        </w:trPr>
        <w:tc>
          <w:tcPr>
            <w:tcW w:w="112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04C7301" w14:textId="77777777" w:rsidR="00E54E03" w:rsidRPr="00E54E03" w:rsidRDefault="00E54E03" w:rsidP="00134CA6">
            <w:pPr>
              <w:jc w:val="center"/>
              <w:rPr>
                <w:color w:val="000000"/>
              </w:rPr>
            </w:pPr>
            <w:r w:rsidRPr="00E54E03">
              <w:rPr>
                <w:color w:val="000000"/>
              </w:rPr>
              <w:t>19-Jan</w:t>
            </w:r>
          </w:p>
        </w:tc>
        <w:tc>
          <w:tcPr>
            <w:tcW w:w="52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E4A8A2" w14:textId="3DC63CB1" w:rsidR="00E54E03" w:rsidRPr="00E54E03" w:rsidRDefault="00D66A0F" w:rsidP="00134CA6">
            <w:pPr>
              <w:rPr>
                <w:color w:val="000000"/>
              </w:rPr>
            </w:pPr>
            <w:r>
              <w:rPr>
                <w:color w:val="000000"/>
              </w:rPr>
              <w:t xml:space="preserve">Human Beings: Suffering and </w:t>
            </w:r>
            <w:r w:rsidR="00220E80">
              <w:rPr>
                <w:color w:val="000000"/>
              </w:rPr>
              <w:t>Excellence</w:t>
            </w:r>
            <w:r w:rsidR="00E54E03" w:rsidRPr="00E54E03">
              <w:rPr>
                <w:color w:val="000000"/>
              </w:rPr>
              <w:t xml:space="preserve"> </w:t>
            </w:r>
          </w:p>
        </w:tc>
        <w:tc>
          <w:tcPr>
            <w:tcW w:w="4536" w:type="dxa"/>
            <w:tcBorders>
              <w:top w:val="nil"/>
              <w:left w:val="nil"/>
              <w:bottom w:val="single" w:sz="4" w:space="0" w:color="auto"/>
              <w:right w:val="single" w:sz="8" w:space="0" w:color="auto"/>
            </w:tcBorders>
            <w:shd w:val="clear" w:color="auto" w:fill="auto"/>
            <w:noWrap/>
            <w:vAlign w:val="center"/>
            <w:hideMark/>
          </w:tcPr>
          <w:p w14:paraId="07D4E850" w14:textId="36C810AF" w:rsidR="007A5D7D" w:rsidRDefault="00E54E03" w:rsidP="00134CA6">
            <w:pPr>
              <w:rPr>
                <w:color w:val="000000"/>
              </w:rPr>
            </w:pPr>
            <w:r w:rsidRPr="00E54E03">
              <w:rPr>
                <w:color w:val="000000"/>
              </w:rPr>
              <w:t xml:space="preserve">Textbook </w:t>
            </w:r>
            <w:r w:rsidR="0091706C" w:rsidRPr="0091706C">
              <w:rPr>
                <w:color w:val="000000"/>
              </w:rPr>
              <w:br/>
              <w:t>Peter Singer, "Famine, Affluence, and Morality" pp. 67- 74</w:t>
            </w:r>
          </w:p>
          <w:p w14:paraId="72261C53" w14:textId="2EC99E91" w:rsidR="00511205" w:rsidRPr="00E54E03" w:rsidRDefault="0091706C" w:rsidP="00134CA6">
            <w:pPr>
              <w:rPr>
                <w:color w:val="000000"/>
              </w:rPr>
            </w:pPr>
            <w:r w:rsidRPr="0091706C">
              <w:rPr>
                <w:color w:val="000000"/>
              </w:rPr>
              <w:t xml:space="preserve">Philip </w:t>
            </w:r>
            <w:proofErr w:type="spellStart"/>
            <w:r w:rsidRPr="0091706C">
              <w:rPr>
                <w:color w:val="000000"/>
              </w:rPr>
              <w:t>Cafaro</w:t>
            </w:r>
            <w:proofErr w:type="spellEnd"/>
            <w:r w:rsidRPr="0091706C">
              <w:rPr>
                <w:color w:val="000000"/>
              </w:rPr>
              <w:t>, "Thoreau, Leopold, and Carson: Toward an Environmental Virtue Ethics" pp 101-107</w:t>
            </w:r>
            <w:r w:rsidRPr="0091706C">
              <w:rPr>
                <w:color w:val="000000"/>
              </w:rPr>
              <w:br/>
            </w:r>
          </w:p>
        </w:tc>
      </w:tr>
      <w:tr w:rsidR="00E54E03" w:rsidRPr="00E54E03" w14:paraId="0342CD83" w14:textId="77777777" w:rsidTr="00134CA6">
        <w:trPr>
          <w:trHeight w:val="420"/>
        </w:trPr>
        <w:tc>
          <w:tcPr>
            <w:tcW w:w="1124" w:type="dxa"/>
            <w:vMerge/>
            <w:tcBorders>
              <w:top w:val="nil"/>
              <w:left w:val="single" w:sz="8" w:space="0" w:color="auto"/>
              <w:bottom w:val="single" w:sz="4" w:space="0" w:color="auto"/>
              <w:right w:val="single" w:sz="4" w:space="0" w:color="auto"/>
            </w:tcBorders>
            <w:vAlign w:val="center"/>
            <w:hideMark/>
          </w:tcPr>
          <w:p w14:paraId="5F81ECF6"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166C7D79"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center"/>
            <w:hideMark/>
          </w:tcPr>
          <w:p w14:paraId="5B165835" w14:textId="27B6D9F4" w:rsidR="00E54E03" w:rsidRPr="00E54E03" w:rsidRDefault="005A134E" w:rsidP="00134CA6">
            <w:pPr>
              <w:rPr>
                <w:color w:val="000000"/>
              </w:rPr>
            </w:pPr>
            <w:r>
              <w:rPr>
                <w:color w:val="000000"/>
              </w:rPr>
              <w:t>In person Lecture</w:t>
            </w:r>
          </w:p>
        </w:tc>
      </w:tr>
      <w:tr w:rsidR="00E54E03" w:rsidRPr="00E54E03" w14:paraId="721BA5E0" w14:textId="77777777" w:rsidTr="00134CA6">
        <w:trPr>
          <w:trHeight w:val="340"/>
        </w:trPr>
        <w:tc>
          <w:tcPr>
            <w:tcW w:w="1124" w:type="dxa"/>
            <w:vMerge/>
            <w:tcBorders>
              <w:top w:val="nil"/>
              <w:left w:val="single" w:sz="8" w:space="0" w:color="auto"/>
              <w:bottom w:val="single" w:sz="4" w:space="0" w:color="auto"/>
              <w:right w:val="single" w:sz="4" w:space="0" w:color="auto"/>
            </w:tcBorders>
            <w:vAlign w:val="center"/>
            <w:hideMark/>
          </w:tcPr>
          <w:p w14:paraId="34D2CF6A"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166BF186"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auto" w:fill="auto"/>
            <w:vAlign w:val="center"/>
            <w:hideMark/>
          </w:tcPr>
          <w:p w14:paraId="461D6E42" w14:textId="77777777" w:rsidR="00E54E03" w:rsidRPr="00E54E03" w:rsidRDefault="00E54E03" w:rsidP="00134CA6">
            <w:pPr>
              <w:rPr>
                <w:color w:val="000000"/>
              </w:rPr>
            </w:pPr>
            <w:r w:rsidRPr="00E54E03">
              <w:rPr>
                <w:color w:val="000000"/>
              </w:rPr>
              <w:t>Quiz – link on Brightspace</w:t>
            </w:r>
          </w:p>
        </w:tc>
      </w:tr>
      <w:tr w:rsidR="00E54E03" w:rsidRPr="00E54E03" w14:paraId="180EB8B3" w14:textId="77777777" w:rsidTr="00134CA6">
        <w:trPr>
          <w:trHeight w:val="420"/>
        </w:trPr>
        <w:tc>
          <w:tcPr>
            <w:tcW w:w="1124"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29B782A7" w14:textId="77777777" w:rsidR="00E54E03" w:rsidRPr="00E54E03" w:rsidRDefault="00E54E03" w:rsidP="00134CA6">
            <w:pPr>
              <w:jc w:val="center"/>
              <w:rPr>
                <w:color w:val="000000"/>
              </w:rPr>
            </w:pPr>
            <w:r w:rsidRPr="00E54E03">
              <w:rPr>
                <w:color w:val="000000"/>
              </w:rPr>
              <w:t>24-Jan</w:t>
            </w:r>
          </w:p>
        </w:tc>
        <w:tc>
          <w:tcPr>
            <w:tcW w:w="5245"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01C1950" w14:textId="561C2871" w:rsidR="00E54E03" w:rsidRPr="00E54E03" w:rsidRDefault="004B5CEB" w:rsidP="00134CA6">
            <w:pPr>
              <w:rPr>
                <w:color w:val="000000"/>
              </w:rPr>
            </w:pPr>
            <w:r>
              <w:rPr>
                <w:color w:val="000000"/>
              </w:rPr>
              <w:t>Animal Suffering</w:t>
            </w:r>
          </w:p>
        </w:tc>
        <w:tc>
          <w:tcPr>
            <w:tcW w:w="4536" w:type="dxa"/>
            <w:tcBorders>
              <w:top w:val="nil"/>
              <w:left w:val="nil"/>
              <w:bottom w:val="single" w:sz="4" w:space="0" w:color="auto"/>
              <w:right w:val="single" w:sz="8" w:space="0" w:color="auto"/>
            </w:tcBorders>
            <w:shd w:val="clear" w:color="000000" w:fill="D9D9D9"/>
            <w:noWrap/>
            <w:vAlign w:val="bottom"/>
            <w:hideMark/>
          </w:tcPr>
          <w:p w14:paraId="745FF1FA" w14:textId="77777777" w:rsidR="00483D11" w:rsidRDefault="00483D11" w:rsidP="004B5CEB">
            <w:pPr>
              <w:rPr>
                <w:color w:val="000000"/>
              </w:rPr>
            </w:pPr>
            <w:r>
              <w:rPr>
                <w:color w:val="000000"/>
              </w:rPr>
              <w:t>Textbook</w:t>
            </w:r>
          </w:p>
          <w:p w14:paraId="500AA144" w14:textId="6768EABA" w:rsidR="00483D11" w:rsidRDefault="00483D11" w:rsidP="004B5CEB">
            <w:pPr>
              <w:rPr>
                <w:color w:val="000000"/>
              </w:rPr>
            </w:pPr>
            <w:r>
              <w:rPr>
                <w:color w:val="000000"/>
              </w:rPr>
              <w:t>Traditional Perspectives:</w:t>
            </w:r>
          </w:p>
          <w:p w14:paraId="1FACCBF5" w14:textId="6DB83D0A" w:rsidR="004B5CEB" w:rsidRPr="004B5CEB" w:rsidRDefault="004B5CEB" w:rsidP="004B5CEB">
            <w:pPr>
              <w:rPr>
                <w:b/>
                <w:bCs/>
                <w:color w:val="000000"/>
              </w:rPr>
            </w:pPr>
            <w:r w:rsidRPr="004B5CEB">
              <w:rPr>
                <w:color w:val="000000"/>
              </w:rPr>
              <w:t>Thomas Aquinas, "Whether It Is Unlawful to Kill Any Living Thing" pp. 113</w:t>
            </w:r>
            <w:r w:rsidRPr="004B5CEB">
              <w:rPr>
                <w:color w:val="000000"/>
              </w:rPr>
              <w:br/>
              <w:t>Immanuel Kant, "Duties towards Animals" pp. 114</w:t>
            </w:r>
            <w:r w:rsidRPr="004B5CEB">
              <w:rPr>
                <w:color w:val="000000"/>
              </w:rPr>
              <w:br/>
              <w:t>Jeremy Bentham, "Can They Suffer?" pp. 115</w:t>
            </w:r>
          </w:p>
          <w:p w14:paraId="5103C0F8" w14:textId="588AD542" w:rsidR="00E54E03" w:rsidRPr="00E54E03" w:rsidRDefault="004B5CEB" w:rsidP="004B5CEB">
            <w:pPr>
              <w:rPr>
                <w:color w:val="000000"/>
              </w:rPr>
            </w:pPr>
            <w:r w:rsidRPr="00483D11">
              <w:rPr>
                <w:color w:val="000000"/>
              </w:rPr>
              <w:t>Contemporary Perspectives</w:t>
            </w:r>
            <w:r w:rsidR="00483D11">
              <w:rPr>
                <w:color w:val="000000"/>
              </w:rPr>
              <w:t>:</w:t>
            </w:r>
            <w:r w:rsidRPr="004B5CEB">
              <w:rPr>
                <w:color w:val="000000"/>
              </w:rPr>
              <w:br/>
              <w:t>Peter Singer, "All Animals are Equal" pp. 118- 127</w:t>
            </w:r>
            <w:r w:rsidRPr="004B5CEB">
              <w:rPr>
                <w:color w:val="000000"/>
              </w:rPr>
              <w:br/>
              <w:t>Tom Regan, "The Case for Animal Rights" pp. 128- 135</w:t>
            </w:r>
          </w:p>
        </w:tc>
      </w:tr>
      <w:tr w:rsidR="004B5CEB" w:rsidRPr="00E54E03" w14:paraId="6B867113" w14:textId="77777777" w:rsidTr="00134CA6">
        <w:trPr>
          <w:trHeight w:val="420"/>
        </w:trPr>
        <w:tc>
          <w:tcPr>
            <w:tcW w:w="1124" w:type="dxa"/>
            <w:vMerge/>
            <w:tcBorders>
              <w:top w:val="nil"/>
              <w:left w:val="single" w:sz="8" w:space="0" w:color="auto"/>
              <w:bottom w:val="single" w:sz="4" w:space="0" w:color="auto"/>
              <w:right w:val="single" w:sz="4" w:space="0" w:color="auto"/>
            </w:tcBorders>
            <w:shd w:val="clear" w:color="000000" w:fill="D9D9D9"/>
            <w:noWrap/>
            <w:vAlign w:val="center"/>
          </w:tcPr>
          <w:p w14:paraId="1E988C50" w14:textId="77777777" w:rsidR="004B5CEB" w:rsidRPr="00E54E03" w:rsidRDefault="004B5CEB" w:rsidP="00134CA6">
            <w:pPr>
              <w:jc w:val="center"/>
              <w:rPr>
                <w:color w:val="000000"/>
              </w:rPr>
            </w:pPr>
          </w:p>
        </w:tc>
        <w:tc>
          <w:tcPr>
            <w:tcW w:w="5245" w:type="dxa"/>
            <w:vMerge/>
            <w:tcBorders>
              <w:top w:val="nil"/>
              <w:left w:val="single" w:sz="4" w:space="0" w:color="auto"/>
              <w:bottom w:val="single" w:sz="4" w:space="0" w:color="auto"/>
              <w:right w:val="single" w:sz="4" w:space="0" w:color="auto"/>
            </w:tcBorders>
            <w:shd w:val="clear" w:color="000000" w:fill="D9D9D9"/>
            <w:noWrap/>
            <w:vAlign w:val="center"/>
          </w:tcPr>
          <w:p w14:paraId="5D4B98FA" w14:textId="77777777" w:rsidR="004B5CEB" w:rsidRDefault="004B5CEB" w:rsidP="00134CA6">
            <w:pPr>
              <w:rPr>
                <w:color w:val="000000"/>
              </w:rPr>
            </w:pPr>
          </w:p>
        </w:tc>
        <w:tc>
          <w:tcPr>
            <w:tcW w:w="4536" w:type="dxa"/>
            <w:tcBorders>
              <w:top w:val="nil"/>
              <w:left w:val="nil"/>
              <w:bottom w:val="single" w:sz="4" w:space="0" w:color="auto"/>
              <w:right w:val="single" w:sz="8" w:space="0" w:color="auto"/>
            </w:tcBorders>
            <w:shd w:val="clear" w:color="000000" w:fill="D9D9D9"/>
            <w:noWrap/>
            <w:vAlign w:val="bottom"/>
          </w:tcPr>
          <w:p w14:paraId="38388656" w14:textId="7A4DE639" w:rsidR="004B5CEB" w:rsidRDefault="004B5CEB" w:rsidP="00134CA6">
            <w:pPr>
              <w:rPr>
                <w:color w:val="000000"/>
              </w:rPr>
            </w:pPr>
            <w:r w:rsidRPr="004B5CEB">
              <w:rPr>
                <w:color w:val="000000"/>
              </w:rPr>
              <w:t>In person lecture</w:t>
            </w:r>
          </w:p>
        </w:tc>
      </w:tr>
      <w:tr w:rsidR="00E54E03" w:rsidRPr="00E54E03" w14:paraId="29956367" w14:textId="77777777" w:rsidTr="00134CA6">
        <w:trPr>
          <w:trHeight w:val="420"/>
        </w:trPr>
        <w:tc>
          <w:tcPr>
            <w:tcW w:w="1124" w:type="dxa"/>
            <w:vMerge/>
            <w:tcBorders>
              <w:top w:val="nil"/>
              <w:left w:val="single" w:sz="8" w:space="0" w:color="auto"/>
              <w:bottom w:val="single" w:sz="4" w:space="0" w:color="auto"/>
              <w:right w:val="single" w:sz="4" w:space="0" w:color="auto"/>
            </w:tcBorders>
            <w:vAlign w:val="center"/>
            <w:hideMark/>
          </w:tcPr>
          <w:p w14:paraId="07D05B49"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5F4AB218"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000000" w:fill="D9D9D9"/>
            <w:vAlign w:val="center"/>
            <w:hideMark/>
          </w:tcPr>
          <w:p w14:paraId="4F9F33DC" w14:textId="77777777" w:rsidR="00E54E03" w:rsidRPr="00E54E03" w:rsidRDefault="00E54E03" w:rsidP="00134CA6">
            <w:pPr>
              <w:rPr>
                <w:color w:val="000000"/>
              </w:rPr>
            </w:pPr>
            <w:r w:rsidRPr="00E54E03">
              <w:rPr>
                <w:color w:val="000000"/>
              </w:rPr>
              <w:t>Quiz – link on Brightspace</w:t>
            </w:r>
          </w:p>
        </w:tc>
      </w:tr>
      <w:tr w:rsidR="00B3105B" w:rsidRPr="00E54E03" w14:paraId="190FB172" w14:textId="77777777" w:rsidTr="009B12FD">
        <w:trPr>
          <w:trHeight w:val="736"/>
        </w:trPr>
        <w:tc>
          <w:tcPr>
            <w:tcW w:w="1124" w:type="dxa"/>
            <w:vMerge w:val="restart"/>
            <w:tcBorders>
              <w:top w:val="nil"/>
              <w:left w:val="single" w:sz="8" w:space="0" w:color="auto"/>
              <w:right w:val="single" w:sz="4" w:space="0" w:color="auto"/>
            </w:tcBorders>
            <w:shd w:val="clear" w:color="auto" w:fill="auto"/>
            <w:noWrap/>
            <w:vAlign w:val="center"/>
            <w:hideMark/>
          </w:tcPr>
          <w:p w14:paraId="63133025" w14:textId="77777777" w:rsidR="00B3105B" w:rsidRPr="00E54E03" w:rsidRDefault="00B3105B" w:rsidP="00134CA6">
            <w:pPr>
              <w:jc w:val="center"/>
              <w:rPr>
                <w:color w:val="000000"/>
              </w:rPr>
            </w:pPr>
            <w:r w:rsidRPr="00E54E03">
              <w:rPr>
                <w:color w:val="000000"/>
              </w:rPr>
              <w:t>26-Jan</w:t>
            </w:r>
          </w:p>
        </w:tc>
        <w:tc>
          <w:tcPr>
            <w:tcW w:w="5245" w:type="dxa"/>
            <w:vMerge w:val="restart"/>
            <w:tcBorders>
              <w:top w:val="nil"/>
              <w:left w:val="nil"/>
              <w:right w:val="single" w:sz="4" w:space="0" w:color="auto"/>
            </w:tcBorders>
            <w:shd w:val="clear" w:color="auto" w:fill="auto"/>
            <w:noWrap/>
            <w:vAlign w:val="bottom"/>
            <w:hideMark/>
          </w:tcPr>
          <w:p w14:paraId="722AF173" w14:textId="3A5EDA4A" w:rsidR="00B3105B" w:rsidRPr="00E54E03" w:rsidRDefault="00B3105B" w:rsidP="00134CA6">
            <w:pPr>
              <w:rPr>
                <w:color w:val="000000"/>
              </w:rPr>
            </w:pPr>
            <w:r>
              <w:rPr>
                <w:color w:val="000000"/>
              </w:rPr>
              <w:t>Wilderness</w:t>
            </w:r>
            <w:r w:rsidRPr="00E54E03">
              <w:rPr>
                <w:color w:val="000000"/>
              </w:rPr>
              <w:t xml:space="preserve"> </w:t>
            </w:r>
          </w:p>
        </w:tc>
        <w:tc>
          <w:tcPr>
            <w:tcW w:w="4536" w:type="dxa"/>
            <w:tcBorders>
              <w:top w:val="nil"/>
              <w:left w:val="nil"/>
              <w:bottom w:val="single" w:sz="4" w:space="0" w:color="auto"/>
              <w:right w:val="single" w:sz="8" w:space="0" w:color="auto"/>
            </w:tcBorders>
            <w:shd w:val="clear" w:color="auto" w:fill="auto"/>
            <w:noWrap/>
            <w:vAlign w:val="bottom"/>
            <w:hideMark/>
          </w:tcPr>
          <w:p w14:paraId="42D0DCDE" w14:textId="77777777" w:rsidR="00B3105B" w:rsidRDefault="00B3105B" w:rsidP="00134CA6">
            <w:pPr>
              <w:rPr>
                <w:color w:val="000000"/>
              </w:rPr>
            </w:pPr>
            <w:r>
              <w:rPr>
                <w:color w:val="000000"/>
              </w:rPr>
              <w:t>Textbook</w:t>
            </w:r>
          </w:p>
          <w:p w14:paraId="747DCC33" w14:textId="6ACCB907" w:rsidR="00B3105B" w:rsidRPr="00E54E03" w:rsidRDefault="00B3105B" w:rsidP="00134CA6">
            <w:pPr>
              <w:rPr>
                <w:color w:val="000000"/>
              </w:rPr>
            </w:pPr>
            <w:r w:rsidRPr="000C790A">
              <w:rPr>
                <w:color w:val="000000"/>
              </w:rPr>
              <w:t xml:space="preserve">J. Baird </w:t>
            </w:r>
            <w:proofErr w:type="spellStart"/>
            <w:r w:rsidRPr="000C790A">
              <w:rPr>
                <w:color w:val="000000"/>
              </w:rPr>
              <w:t>Callicott</w:t>
            </w:r>
            <w:proofErr w:type="spellEnd"/>
            <w:r w:rsidRPr="000C790A">
              <w:rPr>
                <w:color w:val="000000"/>
              </w:rPr>
              <w:t xml:space="preserve">, "Holistic Environmental Ethics and the Problem of </w:t>
            </w:r>
            <w:proofErr w:type="spellStart"/>
            <w:r w:rsidRPr="000C790A">
              <w:rPr>
                <w:color w:val="000000"/>
              </w:rPr>
              <w:t>Ecofascism</w:t>
            </w:r>
            <w:proofErr w:type="spellEnd"/>
            <w:r w:rsidRPr="000C790A">
              <w:rPr>
                <w:color w:val="000000"/>
              </w:rPr>
              <w:t>" pp 188- 192</w:t>
            </w:r>
            <w:r w:rsidRPr="000C790A">
              <w:rPr>
                <w:color w:val="000000"/>
              </w:rPr>
              <w:br/>
            </w:r>
            <w:r w:rsidRPr="000C790A">
              <w:rPr>
                <w:color w:val="000000"/>
              </w:rPr>
              <w:lastRenderedPageBreak/>
              <w:t>Ned Hettinger &amp; Bill Throop, "Refocusing Ecocentrism: De-emphasizing Stability and Defending Wildness" 193- 200</w:t>
            </w:r>
            <w:r w:rsidRPr="000C790A">
              <w:rPr>
                <w:color w:val="000000"/>
              </w:rPr>
              <w:br/>
            </w:r>
          </w:p>
        </w:tc>
      </w:tr>
      <w:tr w:rsidR="00B3105B" w:rsidRPr="00E54E03" w14:paraId="35BC58B4" w14:textId="77777777" w:rsidTr="009B12FD">
        <w:trPr>
          <w:trHeight w:val="736"/>
        </w:trPr>
        <w:tc>
          <w:tcPr>
            <w:tcW w:w="1124" w:type="dxa"/>
            <w:vMerge/>
            <w:tcBorders>
              <w:left w:val="single" w:sz="8" w:space="0" w:color="auto"/>
              <w:right w:val="single" w:sz="4" w:space="0" w:color="auto"/>
            </w:tcBorders>
            <w:shd w:val="clear" w:color="auto" w:fill="auto"/>
            <w:noWrap/>
            <w:vAlign w:val="center"/>
          </w:tcPr>
          <w:p w14:paraId="28ACFABB" w14:textId="77777777" w:rsidR="00B3105B" w:rsidRPr="00E54E03" w:rsidRDefault="00B3105B" w:rsidP="00134CA6">
            <w:pPr>
              <w:jc w:val="center"/>
              <w:rPr>
                <w:color w:val="000000"/>
              </w:rPr>
            </w:pPr>
          </w:p>
        </w:tc>
        <w:tc>
          <w:tcPr>
            <w:tcW w:w="5245" w:type="dxa"/>
            <w:vMerge/>
            <w:tcBorders>
              <w:left w:val="nil"/>
              <w:right w:val="single" w:sz="4" w:space="0" w:color="auto"/>
            </w:tcBorders>
            <w:shd w:val="clear" w:color="auto" w:fill="auto"/>
            <w:noWrap/>
            <w:vAlign w:val="bottom"/>
          </w:tcPr>
          <w:p w14:paraId="0F1BA064" w14:textId="77777777" w:rsidR="00B3105B" w:rsidRDefault="00B3105B"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bottom"/>
          </w:tcPr>
          <w:p w14:paraId="17EA950B" w14:textId="77777777" w:rsidR="00BF79B0" w:rsidRDefault="00BF79B0" w:rsidP="00134CA6">
            <w:pPr>
              <w:rPr>
                <w:color w:val="000000"/>
              </w:rPr>
            </w:pPr>
          </w:p>
          <w:p w14:paraId="3478D196" w14:textId="77777777" w:rsidR="00B3105B" w:rsidRDefault="00747F8C" w:rsidP="00134CA6">
            <w:pPr>
              <w:rPr>
                <w:color w:val="000000"/>
              </w:rPr>
            </w:pPr>
            <w:r>
              <w:rPr>
                <w:color w:val="000000"/>
              </w:rPr>
              <w:t>Asynchron</w:t>
            </w:r>
            <w:r w:rsidR="00390F17">
              <w:rPr>
                <w:color w:val="000000"/>
              </w:rPr>
              <w:t>ous lecture posted on Brightspace</w:t>
            </w:r>
          </w:p>
          <w:p w14:paraId="31E4E89B" w14:textId="1D648617" w:rsidR="00BF79B0" w:rsidRDefault="00BF79B0" w:rsidP="00134CA6">
            <w:pPr>
              <w:rPr>
                <w:color w:val="000000"/>
              </w:rPr>
            </w:pPr>
          </w:p>
        </w:tc>
      </w:tr>
      <w:tr w:rsidR="00B3105B" w:rsidRPr="00E54E03" w14:paraId="3F0820BF" w14:textId="77777777" w:rsidTr="009B12FD">
        <w:trPr>
          <w:trHeight w:val="736"/>
        </w:trPr>
        <w:tc>
          <w:tcPr>
            <w:tcW w:w="1124" w:type="dxa"/>
            <w:vMerge/>
            <w:tcBorders>
              <w:left w:val="single" w:sz="8" w:space="0" w:color="auto"/>
              <w:bottom w:val="single" w:sz="4" w:space="0" w:color="auto"/>
              <w:right w:val="single" w:sz="4" w:space="0" w:color="auto"/>
            </w:tcBorders>
            <w:shd w:val="clear" w:color="auto" w:fill="auto"/>
            <w:noWrap/>
            <w:vAlign w:val="center"/>
          </w:tcPr>
          <w:p w14:paraId="15A3B56E" w14:textId="77777777" w:rsidR="00B3105B" w:rsidRPr="00E54E03" w:rsidRDefault="00B3105B" w:rsidP="00134CA6">
            <w:pPr>
              <w:jc w:val="center"/>
              <w:rPr>
                <w:color w:val="000000"/>
              </w:rPr>
            </w:pPr>
          </w:p>
        </w:tc>
        <w:tc>
          <w:tcPr>
            <w:tcW w:w="5245" w:type="dxa"/>
            <w:vMerge/>
            <w:tcBorders>
              <w:left w:val="nil"/>
              <w:bottom w:val="single" w:sz="4" w:space="0" w:color="auto"/>
              <w:right w:val="single" w:sz="4" w:space="0" w:color="auto"/>
            </w:tcBorders>
            <w:shd w:val="clear" w:color="auto" w:fill="auto"/>
            <w:noWrap/>
            <w:vAlign w:val="bottom"/>
          </w:tcPr>
          <w:p w14:paraId="4473EDBD" w14:textId="77777777" w:rsidR="00B3105B" w:rsidRDefault="00B3105B"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bottom"/>
          </w:tcPr>
          <w:p w14:paraId="6B97F017" w14:textId="77777777" w:rsidR="00B3105B" w:rsidRDefault="001D53A3" w:rsidP="00134CA6">
            <w:pPr>
              <w:rPr>
                <w:color w:val="000000"/>
              </w:rPr>
            </w:pPr>
            <w:r>
              <w:rPr>
                <w:color w:val="000000"/>
              </w:rPr>
              <w:t>No Quiz</w:t>
            </w:r>
          </w:p>
          <w:p w14:paraId="2E744F04" w14:textId="3434E091" w:rsidR="00BF79B0" w:rsidRDefault="00BF79B0" w:rsidP="00134CA6">
            <w:pPr>
              <w:rPr>
                <w:color w:val="000000"/>
              </w:rPr>
            </w:pPr>
          </w:p>
        </w:tc>
      </w:tr>
      <w:tr w:rsidR="00E54E03" w:rsidRPr="00E54E03" w14:paraId="24BC954C" w14:textId="77777777" w:rsidTr="00134CA6">
        <w:trPr>
          <w:trHeight w:val="320"/>
        </w:trPr>
        <w:tc>
          <w:tcPr>
            <w:tcW w:w="1124"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0A173211" w14:textId="77777777" w:rsidR="00E54E03" w:rsidRPr="00E54E03" w:rsidRDefault="00E54E03" w:rsidP="00134CA6">
            <w:pPr>
              <w:jc w:val="center"/>
              <w:rPr>
                <w:color w:val="000000"/>
              </w:rPr>
            </w:pPr>
            <w:r w:rsidRPr="00E54E03">
              <w:rPr>
                <w:color w:val="000000"/>
              </w:rPr>
              <w:t>31-Jan</w:t>
            </w:r>
          </w:p>
        </w:tc>
        <w:tc>
          <w:tcPr>
            <w:tcW w:w="5245"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6E86CE0" w14:textId="53F29AD6" w:rsidR="00E54E03" w:rsidRPr="00E54E03" w:rsidRDefault="00CA2459" w:rsidP="00134CA6">
            <w:pPr>
              <w:rPr>
                <w:color w:val="000000"/>
              </w:rPr>
            </w:pPr>
            <w:r>
              <w:rPr>
                <w:color w:val="000000"/>
              </w:rPr>
              <w:t>Nature</w:t>
            </w:r>
            <w:r w:rsidR="00E54E03" w:rsidRPr="00E54E03">
              <w:rPr>
                <w:color w:val="000000"/>
              </w:rPr>
              <w:t xml:space="preserve"> </w:t>
            </w:r>
          </w:p>
        </w:tc>
        <w:tc>
          <w:tcPr>
            <w:tcW w:w="4536" w:type="dxa"/>
            <w:tcBorders>
              <w:top w:val="nil"/>
              <w:left w:val="nil"/>
              <w:bottom w:val="single" w:sz="4" w:space="0" w:color="auto"/>
              <w:right w:val="single" w:sz="8" w:space="0" w:color="auto"/>
            </w:tcBorders>
            <w:shd w:val="clear" w:color="000000" w:fill="D9D9D9"/>
            <w:noWrap/>
            <w:vAlign w:val="bottom"/>
            <w:hideMark/>
          </w:tcPr>
          <w:p w14:paraId="64B89EF3" w14:textId="499CEFC8" w:rsidR="00E54E03" w:rsidRDefault="00003071" w:rsidP="00134CA6">
            <w:pPr>
              <w:rPr>
                <w:color w:val="000000"/>
              </w:rPr>
            </w:pPr>
            <w:r>
              <w:rPr>
                <w:color w:val="000000"/>
              </w:rPr>
              <w:t>Textbook:</w:t>
            </w:r>
          </w:p>
          <w:p w14:paraId="24A7AB0B" w14:textId="435B9596" w:rsidR="00672020" w:rsidRPr="00BF79B0" w:rsidRDefault="00672020" w:rsidP="00134CA6">
            <w:pPr>
              <w:rPr>
                <w:b/>
                <w:bCs/>
                <w:color w:val="000000"/>
              </w:rPr>
            </w:pPr>
            <w:r w:rsidRPr="00672020">
              <w:rPr>
                <w:color w:val="000000"/>
              </w:rPr>
              <w:t xml:space="preserve">Val </w:t>
            </w:r>
            <w:proofErr w:type="spellStart"/>
            <w:r w:rsidRPr="00672020">
              <w:rPr>
                <w:color w:val="000000"/>
              </w:rPr>
              <w:t>Plumwood</w:t>
            </w:r>
            <w:proofErr w:type="spellEnd"/>
            <w:r w:rsidRPr="00672020">
              <w:rPr>
                <w:color w:val="000000"/>
              </w:rPr>
              <w:t>, "Being Prey"</w:t>
            </w:r>
            <w:r w:rsidR="00751C69">
              <w:rPr>
                <w:color w:val="000000"/>
              </w:rPr>
              <w:t xml:space="preserve"> pp 241- </w:t>
            </w:r>
            <w:r w:rsidR="004B742C">
              <w:rPr>
                <w:color w:val="000000"/>
              </w:rPr>
              <w:t>246</w:t>
            </w:r>
            <w:r w:rsidRPr="00672020">
              <w:rPr>
                <w:color w:val="000000"/>
              </w:rPr>
              <w:br/>
              <w:t xml:space="preserve">Arne </w:t>
            </w:r>
            <w:proofErr w:type="spellStart"/>
            <w:r w:rsidRPr="00672020">
              <w:rPr>
                <w:color w:val="000000"/>
              </w:rPr>
              <w:t>Naess</w:t>
            </w:r>
            <w:proofErr w:type="spellEnd"/>
            <w:r w:rsidRPr="00672020">
              <w:rPr>
                <w:color w:val="000000"/>
              </w:rPr>
              <w:t>, "The Shallow and the Deep, Long-Range Ecology Movement: A Summary"</w:t>
            </w:r>
            <w:r w:rsidR="004B742C">
              <w:rPr>
                <w:color w:val="000000"/>
              </w:rPr>
              <w:t xml:space="preserve"> pp. 246- </w:t>
            </w:r>
            <w:r w:rsidR="00073709">
              <w:rPr>
                <w:color w:val="000000"/>
              </w:rPr>
              <w:t>249</w:t>
            </w:r>
            <w:r w:rsidRPr="00672020">
              <w:rPr>
                <w:color w:val="000000"/>
              </w:rPr>
              <w:br/>
              <w:t>Bill Devall and George Sessions, "Deep Ecology"</w:t>
            </w:r>
            <w:r w:rsidR="00073709">
              <w:rPr>
                <w:color w:val="000000"/>
              </w:rPr>
              <w:t xml:space="preserve"> pp. 249- 254</w:t>
            </w:r>
          </w:p>
          <w:p w14:paraId="0DA597C8" w14:textId="57013770" w:rsidR="00003071" w:rsidRPr="00E54E03" w:rsidRDefault="00003071" w:rsidP="00134CA6">
            <w:pPr>
              <w:rPr>
                <w:color w:val="000000"/>
              </w:rPr>
            </w:pPr>
          </w:p>
        </w:tc>
      </w:tr>
      <w:tr w:rsidR="00390F17" w:rsidRPr="00E54E03" w14:paraId="78D32DF6" w14:textId="77777777" w:rsidTr="00134CA6">
        <w:trPr>
          <w:trHeight w:val="320"/>
        </w:trPr>
        <w:tc>
          <w:tcPr>
            <w:tcW w:w="1124" w:type="dxa"/>
            <w:vMerge/>
            <w:tcBorders>
              <w:top w:val="nil"/>
              <w:left w:val="single" w:sz="8" w:space="0" w:color="auto"/>
              <w:bottom w:val="single" w:sz="4" w:space="0" w:color="auto"/>
              <w:right w:val="single" w:sz="4" w:space="0" w:color="auto"/>
            </w:tcBorders>
            <w:shd w:val="clear" w:color="000000" w:fill="D9D9D9"/>
            <w:noWrap/>
            <w:vAlign w:val="center"/>
          </w:tcPr>
          <w:p w14:paraId="2E1E4BC2" w14:textId="77777777" w:rsidR="00390F17" w:rsidRPr="00E54E03" w:rsidRDefault="00390F17" w:rsidP="00134CA6">
            <w:pPr>
              <w:jc w:val="center"/>
              <w:rPr>
                <w:color w:val="000000"/>
              </w:rPr>
            </w:pPr>
          </w:p>
        </w:tc>
        <w:tc>
          <w:tcPr>
            <w:tcW w:w="5245" w:type="dxa"/>
            <w:vMerge/>
            <w:tcBorders>
              <w:top w:val="nil"/>
              <w:left w:val="single" w:sz="4" w:space="0" w:color="auto"/>
              <w:bottom w:val="single" w:sz="4" w:space="0" w:color="auto"/>
              <w:right w:val="single" w:sz="4" w:space="0" w:color="auto"/>
            </w:tcBorders>
            <w:shd w:val="clear" w:color="000000" w:fill="D9D9D9"/>
            <w:noWrap/>
            <w:vAlign w:val="center"/>
          </w:tcPr>
          <w:p w14:paraId="5B4D1F53" w14:textId="77777777" w:rsidR="00390F17" w:rsidRDefault="00390F17" w:rsidP="00134CA6">
            <w:pPr>
              <w:rPr>
                <w:color w:val="000000"/>
              </w:rPr>
            </w:pPr>
          </w:p>
        </w:tc>
        <w:tc>
          <w:tcPr>
            <w:tcW w:w="4536" w:type="dxa"/>
            <w:tcBorders>
              <w:top w:val="nil"/>
              <w:left w:val="nil"/>
              <w:bottom w:val="single" w:sz="4" w:space="0" w:color="auto"/>
              <w:right w:val="single" w:sz="8" w:space="0" w:color="auto"/>
            </w:tcBorders>
            <w:shd w:val="clear" w:color="000000" w:fill="D9D9D9"/>
            <w:noWrap/>
            <w:vAlign w:val="bottom"/>
          </w:tcPr>
          <w:p w14:paraId="38B7A8CA" w14:textId="491F0697" w:rsidR="00390F17" w:rsidRPr="00E54E03" w:rsidRDefault="00003071" w:rsidP="00134CA6">
            <w:pPr>
              <w:rPr>
                <w:color w:val="000000"/>
              </w:rPr>
            </w:pPr>
            <w:r>
              <w:rPr>
                <w:color w:val="000000"/>
              </w:rPr>
              <w:t>Asynchronous lecture posted on Brightspace</w:t>
            </w:r>
          </w:p>
        </w:tc>
      </w:tr>
      <w:tr w:rsidR="00E54E03" w:rsidRPr="00E54E03" w14:paraId="02A20FF1" w14:textId="77777777" w:rsidTr="00134CA6">
        <w:trPr>
          <w:trHeight w:val="340"/>
        </w:trPr>
        <w:tc>
          <w:tcPr>
            <w:tcW w:w="1124" w:type="dxa"/>
            <w:vMerge/>
            <w:tcBorders>
              <w:top w:val="nil"/>
              <w:left w:val="single" w:sz="8" w:space="0" w:color="auto"/>
              <w:bottom w:val="single" w:sz="4" w:space="0" w:color="auto"/>
              <w:right w:val="single" w:sz="4" w:space="0" w:color="auto"/>
            </w:tcBorders>
            <w:vAlign w:val="center"/>
            <w:hideMark/>
          </w:tcPr>
          <w:p w14:paraId="71B83C94"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43F8EDE8"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000000" w:fill="D9D9D9"/>
            <w:vAlign w:val="center"/>
            <w:hideMark/>
          </w:tcPr>
          <w:p w14:paraId="3FCBA5BD" w14:textId="01BED4F6" w:rsidR="00E54E03" w:rsidRPr="00E54E03" w:rsidRDefault="001D53A3" w:rsidP="00134CA6">
            <w:pPr>
              <w:rPr>
                <w:color w:val="000000"/>
              </w:rPr>
            </w:pPr>
            <w:r>
              <w:rPr>
                <w:color w:val="000000"/>
              </w:rPr>
              <w:t>No Quiz</w:t>
            </w:r>
          </w:p>
        </w:tc>
      </w:tr>
      <w:tr w:rsidR="006B1209" w:rsidRPr="00E54E03" w14:paraId="444716B5" w14:textId="77777777" w:rsidTr="001729FC">
        <w:trPr>
          <w:trHeight w:val="108"/>
        </w:trPr>
        <w:tc>
          <w:tcPr>
            <w:tcW w:w="1124" w:type="dxa"/>
            <w:vMerge w:val="restart"/>
            <w:tcBorders>
              <w:top w:val="nil"/>
              <w:left w:val="single" w:sz="8" w:space="0" w:color="auto"/>
              <w:right w:val="single" w:sz="4" w:space="0" w:color="auto"/>
            </w:tcBorders>
            <w:shd w:val="clear" w:color="auto" w:fill="auto"/>
            <w:noWrap/>
            <w:vAlign w:val="center"/>
            <w:hideMark/>
          </w:tcPr>
          <w:p w14:paraId="1E4A4095" w14:textId="77777777" w:rsidR="006B1209" w:rsidRPr="00E54E03" w:rsidRDefault="006B1209" w:rsidP="00134CA6">
            <w:pPr>
              <w:jc w:val="center"/>
              <w:rPr>
                <w:color w:val="000000"/>
              </w:rPr>
            </w:pPr>
            <w:r w:rsidRPr="00E54E03">
              <w:rPr>
                <w:color w:val="000000"/>
              </w:rPr>
              <w:t>02-Feb</w:t>
            </w:r>
          </w:p>
        </w:tc>
        <w:tc>
          <w:tcPr>
            <w:tcW w:w="5245" w:type="dxa"/>
            <w:vMerge w:val="restart"/>
            <w:tcBorders>
              <w:top w:val="nil"/>
              <w:left w:val="nil"/>
              <w:right w:val="single" w:sz="4" w:space="0" w:color="auto"/>
            </w:tcBorders>
            <w:shd w:val="clear" w:color="auto" w:fill="auto"/>
            <w:noWrap/>
            <w:hideMark/>
          </w:tcPr>
          <w:p w14:paraId="7A8A2168" w14:textId="77777777" w:rsidR="00CB54AA" w:rsidRDefault="00CB54AA" w:rsidP="00134CA6">
            <w:pPr>
              <w:rPr>
                <w:color w:val="000000"/>
              </w:rPr>
            </w:pPr>
          </w:p>
          <w:p w14:paraId="219C582B" w14:textId="441BD368" w:rsidR="006B1209" w:rsidRPr="00E54E03" w:rsidRDefault="005B0923" w:rsidP="00134CA6">
            <w:pPr>
              <w:rPr>
                <w:color w:val="000000"/>
              </w:rPr>
            </w:pPr>
            <w:r>
              <w:rPr>
                <w:color w:val="000000"/>
              </w:rPr>
              <w:t>Ecology and Imperialism</w:t>
            </w:r>
          </w:p>
        </w:tc>
        <w:tc>
          <w:tcPr>
            <w:tcW w:w="4536" w:type="dxa"/>
            <w:tcBorders>
              <w:top w:val="nil"/>
              <w:left w:val="nil"/>
              <w:bottom w:val="single" w:sz="4" w:space="0" w:color="auto"/>
              <w:right w:val="single" w:sz="8" w:space="0" w:color="auto"/>
            </w:tcBorders>
            <w:shd w:val="clear" w:color="auto" w:fill="auto"/>
            <w:noWrap/>
            <w:vAlign w:val="bottom"/>
            <w:hideMark/>
          </w:tcPr>
          <w:p w14:paraId="343577CC" w14:textId="77777777" w:rsidR="006B1209" w:rsidRDefault="00086A55" w:rsidP="00134CA6">
            <w:pPr>
              <w:rPr>
                <w:color w:val="000000"/>
              </w:rPr>
            </w:pPr>
            <w:r>
              <w:rPr>
                <w:color w:val="000000"/>
              </w:rPr>
              <w:t>Textbook:</w:t>
            </w:r>
          </w:p>
          <w:p w14:paraId="05EF3168" w14:textId="5883EB14" w:rsidR="00C25FD7" w:rsidRPr="00E54E03" w:rsidRDefault="00C25FD7" w:rsidP="00134CA6">
            <w:pPr>
              <w:rPr>
                <w:color w:val="000000"/>
              </w:rPr>
            </w:pPr>
            <w:r w:rsidRPr="00C25FD7">
              <w:rPr>
                <w:color w:val="000000"/>
              </w:rPr>
              <w:t>Ramachandra Guha, "Radical American Environmentalism and Wilderness Preservation: A Third World Critique"</w:t>
            </w:r>
            <w:r w:rsidR="001033F1">
              <w:rPr>
                <w:color w:val="000000"/>
              </w:rPr>
              <w:t xml:space="preserve"> pp. </w:t>
            </w:r>
            <w:r w:rsidR="00A20848">
              <w:rPr>
                <w:color w:val="000000"/>
              </w:rPr>
              <w:t>-277- 284</w:t>
            </w:r>
            <w:r w:rsidRPr="00C25FD7">
              <w:rPr>
                <w:color w:val="000000"/>
              </w:rPr>
              <w:br/>
              <w:t xml:space="preserve">David </w:t>
            </w:r>
            <w:proofErr w:type="spellStart"/>
            <w:r w:rsidRPr="00C25FD7">
              <w:rPr>
                <w:color w:val="000000"/>
              </w:rPr>
              <w:t>Schmidtz</w:t>
            </w:r>
            <w:proofErr w:type="spellEnd"/>
            <w:r w:rsidRPr="00C25FD7">
              <w:rPr>
                <w:color w:val="000000"/>
              </w:rPr>
              <w:t xml:space="preserve">, "When </w:t>
            </w:r>
            <w:proofErr w:type="spellStart"/>
            <w:r w:rsidRPr="00C25FD7">
              <w:rPr>
                <w:color w:val="000000"/>
              </w:rPr>
              <w:t>Preservationism</w:t>
            </w:r>
            <w:proofErr w:type="spellEnd"/>
            <w:r w:rsidRPr="00C25FD7">
              <w:rPr>
                <w:color w:val="000000"/>
              </w:rPr>
              <w:t xml:space="preserve"> Doesn't Preserve"</w:t>
            </w:r>
            <w:r w:rsidR="00A20848">
              <w:rPr>
                <w:color w:val="000000"/>
              </w:rPr>
              <w:t xml:space="preserve"> pp. 2</w:t>
            </w:r>
            <w:r w:rsidR="001865BE">
              <w:rPr>
                <w:color w:val="000000"/>
              </w:rPr>
              <w:t>84-293</w:t>
            </w:r>
          </w:p>
        </w:tc>
      </w:tr>
      <w:tr w:rsidR="006B1209" w:rsidRPr="00E54E03" w14:paraId="361C1A97" w14:textId="77777777" w:rsidTr="001729FC">
        <w:trPr>
          <w:trHeight w:val="108"/>
        </w:trPr>
        <w:tc>
          <w:tcPr>
            <w:tcW w:w="1124" w:type="dxa"/>
            <w:vMerge/>
            <w:tcBorders>
              <w:left w:val="single" w:sz="8" w:space="0" w:color="auto"/>
              <w:right w:val="single" w:sz="4" w:space="0" w:color="auto"/>
            </w:tcBorders>
            <w:shd w:val="clear" w:color="auto" w:fill="auto"/>
            <w:noWrap/>
            <w:vAlign w:val="center"/>
          </w:tcPr>
          <w:p w14:paraId="6204C0BD" w14:textId="77777777" w:rsidR="006B1209" w:rsidRPr="00E54E03" w:rsidRDefault="006B1209" w:rsidP="00134CA6">
            <w:pPr>
              <w:jc w:val="center"/>
              <w:rPr>
                <w:color w:val="000000"/>
              </w:rPr>
            </w:pPr>
          </w:p>
        </w:tc>
        <w:tc>
          <w:tcPr>
            <w:tcW w:w="5245" w:type="dxa"/>
            <w:vMerge/>
            <w:tcBorders>
              <w:left w:val="nil"/>
              <w:right w:val="single" w:sz="4" w:space="0" w:color="auto"/>
            </w:tcBorders>
            <w:shd w:val="clear" w:color="auto" w:fill="auto"/>
            <w:noWrap/>
          </w:tcPr>
          <w:p w14:paraId="6B62F3FD" w14:textId="77777777" w:rsidR="006B1209" w:rsidRPr="00E54E03" w:rsidRDefault="006B1209"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bottom"/>
          </w:tcPr>
          <w:p w14:paraId="4E372F3D" w14:textId="15408DB6" w:rsidR="006B1209" w:rsidRPr="00E54E03" w:rsidRDefault="00086A55" w:rsidP="00134CA6">
            <w:pPr>
              <w:rPr>
                <w:color w:val="000000"/>
              </w:rPr>
            </w:pPr>
            <w:r>
              <w:rPr>
                <w:color w:val="000000"/>
              </w:rPr>
              <w:t>Asynchronous lecture posted on Brightspace</w:t>
            </w:r>
          </w:p>
        </w:tc>
      </w:tr>
      <w:tr w:rsidR="006B1209" w:rsidRPr="00E54E03" w14:paraId="0883BECE" w14:textId="77777777" w:rsidTr="001729FC">
        <w:trPr>
          <w:trHeight w:val="108"/>
        </w:trPr>
        <w:tc>
          <w:tcPr>
            <w:tcW w:w="1124" w:type="dxa"/>
            <w:vMerge/>
            <w:tcBorders>
              <w:left w:val="single" w:sz="8" w:space="0" w:color="auto"/>
              <w:bottom w:val="single" w:sz="4" w:space="0" w:color="auto"/>
              <w:right w:val="single" w:sz="4" w:space="0" w:color="auto"/>
            </w:tcBorders>
            <w:shd w:val="clear" w:color="auto" w:fill="auto"/>
            <w:noWrap/>
            <w:vAlign w:val="center"/>
          </w:tcPr>
          <w:p w14:paraId="6F34EE1E" w14:textId="77777777" w:rsidR="006B1209" w:rsidRPr="00E54E03" w:rsidRDefault="006B1209" w:rsidP="00134CA6">
            <w:pPr>
              <w:jc w:val="center"/>
              <w:rPr>
                <w:color w:val="000000"/>
              </w:rPr>
            </w:pPr>
          </w:p>
        </w:tc>
        <w:tc>
          <w:tcPr>
            <w:tcW w:w="5245" w:type="dxa"/>
            <w:vMerge/>
            <w:tcBorders>
              <w:left w:val="nil"/>
              <w:bottom w:val="single" w:sz="4" w:space="0" w:color="auto"/>
              <w:right w:val="single" w:sz="4" w:space="0" w:color="auto"/>
            </w:tcBorders>
            <w:shd w:val="clear" w:color="auto" w:fill="auto"/>
            <w:noWrap/>
          </w:tcPr>
          <w:p w14:paraId="5C9FD7E1" w14:textId="77777777" w:rsidR="006B1209" w:rsidRPr="00E54E03" w:rsidRDefault="006B1209"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bottom"/>
          </w:tcPr>
          <w:p w14:paraId="7B29AAA0" w14:textId="7C435F18" w:rsidR="006B1209" w:rsidRPr="00E54E03" w:rsidRDefault="00AC381B" w:rsidP="00134CA6">
            <w:pPr>
              <w:rPr>
                <w:color w:val="000000"/>
              </w:rPr>
            </w:pPr>
            <w:r>
              <w:rPr>
                <w:color w:val="000000"/>
              </w:rPr>
              <w:t xml:space="preserve">No </w:t>
            </w:r>
            <w:r w:rsidR="00A950B1">
              <w:rPr>
                <w:color w:val="000000"/>
              </w:rPr>
              <w:t>Quiz</w:t>
            </w:r>
          </w:p>
        </w:tc>
      </w:tr>
      <w:tr w:rsidR="00E54E03" w:rsidRPr="00E54E03" w14:paraId="3959F4AA" w14:textId="77777777" w:rsidTr="00134CA6">
        <w:trPr>
          <w:trHeight w:val="320"/>
        </w:trPr>
        <w:tc>
          <w:tcPr>
            <w:tcW w:w="1124"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763EF2DF" w14:textId="77777777" w:rsidR="00E54E03" w:rsidRPr="00E54E03" w:rsidRDefault="00E54E03" w:rsidP="00134CA6">
            <w:pPr>
              <w:jc w:val="center"/>
              <w:rPr>
                <w:color w:val="000000"/>
              </w:rPr>
            </w:pPr>
            <w:r w:rsidRPr="00E54E03">
              <w:rPr>
                <w:color w:val="000000"/>
              </w:rPr>
              <w:t>07-Feb</w:t>
            </w:r>
          </w:p>
        </w:tc>
        <w:tc>
          <w:tcPr>
            <w:tcW w:w="5245" w:type="dxa"/>
            <w:vMerge w:val="restart"/>
            <w:tcBorders>
              <w:top w:val="nil"/>
              <w:left w:val="single" w:sz="4" w:space="0" w:color="auto"/>
              <w:bottom w:val="single" w:sz="4" w:space="0" w:color="auto"/>
              <w:right w:val="single" w:sz="4" w:space="0" w:color="auto"/>
            </w:tcBorders>
            <w:shd w:val="clear" w:color="000000" w:fill="D9D9D9"/>
            <w:vAlign w:val="center"/>
            <w:hideMark/>
          </w:tcPr>
          <w:p w14:paraId="67F83C09" w14:textId="0BEA5D98" w:rsidR="00E54E03" w:rsidRPr="00E54E03" w:rsidRDefault="00EC09C1" w:rsidP="00134CA6">
            <w:pPr>
              <w:rPr>
                <w:color w:val="000000"/>
              </w:rPr>
            </w:pPr>
            <w:r>
              <w:rPr>
                <w:color w:val="000000"/>
              </w:rPr>
              <w:t>Environment</w:t>
            </w:r>
            <w:r w:rsidR="00BB071C">
              <w:rPr>
                <w:color w:val="000000"/>
              </w:rPr>
              <w:t xml:space="preserve"> Walk</w:t>
            </w:r>
          </w:p>
        </w:tc>
        <w:tc>
          <w:tcPr>
            <w:tcW w:w="4536" w:type="dxa"/>
            <w:tcBorders>
              <w:top w:val="nil"/>
              <w:left w:val="nil"/>
              <w:bottom w:val="single" w:sz="4" w:space="0" w:color="auto"/>
              <w:right w:val="single" w:sz="8" w:space="0" w:color="auto"/>
            </w:tcBorders>
            <w:shd w:val="clear" w:color="000000" w:fill="D9D9D9"/>
            <w:noWrap/>
            <w:vAlign w:val="bottom"/>
            <w:hideMark/>
          </w:tcPr>
          <w:p w14:paraId="39241C2E" w14:textId="471C5538" w:rsidR="00E54E03" w:rsidRPr="00E54E03" w:rsidRDefault="00A824F6" w:rsidP="00134CA6">
            <w:pPr>
              <w:rPr>
                <w:color w:val="000000"/>
              </w:rPr>
            </w:pPr>
            <w:r>
              <w:rPr>
                <w:color w:val="000000"/>
              </w:rPr>
              <w:t>No reading this week</w:t>
            </w:r>
          </w:p>
        </w:tc>
      </w:tr>
      <w:tr w:rsidR="00E54E03" w:rsidRPr="00E54E03" w14:paraId="6F0D199F" w14:textId="77777777" w:rsidTr="00134CA6">
        <w:trPr>
          <w:trHeight w:val="320"/>
        </w:trPr>
        <w:tc>
          <w:tcPr>
            <w:tcW w:w="1124" w:type="dxa"/>
            <w:vMerge/>
            <w:tcBorders>
              <w:top w:val="nil"/>
              <w:left w:val="single" w:sz="8" w:space="0" w:color="auto"/>
              <w:bottom w:val="single" w:sz="4" w:space="0" w:color="auto"/>
              <w:right w:val="single" w:sz="4" w:space="0" w:color="auto"/>
            </w:tcBorders>
            <w:vAlign w:val="center"/>
            <w:hideMark/>
          </w:tcPr>
          <w:p w14:paraId="4B0C036F"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26ECA5D2"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000000" w:fill="D9D9D9"/>
            <w:noWrap/>
            <w:vAlign w:val="bottom"/>
            <w:hideMark/>
          </w:tcPr>
          <w:p w14:paraId="5FA243BA" w14:textId="2CA612E8" w:rsidR="00E54E03" w:rsidRPr="00E54E03" w:rsidRDefault="00A66843" w:rsidP="00134CA6">
            <w:pPr>
              <w:rPr>
                <w:color w:val="000000"/>
              </w:rPr>
            </w:pPr>
            <w:r>
              <w:rPr>
                <w:color w:val="000000"/>
              </w:rPr>
              <w:t>In Person Discussion on Environment</w:t>
            </w:r>
            <w:r w:rsidR="007D5185">
              <w:rPr>
                <w:color w:val="000000"/>
              </w:rPr>
              <w:t>al Attention</w:t>
            </w:r>
          </w:p>
        </w:tc>
      </w:tr>
      <w:tr w:rsidR="00E54E03" w:rsidRPr="00E54E03" w14:paraId="42C6D7B3" w14:textId="77777777" w:rsidTr="00134CA6">
        <w:trPr>
          <w:trHeight w:val="320"/>
        </w:trPr>
        <w:tc>
          <w:tcPr>
            <w:tcW w:w="1124" w:type="dxa"/>
            <w:vMerge/>
            <w:tcBorders>
              <w:top w:val="nil"/>
              <w:left w:val="single" w:sz="8" w:space="0" w:color="auto"/>
              <w:bottom w:val="single" w:sz="4" w:space="0" w:color="auto"/>
              <w:right w:val="single" w:sz="4" w:space="0" w:color="auto"/>
            </w:tcBorders>
            <w:vAlign w:val="center"/>
            <w:hideMark/>
          </w:tcPr>
          <w:p w14:paraId="649CEDE8"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735FD4F0"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000000" w:fill="D9D9D9"/>
            <w:noWrap/>
            <w:vAlign w:val="bottom"/>
            <w:hideMark/>
          </w:tcPr>
          <w:p w14:paraId="3E78FE76" w14:textId="4A257EE1" w:rsidR="00E54E03" w:rsidRPr="00E54E03" w:rsidRDefault="00AC381B" w:rsidP="00134CA6">
            <w:pPr>
              <w:rPr>
                <w:color w:val="000000"/>
              </w:rPr>
            </w:pPr>
            <w:r>
              <w:rPr>
                <w:color w:val="000000"/>
              </w:rPr>
              <w:t xml:space="preserve">No </w:t>
            </w:r>
            <w:r w:rsidR="00E54E03" w:rsidRPr="00E54E03">
              <w:rPr>
                <w:color w:val="000000"/>
              </w:rPr>
              <w:t>Quiz</w:t>
            </w:r>
          </w:p>
        </w:tc>
      </w:tr>
      <w:tr w:rsidR="00E54E03" w:rsidRPr="00E54E03" w14:paraId="6652D7BF" w14:textId="77777777" w:rsidTr="00134CA6">
        <w:trPr>
          <w:trHeight w:val="340"/>
        </w:trPr>
        <w:tc>
          <w:tcPr>
            <w:tcW w:w="112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14DB7E8" w14:textId="77777777" w:rsidR="00E54E03" w:rsidRPr="00E54E03" w:rsidRDefault="00E54E03" w:rsidP="00134CA6">
            <w:pPr>
              <w:jc w:val="center"/>
              <w:rPr>
                <w:color w:val="000000"/>
              </w:rPr>
            </w:pPr>
            <w:r w:rsidRPr="00E54E03">
              <w:rPr>
                <w:color w:val="000000"/>
              </w:rPr>
              <w:t>09-Feb</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14:paraId="7D951CDD" w14:textId="7573D813" w:rsidR="00E54E03" w:rsidRPr="00E54E03" w:rsidRDefault="00BB071C" w:rsidP="00134CA6">
            <w:pPr>
              <w:rPr>
                <w:color w:val="000000"/>
              </w:rPr>
            </w:pPr>
            <w:r>
              <w:rPr>
                <w:color w:val="000000"/>
              </w:rPr>
              <w:t>Midterm</w:t>
            </w:r>
          </w:p>
        </w:tc>
        <w:tc>
          <w:tcPr>
            <w:tcW w:w="4536" w:type="dxa"/>
            <w:tcBorders>
              <w:top w:val="nil"/>
              <w:left w:val="nil"/>
              <w:bottom w:val="single" w:sz="4" w:space="0" w:color="auto"/>
              <w:right w:val="single" w:sz="8" w:space="0" w:color="auto"/>
            </w:tcBorders>
            <w:shd w:val="clear" w:color="auto" w:fill="auto"/>
            <w:noWrap/>
            <w:vAlign w:val="bottom"/>
            <w:hideMark/>
          </w:tcPr>
          <w:p w14:paraId="5C814577" w14:textId="01CF8B7D" w:rsidR="00E54E03" w:rsidRPr="00E54E03" w:rsidRDefault="00A824F6" w:rsidP="00134CA6">
            <w:pPr>
              <w:rPr>
                <w:color w:val="000000"/>
              </w:rPr>
            </w:pPr>
            <w:r>
              <w:rPr>
                <w:color w:val="000000"/>
              </w:rPr>
              <w:t>Link on Brightspace</w:t>
            </w:r>
          </w:p>
        </w:tc>
      </w:tr>
      <w:tr w:rsidR="00E54E03" w:rsidRPr="00E54E03" w14:paraId="5EF433FF" w14:textId="77777777" w:rsidTr="00134CA6">
        <w:trPr>
          <w:trHeight w:val="320"/>
        </w:trPr>
        <w:tc>
          <w:tcPr>
            <w:tcW w:w="1124" w:type="dxa"/>
            <w:vMerge/>
            <w:tcBorders>
              <w:top w:val="nil"/>
              <w:left w:val="single" w:sz="8" w:space="0" w:color="auto"/>
              <w:bottom w:val="single" w:sz="4" w:space="0" w:color="auto"/>
              <w:right w:val="single" w:sz="4" w:space="0" w:color="auto"/>
            </w:tcBorders>
            <w:vAlign w:val="center"/>
            <w:hideMark/>
          </w:tcPr>
          <w:p w14:paraId="132B9B59"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0AF35A76"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bottom"/>
            <w:hideMark/>
          </w:tcPr>
          <w:p w14:paraId="34E20C07" w14:textId="31676619" w:rsidR="00E54E03" w:rsidRPr="00E54E03" w:rsidRDefault="00404262" w:rsidP="00134CA6">
            <w:pPr>
              <w:rPr>
                <w:color w:val="000000"/>
              </w:rPr>
            </w:pPr>
            <w:r>
              <w:rPr>
                <w:color w:val="000000"/>
              </w:rPr>
              <w:t>No in-person class</w:t>
            </w:r>
          </w:p>
        </w:tc>
      </w:tr>
      <w:tr w:rsidR="00E54E03" w:rsidRPr="00E54E03" w14:paraId="211267DC" w14:textId="77777777" w:rsidTr="00134CA6">
        <w:trPr>
          <w:trHeight w:val="320"/>
        </w:trPr>
        <w:tc>
          <w:tcPr>
            <w:tcW w:w="1124" w:type="dxa"/>
            <w:vMerge/>
            <w:tcBorders>
              <w:top w:val="nil"/>
              <w:left w:val="single" w:sz="8" w:space="0" w:color="auto"/>
              <w:bottom w:val="single" w:sz="4" w:space="0" w:color="auto"/>
              <w:right w:val="single" w:sz="4" w:space="0" w:color="auto"/>
            </w:tcBorders>
            <w:vAlign w:val="center"/>
            <w:hideMark/>
          </w:tcPr>
          <w:p w14:paraId="597B941A"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vAlign w:val="center"/>
            <w:hideMark/>
          </w:tcPr>
          <w:p w14:paraId="74ED9ACF"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bottom"/>
            <w:hideMark/>
          </w:tcPr>
          <w:p w14:paraId="5A58F095" w14:textId="58A09F24" w:rsidR="00E54E03" w:rsidRPr="00E54E03" w:rsidRDefault="00404262" w:rsidP="00134CA6">
            <w:pPr>
              <w:rPr>
                <w:color w:val="000000"/>
              </w:rPr>
            </w:pPr>
            <w:r>
              <w:rPr>
                <w:color w:val="000000"/>
              </w:rPr>
              <w:t>No Quiz</w:t>
            </w:r>
          </w:p>
        </w:tc>
      </w:tr>
      <w:tr w:rsidR="00316AC5" w:rsidRPr="00E54E03" w14:paraId="6A10DADF" w14:textId="77777777" w:rsidTr="00316AC5">
        <w:trPr>
          <w:trHeight w:val="256"/>
        </w:trPr>
        <w:tc>
          <w:tcPr>
            <w:tcW w:w="1124" w:type="dxa"/>
            <w:vMerge w:val="restart"/>
            <w:tcBorders>
              <w:top w:val="nil"/>
              <w:left w:val="single" w:sz="8" w:space="0" w:color="auto"/>
              <w:right w:val="single" w:sz="4" w:space="0" w:color="auto"/>
            </w:tcBorders>
            <w:shd w:val="clear" w:color="000000" w:fill="D9D9D9"/>
            <w:noWrap/>
            <w:vAlign w:val="center"/>
            <w:hideMark/>
          </w:tcPr>
          <w:p w14:paraId="5A2733B1" w14:textId="77777777" w:rsidR="00316AC5" w:rsidRPr="00E54E03" w:rsidRDefault="00316AC5" w:rsidP="00134CA6">
            <w:pPr>
              <w:jc w:val="center"/>
              <w:rPr>
                <w:color w:val="000000"/>
              </w:rPr>
            </w:pPr>
            <w:r w:rsidRPr="00E54E03">
              <w:rPr>
                <w:color w:val="000000"/>
              </w:rPr>
              <w:t>14-Feb</w:t>
            </w:r>
          </w:p>
        </w:tc>
        <w:tc>
          <w:tcPr>
            <w:tcW w:w="5245" w:type="dxa"/>
            <w:vMerge w:val="restart"/>
            <w:tcBorders>
              <w:top w:val="nil"/>
              <w:left w:val="nil"/>
              <w:right w:val="single" w:sz="4" w:space="0" w:color="auto"/>
            </w:tcBorders>
            <w:shd w:val="clear" w:color="000000" w:fill="D9D9D9"/>
            <w:noWrap/>
            <w:vAlign w:val="bottom"/>
            <w:hideMark/>
          </w:tcPr>
          <w:p w14:paraId="4092A614" w14:textId="77777777" w:rsidR="00316AC5" w:rsidRDefault="00316AC5" w:rsidP="00134CA6">
            <w:pPr>
              <w:rPr>
                <w:color w:val="000000"/>
              </w:rPr>
            </w:pPr>
            <w:r w:rsidRPr="007B6AFC">
              <w:rPr>
                <w:color w:val="000000"/>
              </w:rPr>
              <w:t>Conflicting Values, Conflicting Priorities</w:t>
            </w:r>
          </w:p>
          <w:p w14:paraId="1B286F14" w14:textId="77777777" w:rsidR="00BF79B0" w:rsidRDefault="00BF79B0" w:rsidP="00134CA6">
            <w:pPr>
              <w:rPr>
                <w:color w:val="000000"/>
              </w:rPr>
            </w:pPr>
          </w:p>
          <w:p w14:paraId="44AA1CC9" w14:textId="77777777" w:rsidR="00BF79B0" w:rsidRDefault="00BF79B0" w:rsidP="00134CA6">
            <w:pPr>
              <w:rPr>
                <w:color w:val="000000"/>
              </w:rPr>
            </w:pPr>
          </w:p>
          <w:p w14:paraId="40A788A5" w14:textId="77777777" w:rsidR="00BF79B0" w:rsidRDefault="00BF79B0" w:rsidP="00134CA6">
            <w:pPr>
              <w:rPr>
                <w:color w:val="000000"/>
              </w:rPr>
            </w:pPr>
          </w:p>
          <w:p w14:paraId="743394BE" w14:textId="77777777" w:rsidR="00BF79B0" w:rsidRDefault="00BF79B0" w:rsidP="00134CA6">
            <w:pPr>
              <w:rPr>
                <w:color w:val="000000"/>
              </w:rPr>
            </w:pPr>
          </w:p>
          <w:p w14:paraId="2CF70629" w14:textId="7631EBE5" w:rsidR="00BF79B0" w:rsidRPr="007B6AFC" w:rsidRDefault="00BF79B0" w:rsidP="00134CA6">
            <w:pPr>
              <w:rPr>
                <w:color w:val="000000"/>
              </w:rPr>
            </w:pPr>
          </w:p>
        </w:tc>
        <w:tc>
          <w:tcPr>
            <w:tcW w:w="4536" w:type="dxa"/>
            <w:tcBorders>
              <w:top w:val="nil"/>
              <w:left w:val="nil"/>
              <w:bottom w:val="single" w:sz="4" w:space="0" w:color="auto"/>
              <w:right w:val="single" w:sz="8" w:space="0" w:color="auto"/>
            </w:tcBorders>
            <w:shd w:val="clear" w:color="000000" w:fill="D9D9D9"/>
            <w:noWrap/>
            <w:vAlign w:val="bottom"/>
            <w:hideMark/>
          </w:tcPr>
          <w:p w14:paraId="1BB42C36" w14:textId="26C94C8F" w:rsidR="00316AC5" w:rsidRPr="00E54E03" w:rsidRDefault="00B926CE" w:rsidP="00134CA6">
            <w:pPr>
              <w:rPr>
                <w:color w:val="000000"/>
              </w:rPr>
            </w:pPr>
            <w:r w:rsidRPr="00B926CE">
              <w:rPr>
                <w:color w:val="000000"/>
              </w:rPr>
              <w:t>Ramachandra Guha, "Deep Ecology Revisited"</w:t>
            </w:r>
            <w:r w:rsidR="00194CAF">
              <w:rPr>
                <w:color w:val="000000"/>
              </w:rPr>
              <w:t xml:space="preserve"> pp. 307-</w:t>
            </w:r>
            <w:r w:rsidR="000A02C7">
              <w:rPr>
                <w:color w:val="000000"/>
              </w:rPr>
              <w:t xml:space="preserve"> 311</w:t>
            </w:r>
            <w:r w:rsidRPr="00B926CE">
              <w:rPr>
                <w:color w:val="000000"/>
              </w:rPr>
              <w:br/>
              <w:t xml:space="preserve">David </w:t>
            </w:r>
            <w:proofErr w:type="spellStart"/>
            <w:r w:rsidRPr="00B926CE">
              <w:rPr>
                <w:color w:val="000000"/>
              </w:rPr>
              <w:t>Schmidtz</w:t>
            </w:r>
            <w:proofErr w:type="spellEnd"/>
            <w:r w:rsidRPr="00B926CE">
              <w:rPr>
                <w:color w:val="000000"/>
              </w:rPr>
              <w:t>, "Natural Enemies: An Anatomy of Environmental Conflict"</w:t>
            </w:r>
            <w:r w:rsidR="000A02C7">
              <w:rPr>
                <w:color w:val="000000"/>
              </w:rPr>
              <w:t xml:space="preserve"> pp. 311- 318</w:t>
            </w:r>
            <w:r w:rsidRPr="00B926CE">
              <w:rPr>
                <w:color w:val="000000"/>
              </w:rPr>
              <w:br/>
              <w:t>Henry Shue, "Global Environment and International Inequality"</w:t>
            </w:r>
            <w:r w:rsidR="004F1916">
              <w:rPr>
                <w:color w:val="000000"/>
              </w:rPr>
              <w:t xml:space="preserve"> pp.</w:t>
            </w:r>
            <w:r w:rsidR="00B8700A">
              <w:rPr>
                <w:color w:val="000000"/>
              </w:rPr>
              <w:t>328-334</w:t>
            </w:r>
          </w:p>
        </w:tc>
      </w:tr>
      <w:tr w:rsidR="00316AC5" w:rsidRPr="00E54E03" w14:paraId="57A7B0C1" w14:textId="77777777" w:rsidTr="00AD2D84">
        <w:trPr>
          <w:trHeight w:val="108"/>
        </w:trPr>
        <w:tc>
          <w:tcPr>
            <w:tcW w:w="1124" w:type="dxa"/>
            <w:vMerge/>
            <w:tcBorders>
              <w:left w:val="single" w:sz="8" w:space="0" w:color="auto"/>
              <w:right w:val="single" w:sz="4" w:space="0" w:color="auto"/>
            </w:tcBorders>
            <w:shd w:val="clear" w:color="000000" w:fill="D9D9D9"/>
            <w:noWrap/>
            <w:vAlign w:val="center"/>
          </w:tcPr>
          <w:p w14:paraId="39010CD4" w14:textId="77777777" w:rsidR="00316AC5" w:rsidRPr="00E54E03" w:rsidRDefault="00316AC5" w:rsidP="00134CA6">
            <w:pPr>
              <w:jc w:val="center"/>
              <w:rPr>
                <w:color w:val="000000"/>
              </w:rPr>
            </w:pPr>
          </w:p>
        </w:tc>
        <w:tc>
          <w:tcPr>
            <w:tcW w:w="5245" w:type="dxa"/>
            <w:vMerge/>
            <w:tcBorders>
              <w:left w:val="nil"/>
              <w:right w:val="single" w:sz="4" w:space="0" w:color="auto"/>
            </w:tcBorders>
            <w:shd w:val="clear" w:color="000000" w:fill="D9D9D9"/>
            <w:noWrap/>
            <w:vAlign w:val="bottom"/>
          </w:tcPr>
          <w:p w14:paraId="7855F4C8" w14:textId="77777777" w:rsidR="00316AC5" w:rsidRPr="007B6AFC" w:rsidRDefault="00316AC5" w:rsidP="00134CA6">
            <w:pPr>
              <w:rPr>
                <w:color w:val="000000"/>
              </w:rPr>
            </w:pPr>
          </w:p>
        </w:tc>
        <w:tc>
          <w:tcPr>
            <w:tcW w:w="4536" w:type="dxa"/>
            <w:tcBorders>
              <w:top w:val="nil"/>
              <w:left w:val="nil"/>
              <w:bottom w:val="single" w:sz="4" w:space="0" w:color="auto"/>
              <w:right w:val="single" w:sz="8" w:space="0" w:color="auto"/>
            </w:tcBorders>
            <w:shd w:val="clear" w:color="000000" w:fill="D9D9D9"/>
            <w:noWrap/>
            <w:vAlign w:val="bottom"/>
          </w:tcPr>
          <w:p w14:paraId="149C9FB5" w14:textId="49B04BF2" w:rsidR="00316AC5" w:rsidRPr="00E54E03" w:rsidRDefault="00B926CE" w:rsidP="00134CA6">
            <w:pPr>
              <w:rPr>
                <w:color w:val="000000"/>
              </w:rPr>
            </w:pPr>
            <w:r>
              <w:rPr>
                <w:color w:val="000000"/>
              </w:rPr>
              <w:t>In person lecture</w:t>
            </w:r>
          </w:p>
        </w:tc>
      </w:tr>
      <w:tr w:rsidR="00316AC5" w:rsidRPr="00E54E03" w14:paraId="34E1827E" w14:textId="77777777" w:rsidTr="00AD2D84">
        <w:trPr>
          <w:trHeight w:val="108"/>
        </w:trPr>
        <w:tc>
          <w:tcPr>
            <w:tcW w:w="1124" w:type="dxa"/>
            <w:vMerge/>
            <w:tcBorders>
              <w:left w:val="single" w:sz="8" w:space="0" w:color="auto"/>
              <w:bottom w:val="single" w:sz="4" w:space="0" w:color="auto"/>
              <w:right w:val="single" w:sz="4" w:space="0" w:color="auto"/>
            </w:tcBorders>
            <w:shd w:val="clear" w:color="000000" w:fill="D9D9D9"/>
            <w:noWrap/>
            <w:vAlign w:val="center"/>
          </w:tcPr>
          <w:p w14:paraId="5734B953" w14:textId="77777777" w:rsidR="00316AC5" w:rsidRPr="00E54E03" w:rsidRDefault="00316AC5" w:rsidP="00134CA6">
            <w:pPr>
              <w:jc w:val="center"/>
              <w:rPr>
                <w:color w:val="000000"/>
              </w:rPr>
            </w:pPr>
          </w:p>
        </w:tc>
        <w:tc>
          <w:tcPr>
            <w:tcW w:w="5245" w:type="dxa"/>
            <w:vMerge/>
            <w:tcBorders>
              <w:left w:val="nil"/>
              <w:bottom w:val="single" w:sz="4" w:space="0" w:color="auto"/>
              <w:right w:val="single" w:sz="4" w:space="0" w:color="auto"/>
            </w:tcBorders>
            <w:shd w:val="clear" w:color="000000" w:fill="D9D9D9"/>
            <w:noWrap/>
            <w:vAlign w:val="bottom"/>
          </w:tcPr>
          <w:p w14:paraId="1CB67D7F" w14:textId="77777777" w:rsidR="00316AC5" w:rsidRPr="007B6AFC" w:rsidRDefault="00316AC5" w:rsidP="00134CA6">
            <w:pPr>
              <w:rPr>
                <w:color w:val="000000"/>
              </w:rPr>
            </w:pPr>
          </w:p>
        </w:tc>
        <w:tc>
          <w:tcPr>
            <w:tcW w:w="4536" w:type="dxa"/>
            <w:tcBorders>
              <w:top w:val="nil"/>
              <w:left w:val="nil"/>
              <w:bottom w:val="single" w:sz="4" w:space="0" w:color="auto"/>
              <w:right w:val="single" w:sz="8" w:space="0" w:color="auto"/>
            </w:tcBorders>
            <w:shd w:val="clear" w:color="000000" w:fill="D9D9D9"/>
            <w:noWrap/>
            <w:vAlign w:val="bottom"/>
          </w:tcPr>
          <w:p w14:paraId="1FF92A89" w14:textId="1F744EA4" w:rsidR="00316AC5" w:rsidRPr="00E54E03" w:rsidRDefault="0034241F" w:rsidP="00134CA6">
            <w:pPr>
              <w:rPr>
                <w:color w:val="000000"/>
              </w:rPr>
            </w:pPr>
            <w:r>
              <w:rPr>
                <w:color w:val="000000"/>
              </w:rPr>
              <w:t>Quiz- link on Brightspace</w:t>
            </w:r>
          </w:p>
        </w:tc>
      </w:tr>
      <w:tr w:rsidR="00BE27F1" w:rsidRPr="00E54E03" w14:paraId="7CFF9AB4" w14:textId="77777777" w:rsidTr="00585937">
        <w:trPr>
          <w:trHeight w:val="162"/>
        </w:trPr>
        <w:tc>
          <w:tcPr>
            <w:tcW w:w="1124" w:type="dxa"/>
            <w:vMerge w:val="restart"/>
            <w:tcBorders>
              <w:top w:val="nil"/>
              <w:left w:val="single" w:sz="8" w:space="0" w:color="auto"/>
              <w:right w:val="single" w:sz="4" w:space="0" w:color="auto"/>
            </w:tcBorders>
            <w:shd w:val="clear" w:color="auto" w:fill="auto"/>
            <w:noWrap/>
            <w:vAlign w:val="center"/>
            <w:hideMark/>
          </w:tcPr>
          <w:p w14:paraId="23A99340" w14:textId="77777777" w:rsidR="00BE27F1" w:rsidRPr="00E54E03" w:rsidRDefault="00BE27F1" w:rsidP="00134CA6">
            <w:pPr>
              <w:jc w:val="center"/>
              <w:rPr>
                <w:color w:val="000000"/>
              </w:rPr>
            </w:pPr>
            <w:r w:rsidRPr="00E54E03">
              <w:rPr>
                <w:color w:val="000000"/>
              </w:rPr>
              <w:t>16-Feb</w:t>
            </w:r>
          </w:p>
        </w:tc>
        <w:tc>
          <w:tcPr>
            <w:tcW w:w="5245" w:type="dxa"/>
            <w:vMerge w:val="restart"/>
            <w:tcBorders>
              <w:top w:val="nil"/>
              <w:left w:val="single" w:sz="4" w:space="0" w:color="auto"/>
              <w:right w:val="single" w:sz="4" w:space="0" w:color="auto"/>
            </w:tcBorders>
            <w:shd w:val="clear" w:color="auto" w:fill="auto"/>
            <w:noWrap/>
            <w:vAlign w:val="center"/>
            <w:hideMark/>
          </w:tcPr>
          <w:p w14:paraId="3B82C9DA" w14:textId="7CD81CDE" w:rsidR="00BE27F1" w:rsidRPr="00943BFC" w:rsidRDefault="00943BFC" w:rsidP="00134CA6">
            <w:pPr>
              <w:rPr>
                <w:color w:val="000000"/>
              </w:rPr>
            </w:pPr>
            <w:r w:rsidRPr="00943BFC">
              <w:rPr>
                <w:color w:val="000000"/>
              </w:rPr>
              <w:t>Feminist Ecological Ethics</w:t>
            </w:r>
          </w:p>
        </w:tc>
        <w:tc>
          <w:tcPr>
            <w:tcW w:w="4536" w:type="dxa"/>
            <w:tcBorders>
              <w:top w:val="nil"/>
              <w:left w:val="nil"/>
              <w:bottom w:val="single" w:sz="4" w:space="0" w:color="auto"/>
              <w:right w:val="single" w:sz="8" w:space="0" w:color="auto"/>
            </w:tcBorders>
            <w:shd w:val="clear" w:color="auto" w:fill="auto"/>
            <w:noWrap/>
            <w:vAlign w:val="bottom"/>
            <w:hideMark/>
          </w:tcPr>
          <w:p w14:paraId="467B4A2D" w14:textId="77777777" w:rsidR="00B8700A" w:rsidRDefault="00B8700A" w:rsidP="00134CA6">
            <w:pPr>
              <w:rPr>
                <w:color w:val="000000"/>
              </w:rPr>
            </w:pPr>
            <w:r>
              <w:rPr>
                <w:color w:val="000000"/>
              </w:rPr>
              <w:t>Textbook:</w:t>
            </w:r>
          </w:p>
          <w:p w14:paraId="2386949A" w14:textId="14BA9DF2" w:rsidR="00BE27F1" w:rsidRPr="00E54E03" w:rsidRDefault="00B8700A" w:rsidP="00134CA6">
            <w:pPr>
              <w:rPr>
                <w:color w:val="000000"/>
              </w:rPr>
            </w:pPr>
            <w:r w:rsidRPr="00B8700A">
              <w:rPr>
                <w:color w:val="000000"/>
              </w:rPr>
              <w:t xml:space="preserve">Daniel </w:t>
            </w:r>
            <w:proofErr w:type="spellStart"/>
            <w:r w:rsidRPr="00B8700A">
              <w:rPr>
                <w:color w:val="000000"/>
              </w:rPr>
              <w:t>Silvermint</w:t>
            </w:r>
            <w:proofErr w:type="spellEnd"/>
            <w:r w:rsidRPr="00B8700A">
              <w:rPr>
                <w:color w:val="000000"/>
              </w:rPr>
              <w:t>, "Three Models of Oppression"</w:t>
            </w:r>
            <w:r w:rsidR="00D4691C">
              <w:rPr>
                <w:color w:val="000000"/>
              </w:rPr>
              <w:t xml:space="preserve"> pp. 335- 337</w:t>
            </w:r>
            <w:r w:rsidRPr="00B8700A">
              <w:rPr>
                <w:color w:val="000000"/>
              </w:rPr>
              <w:br/>
              <w:t xml:space="preserve">Kristen </w:t>
            </w:r>
            <w:proofErr w:type="spellStart"/>
            <w:r w:rsidRPr="00B8700A">
              <w:rPr>
                <w:color w:val="000000"/>
              </w:rPr>
              <w:t>Hessler</w:t>
            </w:r>
            <w:proofErr w:type="spellEnd"/>
            <w:r w:rsidRPr="00B8700A">
              <w:rPr>
                <w:color w:val="000000"/>
              </w:rPr>
              <w:t xml:space="preserve"> and Elizabeth </w:t>
            </w:r>
            <w:proofErr w:type="spellStart"/>
            <w:r w:rsidRPr="00B8700A">
              <w:rPr>
                <w:color w:val="000000"/>
              </w:rPr>
              <w:t>Willott</w:t>
            </w:r>
            <w:proofErr w:type="spellEnd"/>
            <w:r w:rsidRPr="00B8700A">
              <w:rPr>
                <w:color w:val="000000"/>
              </w:rPr>
              <w:t>, "Feminism and Ecofeminism"</w:t>
            </w:r>
            <w:r w:rsidR="00AC2521">
              <w:rPr>
                <w:color w:val="000000"/>
              </w:rPr>
              <w:t xml:space="preserve"> pp. </w:t>
            </w:r>
            <w:r w:rsidR="0015725D">
              <w:rPr>
                <w:color w:val="000000"/>
              </w:rPr>
              <w:t>344-345</w:t>
            </w:r>
            <w:r w:rsidRPr="00B8700A">
              <w:rPr>
                <w:color w:val="000000"/>
              </w:rPr>
              <w:br/>
              <w:t>Karen J. Warren, "The Power and Promise of Ecological Feminism"</w:t>
            </w:r>
            <w:r w:rsidR="0015725D">
              <w:rPr>
                <w:color w:val="000000"/>
              </w:rPr>
              <w:t xml:space="preserve"> pp.346-</w:t>
            </w:r>
            <w:r w:rsidR="000C494A">
              <w:rPr>
                <w:color w:val="000000"/>
              </w:rPr>
              <w:t xml:space="preserve"> 357</w:t>
            </w:r>
          </w:p>
        </w:tc>
      </w:tr>
      <w:tr w:rsidR="00BE27F1" w:rsidRPr="00E54E03" w14:paraId="742FFDDB" w14:textId="77777777" w:rsidTr="00585937">
        <w:trPr>
          <w:trHeight w:val="162"/>
        </w:trPr>
        <w:tc>
          <w:tcPr>
            <w:tcW w:w="1124" w:type="dxa"/>
            <w:vMerge/>
            <w:tcBorders>
              <w:left w:val="single" w:sz="8" w:space="0" w:color="auto"/>
              <w:right w:val="single" w:sz="4" w:space="0" w:color="auto"/>
            </w:tcBorders>
            <w:shd w:val="clear" w:color="auto" w:fill="auto"/>
            <w:noWrap/>
            <w:vAlign w:val="center"/>
          </w:tcPr>
          <w:p w14:paraId="1D6547FB" w14:textId="77777777" w:rsidR="00BE27F1" w:rsidRPr="00E54E03" w:rsidRDefault="00BE27F1" w:rsidP="00134CA6">
            <w:pPr>
              <w:jc w:val="center"/>
              <w:rPr>
                <w:color w:val="000000"/>
              </w:rPr>
            </w:pPr>
          </w:p>
        </w:tc>
        <w:tc>
          <w:tcPr>
            <w:tcW w:w="5245" w:type="dxa"/>
            <w:vMerge/>
            <w:tcBorders>
              <w:left w:val="single" w:sz="4" w:space="0" w:color="auto"/>
              <w:right w:val="single" w:sz="4" w:space="0" w:color="auto"/>
            </w:tcBorders>
            <w:shd w:val="clear" w:color="auto" w:fill="auto"/>
            <w:noWrap/>
            <w:vAlign w:val="center"/>
          </w:tcPr>
          <w:p w14:paraId="51873163" w14:textId="77777777" w:rsidR="00BE27F1" w:rsidRPr="00E54E03" w:rsidRDefault="00BE27F1"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bottom"/>
          </w:tcPr>
          <w:p w14:paraId="4A7E8E90" w14:textId="51FD282E" w:rsidR="00BE27F1" w:rsidRPr="000C494A" w:rsidRDefault="000C494A" w:rsidP="00134CA6">
            <w:pPr>
              <w:rPr>
                <w:color w:val="000000"/>
              </w:rPr>
            </w:pPr>
            <w:r w:rsidRPr="000C494A">
              <w:rPr>
                <w:color w:val="000000"/>
              </w:rPr>
              <w:t>In Person Lecture</w:t>
            </w:r>
          </w:p>
        </w:tc>
      </w:tr>
      <w:tr w:rsidR="00BE27F1" w:rsidRPr="00E54E03" w14:paraId="6648E8CB" w14:textId="77777777" w:rsidTr="00585937">
        <w:trPr>
          <w:trHeight w:val="340"/>
        </w:trPr>
        <w:tc>
          <w:tcPr>
            <w:tcW w:w="1124" w:type="dxa"/>
            <w:vMerge/>
            <w:tcBorders>
              <w:left w:val="single" w:sz="8" w:space="0" w:color="auto"/>
              <w:bottom w:val="single" w:sz="4" w:space="0" w:color="auto"/>
              <w:right w:val="single" w:sz="4" w:space="0" w:color="auto"/>
            </w:tcBorders>
            <w:vAlign w:val="center"/>
            <w:hideMark/>
          </w:tcPr>
          <w:p w14:paraId="74DEE585" w14:textId="77777777" w:rsidR="00BE27F1" w:rsidRPr="00E54E03" w:rsidRDefault="00BE27F1" w:rsidP="00134CA6">
            <w:pPr>
              <w:rPr>
                <w:color w:val="000000"/>
              </w:rPr>
            </w:pPr>
          </w:p>
        </w:tc>
        <w:tc>
          <w:tcPr>
            <w:tcW w:w="5245" w:type="dxa"/>
            <w:vMerge/>
            <w:tcBorders>
              <w:left w:val="single" w:sz="4" w:space="0" w:color="auto"/>
              <w:bottom w:val="single" w:sz="4" w:space="0" w:color="auto"/>
              <w:right w:val="single" w:sz="4" w:space="0" w:color="auto"/>
            </w:tcBorders>
            <w:vAlign w:val="center"/>
            <w:hideMark/>
          </w:tcPr>
          <w:p w14:paraId="26182285" w14:textId="77777777" w:rsidR="00BE27F1" w:rsidRPr="00E54E03" w:rsidRDefault="00BE27F1" w:rsidP="00134CA6">
            <w:pPr>
              <w:rPr>
                <w:color w:val="000000"/>
              </w:rPr>
            </w:pPr>
          </w:p>
        </w:tc>
        <w:tc>
          <w:tcPr>
            <w:tcW w:w="4536" w:type="dxa"/>
            <w:tcBorders>
              <w:top w:val="nil"/>
              <w:left w:val="nil"/>
              <w:bottom w:val="single" w:sz="4" w:space="0" w:color="auto"/>
              <w:right w:val="single" w:sz="8" w:space="0" w:color="auto"/>
            </w:tcBorders>
            <w:shd w:val="clear" w:color="auto" w:fill="auto"/>
            <w:vAlign w:val="center"/>
            <w:hideMark/>
          </w:tcPr>
          <w:p w14:paraId="06F0FDE5" w14:textId="77777777" w:rsidR="00BE27F1" w:rsidRPr="00E54E03" w:rsidRDefault="00BE27F1" w:rsidP="00134CA6">
            <w:pPr>
              <w:rPr>
                <w:color w:val="000000"/>
              </w:rPr>
            </w:pPr>
            <w:r w:rsidRPr="00E54E03">
              <w:rPr>
                <w:color w:val="000000"/>
              </w:rPr>
              <w:t>Quiz – link on Brightspace</w:t>
            </w:r>
          </w:p>
        </w:tc>
      </w:tr>
      <w:tr w:rsidR="00E54E03" w:rsidRPr="00E54E03" w14:paraId="5D877551" w14:textId="77777777" w:rsidTr="00134CA6">
        <w:trPr>
          <w:trHeight w:val="320"/>
        </w:trPr>
        <w:tc>
          <w:tcPr>
            <w:tcW w:w="1124" w:type="dxa"/>
            <w:tcBorders>
              <w:top w:val="nil"/>
              <w:left w:val="single" w:sz="8" w:space="0" w:color="auto"/>
              <w:bottom w:val="single" w:sz="4" w:space="0" w:color="auto"/>
              <w:right w:val="single" w:sz="4" w:space="0" w:color="auto"/>
            </w:tcBorders>
            <w:shd w:val="clear" w:color="000000" w:fill="D9D9D9"/>
            <w:noWrap/>
            <w:vAlign w:val="center"/>
            <w:hideMark/>
          </w:tcPr>
          <w:p w14:paraId="1617B334" w14:textId="77777777" w:rsidR="00E54E03" w:rsidRPr="00E54E03" w:rsidRDefault="00E54E03" w:rsidP="00134CA6">
            <w:pPr>
              <w:jc w:val="center"/>
              <w:rPr>
                <w:color w:val="000000"/>
              </w:rPr>
            </w:pPr>
            <w:r w:rsidRPr="00E54E03">
              <w:rPr>
                <w:color w:val="000000"/>
              </w:rPr>
              <w:t>21-Feb</w:t>
            </w:r>
          </w:p>
        </w:tc>
        <w:tc>
          <w:tcPr>
            <w:tcW w:w="5245" w:type="dxa"/>
            <w:tcBorders>
              <w:top w:val="nil"/>
              <w:left w:val="nil"/>
              <w:bottom w:val="single" w:sz="4" w:space="0" w:color="auto"/>
              <w:right w:val="single" w:sz="4" w:space="0" w:color="auto"/>
            </w:tcBorders>
            <w:shd w:val="clear" w:color="000000" w:fill="D9D9D9"/>
            <w:noWrap/>
            <w:vAlign w:val="bottom"/>
            <w:hideMark/>
          </w:tcPr>
          <w:p w14:paraId="2642843F" w14:textId="77777777" w:rsidR="00E54E03" w:rsidRPr="00E54E03" w:rsidRDefault="00E54E03" w:rsidP="00134CA6">
            <w:pPr>
              <w:rPr>
                <w:color w:val="000000"/>
              </w:rPr>
            </w:pPr>
            <w:r w:rsidRPr="00E54E03">
              <w:rPr>
                <w:color w:val="000000"/>
              </w:rPr>
              <w:t>Reading Week</w:t>
            </w:r>
          </w:p>
        </w:tc>
        <w:tc>
          <w:tcPr>
            <w:tcW w:w="4536" w:type="dxa"/>
            <w:tcBorders>
              <w:top w:val="nil"/>
              <w:left w:val="nil"/>
              <w:bottom w:val="single" w:sz="4" w:space="0" w:color="auto"/>
              <w:right w:val="single" w:sz="8" w:space="0" w:color="auto"/>
            </w:tcBorders>
            <w:shd w:val="clear" w:color="000000" w:fill="D9D9D9"/>
            <w:noWrap/>
            <w:vAlign w:val="bottom"/>
            <w:hideMark/>
          </w:tcPr>
          <w:p w14:paraId="60D81AC2" w14:textId="77777777" w:rsidR="00E54E03" w:rsidRPr="00E54E03" w:rsidRDefault="00E54E03" w:rsidP="00134CA6">
            <w:pPr>
              <w:rPr>
                <w:color w:val="000000"/>
              </w:rPr>
            </w:pPr>
            <w:r w:rsidRPr="00E54E03">
              <w:rPr>
                <w:color w:val="000000"/>
              </w:rPr>
              <w:t>No Class</w:t>
            </w:r>
          </w:p>
        </w:tc>
      </w:tr>
      <w:tr w:rsidR="00E54E03" w:rsidRPr="00E54E03" w14:paraId="704D2C1B" w14:textId="77777777" w:rsidTr="00134CA6">
        <w:trPr>
          <w:trHeight w:val="320"/>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30AC9365" w14:textId="77777777" w:rsidR="00E54E03" w:rsidRPr="00E54E03" w:rsidRDefault="00E54E03" w:rsidP="00134CA6">
            <w:pPr>
              <w:jc w:val="center"/>
              <w:rPr>
                <w:color w:val="000000"/>
              </w:rPr>
            </w:pPr>
            <w:r w:rsidRPr="00E54E03">
              <w:rPr>
                <w:color w:val="000000"/>
              </w:rPr>
              <w:t>23-Feb</w:t>
            </w:r>
          </w:p>
        </w:tc>
        <w:tc>
          <w:tcPr>
            <w:tcW w:w="5245" w:type="dxa"/>
            <w:tcBorders>
              <w:top w:val="nil"/>
              <w:left w:val="nil"/>
              <w:bottom w:val="single" w:sz="4" w:space="0" w:color="auto"/>
              <w:right w:val="single" w:sz="4" w:space="0" w:color="auto"/>
            </w:tcBorders>
            <w:shd w:val="clear" w:color="auto" w:fill="auto"/>
            <w:noWrap/>
            <w:vAlign w:val="bottom"/>
            <w:hideMark/>
          </w:tcPr>
          <w:p w14:paraId="679F63E7" w14:textId="77777777" w:rsidR="00E54E03" w:rsidRPr="00E54E03" w:rsidRDefault="00E54E03" w:rsidP="00134CA6">
            <w:pPr>
              <w:rPr>
                <w:color w:val="000000"/>
              </w:rPr>
            </w:pPr>
            <w:r w:rsidRPr="00E54E03">
              <w:rPr>
                <w:color w:val="000000"/>
              </w:rPr>
              <w:t>Reading Week</w:t>
            </w:r>
          </w:p>
        </w:tc>
        <w:tc>
          <w:tcPr>
            <w:tcW w:w="4536" w:type="dxa"/>
            <w:tcBorders>
              <w:top w:val="nil"/>
              <w:left w:val="nil"/>
              <w:bottom w:val="single" w:sz="4" w:space="0" w:color="auto"/>
              <w:right w:val="single" w:sz="8" w:space="0" w:color="auto"/>
            </w:tcBorders>
            <w:shd w:val="clear" w:color="auto" w:fill="auto"/>
            <w:noWrap/>
            <w:vAlign w:val="bottom"/>
            <w:hideMark/>
          </w:tcPr>
          <w:p w14:paraId="68C8896E" w14:textId="77777777" w:rsidR="00E54E03" w:rsidRPr="00E54E03" w:rsidRDefault="00E54E03" w:rsidP="00134CA6">
            <w:pPr>
              <w:rPr>
                <w:color w:val="000000"/>
              </w:rPr>
            </w:pPr>
            <w:r w:rsidRPr="00E54E03">
              <w:rPr>
                <w:color w:val="000000"/>
              </w:rPr>
              <w:t>No Class</w:t>
            </w:r>
          </w:p>
        </w:tc>
      </w:tr>
      <w:tr w:rsidR="00E44A86" w:rsidRPr="00E54E03" w14:paraId="7ECEDF29" w14:textId="77777777" w:rsidTr="007D4FDF">
        <w:trPr>
          <w:trHeight w:val="1104"/>
        </w:trPr>
        <w:tc>
          <w:tcPr>
            <w:tcW w:w="1124" w:type="dxa"/>
            <w:vMerge w:val="restart"/>
            <w:tcBorders>
              <w:top w:val="nil"/>
              <w:left w:val="single" w:sz="8" w:space="0" w:color="auto"/>
              <w:right w:val="single" w:sz="4" w:space="0" w:color="auto"/>
            </w:tcBorders>
            <w:shd w:val="clear" w:color="auto" w:fill="D9D9D9" w:themeFill="background1" w:themeFillShade="D9"/>
            <w:noWrap/>
            <w:vAlign w:val="center"/>
          </w:tcPr>
          <w:p w14:paraId="4C05F738" w14:textId="3AA7DA47" w:rsidR="00E44A86" w:rsidRPr="00E54E03" w:rsidRDefault="00E44A86" w:rsidP="00134CA6">
            <w:pPr>
              <w:jc w:val="center"/>
              <w:rPr>
                <w:color w:val="000000"/>
              </w:rPr>
            </w:pPr>
            <w:r>
              <w:rPr>
                <w:color w:val="000000"/>
              </w:rPr>
              <w:t>28- Feb</w:t>
            </w:r>
          </w:p>
        </w:tc>
        <w:tc>
          <w:tcPr>
            <w:tcW w:w="5245" w:type="dxa"/>
            <w:vMerge w:val="restart"/>
            <w:tcBorders>
              <w:top w:val="nil"/>
              <w:left w:val="nil"/>
              <w:right w:val="single" w:sz="4" w:space="0" w:color="auto"/>
            </w:tcBorders>
            <w:shd w:val="clear" w:color="auto" w:fill="D9D9D9" w:themeFill="background1" w:themeFillShade="D9"/>
            <w:noWrap/>
            <w:vAlign w:val="bottom"/>
          </w:tcPr>
          <w:p w14:paraId="69BA5AB0" w14:textId="77777777" w:rsidR="00E44A86" w:rsidRDefault="00E44A86" w:rsidP="000E0DD8">
            <w:pPr>
              <w:rPr>
                <w:color w:val="000000"/>
              </w:rPr>
            </w:pPr>
            <w:r w:rsidRPr="000E0DD8">
              <w:rPr>
                <w:color w:val="000000"/>
              </w:rPr>
              <w:tab/>
              <w:t>Urban Ecology and Modern Life</w:t>
            </w:r>
          </w:p>
          <w:p w14:paraId="0D548CE9" w14:textId="77777777" w:rsidR="00E44A86" w:rsidRDefault="00E44A86" w:rsidP="000E0DD8">
            <w:pPr>
              <w:rPr>
                <w:color w:val="000000"/>
              </w:rPr>
            </w:pPr>
          </w:p>
          <w:p w14:paraId="640E433E" w14:textId="77777777" w:rsidR="00E44A86" w:rsidRDefault="00E44A86" w:rsidP="000E0DD8">
            <w:pPr>
              <w:rPr>
                <w:color w:val="000000"/>
              </w:rPr>
            </w:pPr>
          </w:p>
          <w:p w14:paraId="50AE5EDE" w14:textId="77777777" w:rsidR="00E44A86" w:rsidRDefault="00E44A86" w:rsidP="000E0DD8">
            <w:pPr>
              <w:rPr>
                <w:color w:val="000000"/>
              </w:rPr>
            </w:pPr>
          </w:p>
          <w:p w14:paraId="0BCFE7FF" w14:textId="77777777" w:rsidR="00E44A86" w:rsidRDefault="00E44A86" w:rsidP="000E0DD8">
            <w:pPr>
              <w:rPr>
                <w:color w:val="000000"/>
              </w:rPr>
            </w:pPr>
          </w:p>
          <w:p w14:paraId="28EE0161" w14:textId="77777777" w:rsidR="00E44A86" w:rsidRDefault="00E44A86" w:rsidP="000E0DD8">
            <w:pPr>
              <w:rPr>
                <w:color w:val="000000"/>
              </w:rPr>
            </w:pPr>
          </w:p>
          <w:p w14:paraId="1C4DDC94" w14:textId="77777777" w:rsidR="00E44A86" w:rsidRDefault="00E44A86" w:rsidP="000E0DD8">
            <w:pPr>
              <w:rPr>
                <w:color w:val="000000"/>
              </w:rPr>
            </w:pPr>
          </w:p>
          <w:p w14:paraId="007B69BF" w14:textId="77777777" w:rsidR="00E44A86" w:rsidRDefault="00E44A86" w:rsidP="000E0DD8">
            <w:pPr>
              <w:rPr>
                <w:color w:val="000000"/>
              </w:rPr>
            </w:pPr>
          </w:p>
          <w:p w14:paraId="6F31B1AE" w14:textId="77777777" w:rsidR="00E44A86" w:rsidRDefault="00E44A86" w:rsidP="000E0DD8">
            <w:pPr>
              <w:rPr>
                <w:color w:val="000000"/>
              </w:rPr>
            </w:pPr>
          </w:p>
          <w:p w14:paraId="51182CA2" w14:textId="77777777" w:rsidR="00E44A86" w:rsidRDefault="00E44A86" w:rsidP="000E0DD8">
            <w:pPr>
              <w:rPr>
                <w:color w:val="000000"/>
              </w:rPr>
            </w:pPr>
          </w:p>
          <w:p w14:paraId="1BEA0FBE" w14:textId="607A5B94" w:rsidR="00E44A86" w:rsidRPr="00E54E03" w:rsidRDefault="00E44A86" w:rsidP="000E0DD8">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bottom"/>
          </w:tcPr>
          <w:p w14:paraId="10435834" w14:textId="77777777" w:rsidR="00412466" w:rsidRDefault="00E44A86" w:rsidP="00E44A86">
            <w:pPr>
              <w:rPr>
                <w:color w:val="000000"/>
              </w:rPr>
            </w:pPr>
            <w:r w:rsidRPr="00E44A86">
              <w:rPr>
                <w:color w:val="000000"/>
              </w:rPr>
              <w:t xml:space="preserve">Textbook: </w:t>
            </w:r>
          </w:p>
          <w:p w14:paraId="78115C45" w14:textId="1D55B6D9" w:rsidR="00E44A86" w:rsidRPr="00E44A86" w:rsidRDefault="00E44A86" w:rsidP="00E44A86">
            <w:pPr>
              <w:rPr>
                <w:color w:val="000000"/>
              </w:rPr>
            </w:pPr>
            <w:r w:rsidRPr="00E44A86">
              <w:rPr>
                <w:color w:val="000000"/>
              </w:rPr>
              <w:t>Adriana Zuniga-Teran, "Urban Ecology"</w:t>
            </w:r>
            <w:r w:rsidR="00E52E91">
              <w:rPr>
                <w:color w:val="000000"/>
              </w:rPr>
              <w:t xml:space="preserve"> pp. 565-</w:t>
            </w:r>
            <w:r w:rsidR="0033173B">
              <w:rPr>
                <w:color w:val="000000"/>
              </w:rPr>
              <w:t xml:space="preserve"> 572</w:t>
            </w:r>
          </w:p>
          <w:p w14:paraId="24B5780E" w14:textId="3A936296" w:rsidR="00E44A86" w:rsidRPr="00E44A86" w:rsidRDefault="00E44A86" w:rsidP="00E44A86">
            <w:pPr>
              <w:rPr>
                <w:color w:val="000000"/>
              </w:rPr>
            </w:pPr>
            <w:r w:rsidRPr="00E44A86">
              <w:rPr>
                <w:color w:val="000000"/>
              </w:rPr>
              <w:t>Bill McKibben, "Deep Economy"</w:t>
            </w:r>
            <w:r w:rsidR="00A244AD">
              <w:rPr>
                <w:color w:val="000000"/>
              </w:rPr>
              <w:t xml:space="preserve"> pp.</w:t>
            </w:r>
            <w:r w:rsidR="004674B4">
              <w:rPr>
                <w:color w:val="000000"/>
              </w:rPr>
              <w:t>576- 580</w:t>
            </w:r>
          </w:p>
          <w:p w14:paraId="7D6AA1D2" w14:textId="7E3182C1" w:rsidR="00E44A86" w:rsidRPr="00E54E03" w:rsidRDefault="00E44A86" w:rsidP="00E44A86">
            <w:pPr>
              <w:rPr>
                <w:color w:val="000000"/>
              </w:rPr>
            </w:pPr>
            <w:r w:rsidRPr="00E44A86">
              <w:rPr>
                <w:color w:val="000000"/>
              </w:rPr>
              <w:t>Freya Mathews, "Letting the World Grow Old"</w:t>
            </w:r>
            <w:r w:rsidR="004674B4">
              <w:rPr>
                <w:color w:val="000000"/>
              </w:rPr>
              <w:t xml:space="preserve"> pp.</w:t>
            </w:r>
            <w:r w:rsidR="00484BF3">
              <w:rPr>
                <w:color w:val="000000"/>
              </w:rPr>
              <w:t xml:space="preserve"> 602- 609</w:t>
            </w:r>
          </w:p>
        </w:tc>
      </w:tr>
      <w:tr w:rsidR="00E44A86" w:rsidRPr="00E54E03" w14:paraId="443D0AFB" w14:textId="77777777" w:rsidTr="007D4FDF">
        <w:trPr>
          <w:trHeight w:val="1104"/>
        </w:trPr>
        <w:tc>
          <w:tcPr>
            <w:tcW w:w="1124" w:type="dxa"/>
            <w:vMerge/>
            <w:tcBorders>
              <w:left w:val="single" w:sz="8" w:space="0" w:color="auto"/>
              <w:right w:val="single" w:sz="4" w:space="0" w:color="auto"/>
            </w:tcBorders>
            <w:shd w:val="clear" w:color="auto" w:fill="D9D9D9" w:themeFill="background1" w:themeFillShade="D9"/>
            <w:noWrap/>
            <w:vAlign w:val="center"/>
          </w:tcPr>
          <w:p w14:paraId="236E0EB9" w14:textId="77777777" w:rsidR="00E44A86" w:rsidRDefault="00E44A86" w:rsidP="00134CA6">
            <w:pPr>
              <w:jc w:val="center"/>
              <w:rPr>
                <w:color w:val="000000"/>
              </w:rPr>
            </w:pPr>
          </w:p>
        </w:tc>
        <w:tc>
          <w:tcPr>
            <w:tcW w:w="5245" w:type="dxa"/>
            <w:vMerge/>
            <w:tcBorders>
              <w:left w:val="nil"/>
              <w:right w:val="single" w:sz="4" w:space="0" w:color="auto"/>
            </w:tcBorders>
            <w:shd w:val="clear" w:color="auto" w:fill="D9D9D9" w:themeFill="background1" w:themeFillShade="D9"/>
            <w:noWrap/>
            <w:vAlign w:val="bottom"/>
          </w:tcPr>
          <w:p w14:paraId="50378441" w14:textId="77777777" w:rsidR="00E44A86" w:rsidRPr="000E0DD8" w:rsidRDefault="00E44A86" w:rsidP="000E0DD8">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bottom"/>
          </w:tcPr>
          <w:p w14:paraId="509D4F91" w14:textId="77777777" w:rsidR="00E44A86" w:rsidRDefault="00E44A86" w:rsidP="00134CA6">
            <w:pPr>
              <w:rPr>
                <w:color w:val="000000"/>
              </w:rPr>
            </w:pPr>
            <w:r w:rsidRPr="00E44A86">
              <w:rPr>
                <w:color w:val="000000"/>
              </w:rPr>
              <w:t>In -person class</w:t>
            </w:r>
          </w:p>
          <w:p w14:paraId="788CC3FA" w14:textId="77777777" w:rsidR="00463791" w:rsidRDefault="00463791" w:rsidP="00134CA6">
            <w:pPr>
              <w:rPr>
                <w:color w:val="000000"/>
              </w:rPr>
            </w:pPr>
          </w:p>
          <w:p w14:paraId="7CD9A287" w14:textId="3E0247E4" w:rsidR="00463791" w:rsidRPr="00E54E03" w:rsidRDefault="00463791" w:rsidP="00134CA6">
            <w:pPr>
              <w:rPr>
                <w:color w:val="000000"/>
              </w:rPr>
            </w:pPr>
          </w:p>
        </w:tc>
      </w:tr>
      <w:tr w:rsidR="00E44A86" w:rsidRPr="00E54E03" w14:paraId="13AA1EBB" w14:textId="77777777" w:rsidTr="007D4FDF">
        <w:trPr>
          <w:trHeight w:val="1104"/>
        </w:trPr>
        <w:tc>
          <w:tcPr>
            <w:tcW w:w="1124" w:type="dxa"/>
            <w:vMerge/>
            <w:tcBorders>
              <w:left w:val="single" w:sz="8" w:space="0" w:color="auto"/>
              <w:bottom w:val="single" w:sz="4" w:space="0" w:color="auto"/>
              <w:right w:val="single" w:sz="4" w:space="0" w:color="auto"/>
            </w:tcBorders>
            <w:shd w:val="clear" w:color="auto" w:fill="D9D9D9" w:themeFill="background1" w:themeFillShade="D9"/>
            <w:noWrap/>
            <w:vAlign w:val="center"/>
          </w:tcPr>
          <w:p w14:paraId="74DB156C" w14:textId="77777777" w:rsidR="00E44A86" w:rsidRDefault="00E44A86" w:rsidP="00134CA6">
            <w:pPr>
              <w:jc w:val="center"/>
              <w:rPr>
                <w:color w:val="000000"/>
              </w:rPr>
            </w:pPr>
          </w:p>
        </w:tc>
        <w:tc>
          <w:tcPr>
            <w:tcW w:w="5245" w:type="dxa"/>
            <w:vMerge/>
            <w:tcBorders>
              <w:left w:val="nil"/>
              <w:bottom w:val="single" w:sz="4" w:space="0" w:color="auto"/>
              <w:right w:val="single" w:sz="4" w:space="0" w:color="auto"/>
            </w:tcBorders>
            <w:shd w:val="clear" w:color="auto" w:fill="D9D9D9" w:themeFill="background1" w:themeFillShade="D9"/>
            <w:noWrap/>
            <w:vAlign w:val="bottom"/>
          </w:tcPr>
          <w:p w14:paraId="13D1D310" w14:textId="77777777" w:rsidR="00E44A86" w:rsidRPr="000E0DD8" w:rsidRDefault="00E44A86" w:rsidP="000E0DD8">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bottom"/>
          </w:tcPr>
          <w:p w14:paraId="06615259" w14:textId="77777777" w:rsidR="00E44A86" w:rsidRDefault="00E44A86" w:rsidP="00134CA6">
            <w:pPr>
              <w:rPr>
                <w:color w:val="000000"/>
              </w:rPr>
            </w:pPr>
            <w:r w:rsidRPr="00E44A86">
              <w:rPr>
                <w:color w:val="000000"/>
              </w:rPr>
              <w:t>Quiz- link on Brightspace</w:t>
            </w:r>
          </w:p>
          <w:p w14:paraId="58413C85" w14:textId="77777777" w:rsidR="00463791" w:rsidRDefault="00463791" w:rsidP="00134CA6">
            <w:pPr>
              <w:rPr>
                <w:color w:val="000000"/>
              </w:rPr>
            </w:pPr>
          </w:p>
          <w:p w14:paraId="739AC5FB" w14:textId="5EA0C20C" w:rsidR="00463791" w:rsidRPr="00E54E03" w:rsidRDefault="00463791" w:rsidP="00134CA6">
            <w:pPr>
              <w:rPr>
                <w:color w:val="000000"/>
              </w:rPr>
            </w:pPr>
          </w:p>
        </w:tc>
      </w:tr>
      <w:tr w:rsidR="00AC3578" w:rsidRPr="00E54E03" w14:paraId="3BDD07B3" w14:textId="77777777" w:rsidTr="007D4FDF">
        <w:trPr>
          <w:trHeight w:val="108"/>
        </w:trPr>
        <w:tc>
          <w:tcPr>
            <w:tcW w:w="1124" w:type="dxa"/>
            <w:vMerge w:val="restart"/>
            <w:tcBorders>
              <w:top w:val="nil"/>
              <w:left w:val="single" w:sz="8" w:space="0" w:color="auto"/>
              <w:right w:val="single" w:sz="4" w:space="0" w:color="auto"/>
            </w:tcBorders>
            <w:shd w:val="clear" w:color="auto" w:fill="FFFFFF" w:themeFill="background1"/>
            <w:noWrap/>
            <w:vAlign w:val="center"/>
          </w:tcPr>
          <w:p w14:paraId="73DC5806" w14:textId="56035513" w:rsidR="00AC3578" w:rsidRPr="00E54E03" w:rsidRDefault="00463791" w:rsidP="00134CA6">
            <w:pPr>
              <w:jc w:val="center"/>
              <w:rPr>
                <w:color w:val="000000"/>
              </w:rPr>
            </w:pPr>
            <w:r>
              <w:rPr>
                <w:color w:val="000000"/>
              </w:rPr>
              <w:t>02</w:t>
            </w:r>
            <w:r w:rsidR="00AC3578">
              <w:rPr>
                <w:color w:val="000000"/>
              </w:rPr>
              <w:t xml:space="preserve">- </w:t>
            </w:r>
            <w:r>
              <w:rPr>
                <w:color w:val="000000"/>
              </w:rPr>
              <w:t>Mar</w:t>
            </w:r>
          </w:p>
        </w:tc>
        <w:tc>
          <w:tcPr>
            <w:tcW w:w="5245" w:type="dxa"/>
            <w:vMerge w:val="restart"/>
            <w:tcBorders>
              <w:top w:val="nil"/>
              <w:left w:val="nil"/>
              <w:right w:val="single" w:sz="4" w:space="0" w:color="auto"/>
            </w:tcBorders>
            <w:shd w:val="clear" w:color="auto" w:fill="FFFFFF" w:themeFill="background1"/>
            <w:noWrap/>
            <w:vAlign w:val="bottom"/>
          </w:tcPr>
          <w:p w14:paraId="4DEC0EB5" w14:textId="23A83FBE" w:rsidR="00A12FA0" w:rsidRDefault="00AC3578" w:rsidP="00A12FA0">
            <w:pPr>
              <w:rPr>
                <w:color w:val="000000"/>
              </w:rPr>
            </w:pPr>
            <w:r w:rsidRPr="00AC3578">
              <w:rPr>
                <w:color w:val="000000"/>
              </w:rPr>
              <w:t xml:space="preserve">How to write in </w:t>
            </w:r>
            <w:r w:rsidR="00694186">
              <w:rPr>
                <w:color w:val="000000"/>
              </w:rPr>
              <w:t>p</w:t>
            </w:r>
            <w:r w:rsidRPr="00AC3578">
              <w:rPr>
                <w:color w:val="000000"/>
              </w:rPr>
              <w:t>hilosoph</w:t>
            </w:r>
            <w:r w:rsidR="00A12FA0">
              <w:rPr>
                <w:color w:val="000000"/>
              </w:rPr>
              <w:t>y</w:t>
            </w:r>
          </w:p>
          <w:p w14:paraId="7CBBD288" w14:textId="77777777" w:rsidR="002748E9" w:rsidRDefault="002748E9" w:rsidP="00A12FA0">
            <w:pPr>
              <w:rPr>
                <w:color w:val="000000"/>
              </w:rPr>
            </w:pPr>
          </w:p>
          <w:p w14:paraId="6729CB46" w14:textId="273F9962" w:rsidR="00AC3578" w:rsidRPr="00E54E03" w:rsidRDefault="00AC3578" w:rsidP="00A12FA0">
            <w:pPr>
              <w:rPr>
                <w:color w:val="000000"/>
              </w:rPr>
            </w:pPr>
            <w:r w:rsidRPr="00AC3578">
              <w:rPr>
                <w:color w:val="000000"/>
              </w:rPr>
              <w:tab/>
            </w:r>
          </w:p>
        </w:tc>
        <w:tc>
          <w:tcPr>
            <w:tcW w:w="4536" w:type="dxa"/>
            <w:tcBorders>
              <w:top w:val="nil"/>
              <w:left w:val="nil"/>
              <w:bottom w:val="single" w:sz="4" w:space="0" w:color="auto"/>
              <w:right w:val="single" w:sz="8" w:space="0" w:color="auto"/>
            </w:tcBorders>
            <w:shd w:val="clear" w:color="auto" w:fill="FFFFFF" w:themeFill="background1"/>
            <w:noWrap/>
            <w:vAlign w:val="bottom"/>
          </w:tcPr>
          <w:p w14:paraId="49682840" w14:textId="7CF53C3D" w:rsidR="00AC3578" w:rsidRPr="00E54E03" w:rsidRDefault="00AC3578" w:rsidP="00134CA6">
            <w:pPr>
              <w:rPr>
                <w:color w:val="000000"/>
              </w:rPr>
            </w:pPr>
            <w:r>
              <w:rPr>
                <w:color w:val="000000"/>
              </w:rPr>
              <w:t>No reading</w:t>
            </w:r>
          </w:p>
        </w:tc>
      </w:tr>
      <w:tr w:rsidR="00AC3578" w:rsidRPr="00E54E03" w14:paraId="24F03F8C" w14:textId="77777777" w:rsidTr="007D4FDF">
        <w:trPr>
          <w:trHeight w:val="108"/>
        </w:trPr>
        <w:tc>
          <w:tcPr>
            <w:tcW w:w="1124" w:type="dxa"/>
            <w:vMerge/>
            <w:tcBorders>
              <w:left w:val="single" w:sz="8" w:space="0" w:color="auto"/>
              <w:right w:val="single" w:sz="4" w:space="0" w:color="auto"/>
            </w:tcBorders>
            <w:shd w:val="clear" w:color="auto" w:fill="FFFFFF" w:themeFill="background1"/>
            <w:noWrap/>
            <w:vAlign w:val="center"/>
          </w:tcPr>
          <w:p w14:paraId="5529A963" w14:textId="77777777" w:rsidR="00AC3578" w:rsidRDefault="00AC3578" w:rsidP="00134CA6">
            <w:pPr>
              <w:jc w:val="center"/>
              <w:rPr>
                <w:color w:val="000000"/>
              </w:rPr>
            </w:pPr>
          </w:p>
        </w:tc>
        <w:tc>
          <w:tcPr>
            <w:tcW w:w="5245" w:type="dxa"/>
            <w:vMerge/>
            <w:tcBorders>
              <w:left w:val="nil"/>
              <w:right w:val="single" w:sz="4" w:space="0" w:color="auto"/>
            </w:tcBorders>
            <w:shd w:val="clear" w:color="auto" w:fill="FFFFFF" w:themeFill="background1"/>
            <w:noWrap/>
            <w:vAlign w:val="bottom"/>
          </w:tcPr>
          <w:p w14:paraId="3A54249D" w14:textId="77777777" w:rsidR="00AC3578" w:rsidRPr="00AC3578" w:rsidRDefault="00AC3578"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bottom"/>
          </w:tcPr>
          <w:p w14:paraId="490D7938" w14:textId="4D220265" w:rsidR="00AC3578" w:rsidRPr="00E54E03" w:rsidRDefault="00AC3578" w:rsidP="00A12FA0">
            <w:pPr>
              <w:rPr>
                <w:color w:val="000000"/>
              </w:rPr>
            </w:pPr>
            <w:r>
              <w:rPr>
                <w:color w:val="000000"/>
              </w:rPr>
              <w:t>In person Class</w:t>
            </w:r>
            <w:r w:rsidR="00A12FA0" w:rsidRPr="00A12FA0">
              <w:rPr>
                <w:color w:val="000000"/>
              </w:rPr>
              <w:t xml:space="preserve"> </w:t>
            </w:r>
            <w:r w:rsidR="00A12FA0">
              <w:rPr>
                <w:color w:val="000000"/>
              </w:rPr>
              <w:t xml:space="preserve">on writing and the </w:t>
            </w:r>
            <w:r w:rsidR="00A12FA0" w:rsidRPr="00A12FA0">
              <w:rPr>
                <w:color w:val="000000"/>
              </w:rPr>
              <w:t xml:space="preserve">Environmental Attention Project </w:t>
            </w:r>
          </w:p>
        </w:tc>
      </w:tr>
      <w:tr w:rsidR="00AC3578" w:rsidRPr="00E54E03" w14:paraId="1810D0F5" w14:textId="77777777" w:rsidTr="007D4FDF">
        <w:trPr>
          <w:trHeight w:val="108"/>
        </w:trPr>
        <w:tc>
          <w:tcPr>
            <w:tcW w:w="1124" w:type="dxa"/>
            <w:vMerge/>
            <w:tcBorders>
              <w:left w:val="single" w:sz="8" w:space="0" w:color="auto"/>
              <w:bottom w:val="single" w:sz="4" w:space="0" w:color="auto"/>
              <w:right w:val="single" w:sz="4" w:space="0" w:color="auto"/>
            </w:tcBorders>
            <w:shd w:val="clear" w:color="auto" w:fill="FFFFFF" w:themeFill="background1"/>
            <w:noWrap/>
            <w:vAlign w:val="center"/>
          </w:tcPr>
          <w:p w14:paraId="2FC2AE69" w14:textId="77777777" w:rsidR="00AC3578" w:rsidRDefault="00AC3578" w:rsidP="00134CA6">
            <w:pPr>
              <w:jc w:val="center"/>
              <w:rPr>
                <w:color w:val="000000"/>
              </w:rPr>
            </w:pPr>
          </w:p>
        </w:tc>
        <w:tc>
          <w:tcPr>
            <w:tcW w:w="5245" w:type="dxa"/>
            <w:vMerge/>
            <w:tcBorders>
              <w:left w:val="nil"/>
              <w:bottom w:val="single" w:sz="4" w:space="0" w:color="auto"/>
              <w:right w:val="single" w:sz="4" w:space="0" w:color="auto"/>
            </w:tcBorders>
            <w:shd w:val="clear" w:color="auto" w:fill="FFFFFF" w:themeFill="background1"/>
            <w:noWrap/>
            <w:vAlign w:val="bottom"/>
          </w:tcPr>
          <w:p w14:paraId="5AA9AFBC" w14:textId="77777777" w:rsidR="00AC3578" w:rsidRPr="00AC3578" w:rsidRDefault="00AC3578"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bottom"/>
          </w:tcPr>
          <w:p w14:paraId="3AC7A4FA" w14:textId="1C808E7F" w:rsidR="00AC3578" w:rsidRPr="00E54E03" w:rsidRDefault="00AC3578" w:rsidP="00134CA6">
            <w:pPr>
              <w:rPr>
                <w:color w:val="000000"/>
              </w:rPr>
            </w:pPr>
            <w:r>
              <w:rPr>
                <w:color w:val="000000"/>
              </w:rPr>
              <w:t>No Quiz</w:t>
            </w:r>
          </w:p>
        </w:tc>
      </w:tr>
      <w:tr w:rsidR="00E54E03" w:rsidRPr="00E54E03" w14:paraId="36986B31" w14:textId="77777777" w:rsidTr="007D4FDF">
        <w:trPr>
          <w:trHeight w:val="320"/>
        </w:trPr>
        <w:tc>
          <w:tcPr>
            <w:tcW w:w="1124" w:type="dxa"/>
            <w:vMerge w:val="restart"/>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5BA1FE45" w14:textId="33A4E08E" w:rsidR="00E54E03" w:rsidRPr="00E54E03" w:rsidRDefault="00AC3578" w:rsidP="00134CA6">
            <w:pPr>
              <w:jc w:val="center"/>
              <w:rPr>
                <w:color w:val="000000"/>
              </w:rPr>
            </w:pPr>
            <w:r>
              <w:rPr>
                <w:color w:val="000000"/>
              </w:rPr>
              <w:t>0</w:t>
            </w:r>
            <w:r w:rsidR="002748E9">
              <w:rPr>
                <w:color w:val="000000"/>
              </w:rPr>
              <w:t>7</w:t>
            </w:r>
            <w:r>
              <w:rPr>
                <w:color w:val="000000"/>
              </w:rPr>
              <w:t>- Mar</w:t>
            </w:r>
            <w:r w:rsidR="00E54E03" w:rsidRPr="00E54E03">
              <w:rPr>
                <w:color w:val="000000"/>
              </w:rPr>
              <w:t xml:space="preserve"> </w:t>
            </w:r>
          </w:p>
        </w:tc>
        <w:tc>
          <w:tcPr>
            <w:tcW w:w="5245"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A47DA5" w14:textId="44FDD20F" w:rsidR="00E54E03" w:rsidRPr="00C55D91" w:rsidRDefault="00C55D91" w:rsidP="00134CA6">
            <w:pPr>
              <w:rPr>
                <w:color w:val="000000"/>
              </w:rPr>
            </w:pPr>
            <w:r w:rsidRPr="00C55D91">
              <w:rPr>
                <w:color w:val="000000"/>
              </w:rPr>
              <w:t>Land</w:t>
            </w: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hideMark/>
          </w:tcPr>
          <w:p w14:paraId="763C241D" w14:textId="4C722CFC" w:rsidR="00E54E03" w:rsidRDefault="00E54E03" w:rsidP="00134CA6">
            <w:pPr>
              <w:rPr>
                <w:color w:val="000000"/>
              </w:rPr>
            </w:pPr>
            <w:r w:rsidRPr="00E54E03">
              <w:rPr>
                <w:color w:val="000000"/>
              </w:rPr>
              <w:t>Textbook</w:t>
            </w:r>
            <w:r w:rsidR="00694186">
              <w:rPr>
                <w:color w:val="000000"/>
              </w:rPr>
              <w:t>:</w:t>
            </w:r>
            <w:r w:rsidRPr="00E54E03">
              <w:rPr>
                <w:color w:val="000000"/>
              </w:rPr>
              <w:t xml:space="preserve"> </w:t>
            </w:r>
          </w:p>
          <w:p w14:paraId="71752850" w14:textId="3A0421F3" w:rsidR="00C87B7E" w:rsidRPr="00C87B7E" w:rsidRDefault="00C87B7E" w:rsidP="00C87B7E">
            <w:pPr>
              <w:rPr>
                <w:b/>
                <w:bCs/>
                <w:color w:val="000000"/>
              </w:rPr>
            </w:pPr>
            <w:r w:rsidRPr="00C87B7E">
              <w:rPr>
                <w:color w:val="000000"/>
              </w:rPr>
              <w:t>Garrett Hardin, "The Tragedy of the Commons"</w:t>
            </w:r>
            <w:r w:rsidR="00F02E81">
              <w:rPr>
                <w:color w:val="000000"/>
              </w:rPr>
              <w:t xml:space="preserve"> pp. 359- 364</w:t>
            </w:r>
            <w:r w:rsidRPr="00C87B7E">
              <w:rPr>
                <w:color w:val="000000"/>
              </w:rPr>
              <w:br/>
              <w:t>Carol M. Rose, "Liberty, Property, and Environmentalism"</w:t>
            </w:r>
            <w:r w:rsidR="00801759">
              <w:rPr>
                <w:color w:val="000000"/>
              </w:rPr>
              <w:t xml:space="preserve"> pp. 378-</w:t>
            </w:r>
            <w:r w:rsidR="00374435">
              <w:rPr>
                <w:color w:val="000000"/>
              </w:rPr>
              <w:t xml:space="preserve"> 395</w:t>
            </w:r>
          </w:p>
        </w:tc>
      </w:tr>
      <w:tr w:rsidR="00E54E03" w:rsidRPr="00E54E03" w14:paraId="3B9F0302" w14:textId="77777777" w:rsidTr="007D4FDF">
        <w:trPr>
          <w:trHeight w:val="320"/>
        </w:trPr>
        <w:tc>
          <w:tcPr>
            <w:tcW w:w="1124" w:type="dxa"/>
            <w:vMerge/>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0550075"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FF5130"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hideMark/>
          </w:tcPr>
          <w:p w14:paraId="08DA5943" w14:textId="25F12F64" w:rsidR="00E54E03" w:rsidRPr="00E54E03" w:rsidRDefault="00E776E3" w:rsidP="00134CA6">
            <w:pPr>
              <w:rPr>
                <w:color w:val="000000"/>
              </w:rPr>
            </w:pPr>
            <w:r>
              <w:rPr>
                <w:color w:val="000000"/>
              </w:rPr>
              <w:t>In-person Class</w:t>
            </w:r>
          </w:p>
        </w:tc>
      </w:tr>
      <w:tr w:rsidR="00E54E03" w:rsidRPr="00E54E03" w14:paraId="31D33F78" w14:textId="77777777" w:rsidTr="007D4FDF">
        <w:trPr>
          <w:trHeight w:val="320"/>
        </w:trPr>
        <w:tc>
          <w:tcPr>
            <w:tcW w:w="1124" w:type="dxa"/>
            <w:vMerge/>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5E4328E2" w14:textId="77777777" w:rsidR="00E54E03" w:rsidRPr="00E54E03" w:rsidRDefault="00E54E03" w:rsidP="00134CA6">
            <w:pPr>
              <w:rPr>
                <w:color w:val="000000"/>
              </w:rPr>
            </w:pPr>
          </w:p>
        </w:tc>
        <w:tc>
          <w:tcPr>
            <w:tcW w:w="5245"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84590A" w14:textId="77777777" w:rsidR="00E54E03" w:rsidRPr="00E54E03" w:rsidRDefault="00E54E03"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hideMark/>
          </w:tcPr>
          <w:p w14:paraId="5D58C6E6" w14:textId="16866D3A" w:rsidR="00E54E03" w:rsidRPr="00E54E03" w:rsidRDefault="003924CD" w:rsidP="00134CA6">
            <w:pPr>
              <w:rPr>
                <w:color w:val="000000"/>
              </w:rPr>
            </w:pPr>
            <w:r w:rsidRPr="003924CD">
              <w:rPr>
                <w:color w:val="000000"/>
              </w:rPr>
              <w:t>Environmental Attention Project Due- submit on Brightspace</w:t>
            </w:r>
            <w:r w:rsidRPr="003924CD">
              <w:rPr>
                <w:color w:val="000000"/>
              </w:rPr>
              <w:t xml:space="preserve"> </w:t>
            </w:r>
          </w:p>
        </w:tc>
      </w:tr>
      <w:tr w:rsidR="004234FD" w:rsidRPr="00E54E03" w14:paraId="7D85BAA6" w14:textId="77777777" w:rsidTr="007D4FDF">
        <w:trPr>
          <w:trHeight w:val="108"/>
        </w:trPr>
        <w:tc>
          <w:tcPr>
            <w:tcW w:w="1124" w:type="dxa"/>
            <w:vMerge w:val="restart"/>
            <w:tcBorders>
              <w:top w:val="nil"/>
              <w:left w:val="single" w:sz="8" w:space="0" w:color="auto"/>
              <w:right w:val="single" w:sz="4" w:space="0" w:color="auto"/>
            </w:tcBorders>
            <w:shd w:val="clear" w:color="auto" w:fill="FFFFFF" w:themeFill="background1"/>
            <w:noWrap/>
            <w:vAlign w:val="center"/>
          </w:tcPr>
          <w:p w14:paraId="622180AD" w14:textId="691853FD" w:rsidR="004234FD" w:rsidRPr="00E54E03" w:rsidRDefault="004234FD" w:rsidP="00134CA6">
            <w:pPr>
              <w:jc w:val="center"/>
              <w:rPr>
                <w:color w:val="000000"/>
              </w:rPr>
            </w:pPr>
            <w:r w:rsidRPr="00E54E03">
              <w:rPr>
                <w:color w:val="000000"/>
              </w:rPr>
              <w:t>0</w:t>
            </w:r>
            <w:r w:rsidR="002748E9">
              <w:rPr>
                <w:color w:val="000000"/>
              </w:rPr>
              <w:t>9</w:t>
            </w:r>
            <w:r w:rsidRPr="00E54E03">
              <w:rPr>
                <w:color w:val="000000"/>
              </w:rPr>
              <w:t>-Mar</w:t>
            </w:r>
          </w:p>
        </w:tc>
        <w:tc>
          <w:tcPr>
            <w:tcW w:w="5245" w:type="dxa"/>
            <w:vMerge w:val="restart"/>
            <w:tcBorders>
              <w:top w:val="nil"/>
              <w:left w:val="single" w:sz="4" w:space="0" w:color="auto"/>
              <w:right w:val="single" w:sz="4" w:space="0" w:color="auto"/>
            </w:tcBorders>
            <w:shd w:val="clear" w:color="auto" w:fill="FFFFFF" w:themeFill="background1"/>
            <w:noWrap/>
            <w:vAlign w:val="center"/>
          </w:tcPr>
          <w:p w14:paraId="3A525FA3" w14:textId="1B99071A" w:rsidR="004234FD" w:rsidRPr="00E54E03" w:rsidRDefault="004234FD" w:rsidP="00134CA6">
            <w:pPr>
              <w:rPr>
                <w:color w:val="000000"/>
              </w:rPr>
            </w:pPr>
            <w:r>
              <w:rPr>
                <w:color w:val="000000"/>
              </w:rPr>
              <w:t>At What Cost?</w:t>
            </w:r>
          </w:p>
        </w:tc>
        <w:tc>
          <w:tcPr>
            <w:tcW w:w="4536" w:type="dxa"/>
            <w:tcBorders>
              <w:top w:val="nil"/>
              <w:left w:val="nil"/>
              <w:bottom w:val="single" w:sz="4" w:space="0" w:color="auto"/>
              <w:right w:val="single" w:sz="8" w:space="0" w:color="auto"/>
            </w:tcBorders>
            <w:shd w:val="clear" w:color="auto" w:fill="FFFFFF" w:themeFill="background1"/>
            <w:noWrap/>
            <w:vAlign w:val="bottom"/>
          </w:tcPr>
          <w:p w14:paraId="74330676" w14:textId="77777777" w:rsidR="00CB0C01" w:rsidRPr="00CB0C01" w:rsidRDefault="00CB0C01" w:rsidP="00CB0C01">
            <w:pPr>
              <w:rPr>
                <w:color w:val="000000"/>
              </w:rPr>
            </w:pPr>
            <w:r w:rsidRPr="00CB0C01">
              <w:rPr>
                <w:color w:val="000000"/>
              </w:rPr>
              <w:t>Textbook:</w:t>
            </w:r>
          </w:p>
          <w:p w14:paraId="052BD48C" w14:textId="0347B96F" w:rsidR="004234FD" w:rsidRPr="00E54E03" w:rsidRDefault="00CB0C01" w:rsidP="00CB0C01">
            <w:pPr>
              <w:rPr>
                <w:color w:val="000000"/>
              </w:rPr>
            </w:pPr>
            <w:r w:rsidRPr="00CB0C01">
              <w:rPr>
                <w:color w:val="000000"/>
              </w:rPr>
              <w:t>J.H. Dales, "Simple Problems, Simple Solutions"</w:t>
            </w:r>
            <w:r w:rsidR="00E151CD">
              <w:rPr>
                <w:color w:val="000000"/>
              </w:rPr>
              <w:t xml:space="preserve"> pp. 407-413</w:t>
            </w:r>
            <w:r w:rsidRPr="00CB0C01">
              <w:rPr>
                <w:color w:val="000000"/>
              </w:rPr>
              <w:br/>
              <w:t xml:space="preserve">Steven </w:t>
            </w:r>
            <w:proofErr w:type="spellStart"/>
            <w:r w:rsidRPr="00CB0C01">
              <w:rPr>
                <w:color w:val="000000"/>
              </w:rPr>
              <w:t>Kelman</w:t>
            </w:r>
            <w:proofErr w:type="spellEnd"/>
            <w:r w:rsidRPr="00CB0C01">
              <w:rPr>
                <w:color w:val="000000"/>
              </w:rPr>
              <w:t>, "Cost-Benefit Analysis: An Ethical Critique"</w:t>
            </w:r>
            <w:r w:rsidR="00E151CD">
              <w:rPr>
                <w:color w:val="000000"/>
              </w:rPr>
              <w:t xml:space="preserve"> </w:t>
            </w:r>
            <w:r w:rsidR="00336801">
              <w:rPr>
                <w:color w:val="000000"/>
              </w:rPr>
              <w:t xml:space="preserve">pp. </w:t>
            </w:r>
            <w:r w:rsidR="00E151CD">
              <w:rPr>
                <w:color w:val="000000"/>
              </w:rPr>
              <w:t>413-420</w:t>
            </w:r>
            <w:r w:rsidRPr="00CB0C01">
              <w:rPr>
                <w:color w:val="000000"/>
              </w:rPr>
              <w:br/>
              <w:t>Kristin Shrader-Frechette, "Environmental Justice"</w:t>
            </w:r>
            <w:r w:rsidR="00336801">
              <w:rPr>
                <w:color w:val="000000"/>
              </w:rPr>
              <w:t xml:space="preserve"> pp.420-</w:t>
            </w:r>
            <w:r w:rsidR="004670C2">
              <w:rPr>
                <w:color w:val="000000"/>
              </w:rPr>
              <w:t xml:space="preserve"> 431</w:t>
            </w:r>
          </w:p>
        </w:tc>
      </w:tr>
      <w:tr w:rsidR="004234FD" w:rsidRPr="00E54E03" w14:paraId="535B864E" w14:textId="77777777" w:rsidTr="007D4FDF">
        <w:trPr>
          <w:trHeight w:val="108"/>
        </w:trPr>
        <w:tc>
          <w:tcPr>
            <w:tcW w:w="1124" w:type="dxa"/>
            <w:vMerge/>
            <w:tcBorders>
              <w:left w:val="single" w:sz="8" w:space="0" w:color="auto"/>
              <w:right w:val="single" w:sz="4" w:space="0" w:color="auto"/>
            </w:tcBorders>
            <w:shd w:val="clear" w:color="auto" w:fill="FFFFFF" w:themeFill="background1"/>
            <w:noWrap/>
            <w:vAlign w:val="center"/>
          </w:tcPr>
          <w:p w14:paraId="36EF73E6" w14:textId="77777777" w:rsidR="004234FD" w:rsidRPr="00E54E03" w:rsidRDefault="004234FD" w:rsidP="00134CA6">
            <w:pPr>
              <w:jc w:val="center"/>
              <w:rPr>
                <w:color w:val="000000"/>
              </w:rPr>
            </w:pPr>
          </w:p>
        </w:tc>
        <w:tc>
          <w:tcPr>
            <w:tcW w:w="5245" w:type="dxa"/>
            <w:vMerge/>
            <w:tcBorders>
              <w:left w:val="single" w:sz="4" w:space="0" w:color="auto"/>
              <w:right w:val="single" w:sz="4" w:space="0" w:color="auto"/>
            </w:tcBorders>
            <w:shd w:val="clear" w:color="auto" w:fill="FFFFFF" w:themeFill="background1"/>
            <w:noWrap/>
            <w:vAlign w:val="center"/>
          </w:tcPr>
          <w:p w14:paraId="1B3E2296" w14:textId="77777777" w:rsidR="004234FD" w:rsidRPr="00E54E03" w:rsidRDefault="004234FD"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bottom"/>
          </w:tcPr>
          <w:p w14:paraId="39C19AC7" w14:textId="5601AE00" w:rsidR="004234FD" w:rsidRPr="00E54E03" w:rsidRDefault="00CB0C01" w:rsidP="00134CA6">
            <w:pPr>
              <w:rPr>
                <w:color w:val="000000"/>
              </w:rPr>
            </w:pPr>
            <w:r>
              <w:rPr>
                <w:color w:val="000000"/>
              </w:rPr>
              <w:t>In-Person Class</w:t>
            </w:r>
          </w:p>
        </w:tc>
      </w:tr>
      <w:tr w:rsidR="004234FD" w:rsidRPr="00E54E03" w14:paraId="54376EFC" w14:textId="77777777" w:rsidTr="007D4FDF">
        <w:trPr>
          <w:trHeight w:val="108"/>
        </w:trPr>
        <w:tc>
          <w:tcPr>
            <w:tcW w:w="1124" w:type="dxa"/>
            <w:vMerge/>
            <w:tcBorders>
              <w:left w:val="single" w:sz="8" w:space="0" w:color="auto"/>
              <w:bottom w:val="single" w:sz="4" w:space="0" w:color="auto"/>
              <w:right w:val="single" w:sz="4" w:space="0" w:color="auto"/>
            </w:tcBorders>
            <w:shd w:val="clear" w:color="auto" w:fill="FFFFFF" w:themeFill="background1"/>
            <w:noWrap/>
            <w:vAlign w:val="center"/>
          </w:tcPr>
          <w:p w14:paraId="793C3925" w14:textId="77777777" w:rsidR="004234FD" w:rsidRPr="00E54E03" w:rsidRDefault="004234FD" w:rsidP="00134CA6">
            <w:pPr>
              <w:jc w:val="center"/>
              <w:rPr>
                <w:color w:val="000000"/>
              </w:rPr>
            </w:pPr>
          </w:p>
        </w:tc>
        <w:tc>
          <w:tcPr>
            <w:tcW w:w="5245" w:type="dxa"/>
            <w:vMerge/>
            <w:tcBorders>
              <w:left w:val="single" w:sz="4" w:space="0" w:color="auto"/>
              <w:bottom w:val="single" w:sz="4" w:space="0" w:color="auto"/>
              <w:right w:val="single" w:sz="4" w:space="0" w:color="auto"/>
            </w:tcBorders>
            <w:shd w:val="clear" w:color="auto" w:fill="FFFFFF" w:themeFill="background1"/>
            <w:noWrap/>
            <w:vAlign w:val="center"/>
          </w:tcPr>
          <w:p w14:paraId="16694657" w14:textId="77777777" w:rsidR="004234FD" w:rsidRPr="00E54E03" w:rsidRDefault="004234FD"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bottom"/>
          </w:tcPr>
          <w:p w14:paraId="5FBC41DC" w14:textId="268AC88B" w:rsidR="004234FD" w:rsidRPr="00E54E03" w:rsidRDefault="00651E40" w:rsidP="00134CA6">
            <w:pPr>
              <w:rPr>
                <w:color w:val="000000"/>
              </w:rPr>
            </w:pPr>
            <w:r w:rsidRPr="00651E40">
              <w:rPr>
                <w:color w:val="000000"/>
              </w:rPr>
              <w:t>Quiz – link on Brightspace</w:t>
            </w:r>
          </w:p>
        </w:tc>
      </w:tr>
      <w:tr w:rsidR="008B105A" w:rsidRPr="00E54E03" w14:paraId="6A0D8A86" w14:textId="77777777" w:rsidTr="007D4FDF">
        <w:trPr>
          <w:trHeight w:val="320"/>
        </w:trPr>
        <w:tc>
          <w:tcPr>
            <w:tcW w:w="1124" w:type="dxa"/>
            <w:vMerge w:val="restart"/>
            <w:tcBorders>
              <w:top w:val="nil"/>
              <w:left w:val="single" w:sz="8" w:space="0" w:color="auto"/>
              <w:right w:val="single" w:sz="4" w:space="0" w:color="auto"/>
            </w:tcBorders>
            <w:shd w:val="clear" w:color="auto" w:fill="D9D9D9" w:themeFill="background1" w:themeFillShade="D9"/>
            <w:noWrap/>
            <w:vAlign w:val="center"/>
            <w:hideMark/>
          </w:tcPr>
          <w:p w14:paraId="1036B73D" w14:textId="774A6296" w:rsidR="008B105A" w:rsidRPr="00E54E03" w:rsidRDefault="002748E9" w:rsidP="00134CA6">
            <w:pPr>
              <w:jc w:val="center"/>
              <w:rPr>
                <w:color w:val="000000"/>
              </w:rPr>
            </w:pPr>
            <w:r>
              <w:rPr>
                <w:color w:val="000000"/>
              </w:rPr>
              <w:t>14</w:t>
            </w:r>
            <w:r w:rsidR="008B105A" w:rsidRPr="00E54E03">
              <w:rPr>
                <w:color w:val="000000"/>
              </w:rPr>
              <w:t>-Mar</w:t>
            </w:r>
          </w:p>
        </w:tc>
        <w:tc>
          <w:tcPr>
            <w:tcW w:w="5245" w:type="dxa"/>
            <w:vMerge w:val="restart"/>
            <w:tcBorders>
              <w:top w:val="nil"/>
              <w:left w:val="single" w:sz="4" w:space="0" w:color="auto"/>
              <w:right w:val="single" w:sz="4" w:space="0" w:color="auto"/>
            </w:tcBorders>
            <w:shd w:val="clear" w:color="auto" w:fill="D9D9D9" w:themeFill="background1" w:themeFillShade="D9"/>
            <w:noWrap/>
            <w:vAlign w:val="center"/>
            <w:hideMark/>
          </w:tcPr>
          <w:p w14:paraId="1E204E11" w14:textId="468F4E94" w:rsidR="008B105A" w:rsidRPr="00E54E03" w:rsidRDefault="008B105A" w:rsidP="00134CA6">
            <w:pPr>
              <w:rPr>
                <w:color w:val="000000"/>
              </w:rPr>
            </w:pPr>
            <w:r>
              <w:rPr>
                <w:color w:val="000000"/>
              </w:rPr>
              <w:t>Food</w:t>
            </w:r>
          </w:p>
        </w:tc>
        <w:tc>
          <w:tcPr>
            <w:tcW w:w="4536" w:type="dxa"/>
            <w:tcBorders>
              <w:top w:val="nil"/>
              <w:left w:val="nil"/>
              <w:bottom w:val="single" w:sz="4" w:space="0" w:color="auto"/>
              <w:right w:val="single" w:sz="8" w:space="0" w:color="auto"/>
            </w:tcBorders>
            <w:shd w:val="clear" w:color="auto" w:fill="D9D9D9" w:themeFill="background1" w:themeFillShade="D9"/>
            <w:noWrap/>
            <w:vAlign w:val="bottom"/>
            <w:hideMark/>
          </w:tcPr>
          <w:p w14:paraId="2025B2F7" w14:textId="77777777" w:rsidR="008B105A" w:rsidRDefault="008B105A" w:rsidP="00134CA6">
            <w:pPr>
              <w:rPr>
                <w:color w:val="000000"/>
              </w:rPr>
            </w:pPr>
            <w:r>
              <w:rPr>
                <w:color w:val="000000"/>
              </w:rPr>
              <w:t>Textbook:</w:t>
            </w:r>
          </w:p>
          <w:p w14:paraId="1737B2AA" w14:textId="3131249D" w:rsidR="008B105A" w:rsidRPr="008B105A" w:rsidRDefault="008B105A" w:rsidP="008B105A">
            <w:pPr>
              <w:rPr>
                <w:b/>
                <w:bCs/>
                <w:color w:val="000000"/>
              </w:rPr>
            </w:pPr>
            <w:r w:rsidRPr="008B105A">
              <w:rPr>
                <w:color w:val="000000"/>
              </w:rPr>
              <w:t xml:space="preserve">Gary L. </w:t>
            </w:r>
            <w:proofErr w:type="spellStart"/>
            <w:r w:rsidRPr="008B105A">
              <w:rPr>
                <w:color w:val="000000"/>
              </w:rPr>
              <w:t>Francione</w:t>
            </w:r>
            <w:proofErr w:type="spellEnd"/>
            <w:r w:rsidRPr="008B105A">
              <w:rPr>
                <w:color w:val="000000"/>
              </w:rPr>
              <w:t xml:space="preserve"> and Anna E. Charlton, "Animal Rights: The Abolitionist Approach"</w:t>
            </w:r>
            <w:r w:rsidR="00D72B1A">
              <w:rPr>
                <w:color w:val="000000"/>
              </w:rPr>
              <w:t xml:space="preserve"> pp. 441-443</w:t>
            </w:r>
            <w:r w:rsidRPr="008B105A">
              <w:rPr>
                <w:color w:val="000000"/>
              </w:rPr>
              <w:br/>
              <w:t xml:space="preserve">Mark Bryant </w:t>
            </w:r>
            <w:proofErr w:type="spellStart"/>
            <w:r w:rsidRPr="008B105A">
              <w:rPr>
                <w:color w:val="000000"/>
              </w:rPr>
              <w:t>Budolfson</w:t>
            </w:r>
            <w:proofErr w:type="spellEnd"/>
            <w:r w:rsidRPr="008B105A">
              <w:rPr>
                <w:color w:val="000000"/>
              </w:rPr>
              <w:t xml:space="preserve">, "Is It Wrong to Eat Meat from Factory Farms? If So, </w:t>
            </w:r>
            <w:proofErr w:type="gramStart"/>
            <w:r w:rsidRPr="008B105A">
              <w:rPr>
                <w:color w:val="000000"/>
              </w:rPr>
              <w:t>Why</w:t>
            </w:r>
            <w:proofErr w:type="gramEnd"/>
            <w:r w:rsidRPr="008B105A">
              <w:rPr>
                <w:color w:val="000000"/>
              </w:rPr>
              <w:t>?"</w:t>
            </w:r>
            <w:r w:rsidR="00D72B1A">
              <w:rPr>
                <w:color w:val="000000"/>
              </w:rPr>
              <w:t xml:space="preserve"> pp. 4</w:t>
            </w:r>
            <w:r w:rsidR="0034151C">
              <w:rPr>
                <w:color w:val="000000"/>
              </w:rPr>
              <w:t>44- 450</w:t>
            </w:r>
            <w:r w:rsidRPr="008B105A">
              <w:rPr>
                <w:color w:val="000000"/>
              </w:rPr>
              <w:br/>
              <w:t>Cora Diamond, "Eating Meat and Eating People"</w:t>
            </w:r>
            <w:r w:rsidR="0034151C">
              <w:rPr>
                <w:color w:val="000000"/>
              </w:rPr>
              <w:t xml:space="preserve"> </w:t>
            </w:r>
            <w:r w:rsidR="006C6845">
              <w:rPr>
                <w:color w:val="000000"/>
              </w:rPr>
              <w:t xml:space="preserve">pp. </w:t>
            </w:r>
            <w:r w:rsidR="0034151C">
              <w:rPr>
                <w:color w:val="000000"/>
              </w:rPr>
              <w:t>450- 457</w:t>
            </w:r>
            <w:r w:rsidRPr="008B105A">
              <w:rPr>
                <w:color w:val="000000"/>
              </w:rPr>
              <w:br/>
              <w:t>Michael Pollan, "The (Agri)Cultural Contradictions of Obesity"</w:t>
            </w:r>
            <w:r w:rsidR="006C6845">
              <w:rPr>
                <w:color w:val="000000"/>
              </w:rPr>
              <w:t xml:space="preserve"> pp. 457-</w:t>
            </w:r>
            <w:r w:rsidR="00FF4A15">
              <w:rPr>
                <w:color w:val="000000"/>
              </w:rPr>
              <w:t xml:space="preserve"> 461</w:t>
            </w:r>
          </w:p>
          <w:p w14:paraId="585FB0C6" w14:textId="1EAE4F52" w:rsidR="008B105A" w:rsidRPr="00E54E03" w:rsidRDefault="008B105A" w:rsidP="00134CA6">
            <w:pPr>
              <w:rPr>
                <w:color w:val="000000"/>
              </w:rPr>
            </w:pPr>
          </w:p>
        </w:tc>
      </w:tr>
      <w:tr w:rsidR="008B105A" w:rsidRPr="00E54E03" w14:paraId="37F0E90B" w14:textId="77777777" w:rsidTr="007D4FDF">
        <w:trPr>
          <w:trHeight w:val="162"/>
        </w:trPr>
        <w:tc>
          <w:tcPr>
            <w:tcW w:w="1124" w:type="dxa"/>
            <w:vMerge/>
            <w:tcBorders>
              <w:left w:val="single" w:sz="8" w:space="0" w:color="auto"/>
              <w:right w:val="single" w:sz="4" w:space="0" w:color="auto"/>
            </w:tcBorders>
            <w:shd w:val="clear" w:color="auto" w:fill="D9D9D9" w:themeFill="background1" w:themeFillShade="D9"/>
            <w:noWrap/>
            <w:vAlign w:val="center"/>
          </w:tcPr>
          <w:p w14:paraId="11541646" w14:textId="77777777" w:rsidR="008B105A" w:rsidRPr="00E54E03" w:rsidRDefault="008B105A" w:rsidP="00134CA6">
            <w:pPr>
              <w:jc w:val="center"/>
              <w:rPr>
                <w:color w:val="000000"/>
              </w:rPr>
            </w:pPr>
          </w:p>
        </w:tc>
        <w:tc>
          <w:tcPr>
            <w:tcW w:w="5245" w:type="dxa"/>
            <w:vMerge/>
            <w:tcBorders>
              <w:left w:val="single" w:sz="4" w:space="0" w:color="auto"/>
              <w:right w:val="single" w:sz="4" w:space="0" w:color="auto"/>
            </w:tcBorders>
            <w:shd w:val="clear" w:color="auto" w:fill="D9D9D9" w:themeFill="background1" w:themeFillShade="D9"/>
            <w:noWrap/>
            <w:vAlign w:val="center"/>
          </w:tcPr>
          <w:p w14:paraId="61E72AC8" w14:textId="77777777" w:rsidR="008B105A" w:rsidRPr="00E54E03" w:rsidRDefault="008B105A"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bottom"/>
          </w:tcPr>
          <w:p w14:paraId="7C613310" w14:textId="50C7191C" w:rsidR="008B105A" w:rsidRPr="00E54E03" w:rsidRDefault="008B105A" w:rsidP="00134CA6">
            <w:pPr>
              <w:rPr>
                <w:color w:val="000000"/>
              </w:rPr>
            </w:pPr>
            <w:r>
              <w:rPr>
                <w:color w:val="000000"/>
              </w:rPr>
              <w:t>In person class</w:t>
            </w:r>
          </w:p>
        </w:tc>
      </w:tr>
      <w:tr w:rsidR="008B105A" w:rsidRPr="00E54E03" w14:paraId="4127A19D" w14:textId="77777777" w:rsidTr="007D4FDF">
        <w:trPr>
          <w:trHeight w:val="162"/>
        </w:trPr>
        <w:tc>
          <w:tcPr>
            <w:tcW w:w="1124" w:type="dxa"/>
            <w:vMerge/>
            <w:tcBorders>
              <w:left w:val="single" w:sz="8" w:space="0" w:color="auto"/>
              <w:bottom w:val="single" w:sz="4" w:space="0" w:color="auto"/>
              <w:right w:val="single" w:sz="4" w:space="0" w:color="auto"/>
            </w:tcBorders>
            <w:shd w:val="clear" w:color="auto" w:fill="D9D9D9" w:themeFill="background1" w:themeFillShade="D9"/>
            <w:noWrap/>
            <w:vAlign w:val="center"/>
          </w:tcPr>
          <w:p w14:paraId="34F33D0F" w14:textId="77777777" w:rsidR="008B105A" w:rsidRPr="00E54E03" w:rsidRDefault="008B105A" w:rsidP="00134CA6">
            <w:pPr>
              <w:jc w:val="center"/>
              <w:rPr>
                <w:color w:val="000000"/>
              </w:rPr>
            </w:pPr>
          </w:p>
        </w:tc>
        <w:tc>
          <w:tcPr>
            <w:tcW w:w="52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727A27E9" w14:textId="77777777" w:rsidR="008B105A" w:rsidRPr="00E54E03" w:rsidRDefault="008B105A"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bottom"/>
          </w:tcPr>
          <w:p w14:paraId="535A1014" w14:textId="0C5161E8" w:rsidR="008B105A" w:rsidRPr="00E54E03" w:rsidRDefault="008B105A" w:rsidP="00134CA6">
            <w:pPr>
              <w:rPr>
                <w:color w:val="000000"/>
              </w:rPr>
            </w:pPr>
            <w:r w:rsidRPr="008B105A">
              <w:rPr>
                <w:color w:val="000000"/>
              </w:rPr>
              <w:t>Quiz – link on Brightspace</w:t>
            </w:r>
          </w:p>
        </w:tc>
      </w:tr>
      <w:tr w:rsidR="00F54DA0" w:rsidRPr="00E54E03" w14:paraId="24E1B352" w14:textId="77777777" w:rsidTr="007D4FDF">
        <w:trPr>
          <w:trHeight w:val="232"/>
        </w:trPr>
        <w:tc>
          <w:tcPr>
            <w:tcW w:w="1124" w:type="dxa"/>
            <w:vMerge w:val="restart"/>
            <w:tcBorders>
              <w:top w:val="nil"/>
              <w:left w:val="single" w:sz="8" w:space="0" w:color="auto"/>
              <w:right w:val="single" w:sz="4" w:space="0" w:color="auto"/>
            </w:tcBorders>
            <w:shd w:val="clear" w:color="auto" w:fill="FFFFFF" w:themeFill="background1"/>
            <w:noWrap/>
            <w:vAlign w:val="center"/>
            <w:hideMark/>
          </w:tcPr>
          <w:p w14:paraId="55DB0D77" w14:textId="6A3301A7" w:rsidR="00F54DA0" w:rsidRPr="00E54E03" w:rsidRDefault="00F54DA0" w:rsidP="00134CA6">
            <w:pPr>
              <w:jc w:val="center"/>
              <w:rPr>
                <w:color w:val="000000"/>
              </w:rPr>
            </w:pPr>
            <w:r w:rsidRPr="00E54E03">
              <w:rPr>
                <w:color w:val="000000"/>
              </w:rPr>
              <w:t>1</w:t>
            </w:r>
            <w:r w:rsidR="002748E9">
              <w:rPr>
                <w:color w:val="000000"/>
              </w:rPr>
              <w:t>6</w:t>
            </w:r>
            <w:r>
              <w:rPr>
                <w:color w:val="000000"/>
              </w:rPr>
              <w:t>-</w:t>
            </w:r>
            <w:r w:rsidRPr="00E54E03">
              <w:rPr>
                <w:color w:val="000000"/>
              </w:rPr>
              <w:t xml:space="preserve"> Mar </w:t>
            </w:r>
          </w:p>
        </w:tc>
        <w:tc>
          <w:tcPr>
            <w:tcW w:w="5245" w:type="dxa"/>
            <w:vMerge w:val="restart"/>
            <w:tcBorders>
              <w:top w:val="nil"/>
              <w:left w:val="single" w:sz="4" w:space="0" w:color="auto"/>
              <w:right w:val="single" w:sz="4" w:space="0" w:color="auto"/>
            </w:tcBorders>
            <w:shd w:val="clear" w:color="auto" w:fill="FFFFFF" w:themeFill="background1"/>
            <w:noWrap/>
            <w:vAlign w:val="center"/>
            <w:hideMark/>
          </w:tcPr>
          <w:p w14:paraId="4FA08345" w14:textId="01863DCB" w:rsidR="00F54DA0" w:rsidRPr="00E54E03" w:rsidRDefault="00DF35A7" w:rsidP="00134CA6">
            <w:pPr>
              <w:rPr>
                <w:color w:val="000000"/>
              </w:rPr>
            </w:pPr>
            <w:r>
              <w:rPr>
                <w:color w:val="000000"/>
              </w:rPr>
              <w:t>Working Together</w:t>
            </w:r>
          </w:p>
        </w:tc>
        <w:tc>
          <w:tcPr>
            <w:tcW w:w="4536" w:type="dxa"/>
            <w:tcBorders>
              <w:top w:val="nil"/>
              <w:left w:val="nil"/>
              <w:bottom w:val="single" w:sz="4" w:space="0" w:color="auto"/>
              <w:right w:val="single" w:sz="8" w:space="0" w:color="auto"/>
            </w:tcBorders>
            <w:shd w:val="clear" w:color="auto" w:fill="FFFFFF" w:themeFill="background1"/>
            <w:noWrap/>
            <w:vAlign w:val="center"/>
            <w:hideMark/>
          </w:tcPr>
          <w:p w14:paraId="6859A76B" w14:textId="77777777" w:rsidR="00F54DA0" w:rsidRDefault="00F54DA0" w:rsidP="00134CA6">
            <w:pPr>
              <w:rPr>
                <w:color w:val="000000"/>
              </w:rPr>
            </w:pPr>
            <w:r>
              <w:rPr>
                <w:color w:val="000000"/>
              </w:rPr>
              <w:t>Textbook:</w:t>
            </w:r>
          </w:p>
          <w:p w14:paraId="6BCCB3ED" w14:textId="4EDB1E0E" w:rsidR="00D7031C" w:rsidRPr="00D7031C" w:rsidRDefault="00D7031C" w:rsidP="00D7031C">
            <w:pPr>
              <w:rPr>
                <w:b/>
                <w:bCs/>
                <w:color w:val="000000"/>
              </w:rPr>
            </w:pPr>
            <w:r w:rsidRPr="00D7031C">
              <w:rPr>
                <w:color w:val="000000"/>
              </w:rPr>
              <w:t>Elliott Sober, "Philosophical Problems for Environmentalism"</w:t>
            </w:r>
            <w:r w:rsidR="0070327F">
              <w:rPr>
                <w:color w:val="000000"/>
              </w:rPr>
              <w:t xml:space="preserve"> pp. 469- 481</w:t>
            </w:r>
            <w:r w:rsidRPr="00D7031C">
              <w:rPr>
                <w:color w:val="000000"/>
              </w:rPr>
              <w:br/>
              <w:t xml:space="preserve">Katie McShane, "Anthropocentrism vs. </w:t>
            </w:r>
            <w:proofErr w:type="spellStart"/>
            <w:r w:rsidRPr="00D7031C">
              <w:rPr>
                <w:color w:val="000000"/>
              </w:rPr>
              <w:t>Nonanthropocentrism</w:t>
            </w:r>
            <w:proofErr w:type="spellEnd"/>
            <w:r w:rsidRPr="00D7031C">
              <w:rPr>
                <w:color w:val="000000"/>
              </w:rPr>
              <w:t>: Why Should We Care?"</w:t>
            </w:r>
            <w:r w:rsidR="00AE12D0">
              <w:rPr>
                <w:color w:val="000000"/>
              </w:rPr>
              <w:t xml:space="preserve"> pp 493- 501</w:t>
            </w:r>
          </w:p>
          <w:p w14:paraId="5BD8BD44" w14:textId="0A8D4340" w:rsidR="00F54DA0" w:rsidRPr="00E54E03" w:rsidRDefault="00F54DA0" w:rsidP="00134CA6">
            <w:pPr>
              <w:rPr>
                <w:color w:val="000000"/>
              </w:rPr>
            </w:pPr>
          </w:p>
        </w:tc>
      </w:tr>
      <w:tr w:rsidR="00F54DA0" w:rsidRPr="00E54E03" w14:paraId="7687904E" w14:textId="77777777" w:rsidTr="007D4FDF">
        <w:trPr>
          <w:trHeight w:val="108"/>
        </w:trPr>
        <w:tc>
          <w:tcPr>
            <w:tcW w:w="1124" w:type="dxa"/>
            <w:vMerge/>
            <w:tcBorders>
              <w:left w:val="single" w:sz="8" w:space="0" w:color="auto"/>
              <w:right w:val="single" w:sz="4" w:space="0" w:color="auto"/>
            </w:tcBorders>
            <w:shd w:val="clear" w:color="auto" w:fill="FFFFFF" w:themeFill="background1"/>
            <w:noWrap/>
            <w:vAlign w:val="center"/>
          </w:tcPr>
          <w:p w14:paraId="4D704FED" w14:textId="77777777" w:rsidR="00F54DA0" w:rsidRPr="00E54E03" w:rsidRDefault="00F54DA0" w:rsidP="00134CA6">
            <w:pPr>
              <w:jc w:val="center"/>
              <w:rPr>
                <w:color w:val="000000"/>
              </w:rPr>
            </w:pPr>
          </w:p>
        </w:tc>
        <w:tc>
          <w:tcPr>
            <w:tcW w:w="5245" w:type="dxa"/>
            <w:vMerge/>
            <w:tcBorders>
              <w:left w:val="single" w:sz="4" w:space="0" w:color="auto"/>
              <w:right w:val="single" w:sz="4" w:space="0" w:color="auto"/>
            </w:tcBorders>
            <w:shd w:val="clear" w:color="auto" w:fill="FFFFFF" w:themeFill="background1"/>
            <w:noWrap/>
            <w:vAlign w:val="center"/>
          </w:tcPr>
          <w:p w14:paraId="68B70C24" w14:textId="77777777" w:rsidR="00F54DA0" w:rsidRPr="00E54E03" w:rsidRDefault="00F54DA0"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center"/>
          </w:tcPr>
          <w:p w14:paraId="5159A123" w14:textId="052E87F4" w:rsidR="00F54DA0" w:rsidRPr="00E54E03" w:rsidRDefault="00DF35A7" w:rsidP="00134CA6">
            <w:pPr>
              <w:rPr>
                <w:color w:val="000000"/>
              </w:rPr>
            </w:pPr>
            <w:r>
              <w:rPr>
                <w:color w:val="000000"/>
              </w:rPr>
              <w:t>In person class</w:t>
            </w:r>
          </w:p>
        </w:tc>
      </w:tr>
      <w:tr w:rsidR="00F54DA0" w:rsidRPr="00E54E03" w14:paraId="6AF6A5CC" w14:textId="77777777" w:rsidTr="007D4FDF">
        <w:trPr>
          <w:trHeight w:val="108"/>
        </w:trPr>
        <w:tc>
          <w:tcPr>
            <w:tcW w:w="1124" w:type="dxa"/>
            <w:vMerge/>
            <w:tcBorders>
              <w:left w:val="single" w:sz="8" w:space="0" w:color="auto"/>
              <w:bottom w:val="single" w:sz="4" w:space="0" w:color="auto"/>
              <w:right w:val="single" w:sz="4" w:space="0" w:color="auto"/>
            </w:tcBorders>
            <w:shd w:val="clear" w:color="auto" w:fill="FFFFFF" w:themeFill="background1"/>
            <w:noWrap/>
            <w:vAlign w:val="center"/>
          </w:tcPr>
          <w:p w14:paraId="49B8034F" w14:textId="77777777" w:rsidR="00F54DA0" w:rsidRPr="00E54E03" w:rsidRDefault="00F54DA0" w:rsidP="00134CA6">
            <w:pPr>
              <w:jc w:val="center"/>
              <w:rPr>
                <w:color w:val="000000"/>
              </w:rPr>
            </w:pPr>
          </w:p>
        </w:tc>
        <w:tc>
          <w:tcPr>
            <w:tcW w:w="5245" w:type="dxa"/>
            <w:vMerge/>
            <w:tcBorders>
              <w:left w:val="single" w:sz="4" w:space="0" w:color="auto"/>
              <w:bottom w:val="single" w:sz="4" w:space="0" w:color="auto"/>
              <w:right w:val="single" w:sz="4" w:space="0" w:color="auto"/>
            </w:tcBorders>
            <w:shd w:val="clear" w:color="auto" w:fill="FFFFFF" w:themeFill="background1"/>
            <w:noWrap/>
            <w:vAlign w:val="center"/>
          </w:tcPr>
          <w:p w14:paraId="3363DB05" w14:textId="77777777" w:rsidR="00F54DA0" w:rsidRPr="00E54E03" w:rsidRDefault="00F54DA0"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center"/>
          </w:tcPr>
          <w:p w14:paraId="18D6292F" w14:textId="4B67C4E4" w:rsidR="00F54DA0" w:rsidRPr="00E54E03" w:rsidRDefault="003B2FA5" w:rsidP="00134CA6">
            <w:pPr>
              <w:rPr>
                <w:color w:val="000000"/>
              </w:rPr>
            </w:pPr>
            <w:r>
              <w:rPr>
                <w:color w:val="000000"/>
              </w:rPr>
              <w:t>Quiz- link on Brightspace</w:t>
            </w:r>
          </w:p>
        </w:tc>
      </w:tr>
      <w:tr w:rsidR="00E32679" w:rsidRPr="00E54E03" w14:paraId="36D25589" w14:textId="77777777" w:rsidTr="007D4FDF">
        <w:trPr>
          <w:trHeight w:val="320"/>
        </w:trPr>
        <w:tc>
          <w:tcPr>
            <w:tcW w:w="1124" w:type="dxa"/>
            <w:vMerge w:val="restart"/>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7E218E0B" w14:textId="0A77D849" w:rsidR="00E32679" w:rsidRPr="00E54E03" w:rsidRDefault="002748E9" w:rsidP="00134CA6">
            <w:pPr>
              <w:jc w:val="center"/>
              <w:rPr>
                <w:color w:val="000000"/>
              </w:rPr>
            </w:pPr>
            <w:r>
              <w:rPr>
                <w:color w:val="000000"/>
              </w:rPr>
              <w:t>21</w:t>
            </w:r>
            <w:r w:rsidR="008B105A">
              <w:rPr>
                <w:color w:val="000000"/>
              </w:rPr>
              <w:t>-</w:t>
            </w:r>
            <w:r w:rsidR="00E32679" w:rsidRPr="00E54E03">
              <w:rPr>
                <w:color w:val="000000"/>
              </w:rPr>
              <w:t xml:space="preserve"> Mar</w:t>
            </w:r>
          </w:p>
          <w:p w14:paraId="01A90D8F" w14:textId="1FA32AC0" w:rsidR="00E32679" w:rsidRPr="00E54E03" w:rsidRDefault="00E32679" w:rsidP="00134CA6">
            <w:pPr>
              <w:jc w:val="center"/>
              <w:rPr>
                <w:color w:val="000000"/>
              </w:rPr>
            </w:pPr>
          </w:p>
        </w:tc>
        <w:tc>
          <w:tcPr>
            <w:tcW w:w="5245"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ED4FAF" w14:textId="44FB8F80" w:rsidR="00E32679" w:rsidRDefault="001F6111" w:rsidP="00134CA6">
            <w:pPr>
              <w:rPr>
                <w:color w:val="000000"/>
              </w:rPr>
            </w:pPr>
            <w:r>
              <w:rPr>
                <w:color w:val="000000"/>
              </w:rPr>
              <w:t>Taking Responsibility</w:t>
            </w:r>
          </w:p>
          <w:p w14:paraId="4D79E657" w14:textId="1044A57E" w:rsidR="00E32679" w:rsidRPr="00E54E03" w:rsidRDefault="00E32679"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hideMark/>
          </w:tcPr>
          <w:p w14:paraId="5FB502E2" w14:textId="77777777" w:rsidR="00E32679" w:rsidRDefault="001F6111" w:rsidP="00134CA6">
            <w:pPr>
              <w:rPr>
                <w:color w:val="000000"/>
              </w:rPr>
            </w:pPr>
            <w:r>
              <w:rPr>
                <w:color w:val="000000"/>
              </w:rPr>
              <w:t>Textbook:</w:t>
            </w:r>
          </w:p>
          <w:p w14:paraId="4488F10B" w14:textId="422842A9" w:rsidR="001F6111" w:rsidRPr="001F6111" w:rsidRDefault="001F6111" w:rsidP="001F6111">
            <w:pPr>
              <w:rPr>
                <w:b/>
                <w:bCs/>
                <w:color w:val="000000"/>
              </w:rPr>
            </w:pPr>
            <w:r w:rsidRPr="001F6111">
              <w:rPr>
                <w:color w:val="000000"/>
              </w:rPr>
              <w:t>Baylor L. Johnson, "Ethical Obligations in a Tragedy of the Commons"</w:t>
            </w:r>
            <w:r w:rsidR="00C23BD5">
              <w:rPr>
                <w:color w:val="000000"/>
              </w:rPr>
              <w:t xml:space="preserve"> pp. 513- 521</w:t>
            </w:r>
            <w:r w:rsidRPr="001F6111">
              <w:rPr>
                <w:color w:val="000000"/>
              </w:rPr>
              <w:br/>
              <w:t xml:space="preserve">Ty </w:t>
            </w:r>
            <w:proofErr w:type="spellStart"/>
            <w:r w:rsidRPr="001F6111">
              <w:rPr>
                <w:color w:val="000000"/>
              </w:rPr>
              <w:t>Raterman</w:t>
            </w:r>
            <w:proofErr w:type="spellEnd"/>
            <w:r w:rsidRPr="001F6111">
              <w:rPr>
                <w:color w:val="000000"/>
              </w:rPr>
              <w:t>, "Bearing the Weight of the World: On the Extent of an Individual's Environmental Responsibility"</w:t>
            </w:r>
            <w:r w:rsidR="00C23BD5">
              <w:rPr>
                <w:color w:val="000000"/>
              </w:rPr>
              <w:t xml:space="preserve"> pp. 521-</w:t>
            </w:r>
            <w:r w:rsidR="00063581">
              <w:rPr>
                <w:color w:val="000000"/>
              </w:rPr>
              <w:t>531</w:t>
            </w:r>
          </w:p>
          <w:p w14:paraId="588664B5" w14:textId="3A72C324" w:rsidR="001F6111" w:rsidRPr="00E54E03" w:rsidRDefault="001F6111" w:rsidP="00134CA6">
            <w:pPr>
              <w:rPr>
                <w:color w:val="000000"/>
              </w:rPr>
            </w:pPr>
          </w:p>
        </w:tc>
      </w:tr>
      <w:tr w:rsidR="00E32679" w:rsidRPr="00E54E03" w14:paraId="7CD6FCE7" w14:textId="77777777" w:rsidTr="007D4FDF">
        <w:trPr>
          <w:trHeight w:val="320"/>
        </w:trPr>
        <w:tc>
          <w:tcPr>
            <w:tcW w:w="1124" w:type="dxa"/>
            <w:vMerge/>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3E28442F" w14:textId="77777777" w:rsidR="00E32679" w:rsidRPr="00E54E03" w:rsidRDefault="00E32679" w:rsidP="00134CA6">
            <w:pPr>
              <w:rPr>
                <w:color w:val="000000"/>
              </w:rPr>
            </w:pPr>
          </w:p>
        </w:tc>
        <w:tc>
          <w:tcPr>
            <w:tcW w:w="5245"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9CC89A1" w14:textId="77777777" w:rsidR="00E32679" w:rsidRPr="00E54E03" w:rsidRDefault="00E32679"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hideMark/>
          </w:tcPr>
          <w:p w14:paraId="26C8B510" w14:textId="07AB7623" w:rsidR="00E32679" w:rsidRPr="00E54E03" w:rsidRDefault="008D3563" w:rsidP="00134CA6">
            <w:pPr>
              <w:rPr>
                <w:color w:val="000000"/>
              </w:rPr>
            </w:pPr>
            <w:r>
              <w:rPr>
                <w:color w:val="000000"/>
              </w:rPr>
              <w:t>In-person class</w:t>
            </w:r>
          </w:p>
        </w:tc>
      </w:tr>
      <w:tr w:rsidR="00E32679" w:rsidRPr="00E54E03" w14:paraId="5214F796" w14:textId="77777777" w:rsidTr="007D4FDF">
        <w:trPr>
          <w:trHeight w:val="320"/>
        </w:trPr>
        <w:tc>
          <w:tcPr>
            <w:tcW w:w="1124" w:type="dxa"/>
            <w:vMerge/>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5EB11ECE" w14:textId="77777777" w:rsidR="00E32679" w:rsidRPr="00E54E03" w:rsidRDefault="00E32679" w:rsidP="00134CA6">
            <w:pPr>
              <w:rPr>
                <w:color w:val="000000"/>
              </w:rPr>
            </w:pPr>
          </w:p>
        </w:tc>
        <w:tc>
          <w:tcPr>
            <w:tcW w:w="5245"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BF7AC76" w14:textId="77777777" w:rsidR="00E32679" w:rsidRPr="00E54E03" w:rsidRDefault="00E32679"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hideMark/>
          </w:tcPr>
          <w:p w14:paraId="77A00CB8" w14:textId="5880B448" w:rsidR="00E32679" w:rsidRPr="00E54E03" w:rsidRDefault="008D3563" w:rsidP="00134CA6">
            <w:pPr>
              <w:rPr>
                <w:color w:val="000000"/>
              </w:rPr>
            </w:pPr>
            <w:r w:rsidRPr="00E54E03">
              <w:rPr>
                <w:color w:val="000000"/>
              </w:rPr>
              <w:t>Quiz – link on Brightspace</w:t>
            </w:r>
          </w:p>
        </w:tc>
      </w:tr>
      <w:tr w:rsidR="001F6111" w:rsidRPr="00E54E03" w14:paraId="0E0583D7" w14:textId="77777777" w:rsidTr="007D4FDF">
        <w:trPr>
          <w:trHeight w:val="320"/>
        </w:trPr>
        <w:tc>
          <w:tcPr>
            <w:tcW w:w="1124" w:type="dxa"/>
            <w:vMerge w:val="restart"/>
            <w:tcBorders>
              <w:top w:val="nil"/>
              <w:left w:val="single" w:sz="8" w:space="0" w:color="auto"/>
              <w:right w:val="single" w:sz="4" w:space="0" w:color="auto"/>
            </w:tcBorders>
            <w:shd w:val="clear" w:color="auto" w:fill="FFFFFF" w:themeFill="background1"/>
            <w:noWrap/>
            <w:vAlign w:val="center"/>
            <w:hideMark/>
          </w:tcPr>
          <w:p w14:paraId="726C4223" w14:textId="50FBC6C1" w:rsidR="001F6111" w:rsidRPr="00E54E03" w:rsidRDefault="001F6111" w:rsidP="00134CA6">
            <w:pPr>
              <w:jc w:val="center"/>
              <w:rPr>
                <w:color w:val="000000"/>
              </w:rPr>
            </w:pPr>
            <w:r w:rsidRPr="00E54E03">
              <w:rPr>
                <w:color w:val="000000"/>
              </w:rPr>
              <w:t>2</w:t>
            </w:r>
            <w:r w:rsidR="002748E9">
              <w:rPr>
                <w:color w:val="000000"/>
              </w:rPr>
              <w:t>3</w:t>
            </w:r>
            <w:r w:rsidRPr="00E54E03">
              <w:rPr>
                <w:color w:val="000000"/>
              </w:rPr>
              <w:t>-Mar</w:t>
            </w:r>
          </w:p>
          <w:p w14:paraId="096B225E" w14:textId="01BCF6B3" w:rsidR="001F6111" w:rsidRPr="00E54E03" w:rsidRDefault="001F6111" w:rsidP="00134CA6">
            <w:pPr>
              <w:jc w:val="center"/>
              <w:rPr>
                <w:color w:val="000000"/>
              </w:rPr>
            </w:pPr>
          </w:p>
        </w:tc>
        <w:tc>
          <w:tcPr>
            <w:tcW w:w="5245" w:type="dxa"/>
            <w:vMerge w:val="restart"/>
            <w:tcBorders>
              <w:top w:val="nil"/>
              <w:left w:val="single" w:sz="4" w:space="0" w:color="auto"/>
              <w:right w:val="single" w:sz="4" w:space="0" w:color="auto"/>
            </w:tcBorders>
            <w:shd w:val="clear" w:color="auto" w:fill="FFFFFF" w:themeFill="background1"/>
            <w:noWrap/>
            <w:vAlign w:val="center"/>
            <w:hideMark/>
          </w:tcPr>
          <w:p w14:paraId="6E1220B3" w14:textId="5E88749E" w:rsidR="001F6111" w:rsidRPr="00E54E03" w:rsidRDefault="001F6111" w:rsidP="00134CA6">
            <w:pPr>
              <w:rPr>
                <w:color w:val="000000"/>
              </w:rPr>
            </w:pPr>
            <w:r>
              <w:rPr>
                <w:color w:val="000000"/>
              </w:rPr>
              <w:t>Caring for the climate</w:t>
            </w:r>
            <w:r w:rsidRPr="00E54E03">
              <w:rPr>
                <w:color w:val="000000"/>
              </w:rPr>
              <w:t xml:space="preserve"> </w:t>
            </w:r>
          </w:p>
        </w:tc>
        <w:tc>
          <w:tcPr>
            <w:tcW w:w="4536" w:type="dxa"/>
            <w:tcBorders>
              <w:top w:val="nil"/>
              <w:left w:val="nil"/>
              <w:bottom w:val="single" w:sz="4" w:space="0" w:color="auto"/>
              <w:right w:val="single" w:sz="8" w:space="0" w:color="auto"/>
            </w:tcBorders>
            <w:shd w:val="clear" w:color="auto" w:fill="FFFFFF" w:themeFill="background1"/>
            <w:noWrap/>
            <w:vAlign w:val="center"/>
            <w:hideMark/>
          </w:tcPr>
          <w:p w14:paraId="74C67915" w14:textId="77777777" w:rsidR="001F6111" w:rsidRDefault="00CF0965" w:rsidP="00134CA6">
            <w:pPr>
              <w:rPr>
                <w:color w:val="000000"/>
              </w:rPr>
            </w:pPr>
            <w:r>
              <w:rPr>
                <w:color w:val="000000"/>
              </w:rPr>
              <w:t>Textbook:</w:t>
            </w:r>
          </w:p>
          <w:p w14:paraId="487D67D7" w14:textId="0B95FECF" w:rsidR="00CF0965" w:rsidRPr="00E54E03" w:rsidRDefault="00270AD8" w:rsidP="00134CA6">
            <w:pPr>
              <w:rPr>
                <w:color w:val="000000"/>
              </w:rPr>
            </w:pPr>
            <w:r w:rsidRPr="00270AD8">
              <w:rPr>
                <w:color w:val="000000"/>
              </w:rPr>
              <w:t>Dale Jamieson, "Ethics, Public Policy, and Global Warming"</w:t>
            </w:r>
            <w:r w:rsidR="00DD3E17">
              <w:rPr>
                <w:color w:val="000000"/>
              </w:rPr>
              <w:t xml:space="preserve"> </w:t>
            </w:r>
            <w:r w:rsidR="003A628F">
              <w:rPr>
                <w:color w:val="000000"/>
              </w:rPr>
              <w:t xml:space="preserve">pp. </w:t>
            </w:r>
            <w:r w:rsidR="00DD3E17">
              <w:rPr>
                <w:color w:val="000000"/>
              </w:rPr>
              <w:t>542-</w:t>
            </w:r>
            <w:r w:rsidR="00E378B2">
              <w:rPr>
                <w:color w:val="000000"/>
              </w:rPr>
              <w:t>5</w:t>
            </w:r>
            <w:r w:rsidR="003A628F">
              <w:rPr>
                <w:color w:val="000000"/>
              </w:rPr>
              <w:t>50</w:t>
            </w:r>
            <w:r w:rsidRPr="00270AD8">
              <w:rPr>
                <w:color w:val="000000"/>
              </w:rPr>
              <w:br/>
              <w:t xml:space="preserve">Philip </w:t>
            </w:r>
            <w:proofErr w:type="spellStart"/>
            <w:r w:rsidRPr="00270AD8">
              <w:rPr>
                <w:color w:val="000000"/>
              </w:rPr>
              <w:t>Kitcher</w:t>
            </w:r>
            <w:proofErr w:type="spellEnd"/>
            <w:r w:rsidRPr="00270AD8">
              <w:rPr>
                <w:color w:val="000000"/>
              </w:rPr>
              <w:t>, "The Climate Challenge"</w:t>
            </w:r>
            <w:r w:rsidR="003A628F">
              <w:rPr>
                <w:color w:val="000000"/>
              </w:rPr>
              <w:t xml:space="preserve"> pp.</w:t>
            </w:r>
            <w:r w:rsidR="006D71F1">
              <w:rPr>
                <w:color w:val="000000"/>
              </w:rPr>
              <w:t xml:space="preserve"> 551-555</w:t>
            </w:r>
            <w:r w:rsidRPr="00270AD8">
              <w:rPr>
                <w:color w:val="000000"/>
              </w:rPr>
              <w:br/>
              <w:t xml:space="preserve">Darrel </w:t>
            </w:r>
            <w:proofErr w:type="spellStart"/>
            <w:r w:rsidRPr="00270AD8">
              <w:rPr>
                <w:color w:val="000000"/>
              </w:rPr>
              <w:t>Moellendorf</w:t>
            </w:r>
            <w:proofErr w:type="spellEnd"/>
            <w:r w:rsidRPr="00270AD8">
              <w:rPr>
                <w:color w:val="000000"/>
              </w:rPr>
              <w:t>, "Justice in Climate Change Mitigation and Adaptation Policies"</w:t>
            </w:r>
            <w:r w:rsidR="000D0F79">
              <w:rPr>
                <w:color w:val="000000"/>
              </w:rPr>
              <w:t xml:space="preserve"> pp. 556-</w:t>
            </w:r>
            <w:r w:rsidR="00C91DF5">
              <w:rPr>
                <w:color w:val="000000"/>
              </w:rPr>
              <w:t xml:space="preserve"> 559</w:t>
            </w:r>
            <w:r w:rsidR="000D0F79">
              <w:rPr>
                <w:color w:val="000000"/>
              </w:rPr>
              <w:t xml:space="preserve"> </w:t>
            </w:r>
            <w:r w:rsidRPr="00270AD8">
              <w:rPr>
                <w:color w:val="000000"/>
              </w:rPr>
              <w:br/>
              <w:t>John Broome, "The Most Important Thing about Climate Change"</w:t>
            </w:r>
            <w:r w:rsidR="00C91DF5">
              <w:rPr>
                <w:color w:val="000000"/>
              </w:rPr>
              <w:t xml:space="preserve"> pp. 559-</w:t>
            </w:r>
            <w:r w:rsidR="00DA5B14">
              <w:rPr>
                <w:color w:val="000000"/>
              </w:rPr>
              <w:t xml:space="preserve"> 561</w:t>
            </w:r>
          </w:p>
        </w:tc>
      </w:tr>
      <w:tr w:rsidR="001F6111" w:rsidRPr="00E54E03" w14:paraId="71221437" w14:textId="77777777" w:rsidTr="007D4FDF">
        <w:trPr>
          <w:trHeight w:val="162"/>
        </w:trPr>
        <w:tc>
          <w:tcPr>
            <w:tcW w:w="1124" w:type="dxa"/>
            <w:vMerge/>
            <w:tcBorders>
              <w:left w:val="single" w:sz="8" w:space="0" w:color="auto"/>
              <w:right w:val="single" w:sz="4" w:space="0" w:color="auto"/>
            </w:tcBorders>
            <w:shd w:val="clear" w:color="auto" w:fill="FFFFFF" w:themeFill="background1"/>
            <w:vAlign w:val="center"/>
            <w:hideMark/>
          </w:tcPr>
          <w:p w14:paraId="049F95B1" w14:textId="77777777" w:rsidR="001F6111" w:rsidRPr="00E54E03" w:rsidRDefault="001F6111" w:rsidP="00134CA6">
            <w:pPr>
              <w:rPr>
                <w:color w:val="000000"/>
              </w:rPr>
            </w:pPr>
          </w:p>
        </w:tc>
        <w:tc>
          <w:tcPr>
            <w:tcW w:w="5245" w:type="dxa"/>
            <w:vMerge/>
            <w:tcBorders>
              <w:left w:val="single" w:sz="4" w:space="0" w:color="auto"/>
              <w:right w:val="single" w:sz="4" w:space="0" w:color="auto"/>
            </w:tcBorders>
            <w:shd w:val="clear" w:color="auto" w:fill="FFFFFF" w:themeFill="background1"/>
            <w:vAlign w:val="center"/>
            <w:hideMark/>
          </w:tcPr>
          <w:p w14:paraId="793E5ED2" w14:textId="77777777" w:rsidR="001F6111" w:rsidRPr="00E54E03" w:rsidRDefault="001F6111"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center"/>
            <w:hideMark/>
          </w:tcPr>
          <w:p w14:paraId="68C88EFB" w14:textId="511EB264" w:rsidR="001F6111" w:rsidRPr="00E54E03" w:rsidRDefault="00270AD8" w:rsidP="00134CA6">
            <w:pPr>
              <w:rPr>
                <w:color w:val="000000"/>
              </w:rPr>
            </w:pPr>
            <w:r>
              <w:rPr>
                <w:color w:val="000000"/>
              </w:rPr>
              <w:t>In-person class</w:t>
            </w:r>
          </w:p>
        </w:tc>
      </w:tr>
      <w:tr w:rsidR="001F6111" w:rsidRPr="00E54E03" w14:paraId="0B9FF2E1" w14:textId="77777777" w:rsidTr="007D4FDF">
        <w:trPr>
          <w:trHeight w:val="162"/>
        </w:trPr>
        <w:tc>
          <w:tcPr>
            <w:tcW w:w="1124" w:type="dxa"/>
            <w:vMerge/>
            <w:tcBorders>
              <w:left w:val="single" w:sz="8" w:space="0" w:color="auto"/>
              <w:bottom w:val="single" w:sz="4" w:space="0" w:color="auto"/>
              <w:right w:val="single" w:sz="4" w:space="0" w:color="auto"/>
            </w:tcBorders>
            <w:shd w:val="clear" w:color="auto" w:fill="FFFFFF" w:themeFill="background1"/>
            <w:vAlign w:val="center"/>
          </w:tcPr>
          <w:p w14:paraId="1DE187FF" w14:textId="77777777" w:rsidR="001F6111" w:rsidRPr="00E54E03" w:rsidRDefault="001F6111" w:rsidP="00134CA6">
            <w:pPr>
              <w:rPr>
                <w:color w:val="000000"/>
              </w:rPr>
            </w:pPr>
          </w:p>
        </w:tc>
        <w:tc>
          <w:tcPr>
            <w:tcW w:w="5245" w:type="dxa"/>
            <w:vMerge/>
            <w:tcBorders>
              <w:left w:val="single" w:sz="4" w:space="0" w:color="auto"/>
              <w:bottom w:val="single" w:sz="4" w:space="0" w:color="auto"/>
              <w:right w:val="single" w:sz="4" w:space="0" w:color="auto"/>
            </w:tcBorders>
            <w:shd w:val="clear" w:color="auto" w:fill="FFFFFF" w:themeFill="background1"/>
            <w:vAlign w:val="center"/>
          </w:tcPr>
          <w:p w14:paraId="702B0CF0" w14:textId="77777777" w:rsidR="001F6111" w:rsidRPr="00E54E03" w:rsidRDefault="001F6111"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center"/>
          </w:tcPr>
          <w:p w14:paraId="3E9C4215" w14:textId="17B70D16" w:rsidR="001F6111" w:rsidRPr="00E54E03" w:rsidRDefault="00CF0965" w:rsidP="00134CA6">
            <w:pPr>
              <w:rPr>
                <w:color w:val="000000"/>
              </w:rPr>
            </w:pPr>
            <w:r w:rsidRPr="00CF0965">
              <w:rPr>
                <w:color w:val="000000"/>
              </w:rPr>
              <w:t xml:space="preserve">Quiz – </w:t>
            </w:r>
            <w:r w:rsidR="00270AD8">
              <w:rPr>
                <w:color w:val="000000"/>
              </w:rPr>
              <w:t>l</w:t>
            </w:r>
            <w:r w:rsidRPr="00CF0965">
              <w:rPr>
                <w:color w:val="000000"/>
              </w:rPr>
              <w:t>ink on Brightspace</w:t>
            </w:r>
          </w:p>
        </w:tc>
      </w:tr>
      <w:tr w:rsidR="00E32679" w:rsidRPr="00E54E03" w14:paraId="505CFCD9" w14:textId="77777777" w:rsidTr="00B7243A">
        <w:trPr>
          <w:trHeight w:val="320"/>
        </w:trPr>
        <w:tc>
          <w:tcPr>
            <w:tcW w:w="1124" w:type="dxa"/>
            <w:vMerge w:val="restart"/>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15C90C01" w14:textId="77777777" w:rsidR="00E32679" w:rsidRPr="00E54E03" w:rsidRDefault="00E32679" w:rsidP="00134CA6">
            <w:pPr>
              <w:jc w:val="center"/>
              <w:rPr>
                <w:color w:val="000000"/>
              </w:rPr>
            </w:pPr>
            <w:r w:rsidRPr="00E54E03">
              <w:rPr>
                <w:color w:val="000000"/>
              </w:rPr>
              <w:t>28-Mar</w:t>
            </w:r>
          </w:p>
          <w:p w14:paraId="3675221C" w14:textId="50D91C0D" w:rsidR="00E32679" w:rsidRPr="00E54E03" w:rsidRDefault="00E32679" w:rsidP="00134CA6">
            <w:pPr>
              <w:jc w:val="center"/>
              <w:rPr>
                <w:color w:val="000000"/>
              </w:rPr>
            </w:pPr>
          </w:p>
        </w:tc>
        <w:tc>
          <w:tcPr>
            <w:tcW w:w="5245"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AA5A9F" w14:textId="23C26374" w:rsidR="00E32679" w:rsidRPr="00E54E03" w:rsidRDefault="001444C5" w:rsidP="00134CA6">
            <w:pPr>
              <w:rPr>
                <w:color w:val="000000"/>
              </w:rPr>
            </w:pPr>
            <w:proofErr w:type="gramStart"/>
            <w:r>
              <w:rPr>
                <w:color w:val="000000"/>
              </w:rPr>
              <w:t>Taking Action</w:t>
            </w:r>
            <w:proofErr w:type="gramEnd"/>
          </w:p>
        </w:tc>
        <w:tc>
          <w:tcPr>
            <w:tcW w:w="4536" w:type="dxa"/>
            <w:tcBorders>
              <w:top w:val="nil"/>
              <w:left w:val="nil"/>
              <w:bottom w:val="single" w:sz="4" w:space="0" w:color="auto"/>
              <w:right w:val="single" w:sz="8" w:space="0" w:color="auto"/>
            </w:tcBorders>
            <w:shd w:val="clear" w:color="auto" w:fill="D9D9D9" w:themeFill="background1" w:themeFillShade="D9"/>
            <w:noWrap/>
            <w:vAlign w:val="center"/>
            <w:hideMark/>
          </w:tcPr>
          <w:p w14:paraId="77250138" w14:textId="38A01F60" w:rsidR="008E7AF1" w:rsidRPr="008E7AF1" w:rsidRDefault="008E7AF1" w:rsidP="008E7AF1">
            <w:pPr>
              <w:rPr>
                <w:color w:val="000000"/>
              </w:rPr>
            </w:pPr>
            <w:r>
              <w:rPr>
                <w:color w:val="000000"/>
              </w:rPr>
              <w:t>Textbook:</w:t>
            </w:r>
            <w:r w:rsidRPr="008E7AF1">
              <w:rPr>
                <w:color w:val="000000"/>
              </w:rPr>
              <w:br/>
            </w:r>
            <w:r w:rsidR="007F2F3E" w:rsidRPr="007F2F3E">
              <w:rPr>
                <w:color w:val="000000"/>
              </w:rPr>
              <w:t xml:space="preserve">J. Baird </w:t>
            </w:r>
            <w:proofErr w:type="spellStart"/>
            <w:r w:rsidR="007F2F3E" w:rsidRPr="007F2F3E">
              <w:rPr>
                <w:color w:val="000000"/>
              </w:rPr>
              <w:t>Callicott</w:t>
            </w:r>
            <w:proofErr w:type="spellEnd"/>
            <w:r w:rsidR="007F2F3E" w:rsidRPr="007F2F3E">
              <w:rPr>
                <w:color w:val="000000"/>
              </w:rPr>
              <w:t>, "Environmental Philosophy Is Environmental Activism"</w:t>
            </w:r>
            <w:r w:rsidR="003F7FCC">
              <w:rPr>
                <w:color w:val="000000"/>
              </w:rPr>
              <w:t xml:space="preserve"> pp. 620-625</w:t>
            </w:r>
            <w:r w:rsidR="007F2F3E" w:rsidRPr="007F2F3E">
              <w:rPr>
                <w:color w:val="000000"/>
              </w:rPr>
              <w:br/>
            </w:r>
            <w:r w:rsidRPr="008E7AF1">
              <w:rPr>
                <w:color w:val="000000"/>
              </w:rPr>
              <w:t xml:space="preserve">Kate </w:t>
            </w:r>
            <w:proofErr w:type="spellStart"/>
            <w:r w:rsidRPr="008E7AF1">
              <w:rPr>
                <w:color w:val="000000"/>
              </w:rPr>
              <w:t>Rawles</w:t>
            </w:r>
            <w:proofErr w:type="spellEnd"/>
            <w:r w:rsidRPr="008E7AF1">
              <w:rPr>
                <w:color w:val="000000"/>
              </w:rPr>
              <w:t>, "The Missing Shade of Green"</w:t>
            </w:r>
            <w:r w:rsidR="003F7FCC">
              <w:rPr>
                <w:color w:val="000000"/>
              </w:rPr>
              <w:t xml:space="preserve"> pp. </w:t>
            </w:r>
            <w:r w:rsidR="006050CC">
              <w:rPr>
                <w:color w:val="000000"/>
              </w:rPr>
              <w:t>626-636</w:t>
            </w:r>
            <w:r w:rsidRPr="008E7AF1">
              <w:rPr>
                <w:color w:val="000000"/>
              </w:rPr>
              <w:br/>
              <w:t>Andrew Light, "Taking Environmental Ethics Public"</w:t>
            </w:r>
            <w:r w:rsidR="006050CC">
              <w:rPr>
                <w:color w:val="000000"/>
              </w:rPr>
              <w:t xml:space="preserve"> pp. </w:t>
            </w:r>
            <w:r w:rsidR="00021D6A">
              <w:rPr>
                <w:color w:val="000000"/>
              </w:rPr>
              <w:t>636-646</w:t>
            </w:r>
          </w:p>
          <w:p w14:paraId="1063666C" w14:textId="6467A4AA" w:rsidR="00E32679" w:rsidRPr="00E54E03" w:rsidRDefault="00E32679" w:rsidP="00134CA6">
            <w:pPr>
              <w:rPr>
                <w:color w:val="000000"/>
              </w:rPr>
            </w:pPr>
          </w:p>
        </w:tc>
      </w:tr>
      <w:tr w:rsidR="00E32679" w:rsidRPr="00E54E03" w14:paraId="54965736" w14:textId="77777777" w:rsidTr="00B7243A">
        <w:trPr>
          <w:trHeight w:val="320"/>
        </w:trPr>
        <w:tc>
          <w:tcPr>
            <w:tcW w:w="1124" w:type="dxa"/>
            <w:vMerge/>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A5CF2D7" w14:textId="77777777" w:rsidR="00E32679" w:rsidRPr="00E54E03" w:rsidRDefault="00E32679" w:rsidP="00134CA6">
            <w:pPr>
              <w:rPr>
                <w:color w:val="000000"/>
              </w:rPr>
            </w:pPr>
          </w:p>
        </w:tc>
        <w:tc>
          <w:tcPr>
            <w:tcW w:w="5245"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DCEC0E" w14:textId="77777777" w:rsidR="00E32679" w:rsidRPr="00E54E03" w:rsidRDefault="00E32679"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hideMark/>
          </w:tcPr>
          <w:p w14:paraId="0858E002" w14:textId="1B51128E" w:rsidR="00E32679" w:rsidRPr="00E54E03" w:rsidRDefault="001444C5" w:rsidP="00134CA6">
            <w:pPr>
              <w:rPr>
                <w:color w:val="000000"/>
              </w:rPr>
            </w:pPr>
            <w:r>
              <w:rPr>
                <w:color w:val="000000"/>
              </w:rPr>
              <w:t>In-person Class</w:t>
            </w:r>
          </w:p>
        </w:tc>
      </w:tr>
      <w:tr w:rsidR="00E32679" w:rsidRPr="00E54E03" w14:paraId="14E8D0E0" w14:textId="77777777" w:rsidTr="00B7243A">
        <w:trPr>
          <w:trHeight w:val="340"/>
        </w:trPr>
        <w:tc>
          <w:tcPr>
            <w:tcW w:w="1124" w:type="dxa"/>
            <w:vMerge/>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269C8C15" w14:textId="77777777" w:rsidR="00E32679" w:rsidRPr="00E54E03" w:rsidRDefault="00E32679" w:rsidP="00134CA6">
            <w:pPr>
              <w:rPr>
                <w:color w:val="000000"/>
              </w:rPr>
            </w:pPr>
          </w:p>
        </w:tc>
        <w:tc>
          <w:tcPr>
            <w:tcW w:w="5245" w:type="dxa"/>
            <w:vMerge/>
            <w:tcBorders>
              <w:top w:val="nil"/>
              <w:left w:val="nil"/>
              <w:bottom w:val="single" w:sz="4" w:space="0" w:color="auto"/>
              <w:right w:val="single" w:sz="4" w:space="0" w:color="auto"/>
            </w:tcBorders>
            <w:shd w:val="clear" w:color="auto" w:fill="D9D9D9" w:themeFill="background1" w:themeFillShade="D9"/>
            <w:vAlign w:val="center"/>
            <w:hideMark/>
          </w:tcPr>
          <w:p w14:paraId="5EB6D6D2" w14:textId="77777777" w:rsidR="00E32679" w:rsidRPr="00E54E03" w:rsidRDefault="00E32679"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vAlign w:val="center"/>
            <w:hideMark/>
          </w:tcPr>
          <w:p w14:paraId="275C2449" w14:textId="72D87D89" w:rsidR="00E32679" w:rsidRPr="00E54E03" w:rsidRDefault="00A24D4E" w:rsidP="00134CA6">
            <w:pPr>
              <w:rPr>
                <w:color w:val="000000"/>
              </w:rPr>
            </w:pPr>
            <w:r>
              <w:rPr>
                <w:color w:val="000000"/>
              </w:rPr>
              <w:t xml:space="preserve">No </w:t>
            </w:r>
            <w:r w:rsidR="008E7AF1">
              <w:rPr>
                <w:color w:val="000000"/>
              </w:rPr>
              <w:t>Quiz</w:t>
            </w:r>
          </w:p>
        </w:tc>
      </w:tr>
      <w:tr w:rsidR="000E30C1" w:rsidRPr="00E54E03" w14:paraId="54516D63" w14:textId="77777777" w:rsidTr="00807476">
        <w:trPr>
          <w:trHeight w:val="184"/>
        </w:trPr>
        <w:tc>
          <w:tcPr>
            <w:tcW w:w="1124" w:type="dxa"/>
            <w:vMerge w:val="restart"/>
            <w:tcBorders>
              <w:top w:val="nil"/>
              <w:left w:val="single" w:sz="8" w:space="0" w:color="auto"/>
              <w:right w:val="single" w:sz="4" w:space="0" w:color="auto"/>
            </w:tcBorders>
            <w:shd w:val="clear" w:color="auto" w:fill="FFFFFF" w:themeFill="background1"/>
            <w:noWrap/>
            <w:vAlign w:val="center"/>
            <w:hideMark/>
          </w:tcPr>
          <w:p w14:paraId="42A1D85F" w14:textId="511BD647" w:rsidR="000E30C1" w:rsidRPr="00E54E03" w:rsidRDefault="000E30C1" w:rsidP="00134CA6">
            <w:pPr>
              <w:jc w:val="center"/>
              <w:rPr>
                <w:color w:val="000000"/>
              </w:rPr>
            </w:pPr>
            <w:r>
              <w:rPr>
                <w:color w:val="000000"/>
              </w:rPr>
              <w:t>30</w:t>
            </w:r>
            <w:r w:rsidRPr="00E54E03">
              <w:rPr>
                <w:color w:val="000000"/>
              </w:rPr>
              <w:t>-</w:t>
            </w:r>
            <w:r>
              <w:rPr>
                <w:color w:val="000000"/>
              </w:rPr>
              <w:t>Mar</w:t>
            </w:r>
          </w:p>
        </w:tc>
        <w:tc>
          <w:tcPr>
            <w:tcW w:w="5245" w:type="dxa"/>
            <w:vMerge w:val="restart"/>
            <w:tcBorders>
              <w:top w:val="nil"/>
              <w:left w:val="nil"/>
              <w:right w:val="single" w:sz="4" w:space="0" w:color="auto"/>
            </w:tcBorders>
            <w:shd w:val="clear" w:color="auto" w:fill="FFFFFF" w:themeFill="background1"/>
            <w:noWrap/>
            <w:vAlign w:val="center"/>
            <w:hideMark/>
          </w:tcPr>
          <w:p w14:paraId="55F69ACA" w14:textId="226A08ED" w:rsidR="000E30C1" w:rsidRPr="00E54E03" w:rsidRDefault="000E30C1" w:rsidP="00134CA6">
            <w:pPr>
              <w:rPr>
                <w:color w:val="000000"/>
              </w:rPr>
            </w:pPr>
            <w:r>
              <w:rPr>
                <w:color w:val="000000"/>
              </w:rPr>
              <w:t>Listening to Nature</w:t>
            </w:r>
          </w:p>
        </w:tc>
        <w:tc>
          <w:tcPr>
            <w:tcW w:w="4536" w:type="dxa"/>
            <w:tcBorders>
              <w:top w:val="nil"/>
              <w:left w:val="nil"/>
              <w:bottom w:val="single" w:sz="4" w:space="0" w:color="auto"/>
              <w:right w:val="single" w:sz="8" w:space="0" w:color="auto"/>
            </w:tcBorders>
            <w:shd w:val="clear" w:color="auto" w:fill="FFFFFF" w:themeFill="background1"/>
            <w:noWrap/>
            <w:vAlign w:val="center"/>
            <w:hideMark/>
          </w:tcPr>
          <w:p w14:paraId="0A5C58EF" w14:textId="77777777" w:rsidR="000E30C1" w:rsidRDefault="000E30C1" w:rsidP="00134CA6">
            <w:pPr>
              <w:rPr>
                <w:color w:val="000000"/>
              </w:rPr>
            </w:pPr>
            <w:r>
              <w:rPr>
                <w:color w:val="000000"/>
              </w:rPr>
              <w:t>Readings Posted on Brightspace:</w:t>
            </w:r>
          </w:p>
          <w:p w14:paraId="709D0EE5" w14:textId="630669E1" w:rsidR="000E30C1" w:rsidRPr="00E54E03" w:rsidRDefault="000E30C1" w:rsidP="00134CA6">
            <w:pPr>
              <w:rPr>
                <w:color w:val="000000"/>
              </w:rPr>
            </w:pPr>
            <w:r>
              <w:rPr>
                <w:color w:val="000000"/>
              </w:rPr>
              <w:t>Robin Wall Kimmerer and Ana Tsing</w:t>
            </w:r>
          </w:p>
        </w:tc>
      </w:tr>
      <w:tr w:rsidR="000E30C1" w:rsidRPr="00E54E03" w14:paraId="1364F46E" w14:textId="77777777" w:rsidTr="00807476">
        <w:trPr>
          <w:trHeight w:val="184"/>
        </w:trPr>
        <w:tc>
          <w:tcPr>
            <w:tcW w:w="1124" w:type="dxa"/>
            <w:vMerge/>
            <w:tcBorders>
              <w:left w:val="single" w:sz="8" w:space="0" w:color="auto"/>
              <w:right w:val="single" w:sz="4" w:space="0" w:color="auto"/>
            </w:tcBorders>
            <w:shd w:val="clear" w:color="auto" w:fill="FFFFFF" w:themeFill="background1"/>
            <w:noWrap/>
            <w:vAlign w:val="center"/>
          </w:tcPr>
          <w:p w14:paraId="0839DDAE" w14:textId="77777777" w:rsidR="000E30C1" w:rsidRDefault="000E30C1" w:rsidP="00134CA6">
            <w:pPr>
              <w:jc w:val="center"/>
              <w:rPr>
                <w:color w:val="000000"/>
              </w:rPr>
            </w:pPr>
          </w:p>
        </w:tc>
        <w:tc>
          <w:tcPr>
            <w:tcW w:w="5245" w:type="dxa"/>
            <w:vMerge/>
            <w:tcBorders>
              <w:left w:val="nil"/>
              <w:right w:val="single" w:sz="4" w:space="0" w:color="auto"/>
            </w:tcBorders>
            <w:shd w:val="clear" w:color="auto" w:fill="FFFFFF" w:themeFill="background1"/>
            <w:noWrap/>
            <w:vAlign w:val="center"/>
          </w:tcPr>
          <w:p w14:paraId="2EFA1A67" w14:textId="77777777" w:rsidR="000E30C1" w:rsidRDefault="000E30C1"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center"/>
          </w:tcPr>
          <w:p w14:paraId="4BD3B21E" w14:textId="64A20211" w:rsidR="000E30C1" w:rsidRDefault="00425DEF" w:rsidP="00134CA6">
            <w:pPr>
              <w:rPr>
                <w:color w:val="000000"/>
              </w:rPr>
            </w:pPr>
            <w:r>
              <w:rPr>
                <w:color w:val="000000"/>
              </w:rPr>
              <w:t>In-Person Class</w:t>
            </w:r>
          </w:p>
        </w:tc>
      </w:tr>
      <w:tr w:rsidR="000E30C1" w:rsidRPr="00E54E03" w14:paraId="1604E686" w14:textId="77777777" w:rsidTr="00807476">
        <w:trPr>
          <w:trHeight w:val="184"/>
        </w:trPr>
        <w:tc>
          <w:tcPr>
            <w:tcW w:w="1124" w:type="dxa"/>
            <w:vMerge/>
            <w:tcBorders>
              <w:left w:val="single" w:sz="8" w:space="0" w:color="auto"/>
              <w:bottom w:val="single" w:sz="4" w:space="0" w:color="auto"/>
              <w:right w:val="single" w:sz="4" w:space="0" w:color="auto"/>
            </w:tcBorders>
            <w:shd w:val="clear" w:color="auto" w:fill="FFFFFF" w:themeFill="background1"/>
            <w:noWrap/>
            <w:vAlign w:val="center"/>
          </w:tcPr>
          <w:p w14:paraId="2301D709" w14:textId="77777777" w:rsidR="000E30C1" w:rsidRDefault="000E30C1" w:rsidP="00134CA6">
            <w:pPr>
              <w:jc w:val="center"/>
              <w:rPr>
                <w:color w:val="000000"/>
              </w:rPr>
            </w:pPr>
          </w:p>
        </w:tc>
        <w:tc>
          <w:tcPr>
            <w:tcW w:w="5245" w:type="dxa"/>
            <w:vMerge/>
            <w:tcBorders>
              <w:left w:val="nil"/>
              <w:bottom w:val="single" w:sz="4" w:space="0" w:color="auto"/>
              <w:right w:val="single" w:sz="4" w:space="0" w:color="auto"/>
            </w:tcBorders>
            <w:shd w:val="clear" w:color="auto" w:fill="FFFFFF" w:themeFill="background1"/>
            <w:noWrap/>
            <w:vAlign w:val="center"/>
          </w:tcPr>
          <w:p w14:paraId="18A33B28" w14:textId="77777777" w:rsidR="000E30C1" w:rsidRDefault="000E30C1"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center"/>
          </w:tcPr>
          <w:p w14:paraId="49211A90" w14:textId="036BF845" w:rsidR="000E30C1" w:rsidRDefault="00425DEF" w:rsidP="00134CA6">
            <w:pPr>
              <w:rPr>
                <w:color w:val="000000"/>
              </w:rPr>
            </w:pPr>
            <w:r>
              <w:rPr>
                <w:color w:val="000000"/>
              </w:rPr>
              <w:t>Quiz- Link on Brightspace</w:t>
            </w:r>
          </w:p>
        </w:tc>
      </w:tr>
      <w:tr w:rsidR="00C45AAE" w:rsidRPr="00E54E03" w14:paraId="6412F8E0" w14:textId="77777777" w:rsidTr="00425DEF">
        <w:trPr>
          <w:trHeight w:val="108"/>
        </w:trPr>
        <w:tc>
          <w:tcPr>
            <w:tcW w:w="1124" w:type="dxa"/>
            <w:vMerge w:val="restart"/>
            <w:tcBorders>
              <w:top w:val="nil"/>
              <w:left w:val="single" w:sz="8" w:space="0" w:color="auto"/>
              <w:right w:val="single" w:sz="4" w:space="0" w:color="auto"/>
            </w:tcBorders>
            <w:shd w:val="clear" w:color="auto" w:fill="D9D9D9" w:themeFill="background1" w:themeFillShade="D9"/>
            <w:noWrap/>
            <w:vAlign w:val="center"/>
            <w:hideMark/>
          </w:tcPr>
          <w:p w14:paraId="52DE5517" w14:textId="76A0AA9C" w:rsidR="00C45AAE" w:rsidRPr="00E54E03" w:rsidRDefault="00C45AAE" w:rsidP="00134CA6">
            <w:pPr>
              <w:jc w:val="center"/>
              <w:rPr>
                <w:color w:val="000000"/>
              </w:rPr>
            </w:pPr>
            <w:r w:rsidRPr="00E54E03">
              <w:rPr>
                <w:color w:val="000000"/>
              </w:rPr>
              <w:t>0</w:t>
            </w:r>
            <w:r>
              <w:rPr>
                <w:color w:val="000000"/>
              </w:rPr>
              <w:t>4</w:t>
            </w:r>
            <w:r w:rsidRPr="00E54E03">
              <w:rPr>
                <w:color w:val="000000"/>
              </w:rPr>
              <w:t>-Apr</w:t>
            </w:r>
          </w:p>
        </w:tc>
        <w:tc>
          <w:tcPr>
            <w:tcW w:w="5245" w:type="dxa"/>
            <w:vMerge w:val="restart"/>
            <w:tcBorders>
              <w:top w:val="nil"/>
              <w:left w:val="single" w:sz="4" w:space="0" w:color="auto"/>
              <w:right w:val="single" w:sz="4" w:space="0" w:color="auto"/>
            </w:tcBorders>
            <w:shd w:val="clear" w:color="auto" w:fill="D9D9D9" w:themeFill="background1" w:themeFillShade="D9"/>
            <w:noWrap/>
            <w:vAlign w:val="center"/>
            <w:hideMark/>
          </w:tcPr>
          <w:p w14:paraId="3673434D" w14:textId="32014477" w:rsidR="00C45AAE" w:rsidRPr="00E54E03" w:rsidRDefault="00C45AAE" w:rsidP="00134CA6">
            <w:pPr>
              <w:rPr>
                <w:color w:val="000000"/>
              </w:rPr>
            </w:pPr>
            <w:r>
              <w:rPr>
                <w:color w:val="000000"/>
              </w:rPr>
              <w:t>This Changes Everything Film</w:t>
            </w: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hideMark/>
          </w:tcPr>
          <w:p w14:paraId="7EE9A2AE" w14:textId="2464D463" w:rsidR="00C45AAE" w:rsidRPr="00E54E03" w:rsidRDefault="00425DEF" w:rsidP="00134CA6">
            <w:pPr>
              <w:rPr>
                <w:color w:val="000000"/>
              </w:rPr>
            </w:pPr>
            <w:r>
              <w:rPr>
                <w:color w:val="000000"/>
              </w:rPr>
              <w:t xml:space="preserve">Film </w:t>
            </w:r>
            <w:r w:rsidR="00C45AAE">
              <w:rPr>
                <w:color w:val="000000"/>
              </w:rPr>
              <w:t>Link posted on Brightspace</w:t>
            </w:r>
          </w:p>
        </w:tc>
      </w:tr>
      <w:tr w:rsidR="00C45AAE" w:rsidRPr="00E54E03" w14:paraId="0AAC7649" w14:textId="77777777" w:rsidTr="00425DEF">
        <w:trPr>
          <w:trHeight w:val="108"/>
        </w:trPr>
        <w:tc>
          <w:tcPr>
            <w:tcW w:w="1124" w:type="dxa"/>
            <w:vMerge/>
            <w:tcBorders>
              <w:left w:val="single" w:sz="8" w:space="0" w:color="auto"/>
              <w:right w:val="single" w:sz="4" w:space="0" w:color="auto"/>
            </w:tcBorders>
            <w:shd w:val="clear" w:color="auto" w:fill="D9D9D9" w:themeFill="background1" w:themeFillShade="D9"/>
            <w:noWrap/>
            <w:vAlign w:val="center"/>
          </w:tcPr>
          <w:p w14:paraId="689C9F75" w14:textId="77777777" w:rsidR="00C45AAE" w:rsidRPr="00E54E03" w:rsidRDefault="00C45AAE" w:rsidP="00134CA6">
            <w:pPr>
              <w:jc w:val="center"/>
              <w:rPr>
                <w:color w:val="000000"/>
              </w:rPr>
            </w:pPr>
          </w:p>
        </w:tc>
        <w:tc>
          <w:tcPr>
            <w:tcW w:w="5245" w:type="dxa"/>
            <w:vMerge/>
            <w:tcBorders>
              <w:left w:val="single" w:sz="4" w:space="0" w:color="auto"/>
              <w:right w:val="single" w:sz="4" w:space="0" w:color="auto"/>
            </w:tcBorders>
            <w:shd w:val="clear" w:color="auto" w:fill="D9D9D9" w:themeFill="background1" w:themeFillShade="D9"/>
            <w:noWrap/>
            <w:vAlign w:val="center"/>
          </w:tcPr>
          <w:p w14:paraId="5B9E4556" w14:textId="77777777" w:rsidR="00C45AAE" w:rsidRDefault="00C45AAE"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tcPr>
          <w:p w14:paraId="61D6DB6B" w14:textId="3119D635" w:rsidR="00C45AAE" w:rsidRDefault="00C45AAE" w:rsidP="00134CA6">
            <w:pPr>
              <w:rPr>
                <w:color w:val="000000"/>
              </w:rPr>
            </w:pPr>
            <w:r>
              <w:rPr>
                <w:color w:val="000000"/>
              </w:rPr>
              <w:t>No class</w:t>
            </w:r>
          </w:p>
        </w:tc>
      </w:tr>
      <w:tr w:rsidR="00C45AAE" w:rsidRPr="00E54E03" w14:paraId="6EF0AFCA" w14:textId="77777777" w:rsidTr="00425DEF">
        <w:trPr>
          <w:trHeight w:val="108"/>
        </w:trPr>
        <w:tc>
          <w:tcPr>
            <w:tcW w:w="1124" w:type="dxa"/>
            <w:vMerge/>
            <w:tcBorders>
              <w:left w:val="single" w:sz="8" w:space="0" w:color="auto"/>
              <w:bottom w:val="single" w:sz="4" w:space="0" w:color="auto"/>
              <w:right w:val="single" w:sz="4" w:space="0" w:color="auto"/>
            </w:tcBorders>
            <w:shd w:val="clear" w:color="auto" w:fill="D9D9D9" w:themeFill="background1" w:themeFillShade="D9"/>
            <w:noWrap/>
            <w:vAlign w:val="center"/>
          </w:tcPr>
          <w:p w14:paraId="15427CE7" w14:textId="77777777" w:rsidR="00C45AAE" w:rsidRPr="00E54E03" w:rsidRDefault="00C45AAE" w:rsidP="00134CA6">
            <w:pPr>
              <w:jc w:val="center"/>
              <w:rPr>
                <w:color w:val="000000"/>
              </w:rPr>
            </w:pPr>
          </w:p>
        </w:tc>
        <w:tc>
          <w:tcPr>
            <w:tcW w:w="52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32BE6E1B" w14:textId="77777777" w:rsidR="00C45AAE" w:rsidRDefault="00C45AAE" w:rsidP="00134CA6">
            <w:pPr>
              <w:rPr>
                <w:color w:val="000000"/>
              </w:rPr>
            </w:pPr>
          </w:p>
        </w:tc>
        <w:tc>
          <w:tcPr>
            <w:tcW w:w="4536" w:type="dxa"/>
            <w:tcBorders>
              <w:top w:val="nil"/>
              <w:left w:val="nil"/>
              <w:bottom w:val="single" w:sz="4" w:space="0" w:color="auto"/>
              <w:right w:val="single" w:sz="8" w:space="0" w:color="auto"/>
            </w:tcBorders>
            <w:shd w:val="clear" w:color="auto" w:fill="D9D9D9" w:themeFill="background1" w:themeFillShade="D9"/>
            <w:noWrap/>
            <w:vAlign w:val="center"/>
          </w:tcPr>
          <w:p w14:paraId="4E92C086" w14:textId="2A497824" w:rsidR="00C45AAE" w:rsidRDefault="00C45AAE" w:rsidP="00134CA6">
            <w:pPr>
              <w:rPr>
                <w:color w:val="000000"/>
              </w:rPr>
            </w:pPr>
            <w:r>
              <w:rPr>
                <w:color w:val="000000"/>
              </w:rPr>
              <w:t>No quiz</w:t>
            </w:r>
          </w:p>
        </w:tc>
      </w:tr>
      <w:tr w:rsidR="006C2062" w:rsidRPr="00E54E03" w14:paraId="39AE7FC5" w14:textId="77777777" w:rsidTr="00687EC2">
        <w:trPr>
          <w:trHeight w:val="162"/>
        </w:trPr>
        <w:tc>
          <w:tcPr>
            <w:tcW w:w="1124" w:type="dxa"/>
            <w:vMerge w:val="restart"/>
            <w:tcBorders>
              <w:top w:val="nil"/>
              <w:left w:val="single" w:sz="8" w:space="0" w:color="auto"/>
              <w:right w:val="single" w:sz="4" w:space="0" w:color="auto"/>
            </w:tcBorders>
            <w:noWrap/>
            <w:vAlign w:val="center"/>
            <w:hideMark/>
          </w:tcPr>
          <w:p w14:paraId="46E29965" w14:textId="0B9149E3" w:rsidR="006C2062" w:rsidRPr="00E54E03" w:rsidRDefault="006C2062" w:rsidP="007E0BD6">
            <w:pPr>
              <w:jc w:val="center"/>
              <w:rPr>
                <w:color w:val="000000"/>
              </w:rPr>
            </w:pPr>
            <w:r w:rsidRPr="00E54E03">
              <w:rPr>
                <w:color w:val="000000"/>
              </w:rPr>
              <w:t>06-Apr</w:t>
            </w:r>
          </w:p>
        </w:tc>
        <w:tc>
          <w:tcPr>
            <w:tcW w:w="5245" w:type="dxa"/>
            <w:vMerge w:val="restart"/>
            <w:tcBorders>
              <w:top w:val="nil"/>
              <w:left w:val="single" w:sz="4" w:space="0" w:color="auto"/>
              <w:right w:val="single" w:sz="4" w:space="0" w:color="auto"/>
            </w:tcBorders>
            <w:noWrap/>
            <w:vAlign w:val="center"/>
            <w:hideMark/>
          </w:tcPr>
          <w:p w14:paraId="07478B04" w14:textId="0D8EF8B6" w:rsidR="006C2062" w:rsidRPr="00E54E03" w:rsidRDefault="006C2062" w:rsidP="00134CA6">
            <w:pPr>
              <w:rPr>
                <w:color w:val="000000"/>
              </w:rPr>
            </w:pPr>
            <w:r>
              <w:rPr>
                <w:color w:val="000000"/>
              </w:rPr>
              <w:t>This Changes Everything</w:t>
            </w:r>
            <w:r w:rsidRPr="00E54E03">
              <w:rPr>
                <w:color w:val="000000"/>
              </w:rPr>
              <w:t xml:space="preserve"> film + Class Discussion</w:t>
            </w:r>
          </w:p>
          <w:p w14:paraId="7E23805E" w14:textId="23D2108E" w:rsidR="006C2062" w:rsidRPr="00E54E03" w:rsidRDefault="006C2062"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center"/>
            <w:hideMark/>
          </w:tcPr>
          <w:p w14:paraId="33009DB2" w14:textId="54C79C68" w:rsidR="006C2062" w:rsidRPr="00E54E03" w:rsidRDefault="00A55B56" w:rsidP="00134CA6">
            <w:pPr>
              <w:rPr>
                <w:color w:val="000000"/>
              </w:rPr>
            </w:pPr>
            <w:r>
              <w:rPr>
                <w:color w:val="000000"/>
              </w:rPr>
              <w:t>No readings.</w:t>
            </w:r>
          </w:p>
        </w:tc>
      </w:tr>
      <w:tr w:rsidR="006C2062" w:rsidRPr="00E54E03" w14:paraId="770B358C" w14:textId="77777777" w:rsidTr="00687EC2">
        <w:trPr>
          <w:trHeight w:val="162"/>
        </w:trPr>
        <w:tc>
          <w:tcPr>
            <w:tcW w:w="1124" w:type="dxa"/>
            <w:vMerge/>
            <w:tcBorders>
              <w:left w:val="single" w:sz="8" w:space="0" w:color="auto"/>
              <w:right w:val="single" w:sz="4" w:space="0" w:color="auto"/>
            </w:tcBorders>
            <w:noWrap/>
            <w:vAlign w:val="center"/>
          </w:tcPr>
          <w:p w14:paraId="13F5F1D3" w14:textId="77777777" w:rsidR="006C2062" w:rsidRPr="00E54E03" w:rsidRDefault="006C2062" w:rsidP="007E0BD6">
            <w:pPr>
              <w:jc w:val="center"/>
              <w:rPr>
                <w:color w:val="000000"/>
              </w:rPr>
            </w:pPr>
          </w:p>
        </w:tc>
        <w:tc>
          <w:tcPr>
            <w:tcW w:w="5245" w:type="dxa"/>
            <w:vMerge/>
            <w:tcBorders>
              <w:left w:val="single" w:sz="4" w:space="0" w:color="auto"/>
              <w:right w:val="single" w:sz="4" w:space="0" w:color="auto"/>
            </w:tcBorders>
            <w:noWrap/>
            <w:vAlign w:val="center"/>
          </w:tcPr>
          <w:p w14:paraId="5D4ADE9A" w14:textId="77777777" w:rsidR="006C2062" w:rsidRDefault="006C2062" w:rsidP="00134CA6">
            <w:pPr>
              <w:rPr>
                <w:color w:val="000000"/>
              </w:rPr>
            </w:pPr>
          </w:p>
        </w:tc>
        <w:tc>
          <w:tcPr>
            <w:tcW w:w="4536" w:type="dxa"/>
            <w:tcBorders>
              <w:top w:val="nil"/>
              <w:left w:val="nil"/>
              <w:bottom w:val="single" w:sz="4" w:space="0" w:color="auto"/>
              <w:right w:val="single" w:sz="8" w:space="0" w:color="auto"/>
            </w:tcBorders>
            <w:shd w:val="clear" w:color="auto" w:fill="auto"/>
            <w:noWrap/>
            <w:vAlign w:val="center"/>
          </w:tcPr>
          <w:p w14:paraId="1C4AA791" w14:textId="1067CB9C" w:rsidR="006C2062" w:rsidRPr="00E54E03" w:rsidRDefault="00C7321F" w:rsidP="00134CA6">
            <w:pPr>
              <w:rPr>
                <w:color w:val="000000"/>
              </w:rPr>
            </w:pPr>
            <w:r>
              <w:rPr>
                <w:color w:val="000000"/>
              </w:rPr>
              <w:t xml:space="preserve">In-person discussion </w:t>
            </w:r>
          </w:p>
        </w:tc>
      </w:tr>
      <w:tr w:rsidR="006C2062" w:rsidRPr="00E54E03" w14:paraId="4C469265" w14:textId="77777777" w:rsidTr="00425DEF">
        <w:trPr>
          <w:trHeight w:val="320"/>
        </w:trPr>
        <w:tc>
          <w:tcPr>
            <w:tcW w:w="1124" w:type="dxa"/>
            <w:vMerge/>
            <w:tcBorders>
              <w:left w:val="single" w:sz="8" w:space="0" w:color="auto"/>
              <w:bottom w:val="single" w:sz="8" w:space="0" w:color="auto"/>
              <w:right w:val="single" w:sz="4" w:space="0" w:color="auto"/>
            </w:tcBorders>
            <w:shd w:val="clear" w:color="000000" w:fill="D9D9D9"/>
            <w:vAlign w:val="center"/>
            <w:hideMark/>
          </w:tcPr>
          <w:p w14:paraId="766874B1" w14:textId="77777777" w:rsidR="006C2062" w:rsidRPr="00E54E03" w:rsidRDefault="006C2062" w:rsidP="00134CA6">
            <w:pPr>
              <w:rPr>
                <w:color w:val="000000"/>
              </w:rPr>
            </w:pPr>
          </w:p>
        </w:tc>
        <w:tc>
          <w:tcPr>
            <w:tcW w:w="5245" w:type="dxa"/>
            <w:vMerge/>
            <w:tcBorders>
              <w:left w:val="single" w:sz="4" w:space="0" w:color="auto"/>
              <w:bottom w:val="single" w:sz="8" w:space="0" w:color="auto"/>
              <w:right w:val="single" w:sz="4" w:space="0" w:color="auto"/>
            </w:tcBorders>
            <w:shd w:val="clear" w:color="000000" w:fill="D9D9D9"/>
            <w:vAlign w:val="center"/>
            <w:hideMark/>
          </w:tcPr>
          <w:p w14:paraId="2051991F" w14:textId="77777777" w:rsidR="006C2062" w:rsidRPr="00E54E03" w:rsidRDefault="006C2062" w:rsidP="00134CA6">
            <w:pPr>
              <w:rPr>
                <w:color w:val="000000"/>
              </w:rPr>
            </w:pPr>
          </w:p>
        </w:tc>
        <w:tc>
          <w:tcPr>
            <w:tcW w:w="4536" w:type="dxa"/>
            <w:tcBorders>
              <w:top w:val="nil"/>
              <w:left w:val="nil"/>
              <w:bottom w:val="single" w:sz="4" w:space="0" w:color="auto"/>
              <w:right w:val="single" w:sz="8" w:space="0" w:color="auto"/>
            </w:tcBorders>
            <w:shd w:val="clear" w:color="auto" w:fill="FFFFFF" w:themeFill="background1"/>
            <w:noWrap/>
            <w:vAlign w:val="center"/>
            <w:hideMark/>
          </w:tcPr>
          <w:p w14:paraId="756C069C" w14:textId="51B49989" w:rsidR="006C2062" w:rsidRPr="00E54E03" w:rsidRDefault="00252802" w:rsidP="00134CA6">
            <w:pPr>
              <w:rPr>
                <w:color w:val="000000"/>
              </w:rPr>
            </w:pPr>
            <w:r>
              <w:rPr>
                <w:color w:val="000000"/>
              </w:rPr>
              <w:t xml:space="preserve">Optional </w:t>
            </w:r>
            <w:r w:rsidR="006C2062" w:rsidRPr="006C2062">
              <w:rPr>
                <w:color w:val="000000"/>
              </w:rPr>
              <w:t>Quiz – link on Brightspace</w:t>
            </w:r>
          </w:p>
        </w:tc>
      </w:tr>
      <w:tr w:rsidR="00A25355" w:rsidRPr="00E54E03" w14:paraId="538B3E52" w14:textId="77777777" w:rsidTr="00425DEF">
        <w:trPr>
          <w:trHeight w:val="112"/>
        </w:trPr>
        <w:tc>
          <w:tcPr>
            <w:tcW w:w="1124" w:type="dxa"/>
            <w:vMerge w:val="restart"/>
            <w:tcBorders>
              <w:top w:val="nil"/>
              <w:left w:val="single" w:sz="8" w:space="0" w:color="auto"/>
              <w:right w:val="single" w:sz="4" w:space="0" w:color="auto"/>
            </w:tcBorders>
            <w:shd w:val="clear" w:color="000000" w:fill="D9D9D9"/>
            <w:noWrap/>
            <w:vAlign w:val="center"/>
          </w:tcPr>
          <w:p w14:paraId="4A6B131E" w14:textId="7E01A00E" w:rsidR="00A25355" w:rsidRPr="00E54E03" w:rsidRDefault="00A25355" w:rsidP="00134CA6">
            <w:pPr>
              <w:jc w:val="center"/>
              <w:rPr>
                <w:color w:val="000000"/>
              </w:rPr>
            </w:pPr>
            <w:r>
              <w:rPr>
                <w:color w:val="000000"/>
              </w:rPr>
              <w:t>11- Apr</w:t>
            </w:r>
          </w:p>
        </w:tc>
        <w:tc>
          <w:tcPr>
            <w:tcW w:w="5245" w:type="dxa"/>
            <w:vMerge w:val="restart"/>
            <w:tcBorders>
              <w:top w:val="nil"/>
              <w:left w:val="nil"/>
              <w:right w:val="single" w:sz="4" w:space="0" w:color="auto"/>
            </w:tcBorders>
            <w:shd w:val="clear" w:color="000000" w:fill="D9D9D9"/>
            <w:noWrap/>
            <w:vAlign w:val="center"/>
          </w:tcPr>
          <w:p w14:paraId="08C94B5B" w14:textId="4CD1D52D" w:rsidR="00A25355" w:rsidRPr="00E54E03" w:rsidRDefault="00A25355" w:rsidP="00134CA6">
            <w:pPr>
              <w:rPr>
                <w:color w:val="000000"/>
              </w:rPr>
            </w:pPr>
            <w:r w:rsidRPr="00C45AAE">
              <w:rPr>
                <w:color w:val="000000"/>
              </w:rPr>
              <w:t>Final Exam Review</w:t>
            </w:r>
          </w:p>
        </w:tc>
        <w:tc>
          <w:tcPr>
            <w:tcW w:w="4536" w:type="dxa"/>
            <w:tcBorders>
              <w:top w:val="single" w:sz="4" w:space="0" w:color="auto"/>
              <w:left w:val="nil"/>
              <w:bottom w:val="single" w:sz="4" w:space="0" w:color="auto"/>
              <w:right w:val="single" w:sz="4" w:space="0" w:color="auto"/>
            </w:tcBorders>
            <w:shd w:val="clear" w:color="000000" w:fill="D9D9D9"/>
            <w:noWrap/>
            <w:vAlign w:val="center"/>
          </w:tcPr>
          <w:p w14:paraId="2D5C934A" w14:textId="400FCFCB" w:rsidR="00A25355" w:rsidRPr="00E54E03" w:rsidRDefault="006D68AE" w:rsidP="00134CA6">
            <w:pPr>
              <w:rPr>
                <w:color w:val="000000"/>
              </w:rPr>
            </w:pPr>
            <w:r>
              <w:rPr>
                <w:color w:val="000000"/>
              </w:rPr>
              <w:t>No readings</w:t>
            </w:r>
          </w:p>
        </w:tc>
      </w:tr>
      <w:tr w:rsidR="00A25355" w:rsidRPr="00E54E03" w14:paraId="4D4D6502" w14:textId="77777777" w:rsidTr="00425DEF">
        <w:trPr>
          <w:trHeight w:val="112"/>
        </w:trPr>
        <w:tc>
          <w:tcPr>
            <w:tcW w:w="1124" w:type="dxa"/>
            <w:vMerge/>
            <w:tcBorders>
              <w:left w:val="single" w:sz="8" w:space="0" w:color="auto"/>
              <w:right w:val="single" w:sz="4" w:space="0" w:color="auto"/>
            </w:tcBorders>
            <w:shd w:val="clear" w:color="000000" w:fill="D9D9D9"/>
            <w:noWrap/>
            <w:vAlign w:val="center"/>
          </w:tcPr>
          <w:p w14:paraId="3375EC0E" w14:textId="77777777" w:rsidR="00A25355" w:rsidRDefault="00A25355" w:rsidP="00134CA6">
            <w:pPr>
              <w:jc w:val="center"/>
              <w:rPr>
                <w:color w:val="000000"/>
              </w:rPr>
            </w:pPr>
          </w:p>
        </w:tc>
        <w:tc>
          <w:tcPr>
            <w:tcW w:w="5245" w:type="dxa"/>
            <w:vMerge/>
            <w:tcBorders>
              <w:left w:val="nil"/>
              <w:right w:val="single" w:sz="4" w:space="0" w:color="auto"/>
            </w:tcBorders>
            <w:shd w:val="clear" w:color="000000" w:fill="D9D9D9"/>
            <w:noWrap/>
            <w:vAlign w:val="center"/>
          </w:tcPr>
          <w:p w14:paraId="4DED99A5" w14:textId="77777777" w:rsidR="00A25355" w:rsidRPr="00C45AAE" w:rsidRDefault="00A25355" w:rsidP="00134CA6">
            <w:pPr>
              <w:rPr>
                <w:color w:val="000000"/>
              </w:rPr>
            </w:pPr>
          </w:p>
        </w:tc>
        <w:tc>
          <w:tcPr>
            <w:tcW w:w="4536" w:type="dxa"/>
            <w:tcBorders>
              <w:top w:val="single" w:sz="4" w:space="0" w:color="auto"/>
              <w:left w:val="nil"/>
              <w:bottom w:val="single" w:sz="4" w:space="0" w:color="auto"/>
              <w:right w:val="single" w:sz="4" w:space="0" w:color="auto"/>
            </w:tcBorders>
            <w:shd w:val="clear" w:color="000000" w:fill="D9D9D9"/>
            <w:noWrap/>
            <w:vAlign w:val="center"/>
          </w:tcPr>
          <w:p w14:paraId="2F2C3080" w14:textId="641D78CF" w:rsidR="00A25355" w:rsidRPr="00E54E03" w:rsidRDefault="006D68AE" w:rsidP="00134CA6">
            <w:pPr>
              <w:rPr>
                <w:color w:val="000000"/>
              </w:rPr>
            </w:pPr>
            <w:r>
              <w:rPr>
                <w:color w:val="000000"/>
              </w:rPr>
              <w:t>In-person review</w:t>
            </w:r>
          </w:p>
        </w:tc>
      </w:tr>
      <w:tr w:rsidR="00A25355" w:rsidRPr="00E54E03" w14:paraId="5EF33645" w14:textId="77777777" w:rsidTr="00425DEF">
        <w:trPr>
          <w:trHeight w:val="112"/>
        </w:trPr>
        <w:tc>
          <w:tcPr>
            <w:tcW w:w="1124" w:type="dxa"/>
            <w:vMerge/>
            <w:tcBorders>
              <w:left w:val="single" w:sz="8" w:space="0" w:color="auto"/>
              <w:bottom w:val="single" w:sz="8" w:space="0" w:color="auto"/>
              <w:right w:val="single" w:sz="4" w:space="0" w:color="auto"/>
            </w:tcBorders>
            <w:shd w:val="clear" w:color="000000" w:fill="D9D9D9"/>
            <w:noWrap/>
            <w:vAlign w:val="center"/>
          </w:tcPr>
          <w:p w14:paraId="0997C539" w14:textId="77777777" w:rsidR="00A25355" w:rsidRDefault="00A25355" w:rsidP="00134CA6">
            <w:pPr>
              <w:jc w:val="center"/>
              <w:rPr>
                <w:color w:val="000000"/>
              </w:rPr>
            </w:pPr>
          </w:p>
        </w:tc>
        <w:tc>
          <w:tcPr>
            <w:tcW w:w="5245" w:type="dxa"/>
            <w:vMerge/>
            <w:tcBorders>
              <w:left w:val="nil"/>
              <w:bottom w:val="single" w:sz="8" w:space="0" w:color="auto"/>
              <w:right w:val="single" w:sz="4" w:space="0" w:color="auto"/>
            </w:tcBorders>
            <w:shd w:val="clear" w:color="000000" w:fill="D9D9D9"/>
            <w:noWrap/>
            <w:vAlign w:val="center"/>
          </w:tcPr>
          <w:p w14:paraId="1E75C7FE" w14:textId="77777777" w:rsidR="00A25355" w:rsidRPr="00C45AAE" w:rsidRDefault="00A25355" w:rsidP="00134CA6">
            <w:pPr>
              <w:rPr>
                <w:color w:val="000000"/>
              </w:rPr>
            </w:pPr>
          </w:p>
        </w:tc>
        <w:tc>
          <w:tcPr>
            <w:tcW w:w="4536" w:type="dxa"/>
            <w:tcBorders>
              <w:top w:val="single" w:sz="4" w:space="0" w:color="auto"/>
              <w:left w:val="nil"/>
              <w:bottom w:val="single" w:sz="4" w:space="0" w:color="auto"/>
              <w:right w:val="single" w:sz="4" w:space="0" w:color="auto"/>
            </w:tcBorders>
            <w:shd w:val="clear" w:color="000000" w:fill="D9D9D9"/>
            <w:noWrap/>
            <w:vAlign w:val="center"/>
          </w:tcPr>
          <w:p w14:paraId="27861C2A" w14:textId="3460A488" w:rsidR="00A25355" w:rsidRPr="00E54E03" w:rsidRDefault="0036779B" w:rsidP="00134CA6">
            <w:pPr>
              <w:rPr>
                <w:color w:val="000000"/>
              </w:rPr>
            </w:pPr>
            <w:r>
              <w:rPr>
                <w:color w:val="000000"/>
              </w:rPr>
              <w:t>No Quiz</w:t>
            </w:r>
          </w:p>
        </w:tc>
      </w:tr>
    </w:tbl>
    <w:p w14:paraId="3427E3B4" w14:textId="1E204267" w:rsidR="00BD7F1A" w:rsidRDefault="00BD7F1A" w:rsidP="00071797">
      <w:pPr>
        <w:rPr>
          <w:b/>
          <w:kern w:val="1"/>
          <w:sz w:val="28"/>
          <w:szCs w:val="28"/>
        </w:rPr>
      </w:pPr>
    </w:p>
    <w:p w14:paraId="657B7094" w14:textId="77777777" w:rsidR="00E54E03" w:rsidRDefault="00E54E03" w:rsidP="00071797">
      <w:pPr>
        <w:rPr>
          <w:b/>
          <w:kern w:val="1"/>
          <w:sz w:val="28"/>
          <w:szCs w:val="28"/>
        </w:rPr>
      </w:pPr>
    </w:p>
    <w:p w14:paraId="5B11D832" w14:textId="00A0CEBD" w:rsidR="00071797" w:rsidRPr="009815AA" w:rsidRDefault="00071797" w:rsidP="00071797">
      <w:pPr>
        <w:rPr>
          <w:b/>
          <w:kern w:val="1"/>
          <w:sz w:val="28"/>
          <w:szCs w:val="28"/>
        </w:rPr>
      </w:pPr>
      <w:r w:rsidRPr="009815AA">
        <w:rPr>
          <w:b/>
          <w:kern w:val="1"/>
          <w:sz w:val="28"/>
          <w:szCs w:val="28"/>
        </w:rPr>
        <w:t xml:space="preserve">Tips for doing well: </w:t>
      </w:r>
    </w:p>
    <w:p w14:paraId="569FEBEA" w14:textId="77777777" w:rsidR="00071797" w:rsidRPr="003F6B56" w:rsidRDefault="00071797" w:rsidP="00071797">
      <w:pPr>
        <w:rPr>
          <w:b/>
          <w:kern w:val="1"/>
        </w:rPr>
      </w:pPr>
    </w:p>
    <w:p w14:paraId="502A47D3" w14:textId="364A483F" w:rsidR="00071797" w:rsidRDefault="00071797" w:rsidP="00AE792D">
      <w:pPr>
        <w:pStyle w:val="ListParagraph"/>
        <w:numPr>
          <w:ilvl w:val="0"/>
          <w:numId w:val="21"/>
        </w:numPr>
        <w:rPr>
          <w:kern w:val="1"/>
        </w:rPr>
      </w:pPr>
      <w:r w:rsidRPr="00AE792D">
        <w:rPr>
          <w:kern w:val="1"/>
        </w:rPr>
        <w:t xml:space="preserve">Students are expected to do the readings before </w:t>
      </w:r>
      <w:r w:rsidR="0005749B">
        <w:rPr>
          <w:kern w:val="1"/>
        </w:rPr>
        <w:t xml:space="preserve">attending </w:t>
      </w:r>
      <w:r w:rsidR="001D5A7F">
        <w:rPr>
          <w:kern w:val="1"/>
        </w:rPr>
        <w:t xml:space="preserve">the in-person lectures or </w:t>
      </w:r>
      <w:r w:rsidR="00F1579A" w:rsidRPr="00AE792D">
        <w:rPr>
          <w:kern w:val="1"/>
        </w:rPr>
        <w:t xml:space="preserve">listening to the recorded lectures. </w:t>
      </w:r>
    </w:p>
    <w:p w14:paraId="5652F0E2" w14:textId="2E86FE88" w:rsidR="009A7513" w:rsidRPr="00AE792D" w:rsidRDefault="00A449F8" w:rsidP="00AE792D">
      <w:pPr>
        <w:pStyle w:val="ListParagraph"/>
        <w:numPr>
          <w:ilvl w:val="0"/>
          <w:numId w:val="21"/>
        </w:numPr>
        <w:rPr>
          <w:kern w:val="1"/>
        </w:rPr>
      </w:pPr>
      <w:r>
        <w:rPr>
          <w:kern w:val="1"/>
        </w:rPr>
        <w:t>C</w:t>
      </w:r>
      <w:r w:rsidR="00C46563">
        <w:rPr>
          <w:kern w:val="1"/>
        </w:rPr>
        <w:t>ome to class with ideas, questions, critiques, and concerns about the readings</w:t>
      </w:r>
      <w:r w:rsidR="009A7513">
        <w:rPr>
          <w:kern w:val="1"/>
        </w:rPr>
        <w:t xml:space="preserve">. </w:t>
      </w:r>
    </w:p>
    <w:p w14:paraId="01123F00" w14:textId="2D14965C" w:rsidR="00071797" w:rsidRPr="00AE792D" w:rsidRDefault="00071797" w:rsidP="00AE792D">
      <w:pPr>
        <w:pStyle w:val="ListParagraph"/>
        <w:numPr>
          <w:ilvl w:val="0"/>
          <w:numId w:val="21"/>
        </w:numPr>
        <w:rPr>
          <w:kern w:val="1"/>
        </w:rPr>
      </w:pPr>
      <w:r w:rsidRPr="00AE792D">
        <w:rPr>
          <w:kern w:val="1"/>
        </w:rPr>
        <w:t>On average, you will spend about</w:t>
      </w:r>
      <w:r w:rsidR="00F12EBF">
        <w:rPr>
          <w:kern w:val="1"/>
        </w:rPr>
        <w:t xml:space="preserve"> nine</w:t>
      </w:r>
      <w:r w:rsidRPr="00AE792D">
        <w:rPr>
          <w:kern w:val="1"/>
        </w:rPr>
        <w:t xml:space="preserve"> hours on this class every week – </w:t>
      </w:r>
      <w:r w:rsidR="00F12EBF">
        <w:rPr>
          <w:kern w:val="1"/>
        </w:rPr>
        <w:t>6</w:t>
      </w:r>
      <w:r w:rsidRPr="00AE792D">
        <w:rPr>
          <w:kern w:val="1"/>
        </w:rPr>
        <w:t xml:space="preserve"> hours in lectures and 3 hours in preparation and reading for class.</w:t>
      </w:r>
      <w:r w:rsidR="00AE792D" w:rsidRPr="00AE792D">
        <w:rPr>
          <w:kern w:val="1"/>
        </w:rPr>
        <w:t xml:space="preserve"> In addition, you will spend about 4 hours </w:t>
      </w:r>
      <w:r w:rsidR="009A7513">
        <w:rPr>
          <w:kern w:val="1"/>
        </w:rPr>
        <w:t xml:space="preserve">each studying for the midterms and </w:t>
      </w:r>
      <w:r w:rsidR="00602309">
        <w:rPr>
          <w:kern w:val="1"/>
        </w:rPr>
        <w:t>about 8 hours studying for the</w:t>
      </w:r>
      <w:r w:rsidR="009A7513">
        <w:rPr>
          <w:kern w:val="1"/>
        </w:rPr>
        <w:t xml:space="preserve"> final exam. </w:t>
      </w:r>
      <w:r w:rsidRPr="00AE792D">
        <w:rPr>
          <w:kern w:val="1"/>
        </w:rPr>
        <w:t xml:space="preserve"> </w:t>
      </w:r>
    </w:p>
    <w:p w14:paraId="34079235" w14:textId="5AC2635D" w:rsidR="00071797" w:rsidRPr="00AE792D" w:rsidRDefault="00071797" w:rsidP="00AE792D">
      <w:pPr>
        <w:pStyle w:val="ListParagraph"/>
        <w:numPr>
          <w:ilvl w:val="0"/>
          <w:numId w:val="21"/>
        </w:numPr>
        <w:rPr>
          <w:kern w:val="1"/>
        </w:rPr>
      </w:pPr>
      <w:r w:rsidRPr="00AE792D">
        <w:rPr>
          <w:kern w:val="1"/>
        </w:rPr>
        <w:t xml:space="preserve">All course related announcements and communication will be channeled through </w:t>
      </w:r>
      <w:r w:rsidR="00F12EBF">
        <w:rPr>
          <w:kern w:val="1"/>
        </w:rPr>
        <w:t>Brightspace</w:t>
      </w:r>
      <w:r w:rsidR="001D5A7F">
        <w:rPr>
          <w:kern w:val="1"/>
        </w:rPr>
        <w:t>.</w:t>
      </w:r>
      <w:r w:rsidRPr="00AE792D">
        <w:rPr>
          <w:kern w:val="1"/>
        </w:rPr>
        <w:t xml:space="preserve"> </w:t>
      </w:r>
    </w:p>
    <w:p w14:paraId="2180BF5E" w14:textId="7B0DA359" w:rsidR="00071797" w:rsidRPr="00AE792D" w:rsidRDefault="00071797" w:rsidP="00AE792D">
      <w:pPr>
        <w:pStyle w:val="ListParagraph"/>
        <w:numPr>
          <w:ilvl w:val="0"/>
          <w:numId w:val="21"/>
        </w:numPr>
        <w:rPr>
          <w:kern w:val="1"/>
        </w:rPr>
      </w:pPr>
      <w:r w:rsidRPr="00AE792D">
        <w:rPr>
          <w:kern w:val="1"/>
        </w:rPr>
        <w:t>Please be sure to submit assigned work on time—unexcused late work will be penalized.</w:t>
      </w:r>
    </w:p>
    <w:p w14:paraId="633A3C65" w14:textId="55E461A6" w:rsidR="00071797" w:rsidRPr="009815AA" w:rsidRDefault="00071797" w:rsidP="00071797">
      <w:pPr>
        <w:rPr>
          <w:kern w:val="1"/>
          <w:sz w:val="28"/>
          <w:szCs w:val="28"/>
        </w:rPr>
      </w:pPr>
      <w:r w:rsidRPr="003F6B56">
        <w:rPr>
          <w:kern w:val="1"/>
        </w:rPr>
        <w:br/>
      </w:r>
      <w:r w:rsidRPr="009815AA">
        <w:rPr>
          <w:b/>
          <w:kern w:val="1"/>
          <w:sz w:val="28"/>
          <w:szCs w:val="28"/>
        </w:rPr>
        <w:t>Class resources and policies</w:t>
      </w:r>
      <w:r w:rsidRPr="009815AA">
        <w:rPr>
          <w:kern w:val="1"/>
          <w:sz w:val="28"/>
          <w:szCs w:val="28"/>
        </w:rPr>
        <w:t>:</w:t>
      </w:r>
    </w:p>
    <w:p w14:paraId="4C2BDC93" w14:textId="77777777" w:rsidR="00071797" w:rsidRPr="003F6B56" w:rsidRDefault="00071797" w:rsidP="00071797">
      <w:pPr>
        <w:rPr>
          <w:kern w:val="1"/>
        </w:rPr>
      </w:pPr>
    </w:p>
    <w:p w14:paraId="49B9C885" w14:textId="29D5C342" w:rsidR="00071797" w:rsidRPr="00AE792D" w:rsidRDefault="00071797" w:rsidP="00AE792D">
      <w:pPr>
        <w:pStyle w:val="ListParagraph"/>
        <w:numPr>
          <w:ilvl w:val="0"/>
          <w:numId w:val="23"/>
        </w:numPr>
        <w:rPr>
          <w:color w:val="000000" w:themeColor="text1"/>
          <w:kern w:val="1"/>
        </w:rPr>
      </w:pPr>
      <w:r w:rsidRPr="00AE792D">
        <w:rPr>
          <w:kern w:val="1"/>
        </w:rPr>
        <w:t xml:space="preserve">You are encouraged to </w:t>
      </w:r>
      <w:r w:rsidRPr="00AE792D">
        <w:rPr>
          <w:color w:val="000000" w:themeColor="text1"/>
          <w:kern w:val="1"/>
        </w:rPr>
        <w:t xml:space="preserve">approach the academic writing help center in case you need any assistance with learning how to write essays etc. CSAS holds regular workshops on writing, taking notes etc. that you may find helpful. You can learn more about these workshops and services </w:t>
      </w:r>
      <w:hyperlink r:id="rId10" w:history="1">
        <w:r w:rsidRPr="00AE792D">
          <w:rPr>
            <w:rStyle w:val="Hyperlink"/>
            <w:kern w:val="1"/>
          </w:rPr>
          <w:t>here</w:t>
        </w:r>
      </w:hyperlink>
    </w:p>
    <w:p w14:paraId="192B6972" w14:textId="2B880831" w:rsidR="00071797" w:rsidRPr="00AE792D" w:rsidRDefault="00071797" w:rsidP="00AE792D">
      <w:pPr>
        <w:pStyle w:val="ListParagraph"/>
        <w:numPr>
          <w:ilvl w:val="0"/>
          <w:numId w:val="23"/>
        </w:numPr>
        <w:rPr>
          <w:kern w:val="1"/>
        </w:rPr>
      </w:pPr>
      <w:r w:rsidRPr="00AE792D">
        <w:rPr>
          <w:kern w:val="1"/>
        </w:rPr>
        <w:t xml:space="preserve">If you feel stressed or overwhelmed you are encouraged to access </w:t>
      </w:r>
      <w:r w:rsidRPr="00AE792D">
        <w:rPr>
          <w:color w:val="000000" w:themeColor="text1"/>
          <w:kern w:val="1"/>
        </w:rPr>
        <w:t xml:space="preserve">the resources on campus </w:t>
      </w:r>
      <w:r w:rsidRPr="00AE792D">
        <w:rPr>
          <w:kern w:val="1"/>
        </w:rPr>
        <w:t xml:space="preserve">to manage your time, stress levels, seek mentors etc. More information can be found </w:t>
      </w:r>
      <w:hyperlink r:id="rId11" w:history="1">
        <w:r w:rsidRPr="00AE792D">
          <w:rPr>
            <w:rStyle w:val="Hyperlink"/>
            <w:kern w:val="1"/>
          </w:rPr>
          <w:t>here</w:t>
        </w:r>
      </w:hyperlink>
    </w:p>
    <w:p w14:paraId="1C613EFF" w14:textId="2ABA9FEA" w:rsidR="00023EFE" w:rsidRDefault="00023EFE" w:rsidP="00AE792D">
      <w:pPr>
        <w:pStyle w:val="ListParagraph"/>
        <w:numPr>
          <w:ilvl w:val="0"/>
          <w:numId w:val="23"/>
        </w:numPr>
        <w:rPr>
          <w:kern w:val="1"/>
        </w:rPr>
      </w:pPr>
      <w:r>
        <w:rPr>
          <w:kern w:val="1"/>
        </w:rPr>
        <w:t xml:space="preserve">Communication: Please allow a minimum of 24 hours to receive a response to your email/query. For tech related issues please contact </w:t>
      </w:r>
      <w:hyperlink r:id="rId12" w:history="1">
        <w:r w:rsidRPr="00023EFE">
          <w:rPr>
            <w:rStyle w:val="Hyperlink"/>
            <w:kern w:val="1"/>
          </w:rPr>
          <w:t>ITS</w:t>
        </w:r>
      </w:hyperlink>
      <w:r>
        <w:rPr>
          <w:kern w:val="1"/>
        </w:rPr>
        <w:t xml:space="preserve"> as they will be able to guide you most effectively. </w:t>
      </w:r>
    </w:p>
    <w:p w14:paraId="3178F130" w14:textId="39A8D0DB" w:rsidR="00071797" w:rsidRPr="00AE792D" w:rsidRDefault="00071797" w:rsidP="00AE792D">
      <w:pPr>
        <w:pStyle w:val="ListParagraph"/>
        <w:numPr>
          <w:ilvl w:val="0"/>
          <w:numId w:val="23"/>
        </w:numPr>
        <w:rPr>
          <w:kern w:val="1"/>
        </w:rPr>
      </w:pPr>
      <w:r w:rsidRPr="00AE792D">
        <w:rPr>
          <w:kern w:val="1"/>
        </w:rPr>
        <w:t>You are expected to be respectful of your colleagues</w:t>
      </w:r>
      <w:r w:rsidR="00F1579A" w:rsidRPr="00AE792D">
        <w:rPr>
          <w:kern w:val="1"/>
        </w:rPr>
        <w:t>, the teaching assistan</w:t>
      </w:r>
      <w:r w:rsidR="009815AA" w:rsidRPr="00AE792D">
        <w:rPr>
          <w:kern w:val="1"/>
        </w:rPr>
        <w:t>t</w:t>
      </w:r>
      <w:r w:rsidR="00F1579A" w:rsidRPr="00AE792D">
        <w:rPr>
          <w:kern w:val="1"/>
        </w:rPr>
        <w:t>,</w:t>
      </w:r>
      <w:r w:rsidRPr="00AE792D">
        <w:rPr>
          <w:kern w:val="1"/>
        </w:rPr>
        <w:t xml:space="preserve"> and the professor during </w:t>
      </w:r>
      <w:r w:rsidR="00F1579A" w:rsidRPr="00AE792D">
        <w:rPr>
          <w:kern w:val="1"/>
        </w:rPr>
        <w:t xml:space="preserve">all </w:t>
      </w:r>
      <w:r w:rsidRPr="00AE792D">
        <w:rPr>
          <w:kern w:val="1"/>
        </w:rPr>
        <w:t>discussions and interactions.</w:t>
      </w:r>
    </w:p>
    <w:p w14:paraId="7E1C036B" w14:textId="77777777" w:rsidR="0020305B" w:rsidRDefault="0020305B" w:rsidP="00071797">
      <w:pPr>
        <w:rPr>
          <w:kern w:val="1"/>
        </w:rPr>
      </w:pPr>
    </w:p>
    <w:p w14:paraId="3B5BEBA4" w14:textId="56F819AF" w:rsidR="00B9674A" w:rsidRDefault="00071797">
      <w:pPr>
        <w:rPr>
          <w:kern w:val="1"/>
        </w:rPr>
      </w:pPr>
      <w:r w:rsidRPr="003F6B56">
        <w:rPr>
          <w:kern w:val="1"/>
        </w:rPr>
        <w:t xml:space="preserve">If I can ensure your full </w:t>
      </w:r>
      <w:r w:rsidR="00F1579A">
        <w:rPr>
          <w:kern w:val="1"/>
        </w:rPr>
        <w:t>access to this course</w:t>
      </w:r>
      <w:r w:rsidRPr="003F6B56">
        <w:rPr>
          <w:kern w:val="1"/>
        </w:rPr>
        <w:t xml:space="preserve"> in any way not already addressed in this syllabus/course </w:t>
      </w:r>
      <w:proofErr w:type="gramStart"/>
      <w:r w:rsidRPr="003F6B56">
        <w:rPr>
          <w:kern w:val="1"/>
        </w:rPr>
        <w:t>outline</w:t>
      </w:r>
      <w:proofErr w:type="gramEnd"/>
      <w:r w:rsidRPr="003F6B56">
        <w:rPr>
          <w:kern w:val="1"/>
        </w:rPr>
        <w:t xml:space="preserve"> please do not hesitate to contact me with your queries/requests. </w:t>
      </w:r>
    </w:p>
    <w:p w14:paraId="586006BB" w14:textId="77777777" w:rsidR="00C8757A" w:rsidRPr="00120F1A" w:rsidRDefault="00C8757A" w:rsidP="00C8757A">
      <w:pPr>
        <w:jc w:val="center"/>
        <w:rPr>
          <w:rFonts w:asciiTheme="minorHAnsi" w:eastAsia="Calibri" w:hAnsiTheme="minorHAnsi" w:cstheme="minorHAnsi"/>
          <w:b/>
          <w:bCs/>
          <w:sz w:val="20"/>
        </w:rPr>
      </w:pPr>
      <w:bookmarkStart w:id="0" w:name="_Hlk111550436"/>
    </w:p>
    <w:p w14:paraId="76EF1689" w14:textId="77777777" w:rsidR="00C8757A" w:rsidRPr="00120F1A" w:rsidRDefault="00C8757A" w:rsidP="00C8757A">
      <w:pPr>
        <w:jc w:val="center"/>
        <w:rPr>
          <w:rFonts w:asciiTheme="minorHAnsi" w:eastAsia="Calibri" w:hAnsiTheme="minorHAnsi" w:cstheme="minorHAnsi"/>
          <w:b/>
          <w:bCs/>
          <w:sz w:val="20"/>
        </w:rPr>
        <w:sectPr w:rsidR="00C8757A" w:rsidRPr="00120F1A" w:rsidSect="00A2443B">
          <w:pgSz w:w="12240" w:h="15840"/>
          <w:pgMar w:top="446" w:right="1440" w:bottom="720" w:left="1440" w:header="144" w:footer="0" w:gutter="0"/>
          <w:cols w:space="720"/>
          <w:docGrid w:linePitch="360"/>
        </w:sectPr>
      </w:pPr>
    </w:p>
    <w:p w14:paraId="4D408778" w14:textId="77777777" w:rsidR="00C8757A" w:rsidRPr="00F4444F" w:rsidRDefault="00C8757A" w:rsidP="00C8757A">
      <w:pPr>
        <w:jc w:val="center"/>
        <w:rPr>
          <w:rFonts w:asciiTheme="minorHAnsi" w:eastAsia="Calibri" w:hAnsiTheme="minorHAnsi" w:cstheme="minorHAnsi"/>
          <w:b/>
          <w:bCs/>
        </w:rPr>
      </w:pPr>
      <w:bookmarkStart w:id="1" w:name="_Hlk111550520"/>
      <w:bookmarkStart w:id="2" w:name="_Hlk111550455"/>
      <w:r w:rsidRPr="00F4444F">
        <w:rPr>
          <w:rFonts w:asciiTheme="minorHAnsi" w:eastAsia="Calibri" w:hAnsiTheme="minorHAnsi" w:cstheme="minorHAnsi"/>
          <w:b/>
          <w:bCs/>
        </w:rPr>
        <w:lastRenderedPageBreak/>
        <w:t>Department of Philosophy and Carleton University Policies (Fall/Winter 2022-23)</w:t>
      </w:r>
    </w:p>
    <w:bookmarkEnd w:id="1"/>
    <w:p w14:paraId="3F99F09E" w14:textId="77777777" w:rsidR="00C8757A" w:rsidRDefault="00C8757A" w:rsidP="00C8757A">
      <w:pPr>
        <w:rPr>
          <w:rFonts w:asciiTheme="minorHAnsi" w:eastAsia="Calibri" w:hAnsiTheme="minorHAnsi" w:cstheme="minorHAnsi"/>
          <w:b/>
          <w:bCs/>
          <w:sz w:val="20"/>
          <w:u w:val="single"/>
        </w:rPr>
      </w:pPr>
    </w:p>
    <w:p w14:paraId="0FB0B811" w14:textId="77777777" w:rsidR="00C8757A" w:rsidRPr="00120F1A" w:rsidRDefault="00C8757A" w:rsidP="00C8757A">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09920F6A"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43660191" w14:textId="77777777" w:rsidR="00C8757A" w:rsidRPr="00120F1A" w:rsidRDefault="00C8757A" w:rsidP="00C8757A">
      <w:pPr>
        <w:rPr>
          <w:rFonts w:asciiTheme="minorHAnsi" w:eastAsia="Calibri" w:hAnsiTheme="minorHAnsi" w:cstheme="minorHAnsi"/>
          <w:sz w:val="20"/>
        </w:rPr>
      </w:pPr>
    </w:p>
    <w:bookmarkEnd w:id="0"/>
    <w:p w14:paraId="3B56EA06" w14:textId="77777777" w:rsidR="00C8757A" w:rsidRPr="00120F1A" w:rsidRDefault="00C8757A" w:rsidP="00C8757A">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105CB390"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4F614473" w14:textId="77777777" w:rsidR="00C8757A" w:rsidRPr="00120F1A" w:rsidRDefault="00C8757A" w:rsidP="00C8757A">
      <w:pPr>
        <w:rPr>
          <w:rFonts w:asciiTheme="minorHAnsi" w:eastAsia="Calibri" w:hAnsiTheme="minorHAnsi" w:cstheme="minorHAnsi"/>
          <w:sz w:val="20"/>
        </w:rPr>
      </w:pPr>
    </w:p>
    <w:p w14:paraId="618BBEE6" w14:textId="77777777" w:rsidR="00C8757A" w:rsidRPr="00120F1A" w:rsidRDefault="00C8757A" w:rsidP="00C8757A">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49277690"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09FC5991" w14:textId="77777777" w:rsidR="00C8757A" w:rsidRPr="00120F1A" w:rsidRDefault="00C8757A" w:rsidP="00C8757A">
      <w:pPr>
        <w:rPr>
          <w:rFonts w:asciiTheme="minorHAnsi" w:eastAsia="Calibri" w:hAnsiTheme="minorHAnsi" w:cstheme="minorHAnsi"/>
          <w:sz w:val="20"/>
        </w:rPr>
      </w:pPr>
    </w:p>
    <w:p w14:paraId="3104CEB1" w14:textId="77777777" w:rsidR="00C8757A" w:rsidRPr="00120F1A" w:rsidRDefault="00C8757A" w:rsidP="00C8757A">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207A2CED" w14:textId="77777777" w:rsidR="00C8757A" w:rsidRPr="00120F1A" w:rsidRDefault="00C8757A" w:rsidP="00C8757A">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3"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4"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0A1A44A9" w14:textId="77777777" w:rsidR="00C8757A" w:rsidRPr="00120F1A" w:rsidRDefault="00C8757A" w:rsidP="00C8757A">
      <w:pPr>
        <w:rPr>
          <w:rFonts w:asciiTheme="minorHAnsi" w:eastAsia="Calibri" w:hAnsiTheme="minorHAnsi" w:cstheme="minorHAnsi"/>
          <w:sz w:val="20"/>
        </w:rPr>
      </w:pPr>
    </w:p>
    <w:p w14:paraId="2CC8C297" w14:textId="77777777" w:rsidR="00C8757A" w:rsidRPr="00120F1A" w:rsidRDefault="00C8757A" w:rsidP="00C8757A">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2CDDE15D"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5"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571B83B3" w14:textId="77777777" w:rsidR="00C8757A" w:rsidRPr="00120F1A" w:rsidRDefault="00C8757A" w:rsidP="00C8757A">
      <w:pPr>
        <w:rPr>
          <w:rFonts w:asciiTheme="minorHAnsi" w:eastAsia="Calibri" w:hAnsiTheme="minorHAnsi" w:cstheme="minorHAnsi"/>
          <w:sz w:val="20"/>
        </w:rPr>
      </w:pPr>
    </w:p>
    <w:p w14:paraId="55985ED7" w14:textId="77777777" w:rsidR="00C8757A" w:rsidRPr="00120F1A" w:rsidRDefault="00C8757A" w:rsidP="00C8757A">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517B3EC3" w14:textId="77777777" w:rsidR="00C8757A" w:rsidRPr="00120F1A" w:rsidRDefault="00C8757A" w:rsidP="00C8757A">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0023A4D2" w14:textId="77777777" w:rsidR="00C8757A" w:rsidRPr="00120F1A" w:rsidRDefault="00C8757A" w:rsidP="00C8757A">
      <w:pPr>
        <w:rPr>
          <w:rFonts w:asciiTheme="minorHAnsi" w:hAnsiTheme="minorHAnsi" w:cstheme="minorHAnsi"/>
          <w:sz w:val="20"/>
          <w:lang w:bidi="pa-IN"/>
        </w:rPr>
      </w:pPr>
    </w:p>
    <w:p w14:paraId="7276C7EE" w14:textId="77777777" w:rsidR="00C8757A" w:rsidRPr="00120F1A" w:rsidRDefault="00C8757A" w:rsidP="00C8757A">
      <w:pPr>
        <w:pStyle w:val="ListParagraph"/>
        <w:numPr>
          <w:ilvl w:val="0"/>
          <w:numId w:val="24"/>
        </w:numPr>
        <w:ind w:left="284" w:hanging="284"/>
        <w:rPr>
          <w:rFonts w:asciiTheme="minorHAnsi" w:hAnsiTheme="minorHAnsi" w:cstheme="minorHAnsi"/>
          <w:sz w:val="20"/>
          <w:lang w:bidi="pa-IN"/>
        </w:rPr>
      </w:pPr>
      <w:r w:rsidRPr="00120F1A">
        <w:rPr>
          <w:rFonts w:asciiTheme="minorHAnsi" w:hAnsiTheme="minorHAnsi" w:cstheme="minorHAnsi"/>
          <w:i/>
          <w:sz w:val="20"/>
          <w:lang w:bidi="pa-IN"/>
        </w:rPr>
        <w:t>Pregnancy or religious obligation</w:t>
      </w:r>
      <w:r w:rsidRPr="00120F1A">
        <w:rPr>
          <w:rFonts w:asciiTheme="minorHAnsi" w:hAnsiTheme="minorHAnsi"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6" w:history="1">
        <w:r w:rsidRPr="00120F1A">
          <w:rPr>
            <w:rStyle w:val="Hyperlink"/>
            <w:rFonts w:asciiTheme="minorHAnsi" w:hAnsiTheme="minorHAnsi" w:cstheme="minorHAnsi"/>
            <w:sz w:val="20"/>
            <w:lang w:bidi="pa-IN"/>
          </w:rPr>
          <w:t>EDC</w:t>
        </w:r>
      </w:hyperlink>
      <w:r w:rsidRPr="00120F1A">
        <w:rPr>
          <w:rFonts w:asciiTheme="minorHAnsi" w:hAnsiTheme="minorHAnsi" w:cstheme="minorHAnsi"/>
          <w:sz w:val="20"/>
          <w:lang w:bidi="pa-IN"/>
        </w:rPr>
        <w:t xml:space="preserve"> website.  </w:t>
      </w:r>
    </w:p>
    <w:p w14:paraId="51E0E5C7" w14:textId="77777777" w:rsidR="00C8757A" w:rsidRPr="00120F1A" w:rsidRDefault="00C8757A" w:rsidP="00C8757A">
      <w:pPr>
        <w:pStyle w:val="ListParagraph"/>
        <w:numPr>
          <w:ilvl w:val="0"/>
          <w:numId w:val="24"/>
        </w:numPr>
        <w:ind w:left="284" w:hanging="284"/>
        <w:rPr>
          <w:rFonts w:asciiTheme="minorHAnsi" w:eastAsia="Calibri" w:hAnsiTheme="minorHAnsi" w:cstheme="minorHAnsi"/>
          <w:sz w:val="20"/>
        </w:rPr>
      </w:pPr>
      <w:r w:rsidRPr="00120F1A">
        <w:rPr>
          <w:rFonts w:asciiTheme="minorHAnsi" w:hAnsiTheme="minorHAnsi" w:cstheme="minorHAnsi"/>
          <w:bCs/>
          <w:i/>
          <w:color w:val="000000"/>
          <w:sz w:val="20"/>
          <w:lang w:bidi="pa-IN"/>
        </w:rPr>
        <w:t>Academic accommodations for students with disabilities:</w:t>
      </w:r>
      <w:r w:rsidRPr="00120F1A">
        <w:rPr>
          <w:rFonts w:asciiTheme="minorHAnsi" w:hAnsiTheme="minorHAnsi" w:cstheme="minorHAnsi"/>
          <w:bCs/>
          <w:color w:val="000000"/>
          <w:sz w:val="20"/>
          <w:lang w:bidi="pa-IN"/>
        </w:rPr>
        <w:t xml:space="preserve"> </w:t>
      </w:r>
      <w:r w:rsidRPr="00120F1A">
        <w:rPr>
          <w:rFonts w:asciiTheme="minorHAnsi" w:hAnsiTheme="minorHAnsi" w:cstheme="minorHAnsi"/>
          <w:color w:val="000000"/>
          <w:sz w:val="20"/>
          <w:lang w:bidi="pa-IN"/>
        </w:rPr>
        <w:t xml:space="preserve">The </w:t>
      </w:r>
      <w:hyperlink r:id="rId17" w:history="1">
        <w:r w:rsidRPr="00120F1A">
          <w:rPr>
            <w:rStyle w:val="Hyperlink"/>
            <w:rFonts w:asciiTheme="minorHAnsi" w:hAnsiTheme="minorHAnsi" w:cstheme="minorHAnsi"/>
            <w:sz w:val="20"/>
            <w:lang w:bidi="pa-IN"/>
          </w:rPr>
          <w:t>Paul Menton Centre</w:t>
        </w:r>
      </w:hyperlink>
      <w:r w:rsidRPr="00120F1A">
        <w:rPr>
          <w:rFonts w:asciiTheme="minorHAnsi" w:hAnsiTheme="minorHAnsi" w:cstheme="minorHAnsi"/>
          <w:color w:val="000000"/>
          <w:sz w:val="20"/>
          <w:lang w:bidi="pa-IN"/>
        </w:rPr>
        <w:t xml:space="preserve"> for Students with Disabilities (PMC) provides services to students with Learning Disabilities (LD), psychiatric/mental health disabilities, </w:t>
      </w:r>
      <w:proofErr w:type="gramStart"/>
      <w:r w:rsidRPr="00120F1A">
        <w:rPr>
          <w:rFonts w:asciiTheme="minorHAnsi" w:hAnsiTheme="minorHAnsi" w:cstheme="minorHAnsi"/>
          <w:color w:val="000000"/>
          <w:sz w:val="20"/>
          <w:lang w:bidi="pa-IN"/>
        </w:rPr>
        <w:t>Attention Deficit Hyperactivity Disorder</w:t>
      </w:r>
      <w:proofErr w:type="gramEnd"/>
      <w:r w:rsidRPr="00120F1A">
        <w:rPr>
          <w:rFonts w:asciiTheme="minorHAnsi" w:hAnsiTheme="minorHAnsi" w:cstheme="minorHAnsi"/>
          <w:color w:val="000000"/>
          <w:sz w:val="20"/>
          <w:lang w:bidi="pa-IN"/>
        </w:rPr>
        <w:t xml:space="preserve"> (ADHD), Autism Spectrum Disorders (ASD), chronic medical conditions, and impairments in mobility, hearing, and vision. If you have a disability requiring academic accommodations in this course, please contact PMC at 613-520-6608 or </w:t>
      </w:r>
      <w:hyperlink r:id="rId18" w:history="1">
        <w:r w:rsidRPr="00120F1A">
          <w:rPr>
            <w:rFonts w:asciiTheme="minorHAnsi" w:hAnsiTheme="minorHAnsi" w:cstheme="minorHAnsi"/>
            <w:color w:val="000000"/>
            <w:sz w:val="20"/>
            <w:lang w:bidi="pa-IN"/>
          </w:rPr>
          <w:t>pmc@carleton.ca</w:t>
        </w:r>
      </w:hyperlink>
      <w:r w:rsidRPr="00120F1A">
        <w:rPr>
          <w:rFonts w:asciiTheme="minorHAnsi" w:hAnsiTheme="minorHAnsi" w:cstheme="minorHAnsi"/>
          <w:color w:val="000000"/>
          <w:sz w:val="20"/>
          <w:lang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bidi="pa-IN"/>
        </w:rPr>
        <w:t>Letter of Accommodation</w:t>
      </w:r>
      <w:r w:rsidRPr="00120F1A">
        <w:rPr>
          <w:rFonts w:asciiTheme="minorHAnsi" w:hAnsiTheme="minorHAnsi" w:cstheme="minorHAnsi"/>
          <w:color w:val="000000"/>
          <w:sz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3BDBF64F" w14:textId="77777777" w:rsidR="00C8757A" w:rsidRPr="00120F1A" w:rsidRDefault="00C8757A" w:rsidP="00C8757A">
      <w:pPr>
        <w:pStyle w:val="ListParagraph"/>
        <w:numPr>
          <w:ilvl w:val="0"/>
          <w:numId w:val="24"/>
        </w:numPr>
        <w:ind w:left="284" w:hanging="284"/>
        <w:rPr>
          <w:rFonts w:asciiTheme="minorHAnsi" w:eastAsia="Calibri" w:hAnsiTheme="minorHAnsi" w:cstheme="minorHAnsi"/>
          <w:sz w:val="20"/>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9"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00850793" w14:textId="77777777" w:rsidR="00C8757A" w:rsidRPr="00120F1A" w:rsidRDefault="00C8757A" w:rsidP="00C8757A">
      <w:pPr>
        <w:pStyle w:val="ListParagraph"/>
        <w:numPr>
          <w:ilvl w:val="0"/>
          <w:numId w:val="24"/>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20"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2"/>
      <w:r w:rsidRPr="00120F1A">
        <w:rPr>
          <w:rFonts w:asciiTheme="minorHAnsi" w:hAnsiTheme="minorHAnsi" w:cstheme="minorHAnsi"/>
          <w:sz w:val="20"/>
        </w:rPr>
        <w:t xml:space="preserve"> </w:t>
      </w:r>
    </w:p>
    <w:p w14:paraId="0A8041D6" w14:textId="77777777" w:rsidR="00C8757A" w:rsidRPr="00120F1A" w:rsidRDefault="00C8757A" w:rsidP="00C8757A">
      <w:pPr>
        <w:rPr>
          <w:rFonts w:asciiTheme="minorHAnsi" w:hAnsiTheme="minorHAnsi" w:cstheme="minorHAnsi"/>
          <w:sz w:val="20"/>
        </w:rPr>
      </w:pPr>
    </w:p>
    <w:p w14:paraId="756A6164" w14:textId="77777777" w:rsidR="00C8757A" w:rsidRDefault="00C8757A" w:rsidP="00C8757A">
      <w:pPr>
        <w:rPr>
          <w:rFonts w:asciiTheme="minorHAnsi" w:eastAsia="Calibri" w:hAnsiTheme="minorHAnsi" w:cstheme="minorHAnsi"/>
          <w:b/>
          <w:bCs/>
          <w:sz w:val="20"/>
          <w:u w:val="single"/>
        </w:rPr>
      </w:pPr>
    </w:p>
    <w:p w14:paraId="0D273CF1" w14:textId="77777777" w:rsidR="00C8757A" w:rsidRDefault="00C8757A" w:rsidP="00C8757A">
      <w:pPr>
        <w:rPr>
          <w:rFonts w:asciiTheme="minorHAnsi" w:eastAsia="Calibri" w:hAnsiTheme="minorHAnsi" w:cstheme="minorHAnsi"/>
          <w:b/>
          <w:bCs/>
          <w:sz w:val="20"/>
          <w:u w:val="single"/>
        </w:rPr>
      </w:pPr>
    </w:p>
    <w:p w14:paraId="3559B24F" w14:textId="77777777" w:rsidR="00C8757A" w:rsidRDefault="00C8757A" w:rsidP="00C8757A">
      <w:pPr>
        <w:rPr>
          <w:rFonts w:asciiTheme="minorHAnsi" w:eastAsia="Calibri" w:hAnsiTheme="minorHAnsi" w:cstheme="minorHAnsi"/>
          <w:b/>
          <w:bCs/>
          <w:sz w:val="20"/>
          <w:u w:val="single"/>
        </w:rPr>
      </w:pPr>
    </w:p>
    <w:p w14:paraId="4D1A427C" w14:textId="77777777" w:rsidR="00C8757A" w:rsidRDefault="00C8757A" w:rsidP="00C8757A">
      <w:pPr>
        <w:rPr>
          <w:rFonts w:asciiTheme="minorHAnsi" w:eastAsia="Calibri" w:hAnsiTheme="minorHAnsi" w:cstheme="minorHAnsi"/>
          <w:b/>
          <w:bCs/>
          <w:sz w:val="20"/>
          <w:u w:val="single"/>
        </w:rPr>
      </w:pPr>
    </w:p>
    <w:p w14:paraId="63D7B1EA" w14:textId="77777777" w:rsidR="00C8757A" w:rsidRPr="00120F1A" w:rsidRDefault="00C8757A" w:rsidP="00C8757A">
      <w:pPr>
        <w:rPr>
          <w:rFonts w:asciiTheme="minorHAnsi" w:eastAsia="Calibri" w:hAnsiTheme="minorHAnsi" w:cstheme="minorHAnsi"/>
          <w:b/>
          <w:bCs/>
          <w:sz w:val="20"/>
          <w:u w:val="single"/>
        </w:rPr>
      </w:pPr>
      <w:bookmarkStart w:id="3" w:name="_Hlk111550471"/>
      <w:r w:rsidRPr="00120F1A">
        <w:rPr>
          <w:rFonts w:asciiTheme="minorHAnsi" w:eastAsia="Calibri" w:hAnsiTheme="minorHAnsi" w:cstheme="minorHAnsi"/>
          <w:b/>
          <w:bCs/>
          <w:sz w:val="20"/>
          <w:u w:val="single"/>
        </w:rPr>
        <w:lastRenderedPageBreak/>
        <w:t>Important Dates:</w:t>
      </w:r>
    </w:p>
    <w:p w14:paraId="64D139CB" w14:textId="77777777" w:rsidR="00C8757A" w:rsidRPr="00120F1A" w:rsidRDefault="00C8757A" w:rsidP="00C8757A">
      <w:pPr>
        <w:rPr>
          <w:rFonts w:asciiTheme="minorHAnsi" w:eastAsia="Calibri" w:hAnsiTheme="minorHAnsi" w:cstheme="minorHAnsi"/>
          <w:b/>
          <w:bCs/>
          <w:sz w:val="20"/>
          <w:u w:val="single"/>
        </w:rPr>
      </w:pPr>
    </w:p>
    <w:p w14:paraId="49A30E24" w14:textId="77777777" w:rsidR="00C8757A" w:rsidRPr="00120F1A" w:rsidRDefault="00C8757A" w:rsidP="00C8757A">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Classes start.</w:t>
      </w:r>
    </w:p>
    <w:p w14:paraId="0F625C6A" w14:textId="77777777" w:rsidR="00C8757A" w:rsidRPr="00120F1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Sept.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for fall term and fall/winter (two-term) courses.</w:t>
      </w:r>
    </w:p>
    <w:p w14:paraId="4B80001C" w14:textId="77777777" w:rsidR="00C8757A" w:rsidRPr="00120F1A" w:rsidRDefault="00C8757A" w:rsidP="00C8757A">
      <w:pPr>
        <w:ind w:left="1134" w:hanging="1134"/>
        <w:rPr>
          <w:rFonts w:asciiTheme="minorHAnsi" w:eastAsia="Calibri" w:hAnsiTheme="minorHAnsi" w:cstheme="minorHAnsi"/>
          <w:sz w:val="20"/>
        </w:rPr>
      </w:pPr>
      <w:r w:rsidRPr="00120F1A">
        <w:rPr>
          <w:rFonts w:asciiTheme="minorHAnsi" w:eastAsia="Calibri" w:hAnsiTheme="minorHAnsi" w:cstheme="minorHAnsi"/>
          <w:bCs/>
          <w:sz w:val="20"/>
        </w:rPr>
        <w:t>Sept. 30</w:t>
      </w:r>
      <w:r w:rsidRPr="00120F1A">
        <w:rPr>
          <w:rFonts w:asciiTheme="minorHAnsi" w:eastAsia="Calibri" w:hAnsiTheme="minorHAnsi" w:cstheme="minorHAnsi"/>
          <w:bCs/>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entire fee adjustment when withdrawing from fall term or two-term courses. Withdrawals after this date will result in a permanent notation of WDN on the official transcript.  </w:t>
      </w:r>
    </w:p>
    <w:p w14:paraId="08911575" w14:textId="77777777" w:rsidR="00C8757A" w:rsidRPr="00120F1A" w:rsidRDefault="00C8757A" w:rsidP="00C8757A">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Statutory holiday. University closed.</w:t>
      </w:r>
    </w:p>
    <w:p w14:paraId="40F0D078" w14:textId="77777777" w:rsidR="00C8757A" w:rsidRPr="00120F1A" w:rsidRDefault="00C8757A" w:rsidP="00C8757A">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2</w:t>
      </w:r>
      <w:r>
        <w:rPr>
          <w:rFonts w:asciiTheme="minorHAnsi" w:eastAsia="Calibri" w:hAnsiTheme="minorHAnsi" w:cstheme="minorHAnsi"/>
          <w:snapToGrid w:val="0"/>
          <w:sz w:val="20"/>
        </w:rPr>
        <w:t>4</w:t>
      </w:r>
      <w:r w:rsidRPr="00120F1A">
        <w:rPr>
          <w:rFonts w:asciiTheme="minorHAnsi" w:eastAsia="Calibri" w:hAnsiTheme="minorHAnsi" w:cstheme="minorHAnsi"/>
          <w:snapToGrid w:val="0"/>
          <w:sz w:val="20"/>
        </w:rPr>
        <w:t>-</w:t>
      </w:r>
      <w:r>
        <w:rPr>
          <w:rFonts w:asciiTheme="minorHAnsi" w:eastAsia="Calibri" w:hAnsiTheme="minorHAnsi" w:cstheme="minorHAnsi"/>
          <w:snapToGrid w:val="0"/>
          <w:sz w:val="20"/>
        </w:rPr>
        <w:t>28</w:t>
      </w:r>
      <w:r w:rsidRPr="00120F1A">
        <w:rPr>
          <w:rFonts w:asciiTheme="minorHAnsi" w:eastAsia="Calibri" w:hAnsiTheme="minorHAnsi" w:cstheme="minorHAnsi"/>
          <w:snapToGrid w:val="0"/>
          <w:sz w:val="20"/>
        </w:rPr>
        <w:tab/>
        <w:t xml:space="preserve">Fall Break – no classes. </w:t>
      </w:r>
    </w:p>
    <w:p w14:paraId="717A5073" w14:textId="77777777" w:rsidR="00C8757A" w:rsidRPr="00120F1A" w:rsidRDefault="00C8757A" w:rsidP="00C8757A">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Nov. 2</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totaling more than 15% of the final grade, before the official examination period.  </w:t>
      </w:r>
    </w:p>
    <w:p w14:paraId="7C6D4934" w14:textId="77777777" w:rsidR="00C8757A" w:rsidRPr="00120F1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Dec.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fall term classes. </w:t>
      </w:r>
      <w:r w:rsidRPr="00120F1A">
        <w:rPr>
          <w:rFonts w:asciiTheme="minorHAnsi" w:eastAsia="Calibri" w:hAnsiTheme="minorHAnsi" w:cstheme="minorHAnsi"/>
          <w:b/>
          <w:bCs/>
          <w:i/>
          <w:iCs/>
          <w:snapToGrid w:val="0"/>
          <w:sz w:val="20"/>
        </w:rPr>
        <w:t>Classes follow a Monday schedule</w:t>
      </w:r>
      <w:r w:rsidRPr="00120F1A">
        <w:rPr>
          <w:rFonts w:asciiTheme="minorHAnsi" w:eastAsia="Calibr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079E52CB" w14:textId="77777777" w:rsidR="00C8757A" w:rsidRPr="00120F1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Final examinations for fall term courses and mid-term examinations in two-term courses. Examinations are normally held all seven days of the week. </w:t>
      </w:r>
    </w:p>
    <w:p w14:paraId="5FDAF5CF" w14:textId="77777777" w:rsidR="00C8757A" w:rsidRPr="00120F1A" w:rsidRDefault="00C8757A" w:rsidP="00C8757A">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All take-home examinations are due. </w:t>
      </w:r>
    </w:p>
    <w:p w14:paraId="6E14EBA6" w14:textId="77777777" w:rsidR="00C8757A" w:rsidRPr="00120F1A" w:rsidRDefault="00C8757A" w:rsidP="00C8757A">
      <w:pPr>
        <w:rPr>
          <w:rFonts w:asciiTheme="minorHAnsi" w:eastAsia="Calibri" w:hAnsiTheme="minorHAnsi" w:cstheme="minorHAnsi"/>
          <w:snapToGrid w:val="0"/>
          <w:sz w:val="20"/>
        </w:rPr>
      </w:pPr>
    </w:p>
    <w:p w14:paraId="33A13D43" w14:textId="77777777" w:rsidR="00C8757A" w:rsidRPr="00120F1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Classes begin.</w:t>
      </w:r>
    </w:p>
    <w:p w14:paraId="4BB7F3DA" w14:textId="77777777" w:rsidR="00C8757A" w:rsidRPr="00120F1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Jan.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in the winter term.</w:t>
      </w:r>
    </w:p>
    <w:p w14:paraId="6B12DB18" w14:textId="77777777" w:rsidR="00C8757A" w:rsidRPr="00120F1A" w:rsidRDefault="00C8757A" w:rsidP="00C8757A">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Jan. 31</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a full fee adjustment when withdrawing from winter term courses or from the winter portion of two-term courses. </w:t>
      </w:r>
      <w:r w:rsidRPr="00120F1A">
        <w:rPr>
          <w:rFonts w:asciiTheme="minorHAnsi" w:eastAsia="Calibri" w:hAnsiTheme="minorHAnsi" w:cstheme="minorHAnsi"/>
          <w:sz w:val="20"/>
        </w:rPr>
        <w:t xml:space="preserve">Withdrawals after this date will result in a permanent notation of WDN on the official transcript.  </w:t>
      </w:r>
    </w:p>
    <w:p w14:paraId="4D6C0CF2" w14:textId="77777777" w:rsidR="00C8757A" w:rsidRPr="00120F1A" w:rsidRDefault="00C8757A" w:rsidP="00C8757A">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Feb. </w:t>
      </w:r>
      <w:r>
        <w:rPr>
          <w:rFonts w:asciiTheme="minorHAnsi" w:eastAsia="Calibri" w:hAnsiTheme="minorHAnsi" w:cstheme="minorHAnsi"/>
          <w:snapToGrid w:val="0"/>
          <w:sz w:val="20"/>
        </w:rPr>
        <w:t>20</w:t>
      </w:r>
      <w:r w:rsidRPr="00120F1A">
        <w:rPr>
          <w:rFonts w:asciiTheme="minorHAnsi" w:eastAsia="Calibri" w:hAnsiTheme="minorHAnsi" w:cstheme="minorHAnsi"/>
          <w:snapToGrid w:val="0"/>
          <w:sz w:val="20"/>
        </w:rPr>
        <w:tab/>
        <w:t>Statutory holiday. University closed.</w:t>
      </w:r>
    </w:p>
    <w:p w14:paraId="4539890A" w14:textId="77777777" w:rsidR="00C8757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z w:val="20"/>
        </w:rPr>
        <w:t xml:space="preserve">Feb. </w:t>
      </w:r>
      <w:r>
        <w:rPr>
          <w:rFonts w:asciiTheme="minorHAnsi" w:eastAsia="Calibri" w:hAnsiTheme="minorHAnsi" w:cstheme="minorHAnsi"/>
          <w:sz w:val="20"/>
        </w:rPr>
        <w:t>20</w:t>
      </w:r>
      <w:r w:rsidRPr="00120F1A">
        <w:rPr>
          <w:rFonts w:asciiTheme="minorHAnsi" w:eastAsia="Calibri" w:hAnsiTheme="minorHAnsi" w:cstheme="minorHAnsi"/>
          <w:sz w:val="20"/>
        </w:rPr>
        <w:t>-</w:t>
      </w:r>
      <w:r>
        <w:rPr>
          <w:rFonts w:asciiTheme="minorHAnsi" w:eastAsia="Calibri" w:hAnsiTheme="minorHAnsi" w:cstheme="minorHAnsi"/>
          <w:sz w:val="20"/>
        </w:rPr>
        <w:t>24</w:t>
      </w:r>
      <w:r w:rsidRPr="00120F1A">
        <w:rPr>
          <w:rFonts w:asciiTheme="minorHAnsi" w:eastAsia="Calibri" w:hAnsiTheme="minorHAnsi" w:cstheme="minorHAnsi"/>
          <w:sz w:val="20"/>
        </w:rPr>
        <w:tab/>
      </w:r>
      <w:r w:rsidRPr="00120F1A">
        <w:rPr>
          <w:rFonts w:asciiTheme="minorHAnsi" w:eastAsia="Calibri" w:hAnsiTheme="minorHAnsi" w:cstheme="minorHAnsi"/>
          <w:snapToGrid w:val="0"/>
          <w:sz w:val="20"/>
        </w:rPr>
        <w:t>Winter Break – no classes.</w:t>
      </w:r>
    </w:p>
    <w:p w14:paraId="4B4B1867" w14:textId="77777777" w:rsidR="00C8757A" w:rsidRPr="00120F1A" w:rsidRDefault="00C8757A" w:rsidP="00C8757A">
      <w:pPr>
        <w:tabs>
          <w:tab w:val="left" w:pos="1134"/>
        </w:tabs>
        <w:ind w:left="1134" w:hanging="1134"/>
        <w:rPr>
          <w:rFonts w:asciiTheme="minorHAnsi" w:eastAsia="Calibri" w:hAnsiTheme="minorHAnsi" w:cstheme="minorHAnsi"/>
          <w:sz w:val="20"/>
        </w:rPr>
      </w:pPr>
      <w:r>
        <w:rPr>
          <w:rFonts w:asciiTheme="minorHAnsi" w:eastAsia="Calibri" w:hAnsiTheme="minorHAnsi" w:cstheme="minorHAnsi"/>
          <w:sz w:val="20"/>
        </w:rPr>
        <w:t>Mar. 15</w:t>
      </w:r>
      <w:r>
        <w:rPr>
          <w:rFonts w:asciiTheme="minorHAnsi" w:eastAsia="Calibri" w:hAnsiTheme="minorHAnsi" w:cstheme="minorHAnsi"/>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academic withdrawal from fall/winter and winter courses.</w:t>
      </w:r>
    </w:p>
    <w:p w14:paraId="1AF4041B" w14:textId="77777777" w:rsidR="00C8757A" w:rsidRPr="00120F1A" w:rsidRDefault="00C8757A" w:rsidP="00C8757A">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Mar. 2</w:t>
      </w:r>
      <w:r>
        <w:rPr>
          <w:rFonts w:asciiTheme="minorHAnsi" w:eastAsia="Calibri" w:hAnsiTheme="minorHAnsi" w:cstheme="minorHAnsi"/>
          <w:sz w:val="20"/>
        </w:rPr>
        <w:t>9</w:t>
      </w:r>
      <w:r w:rsidRPr="00120F1A">
        <w:rPr>
          <w:rFonts w:asciiTheme="minorHAnsi" w:eastAsia="Calibri" w:hAnsiTheme="minorHAnsi" w:cstheme="minorHAnsi"/>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totaling more than 15% of the final grade, in winter term or fall/winter courses before the official examination period.  </w:t>
      </w:r>
    </w:p>
    <w:p w14:paraId="1E4E4DBD" w14:textId="77777777" w:rsidR="00C8757A" w:rsidRPr="00120F1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 xml:space="preserve">Statutory holiday.  University closed. </w:t>
      </w:r>
    </w:p>
    <w:p w14:paraId="3D08FB8A" w14:textId="77777777" w:rsidR="00C8757A" w:rsidRPr="00120F1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12</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two-term and winter term classes.</w:t>
      </w:r>
      <w:r w:rsidRPr="00907CB2">
        <w:rPr>
          <w:rFonts w:asciiTheme="minorHAnsi" w:eastAsia="Calibri" w:hAnsiTheme="minorHAnsi" w:cstheme="minorHAnsi"/>
          <w:b/>
          <w:bCs/>
          <w:i/>
          <w:iCs/>
          <w:snapToGrid w:val="0"/>
          <w:sz w:val="20"/>
        </w:rPr>
        <w:t xml:space="preserve"> </w:t>
      </w:r>
      <w:r w:rsidRPr="00120F1A">
        <w:rPr>
          <w:rFonts w:asciiTheme="minorHAnsi" w:eastAsia="Calibri" w:hAnsiTheme="minorHAnsi" w:cstheme="minorHAnsi"/>
          <w:b/>
          <w:bCs/>
          <w:i/>
          <w:iCs/>
          <w:snapToGrid w:val="0"/>
          <w:sz w:val="20"/>
        </w:rPr>
        <w:t xml:space="preserve">Classes follow a </w:t>
      </w:r>
      <w:r>
        <w:rPr>
          <w:rFonts w:asciiTheme="minorHAnsi" w:eastAsia="Calibri" w:hAnsiTheme="minorHAnsi" w:cstheme="minorHAnsi"/>
          <w:b/>
          <w:bCs/>
          <w:i/>
          <w:iCs/>
          <w:snapToGrid w:val="0"/>
          <w:sz w:val="20"/>
        </w:rPr>
        <w:t>Friday</w:t>
      </w:r>
      <w:r w:rsidRPr="00120F1A">
        <w:rPr>
          <w:rFonts w:asciiTheme="minorHAnsi" w:eastAsia="Calibri" w:hAnsiTheme="minorHAnsi" w:cstheme="minorHAnsi"/>
          <w:b/>
          <w:bCs/>
          <w:i/>
          <w:iCs/>
          <w:snapToGrid w:val="0"/>
          <w:sz w:val="20"/>
        </w:rPr>
        <w:t xml:space="preserve"> schedule</w:t>
      </w:r>
      <w:r>
        <w:rPr>
          <w:rFonts w:asciiTheme="minorHAnsi" w:eastAsia="Calibri" w:hAnsiTheme="minorHAnsi" w:cstheme="minorHAnsi"/>
          <w:b/>
          <w:bCs/>
          <w:i/>
          <w:iCs/>
          <w:snapToGrid w:val="0"/>
          <w:sz w:val="20"/>
        </w:rPr>
        <w:t>.</w:t>
      </w:r>
      <w:r w:rsidRPr="00120F1A">
        <w:rPr>
          <w:rFonts w:asciiTheme="minorHAnsi" w:eastAsia="Calibri" w:hAnsiTheme="minorHAnsi" w:cstheme="minorHAnsi"/>
          <w:snapToGrid w:val="0"/>
          <w:sz w:val="20"/>
        </w:rPr>
        <w:t xml:space="preserve"> Last day for handing in term work and the last day that can be specified by a course instructor as a due date for two-term and for winter term courses. </w:t>
      </w:r>
    </w:p>
    <w:p w14:paraId="1CA6B999" w14:textId="77777777" w:rsidR="00C8757A" w:rsidRPr="00120F1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3-14</w:t>
      </w:r>
      <w:r w:rsidRPr="00120F1A">
        <w:rPr>
          <w:rFonts w:asciiTheme="minorHAnsi" w:eastAsia="Calibri" w:hAnsiTheme="minorHAnsi" w:cstheme="minorHAnsi"/>
          <w:snapToGrid w:val="0"/>
          <w:sz w:val="20"/>
        </w:rPr>
        <w:tab/>
        <w:t>No classes or examinations take place.</w:t>
      </w:r>
    </w:p>
    <w:p w14:paraId="432ADB9A" w14:textId="77777777" w:rsidR="00C8757A" w:rsidRDefault="00C8757A" w:rsidP="00C8757A">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Final examinations for winter term and two-term courses. Examinations are normally held all seven days of the week.</w:t>
      </w:r>
    </w:p>
    <w:p w14:paraId="5E37858D" w14:textId="77777777" w:rsidR="00C8757A" w:rsidRPr="00120F1A" w:rsidRDefault="00C8757A" w:rsidP="00C8757A">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All take-home examinations are due</w:t>
      </w:r>
      <w:r>
        <w:rPr>
          <w:rFonts w:asciiTheme="minorHAnsi" w:eastAsia="Calibri" w:hAnsiTheme="minorHAnsi" w:cstheme="minorHAnsi"/>
          <w:snapToGrid w:val="0"/>
          <w:sz w:val="20"/>
        </w:rPr>
        <w:t>.</w:t>
      </w:r>
      <w:r w:rsidRPr="00120F1A">
        <w:rPr>
          <w:rFonts w:asciiTheme="minorHAnsi" w:eastAsia="Calibri" w:hAnsiTheme="minorHAnsi" w:cstheme="minorHAnsi"/>
          <w:snapToGrid w:val="0"/>
          <w:sz w:val="20"/>
        </w:rPr>
        <w:t xml:space="preserve">   </w:t>
      </w:r>
    </w:p>
    <w:p w14:paraId="130B4D90" w14:textId="77777777" w:rsidR="00C8757A" w:rsidRPr="00120F1A" w:rsidRDefault="00C8757A" w:rsidP="00C8757A">
      <w:pPr>
        <w:tabs>
          <w:tab w:val="left" w:pos="1134"/>
        </w:tabs>
        <w:ind w:left="1134" w:hanging="1134"/>
        <w:rPr>
          <w:rFonts w:asciiTheme="minorHAnsi" w:eastAsia="Calibri" w:hAnsiTheme="minorHAnsi" w:cstheme="minorHAnsi"/>
          <w:snapToGrid w:val="0"/>
          <w:sz w:val="20"/>
        </w:rPr>
      </w:pPr>
    </w:p>
    <w:p w14:paraId="3BF87BF8" w14:textId="77777777" w:rsidR="00C8757A" w:rsidRPr="00120F1A" w:rsidRDefault="00C8757A" w:rsidP="00C8757A">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46B8AB24" w14:textId="77777777" w:rsidR="00C8757A" w:rsidRPr="00120F1A" w:rsidRDefault="00C8757A" w:rsidP="00C8757A">
      <w:pPr>
        <w:rPr>
          <w:rFonts w:asciiTheme="minorHAnsi" w:eastAsia="Calibri" w:hAnsiTheme="minorHAnsi" w:cstheme="minorHAnsi"/>
          <w:sz w:val="20"/>
        </w:rPr>
      </w:pPr>
    </w:p>
    <w:p w14:paraId="358A59F2"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17A978E6" w14:textId="77777777" w:rsidR="00C8757A" w:rsidRPr="00120F1A" w:rsidRDefault="00000000" w:rsidP="00C8757A">
      <w:pPr>
        <w:rPr>
          <w:rFonts w:asciiTheme="minorHAnsi" w:eastAsia="Calibri" w:hAnsiTheme="minorHAnsi" w:cstheme="minorHAnsi"/>
          <w:sz w:val="20"/>
        </w:rPr>
      </w:pPr>
      <w:hyperlink r:id="rId21" w:history="1">
        <w:r w:rsidR="00C8757A" w:rsidRPr="00120F1A">
          <w:rPr>
            <w:rStyle w:val="Hyperlink"/>
            <w:rFonts w:asciiTheme="minorHAnsi" w:eastAsia="Calibri" w:hAnsiTheme="minorHAnsi" w:cstheme="minorHAnsi"/>
            <w:sz w:val="20"/>
          </w:rPr>
          <w:t>www.carleton.ca/philosophy</w:t>
        </w:r>
      </w:hyperlink>
    </w:p>
    <w:p w14:paraId="5B8FDD2E"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520-2110</w:t>
      </w:r>
    </w:p>
    <w:p w14:paraId="39250E72" w14:textId="77777777" w:rsidR="00C8757A" w:rsidRPr="00120F1A" w:rsidRDefault="00C8757A" w:rsidP="00C8757A">
      <w:pPr>
        <w:rPr>
          <w:rFonts w:asciiTheme="minorHAnsi" w:eastAsia="Calibri" w:hAnsiTheme="minorHAnsi" w:cstheme="minorHAnsi"/>
          <w:sz w:val="20"/>
        </w:rPr>
      </w:pPr>
    </w:p>
    <w:p w14:paraId="5DA7F1FF"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0EFBA186" w14:textId="77777777" w:rsidR="00C8757A" w:rsidRPr="00120F1A" w:rsidRDefault="00000000" w:rsidP="00C8757A">
      <w:pPr>
        <w:rPr>
          <w:rFonts w:asciiTheme="minorHAnsi" w:eastAsia="Calibri" w:hAnsiTheme="minorHAnsi" w:cstheme="minorHAnsi"/>
          <w:sz w:val="20"/>
        </w:rPr>
      </w:pPr>
      <w:hyperlink r:id="rId22" w:history="1">
        <w:r w:rsidR="00C8757A" w:rsidRPr="00120F1A">
          <w:rPr>
            <w:rStyle w:val="Hyperlink"/>
            <w:rFonts w:asciiTheme="minorHAnsi" w:eastAsia="Calibri" w:hAnsiTheme="minorHAnsi" w:cstheme="minorHAnsi"/>
            <w:sz w:val="20"/>
          </w:rPr>
          <w:t>www.carleton.ca/registrar</w:t>
        </w:r>
      </w:hyperlink>
    </w:p>
    <w:p w14:paraId="66705C02"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520-3500</w:t>
      </w:r>
    </w:p>
    <w:p w14:paraId="7F8699C1" w14:textId="77777777" w:rsidR="00C8757A" w:rsidRPr="00120F1A" w:rsidRDefault="00C8757A" w:rsidP="00C8757A">
      <w:pPr>
        <w:rPr>
          <w:rFonts w:asciiTheme="minorHAnsi" w:eastAsia="Calibri" w:hAnsiTheme="minorHAnsi" w:cstheme="minorHAnsi"/>
          <w:sz w:val="20"/>
        </w:rPr>
      </w:pPr>
    </w:p>
    <w:p w14:paraId="69C589EE"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5A496360" w14:textId="77777777" w:rsidR="00C8757A" w:rsidRPr="00120F1A" w:rsidRDefault="00000000" w:rsidP="00C8757A">
      <w:pPr>
        <w:rPr>
          <w:rFonts w:asciiTheme="minorHAnsi" w:eastAsia="Calibri" w:hAnsiTheme="minorHAnsi" w:cstheme="minorHAnsi"/>
          <w:sz w:val="20"/>
        </w:rPr>
      </w:pPr>
      <w:hyperlink r:id="rId23" w:history="1">
        <w:r w:rsidR="00C8757A" w:rsidRPr="00120F1A">
          <w:rPr>
            <w:rStyle w:val="Hyperlink"/>
            <w:rFonts w:asciiTheme="minorHAnsi" w:eastAsia="Calibri" w:hAnsiTheme="minorHAnsi" w:cstheme="minorHAnsi"/>
            <w:sz w:val="20"/>
          </w:rPr>
          <w:t>www.carleton.ca/academicadvising</w:t>
        </w:r>
      </w:hyperlink>
    </w:p>
    <w:p w14:paraId="4C7633A3"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520-7850</w:t>
      </w:r>
    </w:p>
    <w:p w14:paraId="6DA7E547" w14:textId="77777777" w:rsidR="00C8757A" w:rsidRPr="00120F1A" w:rsidRDefault="00C8757A" w:rsidP="00C8757A">
      <w:pPr>
        <w:rPr>
          <w:rFonts w:asciiTheme="minorHAnsi" w:eastAsia="Calibri" w:hAnsiTheme="minorHAnsi" w:cstheme="minorHAnsi"/>
          <w:sz w:val="20"/>
        </w:rPr>
      </w:pPr>
    </w:p>
    <w:p w14:paraId="5D13D8AA" w14:textId="77777777" w:rsidR="00C8757A" w:rsidRPr="00120F1A" w:rsidRDefault="00C8757A" w:rsidP="00C8757A">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5D6BE5F8" w14:textId="77777777" w:rsidR="00C8757A" w:rsidRPr="00120F1A" w:rsidRDefault="00000000" w:rsidP="00C8757A">
      <w:pPr>
        <w:rPr>
          <w:rFonts w:asciiTheme="minorHAnsi" w:eastAsia="Calibri" w:hAnsiTheme="minorHAnsi" w:cstheme="minorHAnsi"/>
          <w:sz w:val="20"/>
        </w:rPr>
      </w:pPr>
      <w:hyperlink r:id="rId24" w:history="1">
        <w:r w:rsidR="00C8757A" w:rsidRPr="00120F1A">
          <w:rPr>
            <w:rStyle w:val="Hyperlink"/>
            <w:rFonts w:asciiTheme="minorHAnsi" w:eastAsia="Calibri" w:hAnsiTheme="minorHAnsi" w:cstheme="minorHAnsi"/>
            <w:sz w:val="20"/>
          </w:rPr>
          <w:t>http://www.carleton.ca/csas/writing-services/</w:t>
        </w:r>
      </w:hyperlink>
      <w:r w:rsidR="00C8757A" w:rsidRPr="00120F1A">
        <w:rPr>
          <w:rFonts w:asciiTheme="minorHAnsi" w:eastAsia="Calibri" w:hAnsiTheme="minorHAnsi" w:cstheme="minorHAnsi"/>
          <w:sz w:val="20"/>
        </w:rPr>
        <w:t xml:space="preserve"> </w:t>
      </w:r>
    </w:p>
    <w:p w14:paraId="0F6250BC" w14:textId="77777777" w:rsidR="00C8757A" w:rsidRPr="00120F1A" w:rsidRDefault="00C8757A" w:rsidP="00C8757A">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49BFF684" w14:textId="77777777" w:rsidR="00C8757A" w:rsidRPr="00120F1A" w:rsidRDefault="00C8757A" w:rsidP="00C8757A">
      <w:pPr>
        <w:rPr>
          <w:rFonts w:asciiTheme="minorHAnsi" w:eastAsia="Calibri" w:hAnsiTheme="minorHAnsi" w:cstheme="minorHAnsi"/>
          <w:sz w:val="20"/>
          <w:lang w:val="fr-CA"/>
        </w:rPr>
      </w:pPr>
    </w:p>
    <w:p w14:paraId="646104F6" w14:textId="77777777" w:rsidR="00C8757A" w:rsidRPr="00120F1A" w:rsidRDefault="00C8757A" w:rsidP="00C8757A">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7908377E" w14:textId="77777777" w:rsidR="00C8757A" w:rsidRPr="00120F1A" w:rsidRDefault="00000000" w:rsidP="00C8757A">
      <w:pPr>
        <w:rPr>
          <w:rFonts w:asciiTheme="minorHAnsi" w:eastAsia="Calibri" w:hAnsiTheme="minorHAnsi" w:cstheme="minorHAnsi"/>
          <w:sz w:val="20"/>
          <w:lang w:val="fr-CA"/>
        </w:rPr>
      </w:pPr>
      <w:hyperlink r:id="rId25" w:history="1">
        <w:r w:rsidR="00C8757A" w:rsidRPr="00120F1A">
          <w:rPr>
            <w:rStyle w:val="Hyperlink"/>
            <w:rFonts w:asciiTheme="minorHAnsi" w:eastAsia="Calibri" w:hAnsiTheme="minorHAnsi" w:cstheme="minorHAnsi"/>
            <w:sz w:val="20"/>
            <w:lang w:val="fr-CA"/>
          </w:rPr>
          <w:t>http://www.library.carleton.ca/</w:t>
        </w:r>
      </w:hyperlink>
    </w:p>
    <w:p w14:paraId="06FE2652" w14:textId="76D91DF5" w:rsidR="00C8757A" w:rsidRPr="00C8757A" w:rsidRDefault="00C8757A">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bookmarkEnd w:id="3"/>
    </w:p>
    <w:sectPr w:rsidR="00C8757A" w:rsidRPr="00C8757A" w:rsidSect="00302310">
      <w:footerReference w:type="even" r:id="rId26"/>
      <w:footerReference w:type="default" r:id="rId27"/>
      <w:pgSz w:w="12240" w:h="15840"/>
      <w:pgMar w:top="851" w:right="1728" w:bottom="709" w:left="7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44A4" w14:textId="77777777" w:rsidR="00F32669" w:rsidRDefault="00F32669" w:rsidP="0031207B">
      <w:r>
        <w:separator/>
      </w:r>
    </w:p>
  </w:endnote>
  <w:endnote w:type="continuationSeparator" w:id="0">
    <w:p w14:paraId="0DE48AEE" w14:textId="77777777" w:rsidR="00F32669" w:rsidRDefault="00F32669" w:rsidP="0031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0162516"/>
      <w:docPartObj>
        <w:docPartGallery w:val="Page Numbers (Bottom of Page)"/>
        <w:docPartUnique/>
      </w:docPartObj>
    </w:sdtPr>
    <w:sdtContent>
      <w:p w14:paraId="7FC95DEF" w14:textId="1BC3D99B" w:rsidR="0031207B" w:rsidRDefault="0031207B" w:rsidP="00D33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70F03B" w14:textId="77777777" w:rsidR="0031207B" w:rsidRDefault="00312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676913"/>
      <w:docPartObj>
        <w:docPartGallery w:val="Page Numbers (Bottom of Page)"/>
        <w:docPartUnique/>
      </w:docPartObj>
    </w:sdtPr>
    <w:sdtContent>
      <w:p w14:paraId="3BB606F0" w14:textId="07C09A53" w:rsidR="0031207B" w:rsidRDefault="0031207B" w:rsidP="00D337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0EA02CB" w14:textId="77777777" w:rsidR="0031207B" w:rsidRDefault="00312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C32C" w14:textId="77777777" w:rsidR="00F32669" w:rsidRDefault="00F32669" w:rsidP="0031207B">
      <w:r>
        <w:separator/>
      </w:r>
    </w:p>
  </w:footnote>
  <w:footnote w:type="continuationSeparator" w:id="0">
    <w:p w14:paraId="44A2D692" w14:textId="77777777" w:rsidR="00F32669" w:rsidRDefault="00F32669" w:rsidP="0031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642"/>
    <w:multiLevelType w:val="hybridMultilevel"/>
    <w:tmpl w:val="08A4F02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0AC4"/>
    <w:multiLevelType w:val="hybridMultilevel"/>
    <w:tmpl w:val="835C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11715"/>
    <w:multiLevelType w:val="multilevel"/>
    <w:tmpl w:val="7FB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A14D83"/>
    <w:multiLevelType w:val="hybridMultilevel"/>
    <w:tmpl w:val="4EEC0A60"/>
    <w:lvl w:ilvl="0" w:tplc="B52010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CF2C09"/>
    <w:multiLevelType w:val="hybridMultilevel"/>
    <w:tmpl w:val="70BE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73D1"/>
    <w:multiLevelType w:val="hybridMultilevel"/>
    <w:tmpl w:val="F2E4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A6F69"/>
    <w:multiLevelType w:val="hybridMultilevel"/>
    <w:tmpl w:val="D44C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46139"/>
    <w:multiLevelType w:val="hybridMultilevel"/>
    <w:tmpl w:val="328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0721A"/>
    <w:multiLevelType w:val="hybridMultilevel"/>
    <w:tmpl w:val="5F72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C498B"/>
    <w:multiLevelType w:val="hybridMultilevel"/>
    <w:tmpl w:val="3A90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952AC"/>
    <w:multiLevelType w:val="hybridMultilevel"/>
    <w:tmpl w:val="AB52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2508B"/>
    <w:multiLevelType w:val="hybridMultilevel"/>
    <w:tmpl w:val="4338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41B74"/>
    <w:multiLevelType w:val="hybridMultilevel"/>
    <w:tmpl w:val="F536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F427F"/>
    <w:multiLevelType w:val="hybridMultilevel"/>
    <w:tmpl w:val="9870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713C2"/>
    <w:multiLevelType w:val="hybridMultilevel"/>
    <w:tmpl w:val="4D94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86EF0"/>
    <w:multiLevelType w:val="hybridMultilevel"/>
    <w:tmpl w:val="BBC28514"/>
    <w:lvl w:ilvl="0" w:tplc="919C9A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631A2E"/>
    <w:multiLevelType w:val="hybridMultilevel"/>
    <w:tmpl w:val="3C84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876D9"/>
    <w:multiLevelType w:val="hybridMultilevel"/>
    <w:tmpl w:val="8B26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80899"/>
    <w:multiLevelType w:val="hybridMultilevel"/>
    <w:tmpl w:val="05223B32"/>
    <w:lvl w:ilvl="0" w:tplc="80629DF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5B239F0"/>
    <w:multiLevelType w:val="hybridMultilevel"/>
    <w:tmpl w:val="D190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D7AB0"/>
    <w:multiLevelType w:val="hybridMultilevel"/>
    <w:tmpl w:val="FE26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F3648"/>
    <w:multiLevelType w:val="hybridMultilevel"/>
    <w:tmpl w:val="6270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77700"/>
    <w:multiLevelType w:val="hybridMultilevel"/>
    <w:tmpl w:val="5E8C7FD0"/>
    <w:lvl w:ilvl="0" w:tplc="688AD6C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08424C6"/>
    <w:multiLevelType w:val="hybridMultilevel"/>
    <w:tmpl w:val="9DDA648A"/>
    <w:lvl w:ilvl="0" w:tplc="9CDC0FC4">
      <w:start w:val="1"/>
      <w:numFmt w:val="decimal"/>
      <w:lvlText w:val="%1."/>
      <w:lvlJc w:val="left"/>
      <w:pPr>
        <w:ind w:left="1080" w:hanging="720"/>
      </w:pPr>
      <w:rPr>
        <w:rFonts w:ascii="Times New Roman" w:eastAsia="TimesNewRomanPSMT"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27C28"/>
    <w:multiLevelType w:val="hybridMultilevel"/>
    <w:tmpl w:val="BC0A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B7F2C"/>
    <w:multiLevelType w:val="hybridMultilevel"/>
    <w:tmpl w:val="A59E0B2E"/>
    <w:lvl w:ilvl="0" w:tplc="CFFEE1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07824FE"/>
    <w:multiLevelType w:val="hybridMultilevel"/>
    <w:tmpl w:val="DB387540"/>
    <w:lvl w:ilvl="0" w:tplc="B1F0E0A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571223"/>
    <w:multiLevelType w:val="hybridMultilevel"/>
    <w:tmpl w:val="B9E8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74C04"/>
    <w:multiLevelType w:val="hybridMultilevel"/>
    <w:tmpl w:val="0F8E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556964">
    <w:abstractNumId w:val="24"/>
  </w:num>
  <w:num w:numId="2" w16cid:durableId="2081830503">
    <w:abstractNumId w:val="28"/>
  </w:num>
  <w:num w:numId="3" w16cid:durableId="1424456299">
    <w:abstractNumId w:val="9"/>
  </w:num>
  <w:num w:numId="4" w16cid:durableId="1869223059">
    <w:abstractNumId w:val="8"/>
  </w:num>
  <w:num w:numId="5" w16cid:durableId="412315530">
    <w:abstractNumId w:val="13"/>
  </w:num>
  <w:num w:numId="6" w16cid:durableId="1162507328">
    <w:abstractNumId w:val="17"/>
  </w:num>
  <w:num w:numId="7" w16cid:durableId="1908764473">
    <w:abstractNumId w:val="11"/>
  </w:num>
  <w:num w:numId="8" w16cid:durableId="1976787112">
    <w:abstractNumId w:val="1"/>
  </w:num>
  <w:num w:numId="9" w16cid:durableId="760026029">
    <w:abstractNumId w:val="10"/>
  </w:num>
  <w:num w:numId="10" w16cid:durableId="250242122">
    <w:abstractNumId w:val="6"/>
  </w:num>
  <w:num w:numId="11" w16cid:durableId="1937445798">
    <w:abstractNumId w:val="18"/>
  </w:num>
  <w:num w:numId="12" w16cid:durableId="960186638">
    <w:abstractNumId w:val="2"/>
  </w:num>
  <w:num w:numId="13" w16cid:durableId="475991339">
    <w:abstractNumId w:val="21"/>
  </w:num>
  <w:num w:numId="14" w16cid:durableId="1009718556">
    <w:abstractNumId w:val="22"/>
  </w:num>
  <w:num w:numId="15" w16cid:durableId="711661113">
    <w:abstractNumId w:val="15"/>
  </w:num>
  <w:num w:numId="16" w16cid:durableId="1222667095">
    <w:abstractNumId w:val="25"/>
  </w:num>
  <w:num w:numId="17" w16cid:durableId="18552494">
    <w:abstractNumId w:val="12"/>
  </w:num>
  <w:num w:numId="18" w16cid:durableId="779683235">
    <w:abstractNumId w:val="14"/>
  </w:num>
  <w:num w:numId="19" w16cid:durableId="1806582906">
    <w:abstractNumId w:val="29"/>
  </w:num>
  <w:num w:numId="20" w16cid:durableId="44110319">
    <w:abstractNumId w:val="7"/>
  </w:num>
  <w:num w:numId="21" w16cid:durableId="2123720977">
    <w:abstractNumId w:val="5"/>
  </w:num>
  <w:num w:numId="22" w16cid:durableId="521289468">
    <w:abstractNumId w:val="20"/>
  </w:num>
  <w:num w:numId="23" w16cid:durableId="2032150062">
    <w:abstractNumId w:val="0"/>
  </w:num>
  <w:num w:numId="24" w16cid:durableId="1303273510">
    <w:abstractNumId w:val="3"/>
  </w:num>
  <w:num w:numId="25" w16cid:durableId="776678806">
    <w:abstractNumId w:val="16"/>
  </w:num>
  <w:num w:numId="26" w16cid:durableId="1994068680">
    <w:abstractNumId w:val="19"/>
  </w:num>
  <w:num w:numId="27" w16cid:durableId="1713963094">
    <w:abstractNumId w:val="26"/>
  </w:num>
  <w:num w:numId="28" w16cid:durableId="1846704990">
    <w:abstractNumId w:val="4"/>
  </w:num>
  <w:num w:numId="29" w16cid:durableId="2089185567">
    <w:abstractNumId w:val="27"/>
  </w:num>
  <w:num w:numId="30" w16cid:durableId="11755389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97"/>
    <w:rsid w:val="00001364"/>
    <w:rsid w:val="00001FAE"/>
    <w:rsid w:val="00003071"/>
    <w:rsid w:val="00021D6A"/>
    <w:rsid w:val="00023EFE"/>
    <w:rsid w:val="000247D5"/>
    <w:rsid w:val="00033C99"/>
    <w:rsid w:val="000342DA"/>
    <w:rsid w:val="00035A29"/>
    <w:rsid w:val="000422E6"/>
    <w:rsid w:val="00052EAB"/>
    <w:rsid w:val="0005749B"/>
    <w:rsid w:val="00063581"/>
    <w:rsid w:val="000658AB"/>
    <w:rsid w:val="00071797"/>
    <w:rsid w:val="00073709"/>
    <w:rsid w:val="0008551F"/>
    <w:rsid w:val="00086636"/>
    <w:rsid w:val="00086A55"/>
    <w:rsid w:val="00090D65"/>
    <w:rsid w:val="000A02C7"/>
    <w:rsid w:val="000A2F6F"/>
    <w:rsid w:val="000C494A"/>
    <w:rsid w:val="000C65A2"/>
    <w:rsid w:val="000C790A"/>
    <w:rsid w:val="000D0F79"/>
    <w:rsid w:val="000E0DD8"/>
    <w:rsid w:val="000E30C1"/>
    <w:rsid w:val="000E657D"/>
    <w:rsid w:val="000F683C"/>
    <w:rsid w:val="001033F1"/>
    <w:rsid w:val="00106F39"/>
    <w:rsid w:val="00111FB3"/>
    <w:rsid w:val="00134CA6"/>
    <w:rsid w:val="001444C5"/>
    <w:rsid w:val="001556A3"/>
    <w:rsid w:val="0015725D"/>
    <w:rsid w:val="001865BE"/>
    <w:rsid w:val="00194CAF"/>
    <w:rsid w:val="001A3DBD"/>
    <w:rsid w:val="001C1677"/>
    <w:rsid w:val="001C494E"/>
    <w:rsid w:val="001D53A3"/>
    <w:rsid w:val="001D5A7F"/>
    <w:rsid w:val="001F6111"/>
    <w:rsid w:val="0020305B"/>
    <w:rsid w:val="0020761A"/>
    <w:rsid w:val="00213A9D"/>
    <w:rsid w:val="00220E80"/>
    <w:rsid w:val="00230CBD"/>
    <w:rsid w:val="00240083"/>
    <w:rsid w:val="00245842"/>
    <w:rsid w:val="00252802"/>
    <w:rsid w:val="00256DBF"/>
    <w:rsid w:val="002666D8"/>
    <w:rsid w:val="00267F24"/>
    <w:rsid w:val="002700E2"/>
    <w:rsid w:val="00270AD8"/>
    <w:rsid w:val="00272388"/>
    <w:rsid w:val="002748E9"/>
    <w:rsid w:val="00290C3E"/>
    <w:rsid w:val="002C085C"/>
    <w:rsid w:val="002C1360"/>
    <w:rsid w:val="002C2F7E"/>
    <w:rsid w:val="002D6EAF"/>
    <w:rsid w:val="002E0D1E"/>
    <w:rsid w:val="002F0A27"/>
    <w:rsid w:val="002F71E8"/>
    <w:rsid w:val="00302310"/>
    <w:rsid w:val="0031207B"/>
    <w:rsid w:val="00313251"/>
    <w:rsid w:val="00316AC5"/>
    <w:rsid w:val="0033173B"/>
    <w:rsid w:val="00336801"/>
    <w:rsid w:val="0034151C"/>
    <w:rsid w:val="0034241F"/>
    <w:rsid w:val="003548E8"/>
    <w:rsid w:val="0036363C"/>
    <w:rsid w:val="0036779B"/>
    <w:rsid w:val="00374435"/>
    <w:rsid w:val="003752A3"/>
    <w:rsid w:val="00390F17"/>
    <w:rsid w:val="003924CD"/>
    <w:rsid w:val="0039318E"/>
    <w:rsid w:val="003A628F"/>
    <w:rsid w:val="003B2FA5"/>
    <w:rsid w:val="003C12DC"/>
    <w:rsid w:val="003D289C"/>
    <w:rsid w:val="003F3823"/>
    <w:rsid w:val="003F6B56"/>
    <w:rsid w:val="003F7FCC"/>
    <w:rsid w:val="00403243"/>
    <w:rsid w:val="00404262"/>
    <w:rsid w:val="004107EE"/>
    <w:rsid w:val="00412466"/>
    <w:rsid w:val="0041457E"/>
    <w:rsid w:val="00417F9D"/>
    <w:rsid w:val="004234FD"/>
    <w:rsid w:val="0042514C"/>
    <w:rsid w:val="00425DEF"/>
    <w:rsid w:val="00463791"/>
    <w:rsid w:val="004670C2"/>
    <w:rsid w:val="004674B4"/>
    <w:rsid w:val="00474116"/>
    <w:rsid w:val="00483D11"/>
    <w:rsid w:val="00484BF3"/>
    <w:rsid w:val="00491F0E"/>
    <w:rsid w:val="0049318E"/>
    <w:rsid w:val="004B5CEB"/>
    <w:rsid w:val="004B742C"/>
    <w:rsid w:val="004F1916"/>
    <w:rsid w:val="004F51C9"/>
    <w:rsid w:val="004F7ADA"/>
    <w:rsid w:val="00511205"/>
    <w:rsid w:val="00514BD6"/>
    <w:rsid w:val="00520BB6"/>
    <w:rsid w:val="00590D60"/>
    <w:rsid w:val="005A134E"/>
    <w:rsid w:val="005B0923"/>
    <w:rsid w:val="005D11F9"/>
    <w:rsid w:val="00602309"/>
    <w:rsid w:val="006050CC"/>
    <w:rsid w:val="00607C55"/>
    <w:rsid w:val="00610276"/>
    <w:rsid w:val="00623608"/>
    <w:rsid w:val="0063780B"/>
    <w:rsid w:val="00642E15"/>
    <w:rsid w:val="00645A5B"/>
    <w:rsid w:val="00651E40"/>
    <w:rsid w:val="006630E4"/>
    <w:rsid w:val="00663ED5"/>
    <w:rsid w:val="00672020"/>
    <w:rsid w:val="0067490E"/>
    <w:rsid w:val="00694186"/>
    <w:rsid w:val="006B1209"/>
    <w:rsid w:val="006B75C8"/>
    <w:rsid w:val="006C2062"/>
    <w:rsid w:val="006C6845"/>
    <w:rsid w:val="006D0464"/>
    <w:rsid w:val="006D68AE"/>
    <w:rsid w:val="006D71F1"/>
    <w:rsid w:val="006F22F6"/>
    <w:rsid w:val="0070327F"/>
    <w:rsid w:val="007069B2"/>
    <w:rsid w:val="00747F8C"/>
    <w:rsid w:val="00751C69"/>
    <w:rsid w:val="007726EE"/>
    <w:rsid w:val="007A5D7D"/>
    <w:rsid w:val="007B6AFC"/>
    <w:rsid w:val="007C5BC1"/>
    <w:rsid w:val="007D1F92"/>
    <w:rsid w:val="007D4FDF"/>
    <w:rsid w:val="007D5185"/>
    <w:rsid w:val="007E0BD6"/>
    <w:rsid w:val="007F2F3E"/>
    <w:rsid w:val="007F518D"/>
    <w:rsid w:val="007F6164"/>
    <w:rsid w:val="00801759"/>
    <w:rsid w:val="00805782"/>
    <w:rsid w:val="008074A1"/>
    <w:rsid w:val="00810CA8"/>
    <w:rsid w:val="00811591"/>
    <w:rsid w:val="00836576"/>
    <w:rsid w:val="00844F23"/>
    <w:rsid w:val="00870BD2"/>
    <w:rsid w:val="00873033"/>
    <w:rsid w:val="008762C6"/>
    <w:rsid w:val="0089492B"/>
    <w:rsid w:val="00894C20"/>
    <w:rsid w:val="008956F7"/>
    <w:rsid w:val="008A32AF"/>
    <w:rsid w:val="008B105A"/>
    <w:rsid w:val="008D3563"/>
    <w:rsid w:val="008E234E"/>
    <w:rsid w:val="008E7AF1"/>
    <w:rsid w:val="0091706C"/>
    <w:rsid w:val="0092605B"/>
    <w:rsid w:val="00926B51"/>
    <w:rsid w:val="00933AB1"/>
    <w:rsid w:val="00933D6C"/>
    <w:rsid w:val="0094205F"/>
    <w:rsid w:val="00943BFC"/>
    <w:rsid w:val="009815AA"/>
    <w:rsid w:val="00986A1E"/>
    <w:rsid w:val="00997C21"/>
    <w:rsid w:val="009A667C"/>
    <w:rsid w:val="009A7513"/>
    <w:rsid w:val="009C195A"/>
    <w:rsid w:val="009C311C"/>
    <w:rsid w:val="009E06BF"/>
    <w:rsid w:val="009E272B"/>
    <w:rsid w:val="009E4589"/>
    <w:rsid w:val="009F44E6"/>
    <w:rsid w:val="00A12FA0"/>
    <w:rsid w:val="00A20848"/>
    <w:rsid w:val="00A244AD"/>
    <w:rsid w:val="00A24D4E"/>
    <w:rsid w:val="00A25355"/>
    <w:rsid w:val="00A30B7E"/>
    <w:rsid w:val="00A30CF5"/>
    <w:rsid w:val="00A320E4"/>
    <w:rsid w:val="00A449F8"/>
    <w:rsid w:val="00A55B56"/>
    <w:rsid w:val="00A66843"/>
    <w:rsid w:val="00A72470"/>
    <w:rsid w:val="00A74B02"/>
    <w:rsid w:val="00A824F6"/>
    <w:rsid w:val="00A85856"/>
    <w:rsid w:val="00A950B1"/>
    <w:rsid w:val="00AC2521"/>
    <w:rsid w:val="00AC3578"/>
    <w:rsid w:val="00AC381B"/>
    <w:rsid w:val="00AD01C5"/>
    <w:rsid w:val="00AD535A"/>
    <w:rsid w:val="00AE12D0"/>
    <w:rsid w:val="00AE792D"/>
    <w:rsid w:val="00B006E2"/>
    <w:rsid w:val="00B03CF1"/>
    <w:rsid w:val="00B06193"/>
    <w:rsid w:val="00B162E6"/>
    <w:rsid w:val="00B3105B"/>
    <w:rsid w:val="00B7243A"/>
    <w:rsid w:val="00B764A8"/>
    <w:rsid w:val="00B8700A"/>
    <w:rsid w:val="00B926CE"/>
    <w:rsid w:val="00B9674A"/>
    <w:rsid w:val="00BA55B1"/>
    <w:rsid w:val="00BB071C"/>
    <w:rsid w:val="00BB77BA"/>
    <w:rsid w:val="00BD7F1A"/>
    <w:rsid w:val="00BE27F1"/>
    <w:rsid w:val="00BF79B0"/>
    <w:rsid w:val="00C14845"/>
    <w:rsid w:val="00C23BD5"/>
    <w:rsid w:val="00C25FD7"/>
    <w:rsid w:val="00C30E81"/>
    <w:rsid w:val="00C32811"/>
    <w:rsid w:val="00C45AAE"/>
    <w:rsid w:val="00C46563"/>
    <w:rsid w:val="00C55D91"/>
    <w:rsid w:val="00C61EE5"/>
    <w:rsid w:val="00C65C48"/>
    <w:rsid w:val="00C7321F"/>
    <w:rsid w:val="00C80338"/>
    <w:rsid w:val="00C825AB"/>
    <w:rsid w:val="00C8757A"/>
    <w:rsid w:val="00C87981"/>
    <w:rsid w:val="00C87B7E"/>
    <w:rsid w:val="00C91DF5"/>
    <w:rsid w:val="00CA2459"/>
    <w:rsid w:val="00CA42F6"/>
    <w:rsid w:val="00CB0C01"/>
    <w:rsid w:val="00CB54AA"/>
    <w:rsid w:val="00CC2181"/>
    <w:rsid w:val="00CF0965"/>
    <w:rsid w:val="00CF16C6"/>
    <w:rsid w:val="00D202FD"/>
    <w:rsid w:val="00D20B41"/>
    <w:rsid w:val="00D23BF8"/>
    <w:rsid w:val="00D315DE"/>
    <w:rsid w:val="00D32A32"/>
    <w:rsid w:val="00D36757"/>
    <w:rsid w:val="00D4691C"/>
    <w:rsid w:val="00D66A0F"/>
    <w:rsid w:val="00D7031C"/>
    <w:rsid w:val="00D72B1A"/>
    <w:rsid w:val="00D947E4"/>
    <w:rsid w:val="00D968D6"/>
    <w:rsid w:val="00DA23DA"/>
    <w:rsid w:val="00DA5B14"/>
    <w:rsid w:val="00DC604F"/>
    <w:rsid w:val="00DC7CE1"/>
    <w:rsid w:val="00DD3E17"/>
    <w:rsid w:val="00DF1518"/>
    <w:rsid w:val="00DF35A7"/>
    <w:rsid w:val="00E07F5A"/>
    <w:rsid w:val="00E151CD"/>
    <w:rsid w:val="00E309F7"/>
    <w:rsid w:val="00E32679"/>
    <w:rsid w:val="00E32F68"/>
    <w:rsid w:val="00E35256"/>
    <w:rsid w:val="00E378B2"/>
    <w:rsid w:val="00E40CBE"/>
    <w:rsid w:val="00E423FC"/>
    <w:rsid w:val="00E43D3A"/>
    <w:rsid w:val="00E44A86"/>
    <w:rsid w:val="00E50CA2"/>
    <w:rsid w:val="00E52E91"/>
    <w:rsid w:val="00E54E03"/>
    <w:rsid w:val="00E776E3"/>
    <w:rsid w:val="00E83E2C"/>
    <w:rsid w:val="00E95F12"/>
    <w:rsid w:val="00EB2001"/>
    <w:rsid w:val="00EC09C1"/>
    <w:rsid w:val="00EF4F8A"/>
    <w:rsid w:val="00EF640A"/>
    <w:rsid w:val="00EF674C"/>
    <w:rsid w:val="00F00283"/>
    <w:rsid w:val="00F02E81"/>
    <w:rsid w:val="00F1265A"/>
    <w:rsid w:val="00F12EBF"/>
    <w:rsid w:val="00F1579A"/>
    <w:rsid w:val="00F21FFA"/>
    <w:rsid w:val="00F32669"/>
    <w:rsid w:val="00F527D4"/>
    <w:rsid w:val="00F54DA0"/>
    <w:rsid w:val="00F678A1"/>
    <w:rsid w:val="00F717D6"/>
    <w:rsid w:val="00F9075E"/>
    <w:rsid w:val="00FA4441"/>
    <w:rsid w:val="00FC7B8E"/>
    <w:rsid w:val="00FD56B8"/>
    <w:rsid w:val="00FD5E49"/>
    <w:rsid w:val="00FF4A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F57"/>
  <w15:chartTrackingRefBased/>
  <w15:docId w15:val="{CC4C8BEE-2614-E54D-BEF6-89296653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D01C5"/>
    <w:rPr>
      <w:rFonts w:ascii="Times New Roman" w:eastAsia="Times New Roman" w:hAnsi="Times New Roman" w:cs="Times New Roman"/>
    </w:rPr>
  </w:style>
  <w:style w:type="paragraph" w:styleId="Heading1">
    <w:name w:val="heading 1"/>
    <w:basedOn w:val="Normal"/>
    <w:link w:val="Heading1Char"/>
    <w:uiPriority w:val="9"/>
    <w:qFormat/>
    <w:rsid w:val="00811591"/>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797"/>
    <w:pPr>
      <w:ind w:left="720"/>
      <w:contextualSpacing/>
    </w:pPr>
  </w:style>
  <w:style w:type="character" w:styleId="Hyperlink">
    <w:name w:val="Hyperlink"/>
    <w:basedOn w:val="DefaultParagraphFont"/>
    <w:uiPriority w:val="99"/>
    <w:unhideWhenUsed/>
    <w:rsid w:val="00071797"/>
    <w:rPr>
      <w:color w:val="0563C1" w:themeColor="hyperlink"/>
      <w:u w:val="single"/>
    </w:rPr>
  </w:style>
  <w:style w:type="paragraph" w:styleId="NormalWeb">
    <w:name w:val="Normal (Web)"/>
    <w:basedOn w:val="Normal"/>
    <w:uiPriority w:val="99"/>
    <w:unhideWhenUsed/>
    <w:rsid w:val="00071797"/>
    <w:pPr>
      <w:spacing w:before="100" w:beforeAutospacing="1" w:after="100" w:afterAutospacing="1"/>
    </w:pPr>
  </w:style>
  <w:style w:type="character" w:customStyle="1" w:styleId="Heading1Char">
    <w:name w:val="Heading 1 Char"/>
    <w:basedOn w:val="DefaultParagraphFont"/>
    <w:link w:val="Heading1"/>
    <w:uiPriority w:val="9"/>
    <w:rsid w:val="00811591"/>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811591"/>
  </w:style>
  <w:style w:type="character" w:customStyle="1" w:styleId="apple-converted-space">
    <w:name w:val="apple-converted-space"/>
    <w:basedOn w:val="DefaultParagraphFont"/>
    <w:rsid w:val="00811591"/>
  </w:style>
  <w:style w:type="character" w:customStyle="1" w:styleId="a-size-large">
    <w:name w:val="a-size-large"/>
    <w:basedOn w:val="DefaultParagraphFont"/>
    <w:rsid w:val="00811591"/>
  </w:style>
  <w:style w:type="character" w:customStyle="1" w:styleId="author">
    <w:name w:val="author"/>
    <w:basedOn w:val="DefaultParagraphFont"/>
    <w:rsid w:val="00811591"/>
  </w:style>
  <w:style w:type="character" w:customStyle="1" w:styleId="a-color-secondary">
    <w:name w:val="a-color-secondary"/>
    <w:basedOn w:val="DefaultParagraphFont"/>
    <w:rsid w:val="00811591"/>
  </w:style>
  <w:style w:type="character" w:styleId="UnresolvedMention">
    <w:name w:val="Unresolved Mention"/>
    <w:basedOn w:val="DefaultParagraphFont"/>
    <w:uiPriority w:val="99"/>
    <w:semiHidden/>
    <w:unhideWhenUsed/>
    <w:rsid w:val="009815AA"/>
    <w:rPr>
      <w:color w:val="605E5C"/>
      <w:shd w:val="clear" w:color="auto" w:fill="E1DFDD"/>
    </w:rPr>
  </w:style>
  <w:style w:type="paragraph" w:styleId="Header">
    <w:name w:val="header"/>
    <w:basedOn w:val="Normal"/>
    <w:link w:val="HeaderChar"/>
    <w:uiPriority w:val="99"/>
    <w:unhideWhenUsed/>
    <w:rsid w:val="0031207B"/>
    <w:pPr>
      <w:tabs>
        <w:tab w:val="center" w:pos="4680"/>
        <w:tab w:val="right" w:pos="9360"/>
      </w:tabs>
    </w:pPr>
  </w:style>
  <w:style w:type="character" w:customStyle="1" w:styleId="HeaderChar">
    <w:name w:val="Header Char"/>
    <w:basedOn w:val="DefaultParagraphFont"/>
    <w:link w:val="Header"/>
    <w:uiPriority w:val="99"/>
    <w:rsid w:val="0031207B"/>
    <w:rPr>
      <w:rFonts w:ascii="Times New Roman" w:eastAsia="Times New Roman" w:hAnsi="Times New Roman" w:cs="Times New Roman"/>
    </w:rPr>
  </w:style>
  <w:style w:type="paragraph" w:styleId="Footer">
    <w:name w:val="footer"/>
    <w:basedOn w:val="Normal"/>
    <w:link w:val="FooterChar"/>
    <w:uiPriority w:val="99"/>
    <w:unhideWhenUsed/>
    <w:rsid w:val="0031207B"/>
    <w:pPr>
      <w:tabs>
        <w:tab w:val="center" w:pos="4680"/>
        <w:tab w:val="right" w:pos="9360"/>
      </w:tabs>
    </w:pPr>
  </w:style>
  <w:style w:type="character" w:customStyle="1" w:styleId="FooterChar">
    <w:name w:val="Footer Char"/>
    <w:basedOn w:val="DefaultParagraphFont"/>
    <w:link w:val="Footer"/>
    <w:uiPriority w:val="99"/>
    <w:rsid w:val="0031207B"/>
    <w:rPr>
      <w:rFonts w:ascii="Times New Roman" w:eastAsia="Times New Roman" w:hAnsi="Times New Roman" w:cs="Times New Roman"/>
    </w:rPr>
  </w:style>
  <w:style w:type="character" w:styleId="PageNumber">
    <w:name w:val="page number"/>
    <w:basedOn w:val="DefaultParagraphFont"/>
    <w:uiPriority w:val="99"/>
    <w:semiHidden/>
    <w:unhideWhenUsed/>
    <w:rsid w:val="0031207B"/>
  </w:style>
  <w:style w:type="character" w:styleId="FollowedHyperlink">
    <w:name w:val="FollowedHyperlink"/>
    <w:basedOn w:val="DefaultParagraphFont"/>
    <w:uiPriority w:val="99"/>
    <w:semiHidden/>
    <w:unhideWhenUsed/>
    <w:rsid w:val="006023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70502">
      <w:bodyDiv w:val="1"/>
      <w:marLeft w:val="0"/>
      <w:marRight w:val="0"/>
      <w:marTop w:val="0"/>
      <w:marBottom w:val="0"/>
      <w:divBdr>
        <w:top w:val="none" w:sz="0" w:space="0" w:color="auto"/>
        <w:left w:val="none" w:sz="0" w:space="0" w:color="auto"/>
        <w:bottom w:val="none" w:sz="0" w:space="0" w:color="auto"/>
        <w:right w:val="none" w:sz="0" w:space="0" w:color="auto"/>
      </w:divBdr>
    </w:div>
    <w:div w:id="767890853">
      <w:bodyDiv w:val="1"/>
      <w:marLeft w:val="0"/>
      <w:marRight w:val="0"/>
      <w:marTop w:val="0"/>
      <w:marBottom w:val="0"/>
      <w:divBdr>
        <w:top w:val="none" w:sz="0" w:space="0" w:color="auto"/>
        <w:left w:val="none" w:sz="0" w:space="0" w:color="auto"/>
        <w:bottom w:val="none" w:sz="0" w:space="0" w:color="auto"/>
        <w:right w:val="none" w:sz="0" w:space="0" w:color="auto"/>
      </w:divBdr>
    </w:div>
    <w:div w:id="1677224914">
      <w:bodyDiv w:val="1"/>
      <w:marLeft w:val="0"/>
      <w:marRight w:val="0"/>
      <w:marTop w:val="0"/>
      <w:marBottom w:val="0"/>
      <w:divBdr>
        <w:top w:val="none" w:sz="0" w:space="0" w:color="auto"/>
        <w:left w:val="none" w:sz="0" w:space="0" w:color="auto"/>
        <w:bottom w:val="none" w:sz="0" w:space="0" w:color="auto"/>
        <w:right w:val="none" w:sz="0" w:space="0" w:color="auto"/>
      </w:divBdr>
      <w:divsChild>
        <w:div w:id="683940641">
          <w:marLeft w:val="0"/>
          <w:marRight w:val="0"/>
          <w:marTop w:val="0"/>
          <w:marBottom w:val="0"/>
          <w:divBdr>
            <w:top w:val="none" w:sz="0" w:space="0" w:color="auto"/>
            <w:left w:val="none" w:sz="0" w:space="0" w:color="auto"/>
            <w:bottom w:val="none" w:sz="0" w:space="0" w:color="auto"/>
            <w:right w:val="none" w:sz="0" w:space="0" w:color="auto"/>
          </w:divBdr>
          <w:divsChild>
            <w:div w:id="1748502966">
              <w:marLeft w:val="0"/>
              <w:marRight w:val="0"/>
              <w:marTop w:val="0"/>
              <w:marBottom w:val="0"/>
              <w:divBdr>
                <w:top w:val="none" w:sz="0" w:space="0" w:color="auto"/>
                <w:left w:val="none" w:sz="0" w:space="0" w:color="auto"/>
                <w:bottom w:val="none" w:sz="0" w:space="0" w:color="auto"/>
                <w:right w:val="none" w:sz="0" w:space="0" w:color="auto"/>
              </w:divBdr>
              <w:divsChild>
                <w:div w:id="2808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1091">
      <w:bodyDiv w:val="1"/>
      <w:marLeft w:val="0"/>
      <w:marRight w:val="0"/>
      <w:marTop w:val="0"/>
      <w:marBottom w:val="0"/>
      <w:divBdr>
        <w:top w:val="none" w:sz="0" w:space="0" w:color="auto"/>
        <w:left w:val="none" w:sz="0" w:space="0" w:color="auto"/>
        <w:bottom w:val="none" w:sz="0" w:space="0" w:color="auto"/>
        <w:right w:val="none" w:sz="0" w:space="0" w:color="auto"/>
      </w:divBdr>
      <w:divsChild>
        <w:div w:id="1656106177">
          <w:marLeft w:val="0"/>
          <w:marRight w:val="0"/>
          <w:marTop w:val="0"/>
          <w:marBottom w:val="0"/>
          <w:divBdr>
            <w:top w:val="none" w:sz="0" w:space="0" w:color="auto"/>
            <w:left w:val="none" w:sz="0" w:space="0" w:color="auto"/>
            <w:bottom w:val="none" w:sz="0" w:space="0" w:color="auto"/>
            <w:right w:val="none" w:sz="0" w:space="0" w:color="auto"/>
          </w:divBdr>
          <w:divsChild>
            <w:div w:id="417364569">
              <w:marLeft w:val="0"/>
              <w:marRight w:val="0"/>
              <w:marTop w:val="0"/>
              <w:marBottom w:val="0"/>
              <w:divBdr>
                <w:top w:val="none" w:sz="0" w:space="0" w:color="auto"/>
                <w:left w:val="none" w:sz="0" w:space="0" w:color="auto"/>
                <w:bottom w:val="none" w:sz="0" w:space="0" w:color="auto"/>
                <w:right w:val="none" w:sz="0" w:space="0" w:color="auto"/>
              </w:divBdr>
            </w:div>
          </w:divsChild>
        </w:div>
        <w:div w:id="2126390754">
          <w:marLeft w:val="0"/>
          <w:marRight w:val="0"/>
          <w:marTop w:val="0"/>
          <w:marBottom w:val="0"/>
          <w:divBdr>
            <w:top w:val="none" w:sz="0" w:space="0" w:color="auto"/>
            <w:left w:val="none" w:sz="0" w:space="0" w:color="auto"/>
            <w:bottom w:val="none" w:sz="0" w:space="0" w:color="auto"/>
            <w:right w:val="none" w:sz="0" w:space="0" w:color="auto"/>
          </w:divBdr>
          <w:divsChild>
            <w:div w:id="1814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457">
      <w:bodyDiv w:val="1"/>
      <w:marLeft w:val="0"/>
      <w:marRight w:val="0"/>
      <w:marTop w:val="0"/>
      <w:marBottom w:val="0"/>
      <w:divBdr>
        <w:top w:val="none" w:sz="0" w:space="0" w:color="auto"/>
        <w:left w:val="none" w:sz="0" w:space="0" w:color="auto"/>
        <w:bottom w:val="none" w:sz="0" w:space="0" w:color="auto"/>
        <w:right w:val="none" w:sz="0" w:space="0" w:color="auto"/>
      </w:divBdr>
    </w:div>
    <w:div w:id="1957829727">
      <w:bodyDiv w:val="1"/>
      <w:marLeft w:val="0"/>
      <w:marRight w:val="0"/>
      <w:marTop w:val="0"/>
      <w:marBottom w:val="0"/>
      <w:divBdr>
        <w:top w:val="none" w:sz="0" w:space="0" w:color="auto"/>
        <w:left w:val="none" w:sz="0" w:space="0" w:color="auto"/>
        <w:bottom w:val="none" w:sz="0" w:space="0" w:color="auto"/>
        <w:right w:val="none" w:sz="0" w:space="0" w:color="auto"/>
      </w:divBdr>
      <w:divsChild>
        <w:div w:id="1231698042">
          <w:marLeft w:val="0"/>
          <w:marRight w:val="0"/>
          <w:marTop w:val="0"/>
          <w:marBottom w:val="0"/>
          <w:divBdr>
            <w:top w:val="none" w:sz="0" w:space="0" w:color="auto"/>
            <w:left w:val="none" w:sz="0" w:space="0" w:color="auto"/>
            <w:bottom w:val="none" w:sz="0" w:space="0" w:color="auto"/>
            <w:right w:val="none" w:sz="0" w:space="0" w:color="auto"/>
          </w:divBdr>
          <w:divsChild>
            <w:div w:id="1888643551">
              <w:marLeft w:val="0"/>
              <w:marRight w:val="0"/>
              <w:marTop w:val="0"/>
              <w:marBottom w:val="0"/>
              <w:divBdr>
                <w:top w:val="none" w:sz="0" w:space="0" w:color="auto"/>
                <w:left w:val="none" w:sz="0" w:space="0" w:color="auto"/>
                <w:bottom w:val="none" w:sz="0" w:space="0" w:color="auto"/>
                <w:right w:val="none" w:sz="0" w:space="0" w:color="auto"/>
              </w:divBdr>
            </w:div>
          </w:divsChild>
        </w:div>
        <w:div w:id="843976735">
          <w:marLeft w:val="0"/>
          <w:marRight w:val="0"/>
          <w:marTop w:val="0"/>
          <w:marBottom w:val="0"/>
          <w:divBdr>
            <w:top w:val="none" w:sz="0" w:space="0" w:color="auto"/>
            <w:left w:val="none" w:sz="0" w:space="0" w:color="auto"/>
            <w:bottom w:val="none" w:sz="0" w:space="0" w:color="auto"/>
            <w:right w:val="none" w:sz="0" w:space="0" w:color="auto"/>
          </w:divBdr>
          <w:divsChild>
            <w:div w:id="11269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5407">
      <w:bodyDiv w:val="1"/>
      <w:marLeft w:val="0"/>
      <w:marRight w:val="0"/>
      <w:marTop w:val="0"/>
      <w:marBottom w:val="0"/>
      <w:divBdr>
        <w:top w:val="none" w:sz="0" w:space="0" w:color="auto"/>
        <w:left w:val="none" w:sz="0" w:space="0" w:color="auto"/>
        <w:bottom w:val="none" w:sz="0" w:space="0" w:color="auto"/>
        <w:right w:val="none" w:sz="0" w:space="0" w:color="auto"/>
      </w:divBdr>
    </w:div>
    <w:div w:id="2025594068">
      <w:bodyDiv w:val="1"/>
      <w:marLeft w:val="0"/>
      <w:marRight w:val="0"/>
      <w:marTop w:val="0"/>
      <w:marBottom w:val="0"/>
      <w:divBdr>
        <w:top w:val="none" w:sz="0" w:space="0" w:color="auto"/>
        <w:left w:val="none" w:sz="0" w:space="0" w:color="auto"/>
        <w:bottom w:val="none" w:sz="0" w:space="0" w:color="auto"/>
        <w:right w:val="none" w:sz="0" w:space="0" w:color="auto"/>
      </w:divBdr>
    </w:div>
    <w:div w:id="20985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carleton.ca/registrar/wp-content/uploads/self-declaration.pdf" TargetMode="External"/><Relationship Id="rId13" Type="http://schemas.openxmlformats.org/officeDocument/2006/relationships/hyperlink" Target="https://calendar.carleton.ca/undergrad/regulations/academicregulationsoftheuniversity/examinations/" TargetMode="External"/><Relationship Id="rId18" Type="http://schemas.openxmlformats.org/officeDocument/2006/relationships/hyperlink" Target="mailto:pmc@carleton.c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arleton.ca/philosophy" TargetMode="External"/><Relationship Id="rId7" Type="http://schemas.openxmlformats.org/officeDocument/2006/relationships/hyperlink" Target="mailto:kathryn.m.lawson@gmail.com" TargetMode="External"/><Relationship Id="rId12" Type="http://schemas.openxmlformats.org/officeDocument/2006/relationships/hyperlink" Target="https://carleton.ca/its/contact/" TargetMode="External"/><Relationship Id="rId17" Type="http://schemas.openxmlformats.org/officeDocument/2006/relationships/hyperlink" Target="https://carleton.ca/pmc/" TargetMode="External"/><Relationship Id="rId25" Type="http://schemas.openxmlformats.org/officeDocument/2006/relationships/hyperlink" Target="http://www.library.carleton.ca/" TargetMode="External"/><Relationship Id="rId2" Type="http://schemas.openxmlformats.org/officeDocument/2006/relationships/styles" Target="styles.xml"/><Relationship Id="rId16" Type="http://schemas.openxmlformats.org/officeDocument/2006/relationships/hyperlink" Target="https://carleton.ca/edc/teachingresources/administrative-pedagogy/academic-accommodations/" TargetMode="External"/><Relationship Id="rId20" Type="http://schemas.openxmlformats.org/officeDocument/2006/relationships/hyperlink" Target="https://carleton.ca/senate/wp-content/uploads/Accommodation-for-Student-Activities-1.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carleton.ca/wellness/?utm_source=Web&amp;utm_medium=Pillar_Home-More&amp;utm_campaign=Service_Pillars-Wellness" TargetMode="External"/><Relationship Id="rId24" Type="http://schemas.openxmlformats.org/officeDocument/2006/relationships/hyperlink" Target="http://www.carleton.ca/csas/writing-services/" TargetMode="External"/><Relationship Id="rId5" Type="http://schemas.openxmlformats.org/officeDocument/2006/relationships/footnotes" Target="footnotes.xml"/><Relationship Id="rId15" Type="http://schemas.openxmlformats.org/officeDocument/2006/relationships/hyperlink" Target="https://calendar.carleton.ca/undergrad/regulations/academicregulationsoftheuniversity/academic-integrity-and-offenses-of-conduct/" TargetMode="External"/><Relationship Id="rId23" Type="http://schemas.openxmlformats.org/officeDocument/2006/relationships/hyperlink" Target="http://www.carleton.ca/academicadvising" TargetMode="External"/><Relationship Id="rId28" Type="http://schemas.openxmlformats.org/officeDocument/2006/relationships/fontTable" Target="fontTable.xml"/><Relationship Id="rId10" Type="http://schemas.openxmlformats.org/officeDocument/2006/relationships/hyperlink" Target="https://carleton.ca/csas/learning-support-workshops/" TargetMode="External"/><Relationship Id="rId19" Type="http://schemas.openxmlformats.org/officeDocument/2006/relationships/hyperlink" Target="https://carleton.ca/sexual-violence-support/" TargetMode="External"/><Relationship Id="rId4" Type="http://schemas.openxmlformats.org/officeDocument/2006/relationships/webSettings" Target="webSettings.xml"/><Relationship Id="rId9" Type="http://schemas.openxmlformats.org/officeDocument/2006/relationships/hyperlink" Target="https://www.vitalsource.com/en-ca/products/environmental-ethics-david-schmidtz-dan-c-shahar-v9780197547571" TargetMode="External"/><Relationship Id="rId14" Type="http://schemas.openxmlformats.org/officeDocument/2006/relationships/hyperlink" Target="https://carleton.ca/registrar/special-requests/" TargetMode="External"/><Relationship Id="rId22" Type="http://schemas.openxmlformats.org/officeDocument/2006/relationships/hyperlink" Target="http://www.carleton.ca/registrar"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9</Pages>
  <Words>3223</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Manvitha Singamsetty</dc:creator>
  <cp:keywords/>
  <dc:description/>
  <cp:lastModifiedBy>Kathryn Lawson</cp:lastModifiedBy>
  <cp:revision>209</cp:revision>
  <dcterms:created xsi:type="dcterms:W3CDTF">2022-12-21T19:23:00Z</dcterms:created>
  <dcterms:modified xsi:type="dcterms:W3CDTF">2022-12-22T15:00:00Z</dcterms:modified>
</cp:coreProperties>
</file>