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FF39F" w14:textId="63602477" w:rsidR="00560197" w:rsidRPr="00F95D93" w:rsidRDefault="00162E11" w:rsidP="00560197">
      <w:pPr>
        <w:spacing w:after="60"/>
        <w:jc w:val="center"/>
        <w:rPr>
          <w:b/>
        </w:rPr>
      </w:pPr>
      <w:r>
        <w:rPr>
          <w:b/>
          <w:u w:val="single"/>
        </w:rPr>
        <w:t>Moral Psychology (PHIL2550A</w:t>
      </w:r>
      <w:r w:rsidR="00560197" w:rsidRPr="00F95D93">
        <w:rPr>
          <w:b/>
          <w:u w:val="single"/>
        </w:rPr>
        <w:t>)</w:t>
      </w:r>
    </w:p>
    <w:p w14:paraId="4E41DF8C" w14:textId="72759630" w:rsidR="00560197" w:rsidRPr="00B94D81" w:rsidRDefault="00C96FF4" w:rsidP="00560197">
      <w:pPr>
        <w:spacing w:after="60"/>
        <w:jc w:val="center"/>
        <w:rPr>
          <w:iCs/>
          <w:szCs w:val="24"/>
        </w:rPr>
      </w:pPr>
      <w:r>
        <w:rPr>
          <w:iCs/>
          <w:szCs w:val="24"/>
        </w:rPr>
        <w:t>M/W</w:t>
      </w:r>
      <w:r w:rsidR="00B94D81">
        <w:rPr>
          <w:iCs/>
          <w:szCs w:val="24"/>
        </w:rPr>
        <w:t xml:space="preserve"> </w:t>
      </w:r>
      <w:r>
        <w:rPr>
          <w:iCs/>
          <w:szCs w:val="24"/>
        </w:rPr>
        <w:t>10:05-11:25</w:t>
      </w:r>
    </w:p>
    <w:p w14:paraId="5029CDF5" w14:textId="12496540" w:rsidR="00560197" w:rsidRPr="00560197" w:rsidRDefault="00560197" w:rsidP="00560197">
      <w:pPr>
        <w:spacing w:after="60"/>
        <w:jc w:val="center"/>
        <w:rPr>
          <w:szCs w:val="24"/>
        </w:rPr>
      </w:pPr>
      <w:r w:rsidRPr="00560197">
        <w:rPr>
          <w:szCs w:val="24"/>
        </w:rPr>
        <w:t xml:space="preserve">Carleton University, </w:t>
      </w:r>
      <w:r w:rsidR="00C96FF4">
        <w:rPr>
          <w:szCs w:val="24"/>
        </w:rPr>
        <w:t>Winter</w:t>
      </w:r>
      <w:r w:rsidR="00394A22">
        <w:rPr>
          <w:szCs w:val="24"/>
        </w:rPr>
        <w:t xml:space="preserve"> 202</w:t>
      </w:r>
      <w:r w:rsidR="00C96FF4">
        <w:rPr>
          <w:szCs w:val="24"/>
        </w:rPr>
        <w:t>3</w:t>
      </w:r>
    </w:p>
    <w:p w14:paraId="6ECF1082" w14:textId="77777777" w:rsidR="00560197" w:rsidRPr="00560197" w:rsidRDefault="00560197" w:rsidP="00560197">
      <w:pPr>
        <w:spacing w:after="60"/>
        <w:jc w:val="center"/>
        <w:rPr>
          <w:szCs w:val="24"/>
        </w:rPr>
      </w:pPr>
    </w:p>
    <w:p w14:paraId="174A8FD0" w14:textId="77777777" w:rsidR="00560197" w:rsidRPr="00560197" w:rsidRDefault="00560197" w:rsidP="00560197">
      <w:pPr>
        <w:spacing w:after="60"/>
        <w:rPr>
          <w:b/>
          <w:szCs w:val="24"/>
        </w:rPr>
      </w:pPr>
    </w:p>
    <w:p w14:paraId="227BEEBD" w14:textId="77777777" w:rsidR="00560197" w:rsidRPr="00560197" w:rsidRDefault="00560197" w:rsidP="00560197">
      <w:pPr>
        <w:pStyle w:val="Paragraphs"/>
        <w:spacing w:after="60"/>
        <w:ind w:left="0"/>
        <w:jc w:val="center"/>
        <w:rPr>
          <w:rFonts w:ascii="Times New Roman" w:hAnsi="Times New Roman" w:cs="Times New Roman"/>
          <w:sz w:val="24"/>
          <w:szCs w:val="24"/>
        </w:rPr>
      </w:pPr>
      <w:r w:rsidRPr="00560197">
        <w:rPr>
          <w:rFonts w:ascii="Times New Roman" w:hAnsi="Times New Roman" w:cs="Times New Roman"/>
          <w:sz w:val="24"/>
          <w:szCs w:val="24"/>
        </w:rPr>
        <w:t>Dr. Joshua Shepherd</w:t>
      </w:r>
    </w:p>
    <w:p w14:paraId="078289C7" w14:textId="77777777" w:rsidR="00560197" w:rsidRPr="00560197" w:rsidRDefault="00560197" w:rsidP="00560197">
      <w:pPr>
        <w:pStyle w:val="Paragraphs"/>
        <w:spacing w:after="60"/>
        <w:ind w:left="0"/>
        <w:jc w:val="center"/>
        <w:rPr>
          <w:rFonts w:ascii="Times New Roman" w:hAnsi="Times New Roman" w:cs="Times New Roman"/>
          <w:sz w:val="24"/>
          <w:szCs w:val="24"/>
          <w:u w:color="000E94"/>
        </w:rPr>
      </w:pPr>
    </w:p>
    <w:p w14:paraId="35EC44DA" w14:textId="4C8426AA" w:rsidR="00560197" w:rsidRPr="00560197" w:rsidRDefault="00560197" w:rsidP="00560197">
      <w:pPr>
        <w:spacing w:after="60"/>
        <w:jc w:val="center"/>
        <w:rPr>
          <w:szCs w:val="24"/>
        </w:rPr>
      </w:pPr>
      <w:r w:rsidRPr="00560197">
        <w:rPr>
          <w:b/>
          <w:szCs w:val="24"/>
        </w:rPr>
        <w:t>Office:</w:t>
      </w:r>
      <w:r w:rsidR="009657BB">
        <w:rPr>
          <w:szCs w:val="24"/>
        </w:rPr>
        <w:t xml:space="preserve"> 3A6</w:t>
      </w:r>
      <w:r w:rsidRPr="00560197">
        <w:rPr>
          <w:szCs w:val="24"/>
        </w:rPr>
        <w:t>1</w:t>
      </w:r>
      <w:r w:rsidRPr="00560197">
        <w:rPr>
          <w:szCs w:val="24"/>
          <w:u w:color="000E94"/>
        </w:rPr>
        <w:t xml:space="preserve"> </w:t>
      </w:r>
      <w:r w:rsidRPr="00560197">
        <w:rPr>
          <w:b/>
          <w:szCs w:val="24"/>
        </w:rPr>
        <w:t>Office Telephone:</w:t>
      </w:r>
      <w:r w:rsidRPr="00560197">
        <w:rPr>
          <w:szCs w:val="24"/>
        </w:rPr>
        <w:t xml:space="preserve"> 1783</w:t>
      </w:r>
    </w:p>
    <w:p w14:paraId="441A2374" w14:textId="6C6298D4" w:rsidR="00560197" w:rsidRPr="00560197" w:rsidRDefault="00560197" w:rsidP="00560197">
      <w:pPr>
        <w:pStyle w:val="Paragraphs"/>
        <w:spacing w:after="60"/>
        <w:ind w:left="0"/>
        <w:jc w:val="center"/>
        <w:rPr>
          <w:rFonts w:ascii="Times New Roman" w:hAnsi="Times New Roman" w:cs="Times New Roman"/>
          <w:sz w:val="24"/>
          <w:szCs w:val="24"/>
          <w:u w:color="000E94"/>
        </w:rPr>
      </w:pPr>
      <w:r w:rsidRPr="00560197">
        <w:rPr>
          <w:rFonts w:ascii="Times New Roman" w:hAnsi="Times New Roman" w:cs="Times New Roman"/>
          <w:b/>
          <w:sz w:val="24"/>
          <w:szCs w:val="24"/>
        </w:rPr>
        <w:t>Office Hours:</w:t>
      </w:r>
      <w:r w:rsidRPr="00560197">
        <w:rPr>
          <w:rFonts w:ascii="Times New Roman" w:hAnsi="Times New Roman" w:cs="Times New Roman"/>
          <w:sz w:val="24"/>
          <w:szCs w:val="24"/>
        </w:rPr>
        <w:t xml:space="preserve"> </w:t>
      </w:r>
      <w:r w:rsidR="00B94D81">
        <w:rPr>
          <w:rFonts w:ascii="Times New Roman" w:hAnsi="Times New Roman" w:cs="Times New Roman"/>
          <w:sz w:val="24"/>
          <w:szCs w:val="24"/>
          <w:u w:color="000E94"/>
        </w:rPr>
        <w:t>Wednesdays</w:t>
      </w:r>
      <w:r w:rsidR="00394A22">
        <w:rPr>
          <w:rFonts w:ascii="Times New Roman" w:hAnsi="Times New Roman" w:cs="Times New Roman"/>
          <w:sz w:val="24"/>
          <w:szCs w:val="24"/>
          <w:u w:color="000E94"/>
        </w:rPr>
        <w:t xml:space="preserve">, </w:t>
      </w:r>
      <w:r w:rsidR="00B14852">
        <w:rPr>
          <w:rFonts w:ascii="Times New Roman" w:hAnsi="Times New Roman" w:cs="Times New Roman"/>
          <w:sz w:val="24"/>
          <w:szCs w:val="24"/>
          <w:u w:color="000E94"/>
        </w:rPr>
        <w:t>remotely</w:t>
      </w:r>
    </w:p>
    <w:p w14:paraId="39CF0530" w14:textId="77777777" w:rsidR="00560197" w:rsidRPr="00560197" w:rsidRDefault="00560197" w:rsidP="00560197">
      <w:pPr>
        <w:pStyle w:val="Paragraphs"/>
        <w:spacing w:after="60"/>
        <w:ind w:left="0"/>
        <w:jc w:val="center"/>
        <w:rPr>
          <w:rFonts w:ascii="Times New Roman" w:hAnsi="Times New Roman" w:cs="Times New Roman"/>
          <w:sz w:val="24"/>
          <w:szCs w:val="24"/>
        </w:rPr>
      </w:pPr>
      <w:r w:rsidRPr="00560197">
        <w:rPr>
          <w:rFonts w:ascii="Times New Roman" w:hAnsi="Times New Roman" w:cs="Times New Roman"/>
          <w:b/>
          <w:sz w:val="24"/>
          <w:szCs w:val="24"/>
        </w:rPr>
        <w:t>E-mail:</w:t>
      </w:r>
      <w:r w:rsidRPr="00560197">
        <w:rPr>
          <w:rFonts w:ascii="Times New Roman" w:hAnsi="Times New Roman" w:cs="Times New Roman"/>
          <w:sz w:val="24"/>
          <w:szCs w:val="24"/>
        </w:rPr>
        <w:t xml:space="preserve"> </w:t>
      </w:r>
      <w:hyperlink r:id="rId5" w:history="1">
        <w:r w:rsidRPr="00560197">
          <w:rPr>
            <w:rStyle w:val="Hyperlink"/>
            <w:rFonts w:ascii="Times New Roman" w:hAnsi="Times New Roman" w:cs="Times New Roman"/>
            <w:sz w:val="24"/>
            <w:szCs w:val="24"/>
          </w:rPr>
          <w:t>Joshua.Shepherd@carleton.ca</w:t>
        </w:r>
      </w:hyperlink>
    </w:p>
    <w:p w14:paraId="5606D96E" w14:textId="77777777" w:rsidR="00560197" w:rsidRPr="00560197" w:rsidRDefault="00560197" w:rsidP="00560197">
      <w:pPr>
        <w:spacing w:after="60"/>
        <w:rPr>
          <w:b/>
          <w:szCs w:val="24"/>
        </w:rPr>
      </w:pPr>
    </w:p>
    <w:p w14:paraId="5FD02661" w14:textId="77777777" w:rsidR="00560197" w:rsidRPr="00575E9D" w:rsidRDefault="00560197" w:rsidP="00575E9D">
      <w:pPr>
        <w:spacing w:after="120"/>
        <w:rPr>
          <w:b/>
          <w:szCs w:val="24"/>
          <w:u w:val="single"/>
        </w:rPr>
      </w:pPr>
      <w:r w:rsidRPr="00575E9D">
        <w:rPr>
          <w:b/>
          <w:szCs w:val="24"/>
          <w:u w:val="single"/>
        </w:rPr>
        <w:t>Course Description</w:t>
      </w:r>
    </w:p>
    <w:p w14:paraId="45981948" w14:textId="449E93B0" w:rsidR="00560197" w:rsidRDefault="00162E11" w:rsidP="00575E9D">
      <w:pPr>
        <w:spacing w:after="120"/>
        <w:rPr>
          <w:szCs w:val="24"/>
        </w:rPr>
      </w:pPr>
      <w:r w:rsidRPr="00575E9D">
        <w:rPr>
          <w:szCs w:val="24"/>
        </w:rPr>
        <w:t xml:space="preserve">Moral psychology </w:t>
      </w:r>
      <w:r w:rsidR="00394A22">
        <w:rPr>
          <w:szCs w:val="24"/>
        </w:rPr>
        <w:t xml:space="preserve">is a </w:t>
      </w:r>
      <w:r w:rsidR="00E91C2E">
        <w:rPr>
          <w:szCs w:val="24"/>
        </w:rPr>
        <w:t xml:space="preserve">rapidly evolving field, and covers a wide range of </w:t>
      </w:r>
      <w:r w:rsidRPr="00575E9D">
        <w:rPr>
          <w:szCs w:val="24"/>
        </w:rPr>
        <w:t xml:space="preserve">topics. </w:t>
      </w:r>
      <w:r w:rsidR="00E91C2E">
        <w:rPr>
          <w:szCs w:val="24"/>
        </w:rPr>
        <w:t xml:space="preserve">Moral psychology involves ethics, which is the sub-field in philosophy that </w:t>
      </w:r>
      <w:r w:rsidRPr="00575E9D">
        <w:rPr>
          <w:szCs w:val="24"/>
        </w:rPr>
        <w:t xml:space="preserve">involves the study of the sources of value, the nature of right and wrong action, the nature of happiness and well-being, and the nature of moral character, moral judgment, and moral action. </w:t>
      </w:r>
      <w:r w:rsidR="00E91C2E">
        <w:rPr>
          <w:szCs w:val="24"/>
        </w:rPr>
        <w:t xml:space="preserve">Moral psychology often emphasizes the relevance of many sciences to these topics, including </w:t>
      </w:r>
      <w:r w:rsidRPr="00575E9D">
        <w:rPr>
          <w:szCs w:val="24"/>
        </w:rPr>
        <w:t xml:space="preserve">evolutionary biology, anthropology, sociology, psychology, and neuroscience. Given </w:t>
      </w:r>
      <w:r w:rsidR="00E91C2E">
        <w:rPr>
          <w:szCs w:val="24"/>
        </w:rPr>
        <w:t>the</w:t>
      </w:r>
      <w:r w:rsidRPr="00575E9D">
        <w:rPr>
          <w:szCs w:val="24"/>
        </w:rPr>
        <w:t xml:space="preserve"> broad</w:t>
      </w:r>
      <w:r w:rsidR="00E91C2E">
        <w:rPr>
          <w:szCs w:val="24"/>
        </w:rPr>
        <w:t>ness of moral psychology</w:t>
      </w:r>
      <w:r w:rsidRPr="00575E9D">
        <w:rPr>
          <w:szCs w:val="24"/>
        </w:rPr>
        <w:t>, we will not be able to cover every topic</w:t>
      </w:r>
      <w:r w:rsidR="00E91C2E">
        <w:rPr>
          <w:szCs w:val="24"/>
        </w:rPr>
        <w:t xml:space="preserve">. </w:t>
      </w:r>
      <w:r w:rsidRPr="00575E9D">
        <w:rPr>
          <w:szCs w:val="24"/>
        </w:rPr>
        <w:t>But you will get a good idea of how science is relevant to ethical inquiry, a good idea of some of the psychological structures that undergird moral cognition and moral behavior</w:t>
      </w:r>
      <w:r w:rsidR="00E91C2E">
        <w:rPr>
          <w:szCs w:val="24"/>
        </w:rPr>
        <w:t>, and a close look at some recent interesting research in moral psychology</w:t>
      </w:r>
      <w:r w:rsidRPr="00575E9D">
        <w:rPr>
          <w:szCs w:val="24"/>
        </w:rPr>
        <w:t>. My hope is that this course raises interesting and important questions regarding who we are as human beings and moral agents, and that these questions stay with you long after the course is done.</w:t>
      </w:r>
    </w:p>
    <w:p w14:paraId="7A8BDDD4" w14:textId="77777777" w:rsidR="00575E9D" w:rsidRPr="00575E9D" w:rsidRDefault="00575E9D" w:rsidP="00575E9D">
      <w:pPr>
        <w:spacing w:after="120"/>
        <w:rPr>
          <w:szCs w:val="24"/>
        </w:rPr>
      </w:pPr>
    </w:p>
    <w:p w14:paraId="770EBDA3" w14:textId="77777777" w:rsidR="00560197" w:rsidRPr="00575E9D" w:rsidRDefault="00560197" w:rsidP="00575E9D">
      <w:pPr>
        <w:spacing w:after="120"/>
        <w:rPr>
          <w:b/>
          <w:szCs w:val="24"/>
          <w:u w:val="single"/>
        </w:rPr>
      </w:pPr>
      <w:r w:rsidRPr="00575E9D">
        <w:rPr>
          <w:b/>
          <w:szCs w:val="24"/>
          <w:u w:val="single"/>
        </w:rPr>
        <w:t>Course Objectives</w:t>
      </w:r>
    </w:p>
    <w:p w14:paraId="19AF3E23" w14:textId="4EED79DC" w:rsidR="00E91C2E" w:rsidRDefault="00162E11" w:rsidP="00575E9D">
      <w:pPr>
        <w:spacing w:after="120"/>
        <w:jc w:val="both"/>
        <w:rPr>
          <w:szCs w:val="24"/>
        </w:rPr>
      </w:pPr>
      <w:r w:rsidRPr="00575E9D">
        <w:rPr>
          <w:szCs w:val="24"/>
        </w:rPr>
        <w:t xml:space="preserve">I have </w:t>
      </w:r>
      <w:r w:rsidR="00E91C2E">
        <w:rPr>
          <w:szCs w:val="24"/>
        </w:rPr>
        <w:t>three</w:t>
      </w:r>
      <w:r w:rsidRPr="00575E9D">
        <w:rPr>
          <w:szCs w:val="24"/>
        </w:rPr>
        <w:t xml:space="preserve"> main goals for students in this course. First, students will become familiar with central issues </w:t>
      </w:r>
      <w:r w:rsidR="00394A22">
        <w:rPr>
          <w:szCs w:val="24"/>
        </w:rPr>
        <w:t>in</w:t>
      </w:r>
      <w:r w:rsidRPr="00575E9D">
        <w:rPr>
          <w:szCs w:val="24"/>
        </w:rPr>
        <w:t xml:space="preserve"> moral psychology. Second, students will develop an understanding of the diversity and breadth of philosophical and scientific inquiry into these issues. </w:t>
      </w:r>
      <w:r w:rsidR="00B14CFB">
        <w:rPr>
          <w:szCs w:val="24"/>
        </w:rPr>
        <w:t>Third</w:t>
      </w:r>
      <w:r w:rsidRPr="00575E9D">
        <w:rPr>
          <w:szCs w:val="24"/>
        </w:rPr>
        <w:t xml:space="preserve">, students will be given the chance to improve their critical </w:t>
      </w:r>
      <w:r w:rsidR="00E91C2E">
        <w:rPr>
          <w:szCs w:val="24"/>
        </w:rPr>
        <w:t xml:space="preserve">reading and </w:t>
      </w:r>
      <w:r w:rsidRPr="00575E9D">
        <w:rPr>
          <w:szCs w:val="24"/>
        </w:rPr>
        <w:t xml:space="preserve">reasoning skills through direct engagement with </w:t>
      </w:r>
      <w:r w:rsidR="00E91C2E">
        <w:rPr>
          <w:szCs w:val="24"/>
        </w:rPr>
        <w:t xml:space="preserve">course </w:t>
      </w:r>
      <w:r w:rsidRPr="00575E9D">
        <w:rPr>
          <w:szCs w:val="24"/>
        </w:rPr>
        <w:t>texts</w:t>
      </w:r>
      <w:r w:rsidR="00E91C2E">
        <w:rPr>
          <w:szCs w:val="24"/>
        </w:rPr>
        <w:t>.</w:t>
      </w:r>
    </w:p>
    <w:p w14:paraId="6AEEB147" w14:textId="77777777" w:rsidR="00560197" w:rsidRPr="00575E9D" w:rsidRDefault="00560197" w:rsidP="00575E9D">
      <w:pPr>
        <w:spacing w:after="120"/>
        <w:rPr>
          <w:szCs w:val="24"/>
        </w:rPr>
      </w:pPr>
    </w:p>
    <w:p w14:paraId="6213D2B9" w14:textId="77777777" w:rsidR="00560197" w:rsidRPr="00575E9D" w:rsidRDefault="00560197" w:rsidP="00575E9D">
      <w:pPr>
        <w:autoSpaceDE w:val="0"/>
        <w:autoSpaceDN w:val="0"/>
        <w:adjustRightInd w:val="0"/>
        <w:spacing w:after="120"/>
        <w:rPr>
          <w:szCs w:val="24"/>
          <w:u w:val="single"/>
        </w:rPr>
      </w:pPr>
      <w:r w:rsidRPr="00575E9D">
        <w:rPr>
          <w:b/>
          <w:szCs w:val="24"/>
          <w:u w:val="single"/>
        </w:rPr>
        <w:t>Course Materials</w:t>
      </w:r>
    </w:p>
    <w:p w14:paraId="522BB959" w14:textId="221CEC9A" w:rsidR="0082588E" w:rsidRDefault="0082588E" w:rsidP="00575E9D">
      <w:pPr>
        <w:spacing w:after="120"/>
        <w:rPr>
          <w:szCs w:val="24"/>
        </w:rPr>
      </w:pPr>
      <w:r>
        <w:rPr>
          <w:szCs w:val="24"/>
        </w:rPr>
        <w:t xml:space="preserve">There are three main sources of content. First, the readings. These are posted on our course site. Content from the readings will appear in tests. Second, the recorded ‘lectures.’ </w:t>
      </w:r>
      <w:r w:rsidR="00C96FF4">
        <w:rPr>
          <w:szCs w:val="24"/>
        </w:rPr>
        <w:t xml:space="preserve">In previous classes I posted many of these lectures, which cover course content more briefly than in-class discussions. I may do so again this year, but this will depend upon class attendance and on whether I judge that the lectures will be helpful. Material from these lectures primarily reviews what we discuss in class, and what is in the readings. </w:t>
      </w:r>
      <w:r>
        <w:rPr>
          <w:szCs w:val="24"/>
        </w:rPr>
        <w:t xml:space="preserve">Third, linked videos. </w:t>
      </w:r>
      <w:r w:rsidR="00394A22">
        <w:rPr>
          <w:szCs w:val="24"/>
        </w:rPr>
        <w:t xml:space="preserve">These expand upon and in some cases re-present material from the readings. Content from the videos will not appear in tests (unless I discuss a video in </w:t>
      </w:r>
      <w:r w:rsidR="00C96FF4">
        <w:rPr>
          <w:szCs w:val="24"/>
        </w:rPr>
        <w:t>class</w:t>
      </w:r>
      <w:r w:rsidR="00394A22">
        <w:rPr>
          <w:szCs w:val="24"/>
        </w:rPr>
        <w:t xml:space="preserve">), but the videos will add context, </w:t>
      </w:r>
      <w:r w:rsidR="001B715C">
        <w:rPr>
          <w:szCs w:val="24"/>
        </w:rPr>
        <w:t xml:space="preserve">greater perspective, </w:t>
      </w:r>
      <w:r w:rsidR="00394A22">
        <w:rPr>
          <w:szCs w:val="24"/>
        </w:rPr>
        <w:t>and expand upon course issues.</w:t>
      </w:r>
    </w:p>
    <w:p w14:paraId="2C2CB1E5" w14:textId="2A1B35C2" w:rsidR="0082588E" w:rsidRDefault="0082588E" w:rsidP="00575E9D">
      <w:pPr>
        <w:spacing w:after="120"/>
        <w:rPr>
          <w:szCs w:val="24"/>
        </w:rPr>
      </w:pPr>
      <w:r>
        <w:rPr>
          <w:szCs w:val="24"/>
        </w:rPr>
        <w:t xml:space="preserve">We will work through the </w:t>
      </w:r>
      <w:r w:rsidR="00C96FF4">
        <w:rPr>
          <w:szCs w:val="24"/>
        </w:rPr>
        <w:t xml:space="preserve">course content </w:t>
      </w:r>
      <w:r w:rsidR="001B715C">
        <w:rPr>
          <w:szCs w:val="24"/>
        </w:rPr>
        <w:t>section by section.</w:t>
      </w:r>
      <w:r>
        <w:rPr>
          <w:szCs w:val="24"/>
        </w:rPr>
        <w:t xml:space="preserve"> (See the course schedule.)</w:t>
      </w:r>
      <w:r w:rsidR="001B715C">
        <w:rPr>
          <w:szCs w:val="24"/>
        </w:rPr>
        <w:t xml:space="preserve"> </w:t>
      </w:r>
      <w:r w:rsidR="00394A22">
        <w:rPr>
          <w:szCs w:val="24"/>
        </w:rPr>
        <w:t xml:space="preserve">It is a requirement of the course that you read the readings, </w:t>
      </w:r>
      <w:r w:rsidR="00C96FF4">
        <w:rPr>
          <w:szCs w:val="24"/>
        </w:rPr>
        <w:t>and attend class</w:t>
      </w:r>
      <w:r w:rsidR="00394A22">
        <w:rPr>
          <w:szCs w:val="24"/>
        </w:rPr>
        <w:t>.</w:t>
      </w:r>
    </w:p>
    <w:p w14:paraId="4B071CBD" w14:textId="6AE66695" w:rsidR="00394A22" w:rsidRDefault="00394A22" w:rsidP="00575E9D">
      <w:pPr>
        <w:spacing w:after="120"/>
        <w:rPr>
          <w:szCs w:val="24"/>
        </w:rPr>
      </w:pPr>
    </w:p>
    <w:p w14:paraId="23FA5FDC" w14:textId="77777777" w:rsidR="00394A22" w:rsidRDefault="00394A22" w:rsidP="00575E9D">
      <w:pPr>
        <w:spacing w:after="120"/>
        <w:rPr>
          <w:szCs w:val="24"/>
        </w:rPr>
      </w:pPr>
    </w:p>
    <w:p w14:paraId="65940689" w14:textId="3C79B644" w:rsidR="00162E11" w:rsidRPr="0082588E" w:rsidRDefault="0082588E" w:rsidP="009657BB">
      <w:pPr>
        <w:spacing w:after="120"/>
        <w:rPr>
          <w:b/>
          <w:bCs/>
          <w:szCs w:val="24"/>
          <w:u w:val="single"/>
        </w:rPr>
      </w:pPr>
      <w:r>
        <w:rPr>
          <w:b/>
          <w:bCs/>
          <w:szCs w:val="24"/>
          <w:u w:val="single"/>
        </w:rPr>
        <w:lastRenderedPageBreak/>
        <w:t>Additional materials:</w:t>
      </w:r>
    </w:p>
    <w:p w14:paraId="7C705C06" w14:textId="12BAC42A" w:rsidR="00162E11" w:rsidRPr="00575E9D" w:rsidRDefault="00162E11" w:rsidP="00575E9D">
      <w:pPr>
        <w:spacing w:after="120"/>
        <w:rPr>
          <w:szCs w:val="24"/>
        </w:rPr>
      </w:pPr>
      <w:r w:rsidRPr="00575E9D">
        <w:rPr>
          <w:szCs w:val="24"/>
        </w:rPr>
        <w:t xml:space="preserve">There are a number of useful and relatively inexpensive introductions to moral psychology. </w:t>
      </w:r>
      <w:r w:rsidR="0082588E">
        <w:rPr>
          <w:szCs w:val="24"/>
        </w:rPr>
        <w:t>None of these are required, but if you wish to take your learning deeper, you could read any of these.</w:t>
      </w:r>
    </w:p>
    <w:p w14:paraId="7D874963" w14:textId="77777777" w:rsidR="00162E11" w:rsidRPr="00575E9D" w:rsidRDefault="00162E11" w:rsidP="00575E9D">
      <w:pPr>
        <w:spacing w:after="120"/>
        <w:ind w:firstLine="360"/>
        <w:rPr>
          <w:szCs w:val="24"/>
        </w:rPr>
      </w:pPr>
      <w:r w:rsidRPr="00575E9D">
        <w:rPr>
          <w:szCs w:val="24"/>
        </w:rPr>
        <w:t xml:space="preserve">Alfano, Mark. </w:t>
      </w:r>
      <w:r w:rsidRPr="00575E9D">
        <w:rPr>
          <w:i/>
          <w:szCs w:val="24"/>
        </w:rPr>
        <w:t>Moral Psychology: An Introduction</w:t>
      </w:r>
      <w:r w:rsidRPr="00575E9D">
        <w:rPr>
          <w:szCs w:val="24"/>
        </w:rPr>
        <w:t>. Polity Press, 2016.</w:t>
      </w:r>
    </w:p>
    <w:p w14:paraId="0956252C" w14:textId="77777777" w:rsidR="009657BB" w:rsidRPr="00575E9D" w:rsidRDefault="009657BB" w:rsidP="009657BB">
      <w:pPr>
        <w:spacing w:after="120"/>
        <w:ind w:firstLine="360"/>
        <w:rPr>
          <w:szCs w:val="24"/>
        </w:rPr>
      </w:pPr>
      <w:r w:rsidRPr="00575E9D">
        <w:rPr>
          <w:szCs w:val="24"/>
        </w:rPr>
        <w:t xml:space="preserve">Doris, John. </w:t>
      </w:r>
      <w:r w:rsidRPr="00575E9D">
        <w:rPr>
          <w:i/>
          <w:szCs w:val="24"/>
        </w:rPr>
        <w:t>The Moral Psychology Handbook</w:t>
      </w:r>
      <w:r w:rsidRPr="00575E9D">
        <w:rPr>
          <w:szCs w:val="24"/>
        </w:rPr>
        <w:t>. Oxford University Press, 2012.</w:t>
      </w:r>
    </w:p>
    <w:p w14:paraId="4A175ADE" w14:textId="77777777" w:rsidR="00162E11" w:rsidRPr="00575E9D" w:rsidRDefault="00162E11" w:rsidP="00575E9D">
      <w:pPr>
        <w:spacing w:after="120"/>
        <w:ind w:firstLine="360"/>
        <w:rPr>
          <w:szCs w:val="24"/>
        </w:rPr>
      </w:pPr>
      <w:proofErr w:type="spellStart"/>
      <w:r w:rsidRPr="00575E9D">
        <w:rPr>
          <w:szCs w:val="24"/>
        </w:rPr>
        <w:t>Nadelhoffer</w:t>
      </w:r>
      <w:proofErr w:type="spellEnd"/>
      <w:r w:rsidRPr="00575E9D">
        <w:rPr>
          <w:szCs w:val="24"/>
        </w:rPr>
        <w:t xml:space="preserve">, Thomas, Nahmias, Eddy, and Nichols, Shaun. </w:t>
      </w:r>
      <w:r w:rsidRPr="00575E9D">
        <w:rPr>
          <w:i/>
          <w:szCs w:val="24"/>
        </w:rPr>
        <w:t>Moral Psychology: Historical and Contemporary Readings.</w:t>
      </w:r>
      <w:r w:rsidRPr="00575E9D">
        <w:rPr>
          <w:szCs w:val="24"/>
        </w:rPr>
        <w:t xml:space="preserve"> Wiley-Blackwell, 2010.</w:t>
      </w:r>
    </w:p>
    <w:p w14:paraId="7D05D2E2" w14:textId="22042F37" w:rsidR="00162E11" w:rsidRDefault="00162E11" w:rsidP="00575E9D">
      <w:pPr>
        <w:spacing w:after="120"/>
        <w:ind w:firstLine="360"/>
        <w:rPr>
          <w:szCs w:val="24"/>
        </w:rPr>
      </w:pPr>
      <w:r w:rsidRPr="00575E9D">
        <w:rPr>
          <w:szCs w:val="24"/>
        </w:rPr>
        <w:t xml:space="preserve">Tiberius, Valerie. </w:t>
      </w:r>
      <w:r w:rsidRPr="00575E9D">
        <w:rPr>
          <w:i/>
          <w:szCs w:val="24"/>
        </w:rPr>
        <w:t>Moral Psychology: A Contemporary Introduction</w:t>
      </w:r>
      <w:r w:rsidRPr="00575E9D">
        <w:rPr>
          <w:szCs w:val="24"/>
        </w:rPr>
        <w:t>. Routledge, 2015</w:t>
      </w:r>
      <w:proofErr w:type="gramStart"/>
      <w:r w:rsidRPr="00575E9D">
        <w:rPr>
          <w:szCs w:val="24"/>
        </w:rPr>
        <w:t>.</w:t>
      </w:r>
      <w:r w:rsidRPr="00575E9D">
        <w:rPr>
          <w:i/>
          <w:szCs w:val="24"/>
        </w:rPr>
        <w:t xml:space="preserve"> </w:t>
      </w:r>
      <w:r w:rsidRPr="00575E9D">
        <w:rPr>
          <w:szCs w:val="24"/>
        </w:rPr>
        <w:t>,</w:t>
      </w:r>
      <w:proofErr w:type="gramEnd"/>
      <w:r w:rsidRPr="00575E9D">
        <w:rPr>
          <w:szCs w:val="24"/>
        </w:rPr>
        <w:t xml:space="preserve"> Robert, ed. </w:t>
      </w:r>
      <w:r w:rsidRPr="00575E9D">
        <w:rPr>
          <w:i/>
          <w:szCs w:val="24"/>
        </w:rPr>
        <w:t>The Cambridge Dictionary of Philosophy</w:t>
      </w:r>
      <w:r w:rsidRPr="00575E9D">
        <w:rPr>
          <w:szCs w:val="24"/>
        </w:rPr>
        <w:t>, 2nd edition. Cambridge: Cambridge University Press, 1999.</w:t>
      </w:r>
    </w:p>
    <w:p w14:paraId="15940E0D" w14:textId="23CB17A4" w:rsidR="0082588E" w:rsidRDefault="0082588E" w:rsidP="0082588E">
      <w:pPr>
        <w:spacing w:after="120"/>
        <w:rPr>
          <w:szCs w:val="24"/>
        </w:rPr>
      </w:pPr>
      <w:r w:rsidRPr="00575E9D">
        <w:rPr>
          <w:szCs w:val="24"/>
        </w:rPr>
        <w:t>In addition, The Stanford Encyclopedia of Philosophy, on-line, is a valuable resource (plato.stanford.edu). There are a number of useful articles relevant to our topics, which you can find by searching key terms at the site.</w:t>
      </w:r>
    </w:p>
    <w:p w14:paraId="4156AD85" w14:textId="354B90F9" w:rsidR="001B715C" w:rsidRDefault="001B715C" w:rsidP="0082588E">
      <w:pPr>
        <w:spacing w:after="120"/>
        <w:rPr>
          <w:szCs w:val="24"/>
        </w:rPr>
      </w:pPr>
    </w:p>
    <w:p w14:paraId="2F056924" w14:textId="723A3B62" w:rsidR="001B715C" w:rsidRPr="001B715C" w:rsidRDefault="001B715C" w:rsidP="0082588E">
      <w:pPr>
        <w:spacing w:after="120"/>
        <w:rPr>
          <w:b/>
          <w:bCs/>
          <w:szCs w:val="24"/>
          <w:u w:val="single"/>
        </w:rPr>
      </w:pPr>
      <w:r>
        <w:rPr>
          <w:b/>
          <w:bCs/>
          <w:szCs w:val="24"/>
          <w:u w:val="single"/>
        </w:rPr>
        <w:t>Technology requirements</w:t>
      </w:r>
    </w:p>
    <w:p w14:paraId="6452F957" w14:textId="700B8E3B" w:rsidR="00162E11" w:rsidRDefault="001B715C" w:rsidP="00575E9D">
      <w:pPr>
        <w:spacing w:after="120"/>
        <w:rPr>
          <w:szCs w:val="24"/>
        </w:rPr>
      </w:pPr>
      <w:r>
        <w:rPr>
          <w:szCs w:val="24"/>
        </w:rPr>
        <w:t>In order to complete and do well in this course, you will need access to a computer, to software that allows reading of pdf files, to software that allows watching of recorded videos, and to the internet. If you wish to meet with me for office hours</w:t>
      </w:r>
      <w:r w:rsidR="00C96FF4">
        <w:rPr>
          <w:szCs w:val="24"/>
        </w:rPr>
        <w:t xml:space="preserve"> virtually, </w:t>
      </w:r>
      <w:r>
        <w:rPr>
          <w:szCs w:val="24"/>
        </w:rPr>
        <w:t>you will need video chat technology. I am able to chat over Zoom.</w:t>
      </w:r>
    </w:p>
    <w:p w14:paraId="40EC087C" w14:textId="77777777" w:rsidR="001B715C" w:rsidRPr="00575E9D" w:rsidRDefault="001B715C" w:rsidP="00575E9D">
      <w:pPr>
        <w:spacing w:after="120"/>
        <w:rPr>
          <w:szCs w:val="24"/>
        </w:rPr>
      </w:pPr>
    </w:p>
    <w:p w14:paraId="24DD008E" w14:textId="77777777" w:rsidR="00057A3F" w:rsidRPr="00575E9D" w:rsidRDefault="00057A3F" w:rsidP="00575E9D">
      <w:pPr>
        <w:spacing w:after="120"/>
        <w:rPr>
          <w:b/>
          <w:szCs w:val="24"/>
          <w:u w:val="single"/>
        </w:rPr>
      </w:pPr>
      <w:r w:rsidRPr="00575E9D">
        <w:rPr>
          <w:b/>
          <w:szCs w:val="24"/>
          <w:u w:val="single"/>
        </w:rPr>
        <w:t>Office Hours</w:t>
      </w:r>
    </w:p>
    <w:p w14:paraId="6C9E26D6" w14:textId="77777777" w:rsidR="00C96FF4" w:rsidRDefault="00057A3F" w:rsidP="00575E9D">
      <w:pPr>
        <w:spacing w:after="120"/>
        <w:rPr>
          <w:szCs w:val="24"/>
        </w:rPr>
      </w:pPr>
      <w:r w:rsidRPr="00575E9D">
        <w:rPr>
          <w:szCs w:val="24"/>
        </w:rPr>
        <w:t xml:space="preserve">The function of office hours is to clarify concepts and answer questions that cannot be easily answered by consulting the syllabus or by sending an e-mail. </w:t>
      </w:r>
      <w:r w:rsidR="0082588E">
        <w:rPr>
          <w:szCs w:val="24"/>
        </w:rPr>
        <w:t>I will be availab</w:t>
      </w:r>
      <w:r w:rsidR="005E1C41">
        <w:rPr>
          <w:szCs w:val="24"/>
        </w:rPr>
        <w:t xml:space="preserve">le </w:t>
      </w:r>
      <w:r w:rsidR="00C96FF4">
        <w:rPr>
          <w:szCs w:val="24"/>
        </w:rPr>
        <w:t>to meet in person on Wednesdays after class – 11:30-12:30.</w:t>
      </w:r>
    </w:p>
    <w:p w14:paraId="205E9640" w14:textId="77777777" w:rsidR="00057A3F" w:rsidRPr="00575E9D" w:rsidRDefault="00057A3F" w:rsidP="00575E9D">
      <w:pPr>
        <w:spacing w:after="120"/>
        <w:rPr>
          <w:szCs w:val="24"/>
        </w:rPr>
      </w:pPr>
    </w:p>
    <w:p w14:paraId="67B6C5A7" w14:textId="77777777" w:rsidR="00560197" w:rsidRPr="00575E9D" w:rsidRDefault="00560197" w:rsidP="00575E9D">
      <w:pPr>
        <w:spacing w:after="120"/>
        <w:jc w:val="both"/>
        <w:rPr>
          <w:b/>
          <w:szCs w:val="24"/>
          <w:u w:val="single"/>
        </w:rPr>
      </w:pPr>
      <w:r w:rsidRPr="00575E9D">
        <w:rPr>
          <w:b/>
          <w:szCs w:val="24"/>
          <w:u w:val="single"/>
        </w:rPr>
        <w:t>Course Requirements and Grade policies</w:t>
      </w:r>
    </w:p>
    <w:p w14:paraId="69C97E8B" w14:textId="77777777" w:rsidR="00560197" w:rsidRPr="00575E9D" w:rsidRDefault="00560197" w:rsidP="00575E9D">
      <w:pPr>
        <w:spacing w:after="120"/>
        <w:jc w:val="both"/>
        <w:rPr>
          <w:szCs w:val="24"/>
        </w:rPr>
      </w:pPr>
      <w:r w:rsidRPr="00575E9D">
        <w:rPr>
          <w:i/>
          <w:szCs w:val="24"/>
        </w:rPr>
        <w:t>Grade Schematic</w:t>
      </w:r>
    </w:p>
    <w:p w14:paraId="72088365" w14:textId="39ECBEA1" w:rsidR="00560197" w:rsidRDefault="00C96FF4" w:rsidP="00575E9D">
      <w:pPr>
        <w:pStyle w:val="ListParagraph"/>
        <w:spacing w:after="120"/>
        <w:contextualSpacing w:val="0"/>
        <w:jc w:val="both"/>
        <w:rPr>
          <w:szCs w:val="24"/>
        </w:rPr>
      </w:pPr>
      <w:r>
        <w:rPr>
          <w:szCs w:val="24"/>
        </w:rPr>
        <w:t>T</w:t>
      </w:r>
      <w:r w:rsidR="00394A22">
        <w:rPr>
          <w:szCs w:val="24"/>
        </w:rPr>
        <w:t>ests</w:t>
      </w:r>
      <w:r w:rsidR="00E03A4E">
        <w:rPr>
          <w:szCs w:val="24"/>
        </w:rPr>
        <w:tab/>
      </w:r>
      <w:r w:rsidR="00E03A4E">
        <w:rPr>
          <w:szCs w:val="24"/>
        </w:rPr>
        <w:tab/>
      </w:r>
      <w:r w:rsidR="00E03A4E">
        <w:rPr>
          <w:szCs w:val="24"/>
        </w:rPr>
        <w:tab/>
      </w:r>
      <w:r>
        <w:rPr>
          <w:szCs w:val="24"/>
        </w:rPr>
        <w:tab/>
        <w:t>4</w:t>
      </w:r>
      <w:r w:rsidR="00FD4222">
        <w:rPr>
          <w:szCs w:val="24"/>
        </w:rPr>
        <w:t xml:space="preserve">5% each, x </w:t>
      </w:r>
      <w:r w:rsidR="00141588">
        <w:rPr>
          <w:szCs w:val="24"/>
        </w:rPr>
        <w:t>2</w:t>
      </w:r>
      <w:r w:rsidR="00FD4222">
        <w:rPr>
          <w:szCs w:val="24"/>
        </w:rPr>
        <w:t xml:space="preserve"> = </w:t>
      </w:r>
      <w:r>
        <w:rPr>
          <w:szCs w:val="24"/>
        </w:rPr>
        <w:t>90</w:t>
      </w:r>
      <w:r w:rsidR="00560197" w:rsidRPr="00575E9D">
        <w:rPr>
          <w:szCs w:val="24"/>
        </w:rPr>
        <w:t>%</w:t>
      </w:r>
    </w:p>
    <w:p w14:paraId="43684C78" w14:textId="75C84AED" w:rsidR="00FD4222" w:rsidRDefault="00C96FF4" w:rsidP="00575E9D">
      <w:pPr>
        <w:pStyle w:val="ListParagraph"/>
        <w:spacing w:after="120"/>
        <w:contextualSpacing w:val="0"/>
        <w:jc w:val="both"/>
        <w:rPr>
          <w:szCs w:val="24"/>
        </w:rPr>
      </w:pPr>
      <w:r>
        <w:rPr>
          <w:szCs w:val="24"/>
        </w:rPr>
        <w:t>Final assessment</w:t>
      </w:r>
      <w:r>
        <w:rPr>
          <w:szCs w:val="24"/>
        </w:rPr>
        <w:tab/>
      </w:r>
      <w:r w:rsidR="00FD4222">
        <w:rPr>
          <w:szCs w:val="24"/>
        </w:rPr>
        <w:tab/>
      </w:r>
      <w:r>
        <w:rPr>
          <w:szCs w:val="24"/>
        </w:rPr>
        <w:t>10</w:t>
      </w:r>
      <w:r w:rsidR="00FD4222">
        <w:rPr>
          <w:szCs w:val="24"/>
        </w:rPr>
        <w:t>%</w:t>
      </w:r>
    </w:p>
    <w:p w14:paraId="2BCE867F" w14:textId="77777777" w:rsidR="00560197" w:rsidRPr="00575E9D" w:rsidRDefault="00560197" w:rsidP="00575E9D">
      <w:pPr>
        <w:spacing w:after="120"/>
        <w:jc w:val="both"/>
        <w:rPr>
          <w:szCs w:val="24"/>
        </w:rPr>
      </w:pPr>
    </w:p>
    <w:p w14:paraId="2D0A89E8" w14:textId="6D56F4D3" w:rsidR="00057A3F" w:rsidRPr="00575E9D" w:rsidRDefault="00C96FF4" w:rsidP="00575E9D">
      <w:pPr>
        <w:spacing w:after="120"/>
        <w:jc w:val="both"/>
        <w:rPr>
          <w:szCs w:val="24"/>
        </w:rPr>
      </w:pPr>
      <w:r>
        <w:rPr>
          <w:i/>
          <w:szCs w:val="24"/>
        </w:rPr>
        <w:t>T</w:t>
      </w:r>
      <w:r w:rsidR="00394A22">
        <w:rPr>
          <w:i/>
          <w:szCs w:val="24"/>
        </w:rPr>
        <w:t>ests</w:t>
      </w:r>
    </w:p>
    <w:p w14:paraId="5C6735E4" w14:textId="6470BEF3" w:rsidR="00394A22" w:rsidRDefault="00C96FF4" w:rsidP="00575E9D">
      <w:pPr>
        <w:spacing w:after="120"/>
        <w:jc w:val="both"/>
        <w:rPr>
          <w:szCs w:val="24"/>
        </w:rPr>
      </w:pPr>
      <w:r>
        <w:rPr>
          <w:szCs w:val="24"/>
        </w:rPr>
        <w:t>T</w:t>
      </w:r>
      <w:r w:rsidR="00394A22">
        <w:rPr>
          <w:szCs w:val="24"/>
        </w:rPr>
        <w:t>ests will be offered on-line</w:t>
      </w:r>
      <w:r w:rsidR="00B94D81">
        <w:rPr>
          <w:szCs w:val="24"/>
        </w:rPr>
        <w:t xml:space="preserve"> at specified dates. </w:t>
      </w:r>
      <w:r w:rsidR="00710E83">
        <w:rPr>
          <w:szCs w:val="24"/>
        </w:rPr>
        <w:t>Y</w:t>
      </w:r>
      <w:r w:rsidR="00394A22">
        <w:rPr>
          <w:szCs w:val="24"/>
        </w:rPr>
        <w:t xml:space="preserve">ou will have </w:t>
      </w:r>
      <w:r>
        <w:rPr>
          <w:szCs w:val="24"/>
        </w:rPr>
        <w:t>3</w:t>
      </w:r>
      <w:r w:rsidR="00394A22">
        <w:rPr>
          <w:szCs w:val="24"/>
        </w:rPr>
        <w:t xml:space="preserve"> hours to take the</w:t>
      </w:r>
      <w:r>
        <w:rPr>
          <w:szCs w:val="24"/>
        </w:rPr>
        <w:t xml:space="preserve"> </w:t>
      </w:r>
      <w:r w:rsidR="00394A22">
        <w:rPr>
          <w:szCs w:val="24"/>
        </w:rPr>
        <w:t>test once you begin</w:t>
      </w:r>
      <w:r w:rsidR="00B94D81">
        <w:rPr>
          <w:szCs w:val="24"/>
        </w:rPr>
        <w:t xml:space="preserve"> – and the tests will be available to begin a</w:t>
      </w:r>
      <w:r>
        <w:rPr>
          <w:szCs w:val="24"/>
        </w:rPr>
        <w:t xml:space="preserve">t 10 am, </w:t>
      </w:r>
      <w:r w:rsidR="00B94D81">
        <w:rPr>
          <w:szCs w:val="24"/>
        </w:rPr>
        <w:t>which is our scheduled class time</w:t>
      </w:r>
      <w:r w:rsidR="00394A22">
        <w:rPr>
          <w:szCs w:val="24"/>
        </w:rPr>
        <w:t xml:space="preserve">. </w:t>
      </w:r>
      <w:r>
        <w:rPr>
          <w:szCs w:val="24"/>
        </w:rPr>
        <w:t xml:space="preserve">(Thus, the tests will take the place of a class meeting on those dates.) </w:t>
      </w:r>
      <w:r w:rsidR="00394A22">
        <w:rPr>
          <w:szCs w:val="24"/>
        </w:rPr>
        <w:t xml:space="preserve">In order to cover for people </w:t>
      </w:r>
      <w:proofErr w:type="gramStart"/>
      <w:r w:rsidR="00394A22">
        <w:rPr>
          <w:szCs w:val="24"/>
        </w:rPr>
        <w:t>who</w:t>
      </w:r>
      <w:proofErr w:type="gramEnd"/>
      <w:r w:rsidR="00394A22">
        <w:rPr>
          <w:szCs w:val="24"/>
        </w:rPr>
        <w:t xml:space="preserve"> need longer to take tests, this </w:t>
      </w:r>
      <w:r w:rsidR="0071737E">
        <w:rPr>
          <w:szCs w:val="24"/>
        </w:rPr>
        <w:t xml:space="preserve">is </w:t>
      </w:r>
      <w:r w:rsidR="00394A22">
        <w:rPr>
          <w:szCs w:val="24"/>
        </w:rPr>
        <w:t>2 times the amount of time I anticipate anyone needing.</w:t>
      </w:r>
    </w:p>
    <w:p w14:paraId="4601E436" w14:textId="153F6F48" w:rsidR="00710E83" w:rsidRDefault="00710E83" w:rsidP="00575E9D">
      <w:pPr>
        <w:spacing w:after="120"/>
        <w:jc w:val="both"/>
        <w:rPr>
          <w:szCs w:val="24"/>
        </w:rPr>
      </w:pPr>
      <w:r>
        <w:rPr>
          <w:szCs w:val="24"/>
        </w:rPr>
        <w:t>The policy regarding these assessments is that you are to take them alone, and you are not to speak to anyone in or outside the class about their content. However, you may consult your notes and readings while taking the tests.</w:t>
      </w:r>
    </w:p>
    <w:p w14:paraId="3D9CE95C" w14:textId="0C48E16C" w:rsidR="00C96FF4" w:rsidRDefault="00C96FF4" w:rsidP="00575E9D">
      <w:pPr>
        <w:spacing w:after="120"/>
        <w:jc w:val="both"/>
        <w:rPr>
          <w:szCs w:val="24"/>
        </w:rPr>
      </w:pPr>
      <w:r>
        <w:rPr>
          <w:szCs w:val="24"/>
        </w:rPr>
        <w:t>Our final assessment will be a more personal review of the course, in the form of an essay, again conducted on-line.</w:t>
      </w:r>
    </w:p>
    <w:p w14:paraId="139EF918" w14:textId="46C283CC" w:rsidR="00394A22" w:rsidRDefault="00C96FF4" w:rsidP="00575E9D">
      <w:pPr>
        <w:spacing w:after="120"/>
        <w:jc w:val="both"/>
        <w:rPr>
          <w:szCs w:val="24"/>
        </w:rPr>
      </w:pPr>
      <w:r>
        <w:rPr>
          <w:szCs w:val="24"/>
        </w:rPr>
        <w:t>O</w:t>
      </w:r>
      <w:r w:rsidR="00394A22">
        <w:rPr>
          <w:szCs w:val="24"/>
        </w:rPr>
        <w:t>ur schedule will look like this:</w:t>
      </w:r>
    </w:p>
    <w:p w14:paraId="5E1EDCED" w14:textId="251A2A2C" w:rsidR="00394A22" w:rsidRDefault="00C96FF4" w:rsidP="00575E9D">
      <w:pPr>
        <w:spacing w:after="120"/>
        <w:jc w:val="both"/>
        <w:rPr>
          <w:szCs w:val="24"/>
        </w:rPr>
      </w:pPr>
      <w:r>
        <w:rPr>
          <w:szCs w:val="24"/>
        </w:rPr>
        <w:t>T</w:t>
      </w:r>
      <w:r w:rsidR="00394A22">
        <w:rPr>
          <w:szCs w:val="24"/>
        </w:rPr>
        <w:t xml:space="preserve">est </w:t>
      </w:r>
      <w:r>
        <w:rPr>
          <w:szCs w:val="24"/>
        </w:rPr>
        <w:t>1: (covering, roughly, the first three sections): Feb. 13</w:t>
      </w:r>
      <w:r w:rsidR="00B94D81">
        <w:rPr>
          <w:szCs w:val="24"/>
        </w:rPr>
        <w:t>@</w:t>
      </w:r>
      <w:r>
        <w:rPr>
          <w:szCs w:val="24"/>
        </w:rPr>
        <w:t>10am</w:t>
      </w:r>
    </w:p>
    <w:p w14:paraId="299A5AF6" w14:textId="6E9CED10" w:rsidR="00394A22" w:rsidRDefault="00C96FF4" w:rsidP="00575E9D">
      <w:pPr>
        <w:spacing w:after="120"/>
        <w:jc w:val="both"/>
        <w:rPr>
          <w:szCs w:val="24"/>
        </w:rPr>
      </w:pPr>
      <w:r>
        <w:rPr>
          <w:szCs w:val="24"/>
        </w:rPr>
        <w:lastRenderedPageBreak/>
        <w:t>Test 2: (covering, roughly, the next two sections): Mar. 29@10 am</w:t>
      </w:r>
    </w:p>
    <w:p w14:paraId="00FF5E0A" w14:textId="77777777" w:rsidR="00C96FF4" w:rsidRDefault="00C96FF4" w:rsidP="00575E9D">
      <w:pPr>
        <w:spacing w:after="120"/>
        <w:jc w:val="both"/>
        <w:rPr>
          <w:szCs w:val="24"/>
        </w:rPr>
      </w:pPr>
      <w:r>
        <w:rPr>
          <w:szCs w:val="24"/>
        </w:rPr>
        <w:t>Final assessment: April 12@10 am</w:t>
      </w:r>
    </w:p>
    <w:p w14:paraId="68A9A904" w14:textId="77777777" w:rsidR="00057A3F" w:rsidRPr="00575E9D" w:rsidRDefault="00057A3F" w:rsidP="00575E9D">
      <w:pPr>
        <w:spacing w:after="120"/>
        <w:jc w:val="both"/>
        <w:rPr>
          <w:szCs w:val="24"/>
        </w:rPr>
      </w:pPr>
    </w:p>
    <w:p w14:paraId="4FC5FB0F" w14:textId="7B4C7737" w:rsidR="00560197" w:rsidRPr="00575E9D" w:rsidRDefault="008E2793" w:rsidP="00575E9D">
      <w:pPr>
        <w:spacing w:after="120"/>
        <w:jc w:val="both"/>
        <w:rPr>
          <w:i/>
          <w:szCs w:val="24"/>
        </w:rPr>
      </w:pPr>
      <w:r w:rsidRPr="00575E9D">
        <w:rPr>
          <w:i/>
          <w:szCs w:val="24"/>
        </w:rPr>
        <w:t xml:space="preserve">Missed </w:t>
      </w:r>
      <w:r w:rsidR="00FD4222">
        <w:rPr>
          <w:i/>
          <w:szCs w:val="24"/>
        </w:rPr>
        <w:t>test</w:t>
      </w:r>
      <w:r w:rsidRPr="00575E9D">
        <w:rPr>
          <w:i/>
          <w:szCs w:val="24"/>
        </w:rPr>
        <w:t xml:space="preserve"> policy</w:t>
      </w:r>
    </w:p>
    <w:p w14:paraId="793D4AE8" w14:textId="09B9F5C5" w:rsidR="008E2793" w:rsidRPr="00CD237F" w:rsidRDefault="008E2793" w:rsidP="00CD237F">
      <w:pPr>
        <w:spacing w:after="120"/>
        <w:jc w:val="both"/>
        <w:rPr>
          <w:szCs w:val="24"/>
        </w:rPr>
      </w:pPr>
      <w:r w:rsidRPr="00CD237F">
        <w:rPr>
          <w:szCs w:val="24"/>
        </w:rPr>
        <w:t>I</w:t>
      </w:r>
      <w:r w:rsidR="00FD4222">
        <w:rPr>
          <w:szCs w:val="24"/>
        </w:rPr>
        <w:t>n the case of a valid excuse, I will assign a make-up essay</w:t>
      </w:r>
      <w:r w:rsidR="00B94D81">
        <w:rPr>
          <w:szCs w:val="24"/>
        </w:rPr>
        <w:t xml:space="preserve"> or test</w:t>
      </w:r>
      <w:r w:rsidRPr="00CD237F">
        <w:rPr>
          <w:szCs w:val="24"/>
        </w:rPr>
        <w:t>.</w:t>
      </w:r>
    </w:p>
    <w:p w14:paraId="3FD0D8C4" w14:textId="77777777" w:rsidR="00560197" w:rsidRPr="00575E9D" w:rsidRDefault="00560197" w:rsidP="00575E9D">
      <w:pPr>
        <w:spacing w:after="120"/>
        <w:rPr>
          <w:szCs w:val="24"/>
        </w:rPr>
      </w:pPr>
    </w:p>
    <w:p w14:paraId="4A18B5EA" w14:textId="08F81E2E" w:rsidR="00560197" w:rsidRDefault="00560197" w:rsidP="00575E9D">
      <w:pPr>
        <w:spacing w:after="80"/>
        <w:rPr>
          <w:b/>
          <w:szCs w:val="24"/>
          <w:u w:val="single"/>
        </w:rPr>
      </w:pPr>
      <w:r w:rsidRPr="00575E9D">
        <w:rPr>
          <w:b/>
          <w:szCs w:val="24"/>
          <w:u w:val="single"/>
        </w:rPr>
        <w:t>Readings</w:t>
      </w:r>
      <w:r w:rsidR="008E2793" w:rsidRPr="00575E9D">
        <w:rPr>
          <w:b/>
          <w:szCs w:val="24"/>
          <w:u w:val="single"/>
        </w:rPr>
        <w:t xml:space="preserve"> and Course </w:t>
      </w:r>
      <w:r w:rsidR="0082588E">
        <w:rPr>
          <w:b/>
          <w:szCs w:val="24"/>
          <w:u w:val="single"/>
        </w:rPr>
        <w:t>Schedule</w:t>
      </w:r>
    </w:p>
    <w:p w14:paraId="374F097A" w14:textId="1DD2F901" w:rsidR="0082588E" w:rsidRDefault="009657BB" w:rsidP="009657BB">
      <w:pPr>
        <w:spacing w:after="120"/>
        <w:rPr>
          <w:rFonts w:cstheme="minorHAnsi"/>
          <w:i/>
          <w:u w:val="single"/>
        </w:rPr>
      </w:pPr>
      <w:r w:rsidRPr="00A93645">
        <w:rPr>
          <w:rFonts w:cstheme="minorHAnsi"/>
          <w:i/>
          <w:u w:val="single"/>
        </w:rPr>
        <w:t>Week</w:t>
      </w:r>
      <w:r w:rsidR="00423CC1">
        <w:rPr>
          <w:rFonts w:cstheme="minorHAnsi"/>
          <w:i/>
          <w:u w:val="single"/>
        </w:rPr>
        <w:t>s</w:t>
      </w:r>
      <w:r w:rsidRPr="00A93645">
        <w:rPr>
          <w:rFonts w:cstheme="minorHAnsi"/>
          <w:i/>
          <w:u w:val="single"/>
        </w:rPr>
        <w:t xml:space="preserve"> One</w:t>
      </w:r>
      <w:r w:rsidR="0082588E">
        <w:rPr>
          <w:rFonts w:cstheme="minorHAnsi"/>
          <w:i/>
          <w:u w:val="single"/>
        </w:rPr>
        <w:t>-Two</w:t>
      </w:r>
      <w:r w:rsidRPr="00A93645">
        <w:rPr>
          <w:rFonts w:cstheme="minorHAnsi"/>
          <w:i/>
          <w:u w:val="single"/>
        </w:rPr>
        <w:t xml:space="preserve">: </w:t>
      </w:r>
      <w:r w:rsidR="0082588E">
        <w:rPr>
          <w:rFonts w:cstheme="minorHAnsi"/>
          <w:i/>
          <w:u w:val="single"/>
        </w:rPr>
        <w:t>Evolution, Morality, Altruism</w:t>
      </w:r>
    </w:p>
    <w:p w14:paraId="70F5B687" w14:textId="77777777" w:rsidR="0082588E" w:rsidRDefault="0082588E" w:rsidP="009657BB">
      <w:pPr>
        <w:spacing w:after="120"/>
        <w:rPr>
          <w:rFonts w:cstheme="minorHAnsi"/>
        </w:rPr>
      </w:pPr>
      <w:r>
        <w:rPr>
          <w:rFonts w:cstheme="minorHAnsi"/>
        </w:rPr>
        <w:t>Readings:</w:t>
      </w:r>
    </w:p>
    <w:p w14:paraId="16AAC891" w14:textId="36C64FF2" w:rsidR="009657BB" w:rsidRPr="008F5551" w:rsidRDefault="009657BB" w:rsidP="009657BB">
      <w:pPr>
        <w:spacing w:after="120"/>
        <w:rPr>
          <w:rFonts w:cstheme="minorHAnsi"/>
        </w:rPr>
      </w:pPr>
      <w:proofErr w:type="spellStart"/>
      <w:r w:rsidRPr="008F5551">
        <w:rPr>
          <w:rFonts w:cstheme="minorHAnsi"/>
        </w:rPr>
        <w:t>E.</w:t>
      </w:r>
      <w:proofErr w:type="gramStart"/>
      <w:r w:rsidRPr="008F5551">
        <w:rPr>
          <w:rFonts w:cstheme="minorHAnsi"/>
        </w:rPr>
        <w:t>O.Wilson</w:t>
      </w:r>
      <w:proofErr w:type="spellEnd"/>
      <w:proofErr w:type="gramEnd"/>
      <w:r w:rsidRPr="008F5551">
        <w:rPr>
          <w:rFonts w:cstheme="minorHAnsi"/>
        </w:rPr>
        <w:t xml:space="preserve">, ‘Human decency is animal,’ in the </w:t>
      </w:r>
      <w:r w:rsidRPr="008F5551">
        <w:rPr>
          <w:rFonts w:cstheme="minorHAnsi"/>
          <w:i/>
        </w:rPr>
        <w:t>New York Times</w:t>
      </w:r>
      <w:r w:rsidRPr="008F5551">
        <w:rPr>
          <w:rFonts w:cstheme="minorHAnsi"/>
        </w:rPr>
        <w:t>:</w:t>
      </w:r>
    </w:p>
    <w:p w14:paraId="30DD145B" w14:textId="77777777" w:rsidR="009657BB" w:rsidRPr="008F5551" w:rsidRDefault="003749E8" w:rsidP="009657BB">
      <w:pPr>
        <w:spacing w:after="120"/>
        <w:rPr>
          <w:rFonts w:cstheme="minorHAnsi"/>
        </w:rPr>
      </w:pPr>
      <w:hyperlink r:id="rId6" w:history="1">
        <w:r w:rsidR="009657BB" w:rsidRPr="008F5551">
          <w:rPr>
            <w:rStyle w:val="Hyperlink"/>
            <w:rFonts w:cstheme="minorHAnsi"/>
          </w:rPr>
          <w:t>http://www.nytimes.com/1975/10/12/archives/human-decency-is-animal-hawks-and-baboons-are-not-usually-heroic.html</w:t>
        </w:r>
      </w:hyperlink>
    </w:p>
    <w:p w14:paraId="2C62AAF2" w14:textId="77777777" w:rsidR="009657BB" w:rsidRPr="008F5551" w:rsidRDefault="009657BB" w:rsidP="009657BB">
      <w:pPr>
        <w:spacing w:after="120"/>
        <w:rPr>
          <w:rFonts w:cstheme="minorHAnsi"/>
        </w:rPr>
      </w:pPr>
      <w:r w:rsidRPr="008F5551">
        <w:rPr>
          <w:rFonts w:cstheme="minorHAnsi"/>
        </w:rPr>
        <w:t xml:space="preserve">Emily </w:t>
      </w:r>
      <w:proofErr w:type="spellStart"/>
      <w:r w:rsidRPr="008F5551">
        <w:rPr>
          <w:rFonts w:cstheme="minorHAnsi"/>
        </w:rPr>
        <w:t>Esfahani</w:t>
      </w:r>
      <w:proofErr w:type="spellEnd"/>
      <w:r w:rsidRPr="008F5551">
        <w:rPr>
          <w:rFonts w:cstheme="minorHAnsi"/>
        </w:rPr>
        <w:t xml:space="preserve"> Smith, ‘Is human morality a product of evolution,’ in </w:t>
      </w:r>
      <w:r w:rsidRPr="008F5551">
        <w:rPr>
          <w:rFonts w:cstheme="minorHAnsi"/>
          <w:i/>
        </w:rPr>
        <w:t>The Atlantic</w:t>
      </w:r>
      <w:r w:rsidRPr="008F5551">
        <w:rPr>
          <w:rFonts w:cstheme="minorHAnsi"/>
        </w:rPr>
        <w:t>:</w:t>
      </w:r>
    </w:p>
    <w:p w14:paraId="6044CF1E" w14:textId="2A6866B9" w:rsidR="009657BB" w:rsidRDefault="003749E8" w:rsidP="009657BB">
      <w:pPr>
        <w:spacing w:after="120"/>
        <w:rPr>
          <w:rStyle w:val="Hyperlink"/>
          <w:rFonts w:cstheme="minorHAnsi"/>
        </w:rPr>
      </w:pPr>
      <w:hyperlink r:id="rId7" w:history="1">
        <w:r w:rsidR="009657BB" w:rsidRPr="008F5551">
          <w:rPr>
            <w:rStyle w:val="Hyperlink"/>
            <w:rFonts w:cstheme="minorHAnsi"/>
          </w:rPr>
          <w:t>https://www.theatlantic.com/health/archive/2015/12/evolution-of-morality-social-humans-and-apes/418371/</w:t>
        </w:r>
      </w:hyperlink>
    </w:p>
    <w:p w14:paraId="02398F84" w14:textId="4EC2D522" w:rsidR="00331B5D" w:rsidRDefault="00710E83" w:rsidP="0082588E">
      <w:pPr>
        <w:spacing w:after="120"/>
      </w:pPr>
      <w:r>
        <w:t>Curry et al.</w:t>
      </w:r>
      <w:r w:rsidR="0082588E">
        <w:t>, ‘</w:t>
      </w:r>
      <w:r>
        <w:t>Is it good to cooperate?</w:t>
      </w:r>
      <w:r w:rsidR="0082588E">
        <w:t>’</w:t>
      </w:r>
    </w:p>
    <w:p w14:paraId="1C173FD3" w14:textId="15DE6309" w:rsidR="003614F9" w:rsidRDefault="003614F9" w:rsidP="0082588E">
      <w:pPr>
        <w:spacing w:after="120"/>
      </w:pPr>
      <w:r>
        <w:t>Amia Srinivasan, ‘Genealogy, epistemology, and worldmaking’</w:t>
      </w:r>
    </w:p>
    <w:p w14:paraId="182CB5BF" w14:textId="77777777" w:rsidR="00CE0D53" w:rsidRPr="008F5551" w:rsidRDefault="00CE0D53" w:rsidP="009657BB">
      <w:pPr>
        <w:spacing w:after="120"/>
        <w:rPr>
          <w:rFonts w:cstheme="minorHAnsi"/>
        </w:rPr>
      </w:pPr>
    </w:p>
    <w:p w14:paraId="4ACA9D7F" w14:textId="6B041613" w:rsidR="009657BB" w:rsidRPr="00A93645" w:rsidRDefault="009657BB" w:rsidP="009657BB">
      <w:pPr>
        <w:spacing w:after="120"/>
        <w:rPr>
          <w:rFonts w:cstheme="minorHAnsi"/>
          <w:i/>
          <w:u w:val="single"/>
        </w:rPr>
      </w:pPr>
      <w:r w:rsidRPr="00A93645">
        <w:rPr>
          <w:rFonts w:cstheme="minorHAnsi"/>
          <w:i/>
          <w:u w:val="single"/>
        </w:rPr>
        <w:t>Week</w:t>
      </w:r>
      <w:r w:rsidR="00423CC1">
        <w:rPr>
          <w:rFonts w:cstheme="minorHAnsi"/>
          <w:i/>
          <w:u w:val="single"/>
        </w:rPr>
        <w:t>s</w:t>
      </w:r>
      <w:r w:rsidRPr="00A93645">
        <w:rPr>
          <w:rFonts w:cstheme="minorHAnsi"/>
          <w:i/>
          <w:u w:val="single"/>
        </w:rPr>
        <w:t xml:space="preserve"> </w:t>
      </w:r>
      <w:r w:rsidR="0082588E">
        <w:rPr>
          <w:rFonts w:cstheme="minorHAnsi"/>
          <w:i/>
          <w:u w:val="single"/>
        </w:rPr>
        <w:t>Three-F</w:t>
      </w:r>
      <w:r w:rsidR="00710E83">
        <w:rPr>
          <w:rFonts w:cstheme="minorHAnsi"/>
          <w:i/>
          <w:u w:val="single"/>
        </w:rPr>
        <w:t>ive</w:t>
      </w:r>
      <w:r w:rsidRPr="00A93645">
        <w:rPr>
          <w:rFonts w:cstheme="minorHAnsi"/>
          <w:i/>
          <w:u w:val="single"/>
        </w:rPr>
        <w:t xml:space="preserve">: </w:t>
      </w:r>
      <w:r w:rsidR="00E35E31">
        <w:rPr>
          <w:rFonts w:cstheme="minorHAnsi"/>
          <w:i/>
          <w:u w:val="single"/>
        </w:rPr>
        <w:t>Value</w:t>
      </w:r>
      <w:r w:rsidR="0082588E">
        <w:rPr>
          <w:rFonts w:cstheme="minorHAnsi"/>
          <w:i/>
          <w:u w:val="single"/>
        </w:rPr>
        <w:t>, Social Norms</w:t>
      </w:r>
      <w:r w:rsidR="00FD4222">
        <w:rPr>
          <w:rFonts w:cstheme="minorHAnsi"/>
          <w:i/>
          <w:u w:val="single"/>
        </w:rPr>
        <w:t>, Social Cognition</w:t>
      </w:r>
    </w:p>
    <w:p w14:paraId="50317691" w14:textId="77777777" w:rsidR="0082588E" w:rsidRDefault="0082588E" w:rsidP="009657BB">
      <w:pPr>
        <w:spacing w:after="120"/>
        <w:rPr>
          <w:rFonts w:cstheme="minorHAnsi"/>
        </w:rPr>
      </w:pPr>
      <w:r>
        <w:rPr>
          <w:rFonts w:cstheme="minorHAnsi"/>
        </w:rPr>
        <w:t>Readings:</w:t>
      </w:r>
    </w:p>
    <w:p w14:paraId="5A08E4AE" w14:textId="3B97F8D2" w:rsidR="009657BB" w:rsidRPr="008F5551" w:rsidRDefault="009657BB" w:rsidP="009657BB">
      <w:pPr>
        <w:spacing w:after="120"/>
        <w:rPr>
          <w:rFonts w:cstheme="minorHAnsi"/>
        </w:rPr>
      </w:pPr>
      <w:r w:rsidRPr="008F5551">
        <w:rPr>
          <w:rFonts w:cstheme="minorHAnsi"/>
        </w:rPr>
        <w:t xml:space="preserve">Scott </w:t>
      </w:r>
      <w:proofErr w:type="spellStart"/>
      <w:r w:rsidRPr="008F5551">
        <w:rPr>
          <w:rFonts w:cstheme="minorHAnsi"/>
        </w:rPr>
        <w:t>Atran</w:t>
      </w:r>
      <w:proofErr w:type="spellEnd"/>
      <w:r w:rsidRPr="008F5551">
        <w:rPr>
          <w:rFonts w:cstheme="minorHAnsi"/>
        </w:rPr>
        <w:t>, ‘The Devoted Actor’</w:t>
      </w:r>
    </w:p>
    <w:p w14:paraId="2239D55C" w14:textId="16CFCB1E" w:rsidR="009657BB" w:rsidRDefault="00710E83" w:rsidP="009657BB">
      <w:pPr>
        <w:spacing w:after="120"/>
        <w:rPr>
          <w:rFonts w:cstheme="minorHAnsi"/>
        </w:rPr>
      </w:pPr>
      <w:proofErr w:type="spellStart"/>
      <w:r>
        <w:rPr>
          <w:rFonts w:cstheme="minorHAnsi"/>
        </w:rPr>
        <w:t>Tomasello</w:t>
      </w:r>
      <w:proofErr w:type="spellEnd"/>
      <w:r>
        <w:rPr>
          <w:rFonts w:cstheme="minorHAnsi"/>
        </w:rPr>
        <w:t>, ‘The moral psychology of obligation’</w:t>
      </w:r>
    </w:p>
    <w:p w14:paraId="3CB00D3F" w14:textId="17B5254C" w:rsidR="00710E83" w:rsidRDefault="00710E83" w:rsidP="009657BB">
      <w:pPr>
        <w:spacing w:after="120"/>
        <w:rPr>
          <w:rFonts w:cstheme="minorHAnsi"/>
        </w:rPr>
      </w:pPr>
      <w:r>
        <w:rPr>
          <w:rFonts w:cstheme="minorHAnsi"/>
        </w:rPr>
        <w:t>Vargas, ‘The philosophy of accidentality’</w:t>
      </w:r>
    </w:p>
    <w:p w14:paraId="01CC8658" w14:textId="52FB945A" w:rsidR="00FD4222" w:rsidRDefault="00FD4222" w:rsidP="009657BB">
      <w:pPr>
        <w:spacing w:after="120"/>
        <w:rPr>
          <w:rFonts w:cstheme="minorHAnsi"/>
        </w:rPr>
      </w:pPr>
      <w:r>
        <w:rPr>
          <w:rFonts w:cstheme="minorHAnsi"/>
        </w:rPr>
        <w:t>Smith, ‘Dehumanization, essentialism, and moral psychology’</w:t>
      </w:r>
    </w:p>
    <w:p w14:paraId="18773390" w14:textId="151B59E8" w:rsidR="00E35E31" w:rsidRDefault="00E35E31" w:rsidP="009657BB">
      <w:pPr>
        <w:spacing w:after="120"/>
        <w:rPr>
          <w:rFonts w:cstheme="minorHAnsi"/>
        </w:rPr>
      </w:pPr>
      <w:r>
        <w:rPr>
          <w:rFonts w:cstheme="minorHAnsi"/>
        </w:rPr>
        <w:t xml:space="preserve">Johnson, ‘The structure of </w:t>
      </w:r>
      <w:proofErr w:type="spellStart"/>
      <w:r>
        <w:rPr>
          <w:rFonts w:cstheme="minorHAnsi"/>
        </w:rPr>
        <w:t>bias’</w:t>
      </w:r>
      <w:proofErr w:type="spellEnd"/>
    </w:p>
    <w:p w14:paraId="6CE1F7BA" w14:textId="77777777" w:rsidR="0082588E" w:rsidRPr="008F5551" w:rsidRDefault="0082588E" w:rsidP="009657BB">
      <w:pPr>
        <w:spacing w:after="120"/>
        <w:rPr>
          <w:rFonts w:cstheme="minorHAnsi"/>
        </w:rPr>
      </w:pPr>
    </w:p>
    <w:p w14:paraId="1FBADE59" w14:textId="7E928937" w:rsidR="009657BB" w:rsidRPr="00423CC1" w:rsidRDefault="009657BB" w:rsidP="009657BB">
      <w:pPr>
        <w:spacing w:after="120"/>
        <w:rPr>
          <w:rFonts w:cstheme="minorHAnsi"/>
          <w:i/>
          <w:u w:val="single"/>
        </w:rPr>
      </w:pPr>
      <w:r w:rsidRPr="00423CC1">
        <w:rPr>
          <w:rFonts w:cstheme="minorHAnsi"/>
          <w:i/>
          <w:u w:val="single"/>
        </w:rPr>
        <w:t>Week</w:t>
      </w:r>
      <w:r w:rsidR="00423CC1" w:rsidRPr="00423CC1">
        <w:rPr>
          <w:rFonts w:cstheme="minorHAnsi"/>
          <w:i/>
          <w:u w:val="single"/>
        </w:rPr>
        <w:t>s</w:t>
      </w:r>
      <w:r w:rsidRPr="00423CC1">
        <w:rPr>
          <w:rFonts w:cstheme="minorHAnsi"/>
          <w:i/>
          <w:u w:val="single"/>
        </w:rPr>
        <w:t xml:space="preserve"> </w:t>
      </w:r>
      <w:r w:rsidR="0082588E" w:rsidRPr="00423CC1">
        <w:rPr>
          <w:rFonts w:cstheme="minorHAnsi"/>
          <w:i/>
          <w:u w:val="single"/>
        </w:rPr>
        <w:t>S</w:t>
      </w:r>
      <w:r w:rsidR="00710E83">
        <w:rPr>
          <w:rFonts w:cstheme="minorHAnsi"/>
          <w:i/>
          <w:u w:val="single"/>
        </w:rPr>
        <w:t>ix</w:t>
      </w:r>
      <w:r w:rsidR="00496687">
        <w:rPr>
          <w:rFonts w:cstheme="minorHAnsi"/>
          <w:i/>
          <w:u w:val="single"/>
        </w:rPr>
        <w:t>-Seven</w:t>
      </w:r>
      <w:r w:rsidRPr="00423CC1">
        <w:rPr>
          <w:rFonts w:cstheme="minorHAnsi"/>
          <w:i/>
          <w:u w:val="single"/>
        </w:rPr>
        <w:t xml:space="preserve">: Moral </w:t>
      </w:r>
      <w:r w:rsidR="00772C9E">
        <w:rPr>
          <w:rFonts w:cstheme="minorHAnsi"/>
          <w:i/>
          <w:u w:val="single"/>
        </w:rPr>
        <w:t>Reasoning and Judgment</w:t>
      </w:r>
    </w:p>
    <w:p w14:paraId="57A00FCD" w14:textId="77777777" w:rsidR="009657BB" w:rsidRPr="008F5551" w:rsidRDefault="009657BB" w:rsidP="009657BB">
      <w:pPr>
        <w:spacing w:after="120"/>
        <w:rPr>
          <w:rFonts w:cstheme="minorHAnsi"/>
        </w:rPr>
      </w:pPr>
      <w:r w:rsidRPr="008F5551">
        <w:rPr>
          <w:rFonts w:cstheme="minorHAnsi"/>
        </w:rPr>
        <w:t xml:space="preserve">Guy </w:t>
      </w:r>
      <w:proofErr w:type="spellStart"/>
      <w:r w:rsidRPr="008F5551">
        <w:rPr>
          <w:rFonts w:cstheme="minorHAnsi"/>
        </w:rPr>
        <w:t>Kahane</w:t>
      </w:r>
      <w:proofErr w:type="spellEnd"/>
      <w:r w:rsidRPr="008F5551">
        <w:rPr>
          <w:rFonts w:cstheme="minorHAnsi"/>
        </w:rPr>
        <w:t>, ‘Sidetracked by Trolleys’</w:t>
      </w:r>
    </w:p>
    <w:p w14:paraId="328B224F" w14:textId="4F23F622" w:rsidR="009657BB" w:rsidRDefault="009657BB" w:rsidP="009657BB">
      <w:pPr>
        <w:spacing w:after="120"/>
        <w:rPr>
          <w:rFonts w:cstheme="minorHAnsi"/>
        </w:rPr>
      </w:pPr>
      <w:r w:rsidRPr="008F5551">
        <w:rPr>
          <w:rFonts w:cstheme="minorHAnsi"/>
        </w:rPr>
        <w:t>Joshua May, ‘Precis of Regard for Reason in the Moral Mind’</w:t>
      </w:r>
    </w:p>
    <w:p w14:paraId="31A64600" w14:textId="5273E0F3" w:rsidR="00331B5D" w:rsidRDefault="0082588E" w:rsidP="009657BB">
      <w:pPr>
        <w:spacing w:after="120"/>
        <w:rPr>
          <w:rFonts w:cstheme="minorHAnsi"/>
        </w:rPr>
      </w:pPr>
      <w:r>
        <w:rPr>
          <w:rFonts w:cstheme="minorHAnsi"/>
        </w:rPr>
        <w:t xml:space="preserve">Bertram </w:t>
      </w:r>
      <w:proofErr w:type="spellStart"/>
      <w:r w:rsidR="00331B5D">
        <w:rPr>
          <w:rFonts w:cstheme="minorHAnsi"/>
        </w:rPr>
        <w:t>Malle</w:t>
      </w:r>
      <w:proofErr w:type="spellEnd"/>
      <w:r>
        <w:rPr>
          <w:rFonts w:cstheme="minorHAnsi"/>
        </w:rPr>
        <w:t>, ‘Moral judgments’</w:t>
      </w:r>
    </w:p>
    <w:p w14:paraId="311DE4EA" w14:textId="77777777" w:rsidR="0082588E" w:rsidRDefault="0082588E" w:rsidP="009657BB">
      <w:pPr>
        <w:spacing w:after="120"/>
        <w:rPr>
          <w:rFonts w:cstheme="minorHAnsi"/>
        </w:rPr>
      </w:pPr>
    </w:p>
    <w:p w14:paraId="0C5814A3" w14:textId="2C37E923" w:rsidR="009657BB" w:rsidRPr="008F5551" w:rsidRDefault="009657BB" w:rsidP="009657BB">
      <w:pPr>
        <w:spacing w:after="120"/>
        <w:rPr>
          <w:rFonts w:cstheme="minorHAnsi"/>
          <w:b/>
        </w:rPr>
      </w:pPr>
      <w:r w:rsidRPr="00A93645">
        <w:rPr>
          <w:rFonts w:cstheme="minorHAnsi"/>
          <w:i/>
          <w:u w:val="single"/>
        </w:rPr>
        <w:t xml:space="preserve">Week </w:t>
      </w:r>
      <w:r w:rsidR="00394A22">
        <w:rPr>
          <w:rFonts w:cstheme="minorHAnsi"/>
          <w:i/>
          <w:u w:val="single"/>
        </w:rPr>
        <w:t>Eight</w:t>
      </w:r>
      <w:r w:rsidRPr="00A93645">
        <w:rPr>
          <w:rFonts w:cstheme="minorHAnsi"/>
          <w:i/>
          <w:u w:val="single"/>
        </w:rPr>
        <w:t xml:space="preserve">: </w:t>
      </w:r>
      <w:r w:rsidR="00423CC1">
        <w:rPr>
          <w:rFonts w:cstheme="minorHAnsi"/>
          <w:i/>
          <w:u w:val="single"/>
        </w:rPr>
        <w:t>Empathy</w:t>
      </w:r>
    </w:p>
    <w:p w14:paraId="4B09E55B" w14:textId="77777777" w:rsidR="0082588E" w:rsidRPr="0082588E" w:rsidRDefault="0082588E" w:rsidP="009657BB">
      <w:pPr>
        <w:spacing w:after="120"/>
        <w:rPr>
          <w:rFonts w:cstheme="minorHAnsi"/>
          <w:iCs/>
        </w:rPr>
      </w:pPr>
      <w:r w:rsidRPr="0082588E">
        <w:rPr>
          <w:rFonts w:cstheme="minorHAnsi"/>
          <w:iCs/>
        </w:rPr>
        <w:t>Readings:</w:t>
      </w:r>
    </w:p>
    <w:p w14:paraId="2A1C68D0" w14:textId="4B20F954" w:rsidR="009657BB" w:rsidRPr="008F5551" w:rsidRDefault="009657BB" w:rsidP="009657BB">
      <w:pPr>
        <w:spacing w:after="120"/>
        <w:rPr>
          <w:rFonts w:cstheme="minorHAnsi"/>
        </w:rPr>
      </w:pPr>
      <w:r w:rsidRPr="008F5551">
        <w:rPr>
          <w:rFonts w:cstheme="minorHAnsi"/>
          <w:i/>
        </w:rPr>
        <w:t>Boston Review</w:t>
      </w:r>
      <w:r w:rsidRPr="008F5551">
        <w:rPr>
          <w:rFonts w:cstheme="minorHAnsi"/>
        </w:rPr>
        <w:t xml:space="preserve"> Forum on Paul Bloom’s Against Empathy:</w:t>
      </w:r>
    </w:p>
    <w:p w14:paraId="1EEDC4DD" w14:textId="77777777" w:rsidR="009657BB" w:rsidRPr="008F5551" w:rsidRDefault="003749E8" w:rsidP="009657BB">
      <w:pPr>
        <w:spacing w:after="120"/>
        <w:rPr>
          <w:rStyle w:val="Hyperlink"/>
          <w:rFonts w:cstheme="minorHAnsi"/>
        </w:rPr>
      </w:pPr>
      <w:hyperlink r:id="rId8" w:history="1">
        <w:r w:rsidR="009657BB" w:rsidRPr="008F5551">
          <w:rPr>
            <w:rStyle w:val="Hyperlink"/>
            <w:rFonts w:cstheme="minorHAnsi"/>
          </w:rPr>
          <w:t>http://bostonreview.net/forum/paul-bloom-against-empathy</w:t>
        </w:r>
      </w:hyperlink>
    </w:p>
    <w:p w14:paraId="22A608D6" w14:textId="55B0A5BB" w:rsidR="009657BB" w:rsidRDefault="009657BB" w:rsidP="009657BB">
      <w:pPr>
        <w:spacing w:after="120"/>
        <w:rPr>
          <w:rFonts w:cstheme="minorHAnsi"/>
        </w:rPr>
      </w:pPr>
      <w:r w:rsidRPr="008F5551">
        <w:rPr>
          <w:rFonts w:cstheme="minorHAnsi"/>
        </w:rPr>
        <w:t>Bloom, ‘Empathy and its discontents’</w:t>
      </w:r>
    </w:p>
    <w:p w14:paraId="7C5EB19F" w14:textId="77777777" w:rsidR="00423CC1" w:rsidRPr="008F5551" w:rsidRDefault="00423CC1" w:rsidP="009657BB">
      <w:pPr>
        <w:spacing w:after="120"/>
        <w:rPr>
          <w:rFonts w:cstheme="minorHAnsi"/>
        </w:rPr>
      </w:pPr>
    </w:p>
    <w:p w14:paraId="56ADB635" w14:textId="6DBB5CD9" w:rsidR="009657BB" w:rsidRPr="00423CC1" w:rsidRDefault="00423CC1" w:rsidP="009657BB">
      <w:pPr>
        <w:spacing w:after="120"/>
        <w:rPr>
          <w:rFonts w:cstheme="minorHAnsi"/>
          <w:bCs/>
          <w:i/>
          <w:iCs/>
          <w:u w:val="single"/>
        </w:rPr>
      </w:pPr>
      <w:r w:rsidRPr="00423CC1">
        <w:rPr>
          <w:rFonts w:cstheme="minorHAnsi"/>
          <w:bCs/>
          <w:i/>
          <w:iCs/>
          <w:u w:val="single"/>
        </w:rPr>
        <w:t xml:space="preserve">Weeks </w:t>
      </w:r>
      <w:r w:rsidR="00394A22">
        <w:rPr>
          <w:rFonts w:cstheme="minorHAnsi"/>
          <w:bCs/>
          <w:i/>
          <w:iCs/>
          <w:u w:val="single"/>
        </w:rPr>
        <w:t>Nine-Ten</w:t>
      </w:r>
      <w:r w:rsidRPr="00423CC1">
        <w:rPr>
          <w:rFonts w:cstheme="minorHAnsi"/>
          <w:bCs/>
          <w:i/>
          <w:iCs/>
          <w:u w:val="single"/>
        </w:rPr>
        <w:t>:</w:t>
      </w:r>
      <w:r w:rsidR="0082588E" w:rsidRPr="00423CC1">
        <w:rPr>
          <w:rFonts w:cstheme="minorHAnsi"/>
          <w:bCs/>
          <w:i/>
          <w:iCs/>
          <w:u w:val="single"/>
        </w:rPr>
        <w:t xml:space="preserve"> </w:t>
      </w:r>
      <w:r w:rsidR="009657BB" w:rsidRPr="00423CC1">
        <w:rPr>
          <w:rFonts w:cstheme="minorHAnsi"/>
          <w:bCs/>
          <w:i/>
          <w:iCs/>
          <w:u w:val="single"/>
        </w:rPr>
        <w:t>Anger</w:t>
      </w:r>
    </w:p>
    <w:p w14:paraId="022787C1" w14:textId="11314BD4" w:rsidR="0082588E" w:rsidRPr="0082588E" w:rsidRDefault="0082588E" w:rsidP="009657BB">
      <w:pPr>
        <w:spacing w:after="120"/>
        <w:rPr>
          <w:rFonts w:cstheme="minorHAnsi"/>
          <w:iCs/>
        </w:rPr>
      </w:pPr>
      <w:r>
        <w:rPr>
          <w:rFonts w:cstheme="minorHAnsi"/>
          <w:iCs/>
        </w:rPr>
        <w:lastRenderedPageBreak/>
        <w:t>Readings:</w:t>
      </w:r>
    </w:p>
    <w:p w14:paraId="6133FF7F" w14:textId="279F39A3" w:rsidR="009657BB" w:rsidRPr="008F5551" w:rsidRDefault="009657BB" w:rsidP="009657BB">
      <w:pPr>
        <w:spacing w:after="120"/>
        <w:rPr>
          <w:rFonts w:cstheme="minorHAnsi"/>
        </w:rPr>
      </w:pPr>
      <w:r w:rsidRPr="008F5551">
        <w:rPr>
          <w:rFonts w:cstheme="minorHAnsi"/>
          <w:i/>
        </w:rPr>
        <w:t>Aeon</w:t>
      </w:r>
      <w:r w:rsidRPr="008F5551">
        <w:rPr>
          <w:rFonts w:cstheme="minorHAnsi"/>
        </w:rPr>
        <w:t>: Martha Nussbaum, ‘There’s no emotion we ought to think harder about than a</w:t>
      </w:r>
      <w:r w:rsidR="00FD4222">
        <w:rPr>
          <w:rFonts w:cstheme="minorHAnsi"/>
        </w:rPr>
        <w:t>n</w:t>
      </w:r>
      <w:r w:rsidRPr="008F5551">
        <w:rPr>
          <w:rFonts w:cstheme="minorHAnsi"/>
        </w:rPr>
        <w:t>ger’:</w:t>
      </w:r>
    </w:p>
    <w:p w14:paraId="22DD88B9" w14:textId="77777777" w:rsidR="009657BB" w:rsidRPr="008F5551" w:rsidRDefault="003749E8" w:rsidP="009657BB">
      <w:pPr>
        <w:spacing w:after="120"/>
        <w:rPr>
          <w:rFonts w:cstheme="minorHAnsi"/>
        </w:rPr>
      </w:pPr>
      <w:hyperlink r:id="rId9" w:history="1">
        <w:r w:rsidR="009657BB" w:rsidRPr="008F5551">
          <w:rPr>
            <w:rStyle w:val="Hyperlink"/>
            <w:rFonts w:cstheme="minorHAnsi"/>
          </w:rPr>
          <w:t>https://aeon.co/essays/there-s-no-emotion-we-ought-to-think-harder-about-than-anger</w:t>
        </w:r>
      </w:hyperlink>
    </w:p>
    <w:p w14:paraId="27D2F607" w14:textId="77777777" w:rsidR="009657BB" w:rsidRPr="008F5551" w:rsidRDefault="009657BB" w:rsidP="009657BB">
      <w:pPr>
        <w:spacing w:after="120"/>
        <w:rPr>
          <w:rFonts w:cstheme="minorHAnsi"/>
        </w:rPr>
      </w:pPr>
      <w:r w:rsidRPr="008F5551">
        <w:rPr>
          <w:rFonts w:cstheme="minorHAnsi"/>
        </w:rPr>
        <w:t>Martha Nussbaum, ‘Transitional Anger’</w:t>
      </w:r>
    </w:p>
    <w:p w14:paraId="633535B2" w14:textId="45011244" w:rsidR="009657BB" w:rsidRDefault="009657BB" w:rsidP="009657BB">
      <w:pPr>
        <w:spacing w:after="120"/>
        <w:rPr>
          <w:rFonts w:cstheme="minorHAnsi"/>
        </w:rPr>
      </w:pPr>
      <w:r w:rsidRPr="008F5551">
        <w:rPr>
          <w:rFonts w:cstheme="minorHAnsi"/>
        </w:rPr>
        <w:t>Amia Srinivasan, ‘The Aptness of Anger’</w:t>
      </w:r>
    </w:p>
    <w:p w14:paraId="55269690" w14:textId="3493736A" w:rsidR="00331B5D" w:rsidRDefault="0082588E" w:rsidP="009657BB">
      <w:pPr>
        <w:spacing w:after="120"/>
        <w:rPr>
          <w:rFonts w:cstheme="minorHAnsi"/>
        </w:rPr>
      </w:pPr>
      <w:proofErr w:type="spellStart"/>
      <w:r>
        <w:rPr>
          <w:rFonts w:cstheme="minorHAnsi"/>
        </w:rPr>
        <w:t>Myisha</w:t>
      </w:r>
      <w:proofErr w:type="spellEnd"/>
      <w:r>
        <w:rPr>
          <w:rFonts w:cstheme="minorHAnsi"/>
        </w:rPr>
        <w:t xml:space="preserve"> </w:t>
      </w:r>
      <w:r w:rsidR="00331B5D">
        <w:rPr>
          <w:rFonts w:cstheme="minorHAnsi"/>
        </w:rPr>
        <w:t>Cherry</w:t>
      </w:r>
      <w:r>
        <w:rPr>
          <w:rFonts w:cstheme="minorHAnsi"/>
        </w:rPr>
        <w:t>, ‘The errors and limitations of our ‘anger-evaluating’ ways’</w:t>
      </w:r>
    </w:p>
    <w:p w14:paraId="06F27083" w14:textId="77777777" w:rsidR="00423CC1" w:rsidRDefault="00423CC1" w:rsidP="009657BB">
      <w:pPr>
        <w:spacing w:after="120"/>
        <w:rPr>
          <w:rFonts w:cstheme="minorHAnsi"/>
        </w:rPr>
      </w:pPr>
    </w:p>
    <w:p w14:paraId="0B59CEA0" w14:textId="72F5F07A" w:rsidR="009657BB" w:rsidRPr="00423CC1" w:rsidRDefault="0082588E" w:rsidP="009657BB">
      <w:pPr>
        <w:spacing w:after="120"/>
        <w:rPr>
          <w:rFonts w:cstheme="minorHAnsi"/>
          <w:bCs/>
          <w:i/>
          <w:iCs/>
          <w:u w:val="single"/>
        </w:rPr>
      </w:pPr>
      <w:r w:rsidRPr="00423CC1">
        <w:rPr>
          <w:rFonts w:cstheme="minorHAnsi"/>
          <w:bCs/>
          <w:i/>
          <w:iCs/>
          <w:u w:val="single"/>
        </w:rPr>
        <w:t xml:space="preserve">Weeks </w:t>
      </w:r>
      <w:r w:rsidR="00394A22">
        <w:rPr>
          <w:rFonts w:cstheme="minorHAnsi"/>
          <w:bCs/>
          <w:i/>
          <w:iCs/>
          <w:u w:val="single"/>
        </w:rPr>
        <w:t>Eleven-Twelve</w:t>
      </w:r>
      <w:r w:rsidR="00423CC1" w:rsidRPr="00423CC1">
        <w:rPr>
          <w:rFonts w:cstheme="minorHAnsi"/>
          <w:bCs/>
          <w:i/>
          <w:iCs/>
          <w:u w:val="single"/>
        </w:rPr>
        <w:t xml:space="preserve">: </w:t>
      </w:r>
      <w:r w:rsidR="009657BB" w:rsidRPr="00423CC1">
        <w:rPr>
          <w:rFonts w:cstheme="minorHAnsi"/>
          <w:bCs/>
          <w:i/>
          <w:iCs/>
          <w:u w:val="single"/>
        </w:rPr>
        <w:t>Revenge vs Forgiveness</w:t>
      </w:r>
    </w:p>
    <w:p w14:paraId="1048900B" w14:textId="77777777" w:rsidR="0082588E" w:rsidRDefault="0082588E" w:rsidP="009657BB">
      <w:pPr>
        <w:spacing w:after="120"/>
        <w:rPr>
          <w:rFonts w:cstheme="minorHAnsi"/>
        </w:rPr>
      </w:pPr>
      <w:r>
        <w:rPr>
          <w:rFonts w:cstheme="minorHAnsi"/>
        </w:rPr>
        <w:t>Readings:</w:t>
      </w:r>
    </w:p>
    <w:p w14:paraId="0F588541" w14:textId="7C2771E0" w:rsidR="009657BB" w:rsidRPr="008F5551" w:rsidRDefault="009657BB" w:rsidP="009657BB">
      <w:pPr>
        <w:spacing w:after="120"/>
        <w:rPr>
          <w:rFonts w:cstheme="minorHAnsi"/>
        </w:rPr>
      </w:pPr>
      <w:r w:rsidRPr="008F5551">
        <w:rPr>
          <w:rFonts w:cstheme="minorHAnsi"/>
        </w:rPr>
        <w:t xml:space="preserve">SEP: Forgiveness, </w:t>
      </w:r>
      <w:hyperlink r:id="rId10" w:history="1">
        <w:r w:rsidRPr="008F5551">
          <w:rPr>
            <w:rStyle w:val="Hyperlink"/>
            <w:rFonts w:cstheme="minorHAnsi"/>
          </w:rPr>
          <w:t>https://plato.stanford.edu/entries/forgiveness/</w:t>
        </w:r>
      </w:hyperlink>
    </w:p>
    <w:p w14:paraId="676FAC61" w14:textId="77493113" w:rsidR="009657BB" w:rsidRDefault="009657BB" w:rsidP="009657BB">
      <w:pPr>
        <w:spacing w:after="120"/>
        <w:rPr>
          <w:rFonts w:cstheme="minorHAnsi"/>
        </w:rPr>
      </w:pPr>
      <w:r w:rsidRPr="008F5551">
        <w:rPr>
          <w:rFonts w:cstheme="minorHAnsi"/>
        </w:rPr>
        <w:t>Peter French, ‘Virtuous Avengers in Commonplace Cases</w:t>
      </w:r>
      <w:r w:rsidR="00331B5D">
        <w:rPr>
          <w:rFonts w:cstheme="minorHAnsi"/>
        </w:rPr>
        <w:t>’</w:t>
      </w:r>
    </w:p>
    <w:p w14:paraId="301E2775" w14:textId="77777777" w:rsidR="0082588E" w:rsidRDefault="0082588E" w:rsidP="009657BB">
      <w:pPr>
        <w:spacing w:after="120"/>
        <w:rPr>
          <w:rFonts w:cstheme="minorHAnsi"/>
        </w:rPr>
      </w:pPr>
      <w:r>
        <w:rPr>
          <w:rFonts w:cstheme="minorHAnsi"/>
        </w:rPr>
        <w:t>Joshua Gert, ‘Revenge is sweet’</w:t>
      </w:r>
    </w:p>
    <w:p w14:paraId="55605000" w14:textId="77777777" w:rsidR="00560197" w:rsidRDefault="0082588E" w:rsidP="00B14852">
      <w:pPr>
        <w:spacing w:after="120"/>
        <w:rPr>
          <w:rFonts w:cstheme="minorHAnsi"/>
        </w:rPr>
      </w:pPr>
      <w:proofErr w:type="spellStart"/>
      <w:r>
        <w:rPr>
          <w:rFonts w:cstheme="minorHAnsi"/>
        </w:rPr>
        <w:t>Myisha</w:t>
      </w:r>
      <w:proofErr w:type="spellEnd"/>
      <w:r>
        <w:rPr>
          <w:rFonts w:cstheme="minorHAnsi"/>
        </w:rPr>
        <w:t xml:space="preserve"> </w:t>
      </w:r>
      <w:r w:rsidR="00331B5D">
        <w:rPr>
          <w:rFonts w:cstheme="minorHAnsi"/>
        </w:rPr>
        <w:t xml:space="preserve">Cherry, </w:t>
      </w:r>
      <w:r>
        <w:rPr>
          <w:rFonts w:cstheme="minorHAnsi"/>
        </w:rPr>
        <w:t>‘Forgiveness, exemplars, and the oppressed</w:t>
      </w:r>
      <w:r w:rsidR="00B14852">
        <w:rPr>
          <w:rFonts w:cstheme="minorHAnsi"/>
        </w:rPr>
        <w:t>’</w:t>
      </w:r>
    </w:p>
    <w:p w14:paraId="2D0154A8" w14:textId="77777777" w:rsidR="00C96FF4" w:rsidRDefault="00C96FF4" w:rsidP="00B14852">
      <w:pPr>
        <w:spacing w:after="120"/>
        <w:rPr>
          <w:rFonts w:cstheme="minorHAnsi"/>
        </w:rPr>
      </w:pPr>
    </w:p>
    <w:p w14:paraId="62B64A30" w14:textId="27196F99" w:rsidR="00C96FF4" w:rsidRDefault="00C96FF4">
      <w:pPr>
        <w:spacing w:after="160" w:line="259" w:lineRule="auto"/>
        <w:rPr>
          <w:rFonts w:cstheme="minorHAnsi"/>
        </w:rPr>
      </w:pPr>
      <w:r>
        <w:rPr>
          <w:rFonts w:cstheme="minorHAnsi"/>
        </w:rPr>
        <w:br w:type="page"/>
      </w:r>
    </w:p>
    <w:p w14:paraId="15DB0DC3" w14:textId="77777777" w:rsidR="00C96FF4" w:rsidRPr="00B14852" w:rsidRDefault="00C96FF4" w:rsidP="00B14852">
      <w:pPr>
        <w:spacing w:after="120"/>
        <w:rPr>
          <w:rFonts w:cstheme="minorHAnsi"/>
        </w:rPr>
        <w:sectPr w:rsidR="00C96FF4" w:rsidRPr="00B14852" w:rsidSect="00A2443B">
          <w:pgSz w:w="12240" w:h="15840"/>
          <w:pgMar w:top="446" w:right="1440" w:bottom="720" w:left="1440" w:header="144" w:footer="0" w:gutter="0"/>
          <w:cols w:space="720"/>
          <w:docGrid w:linePitch="360"/>
        </w:sectPr>
      </w:pPr>
    </w:p>
    <w:p w14:paraId="0FABA8C4" w14:textId="77777777" w:rsidR="00C96FF4" w:rsidRPr="00120F1A" w:rsidRDefault="00C96FF4" w:rsidP="00C96FF4">
      <w:pPr>
        <w:jc w:val="center"/>
        <w:rPr>
          <w:rFonts w:asciiTheme="minorHAnsi" w:eastAsia="Calibri" w:hAnsiTheme="minorHAnsi" w:cstheme="minorHAnsi"/>
          <w:b/>
          <w:bCs/>
          <w:szCs w:val="24"/>
          <w:lang w:eastAsia="en-US"/>
        </w:rPr>
      </w:pPr>
      <w:r w:rsidRPr="00120F1A">
        <w:rPr>
          <w:rFonts w:asciiTheme="minorHAnsi" w:eastAsia="Calibri" w:hAnsiTheme="minorHAnsi" w:cstheme="minorHAnsi"/>
          <w:b/>
          <w:bCs/>
          <w:szCs w:val="24"/>
          <w:lang w:eastAsia="en-US"/>
        </w:rPr>
        <w:lastRenderedPageBreak/>
        <w:t>Department of Philosophy and Carleton University Policies (Fall/Winter 202</w:t>
      </w:r>
      <w:r>
        <w:rPr>
          <w:rFonts w:asciiTheme="minorHAnsi" w:eastAsia="Calibri" w:hAnsiTheme="minorHAnsi" w:cstheme="minorHAnsi"/>
          <w:b/>
          <w:bCs/>
          <w:szCs w:val="24"/>
          <w:lang w:eastAsia="en-US"/>
        </w:rPr>
        <w:t>2</w:t>
      </w:r>
      <w:r w:rsidRPr="00120F1A">
        <w:rPr>
          <w:rFonts w:asciiTheme="minorHAnsi" w:eastAsia="Calibri" w:hAnsiTheme="minorHAnsi" w:cstheme="minorHAnsi"/>
          <w:b/>
          <w:bCs/>
          <w:szCs w:val="24"/>
          <w:lang w:eastAsia="en-US"/>
        </w:rPr>
        <w:t>-2</w:t>
      </w:r>
      <w:r>
        <w:rPr>
          <w:rFonts w:asciiTheme="minorHAnsi" w:eastAsia="Calibri" w:hAnsiTheme="minorHAnsi" w:cstheme="minorHAnsi"/>
          <w:b/>
          <w:bCs/>
          <w:szCs w:val="24"/>
          <w:lang w:eastAsia="en-US"/>
        </w:rPr>
        <w:t>3</w:t>
      </w:r>
      <w:r w:rsidRPr="00120F1A">
        <w:rPr>
          <w:rFonts w:asciiTheme="minorHAnsi" w:eastAsia="Calibri" w:hAnsiTheme="minorHAnsi" w:cstheme="minorHAnsi"/>
          <w:b/>
          <w:bCs/>
          <w:szCs w:val="24"/>
          <w:lang w:eastAsia="en-US"/>
        </w:rPr>
        <w:t>)</w:t>
      </w:r>
    </w:p>
    <w:p w14:paraId="47762026" w14:textId="77777777" w:rsidR="00C96FF4" w:rsidRPr="00120F1A" w:rsidRDefault="00C96FF4" w:rsidP="00C96FF4">
      <w:pPr>
        <w:jc w:val="center"/>
        <w:rPr>
          <w:rFonts w:asciiTheme="minorHAnsi" w:eastAsia="Calibri" w:hAnsiTheme="minorHAnsi" w:cstheme="minorHAnsi"/>
          <w:b/>
          <w:bCs/>
          <w:sz w:val="20"/>
          <w:lang w:eastAsia="en-US"/>
        </w:rPr>
      </w:pPr>
    </w:p>
    <w:p w14:paraId="19BC2D72" w14:textId="77777777" w:rsidR="00C96FF4" w:rsidRPr="00120F1A" w:rsidRDefault="00C96FF4" w:rsidP="00C96FF4">
      <w:pPr>
        <w:jc w:val="center"/>
        <w:rPr>
          <w:rFonts w:asciiTheme="minorHAnsi" w:eastAsia="Calibri" w:hAnsiTheme="minorHAnsi" w:cstheme="minorHAnsi"/>
          <w:b/>
          <w:bCs/>
          <w:sz w:val="20"/>
          <w:lang w:eastAsia="en-US"/>
        </w:rPr>
        <w:sectPr w:rsidR="00C96FF4" w:rsidRPr="00120F1A" w:rsidSect="000F779B">
          <w:type w:val="continuous"/>
          <w:pgSz w:w="12240" w:h="15840"/>
          <w:pgMar w:top="446" w:right="1440" w:bottom="720" w:left="1440" w:header="144" w:footer="0" w:gutter="0"/>
          <w:cols w:space="720"/>
          <w:docGrid w:linePitch="360"/>
        </w:sectPr>
      </w:pPr>
    </w:p>
    <w:p w14:paraId="63282782" w14:textId="77777777" w:rsidR="00C96FF4" w:rsidRPr="00120F1A" w:rsidRDefault="00C96FF4" w:rsidP="00C96FF4">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Assignments:</w:t>
      </w:r>
    </w:p>
    <w:p w14:paraId="16808FCE" w14:textId="77777777" w:rsidR="00C96FF4" w:rsidRPr="00120F1A" w:rsidRDefault="00C96FF4" w:rsidP="00C96FF4">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 xml:space="preserve">Please follow your professor’s instructions on how assignments will be handled electronically.  There will be NO hard copies placed in the essay box this coming year.  </w:t>
      </w:r>
    </w:p>
    <w:p w14:paraId="5D1982B0" w14:textId="77777777" w:rsidR="00C96FF4" w:rsidRPr="00120F1A" w:rsidRDefault="00C96FF4" w:rsidP="00C96FF4">
      <w:pPr>
        <w:rPr>
          <w:rFonts w:asciiTheme="minorHAnsi" w:eastAsia="Calibri" w:hAnsiTheme="minorHAnsi" w:cstheme="minorHAnsi"/>
          <w:sz w:val="20"/>
          <w:lang w:eastAsia="en-US"/>
        </w:rPr>
      </w:pPr>
    </w:p>
    <w:p w14:paraId="36B78443" w14:textId="77777777" w:rsidR="00C96FF4" w:rsidRPr="00120F1A" w:rsidRDefault="00C96FF4" w:rsidP="00C96FF4">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Evaluation:</w:t>
      </w:r>
    </w:p>
    <w:p w14:paraId="3959CE84" w14:textId="77777777" w:rsidR="00C96FF4" w:rsidRPr="00120F1A" w:rsidRDefault="00C96FF4" w:rsidP="00C96FF4">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Standing in a course is determined by the course instructor subject to the approval of the Faculty Dean.  This means that grades submitted by the instructor may be subject to revision.  No grades are final until they have been approved by the Dean.</w:t>
      </w:r>
    </w:p>
    <w:p w14:paraId="45545F11" w14:textId="77777777" w:rsidR="00C96FF4" w:rsidRPr="00120F1A" w:rsidRDefault="00C96FF4" w:rsidP="00C96FF4">
      <w:pPr>
        <w:rPr>
          <w:rFonts w:asciiTheme="minorHAnsi" w:eastAsia="Calibri" w:hAnsiTheme="minorHAnsi" w:cstheme="minorHAnsi"/>
          <w:sz w:val="20"/>
          <w:lang w:eastAsia="en-US"/>
        </w:rPr>
      </w:pPr>
    </w:p>
    <w:p w14:paraId="50CFE318" w14:textId="77777777" w:rsidR="00C96FF4" w:rsidRPr="00120F1A" w:rsidRDefault="00C96FF4" w:rsidP="00C96FF4">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Deferrals for Term Work:</w:t>
      </w:r>
    </w:p>
    <w:p w14:paraId="5247FA57" w14:textId="77777777" w:rsidR="00C96FF4" w:rsidRPr="00120F1A" w:rsidRDefault="00C96FF4" w:rsidP="00C96FF4">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lang w:eastAsia="en-US"/>
        </w:rPr>
        <w:t>three working days</w:t>
      </w:r>
      <w:r w:rsidRPr="00120F1A">
        <w:rPr>
          <w:rFonts w:asciiTheme="minorHAnsi" w:eastAsia="Calibri" w:hAnsiTheme="minorHAnsi" w:cstheme="minorHAnsi"/>
          <w:sz w:val="20"/>
          <w:lang w:eastAsia="en-US"/>
        </w:rPr>
        <w:t xml:space="preserve"> of the due date.  Normally, any deferred term work will be completed by the last day of the term.  Term work cannot be deferred by the Registrar.  </w:t>
      </w:r>
    </w:p>
    <w:p w14:paraId="2E5BC7A7" w14:textId="77777777" w:rsidR="00C96FF4" w:rsidRPr="00120F1A" w:rsidRDefault="00C96FF4" w:rsidP="00C96FF4">
      <w:pPr>
        <w:rPr>
          <w:rFonts w:asciiTheme="minorHAnsi" w:eastAsia="Calibri" w:hAnsiTheme="minorHAnsi" w:cstheme="minorHAnsi"/>
          <w:sz w:val="20"/>
          <w:lang w:eastAsia="en-US"/>
        </w:rPr>
      </w:pPr>
    </w:p>
    <w:p w14:paraId="120728AA" w14:textId="77777777" w:rsidR="00C96FF4" w:rsidRPr="00120F1A" w:rsidRDefault="00C96FF4" w:rsidP="00C96FF4">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Deferrals for Final Exams:</w:t>
      </w:r>
    </w:p>
    <w:p w14:paraId="37AFB0D0" w14:textId="77777777" w:rsidR="00C96FF4" w:rsidRPr="00120F1A" w:rsidRDefault="00C96FF4" w:rsidP="00C96FF4">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11"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12" w:history="1">
        <w:r w:rsidRPr="00120F1A">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6A1EF819" w14:textId="77777777" w:rsidR="00C96FF4" w:rsidRPr="00120F1A" w:rsidRDefault="00C96FF4" w:rsidP="00C96FF4">
      <w:pPr>
        <w:rPr>
          <w:rFonts w:asciiTheme="minorHAnsi" w:eastAsia="Calibri" w:hAnsiTheme="minorHAnsi" w:cstheme="minorHAnsi"/>
          <w:sz w:val="20"/>
          <w:lang w:eastAsia="en-US"/>
        </w:rPr>
      </w:pPr>
    </w:p>
    <w:p w14:paraId="4120BD6F" w14:textId="77777777" w:rsidR="00C96FF4" w:rsidRPr="00120F1A" w:rsidRDefault="00C96FF4" w:rsidP="00C96FF4">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Plagiarism:</w:t>
      </w:r>
    </w:p>
    <w:p w14:paraId="201029D0" w14:textId="77777777" w:rsidR="00C96FF4" w:rsidRPr="00120F1A" w:rsidRDefault="00C96FF4" w:rsidP="00C96FF4">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It is the responsibility of each student to understand the meaning of ‘plagiarism’ as defined in the Undergraduate or Graduate Calendars, and to avoid both committing plagiarism and aiding or abetting plagiarism by other students.  (</w:t>
      </w:r>
      <w:hyperlink r:id="rId13" w:anchor="academic-integrity-policy" w:history="1">
        <w:r w:rsidRPr="00120F1A">
          <w:rPr>
            <w:rStyle w:val="Hyperlink"/>
            <w:rFonts w:asciiTheme="minorHAnsi" w:eastAsia="Calibri" w:hAnsiTheme="minorHAnsi" w:cstheme="minorHAnsi"/>
            <w:sz w:val="20"/>
            <w:lang w:eastAsia="en-US"/>
          </w:rPr>
          <w:t>Section 10.1 of the Undergraduate Calendar Academic Regulations</w:t>
        </w:r>
      </w:hyperlink>
      <w:r w:rsidRPr="00120F1A">
        <w:rPr>
          <w:rFonts w:asciiTheme="minorHAnsi" w:eastAsia="Calibri" w:hAnsiTheme="minorHAnsi" w:cstheme="minorHAnsi"/>
          <w:sz w:val="20"/>
          <w:lang w:eastAsia="en-US"/>
        </w:rPr>
        <w:t>)</w:t>
      </w:r>
    </w:p>
    <w:p w14:paraId="2720C5EA" w14:textId="77777777" w:rsidR="00C96FF4" w:rsidRPr="00120F1A" w:rsidRDefault="00C96FF4" w:rsidP="00C96FF4">
      <w:pPr>
        <w:rPr>
          <w:rFonts w:asciiTheme="minorHAnsi" w:eastAsia="Calibri" w:hAnsiTheme="minorHAnsi" w:cstheme="minorHAnsi"/>
          <w:sz w:val="20"/>
          <w:lang w:eastAsia="en-US"/>
        </w:rPr>
      </w:pPr>
    </w:p>
    <w:p w14:paraId="2F556213" w14:textId="77777777" w:rsidR="00C96FF4" w:rsidRPr="00120F1A" w:rsidRDefault="00C96FF4" w:rsidP="00C96FF4">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Academic Accommodation:</w:t>
      </w:r>
    </w:p>
    <w:p w14:paraId="79A031FD" w14:textId="77777777" w:rsidR="00C96FF4" w:rsidRPr="00120F1A" w:rsidRDefault="00C96FF4" w:rsidP="00C96FF4">
      <w:pPr>
        <w:rPr>
          <w:rFonts w:asciiTheme="minorHAnsi" w:hAnsiTheme="minorHAnsi" w:cstheme="minorHAnsi"/>
          <w:sz w:val="20"/>
          <w:lang w:eastAsia="en-US" w:bidi="pa-IN"/>
        </w:rPr>
      </w:pPr>
      <w:r w:rsidRPr="00120F1A">
        <w:rPr>
          <w:rFonts w:asciiTheme="minorHAnsi" w:hAnsiTheme="minorHAnsi" w:cstheme="minorHAnsi"/>
          <w:sz w:val="20"/>
          <w:lang w:eastAsia="en-US" w:bidi="pa-IN"/>
        </w:rPr>
        <w:t>You may need special arrangements to meet your academic obligations during the term:</w:t>
      </w:r>
    </w:p>
    <w:p w14:paraId="11AAB4DE" w14:textId="77777777" w:rsidR="00C96FF4" w:rsidRPr="00120F1A" w:rsidRDefault="00C96FF4" w:rsidP="00C96FF4">
      <w:pPr>
        <w:rPr>
          <w:rFonts w:asciiTheme="minorHAnsi" w:hAnsiTheme="minorHAnsi" w:cstheme="minorHAnsi"/>
          <w:sz w:val="20"/>
          <w:lang w:eastAsia="en-US" w:bidi="pa-IN"/>
        </w:rPr>
      </w:pPr>
    </w:p>
    <w:p w14:paraId="5CE96929" w14:textId="77777777" w:rsidR="00C96FF4" w:rsidRPr="00120F1A" w:rsidRDefault="00C96FF4" w:rsidP="00C96FF4">
      <w:pPr>
        <w:pStyle w:val="ListParagraph"/>
        <w:numPr>
          <w:ilvl w:val="0"/>
          <w:numId w:val="3"/>
        </w:numPr>
        <w:ind w:left="284" w:hanging="284"/>
        <w:rPr>
          <w:rFonts w:asciiTheme="minorHAnsi" w:hAnsiTheme="minorHAnsi" w:cstheme="minorHAnsi"/>
          <w:sz w:val="20"/>
          <w:lang w:eastAsia="en-US" w:bidi="pa-IN"/>
        </w:rPr>
      </w:pPr>
      <w:r w:rsidRPr="00120F1A">
        <w:rPr>
          <w:rFonts w:asciiTheme="minorHAnsi" w:hAnsiTheme="minorHAnsi" w:cstheme="minorHAnsi"/>
          <w:i/>
          <w:sz w:val="20"/>
          <w:lang w:eastAsia="en-US" w:bidi="pa-IN"/>
        </w:rPr>
        <w:t>Pregnancy or religious obligation</w:t>
      </w:r>
      <w:r w:rsidRPr="00120F1A">
        <w:rPr>
          <w:rFonts w:asciiTheme="minorHAnsi" w:hAnsiTheme="minorHAnsi" w:cstheme="minorHAnsi"/>
          <w:sz w:val="20"/>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14" w:history="1">
        <w:r w:rsidRPr="00120F1A">
          <w:rPr>
            <w:rStyle w:val="Hyperlink"/>
            <w:rFonts w:asciiTheme="minorHAnsi" w:hAnsiTheme="minorHAnsi" w:cstheme="minorHAnsi"/>
            <w:sz w:val="20"/>
            <w:lang w:eastAsia="en-US" w:bidi="pa-IN"/>
          </w:rPr>
          <w:t>EDC</w:t>
        </w:r>
      </w:hyperlink>
      <w:r w:rsidRPr="00120F1A">
        <w:rPr>
          <w:rFonts w:asciiTheme="minorHAnsi" w:hAnsiTheme="minorHAnsi" w:cstheme="minorHAnsi"/>
          <w:sz w:val="20"/>
          <w:lang w:eastAsia="en-US" w:bidi="pa-IN"/>
        </w:rPr>
        <w:t xml:space="preserve"> website.  </w:t>
      </w:r>
    </w:p>
    <w:p w14:paraId="017432CC" w14:textId="77777777" w:rsidR="00C96FF4" w:rsidRPr="00120F1A" w:rsidRDefault="00C96FF4" w:rsidP="00C96FF4">
      <w:pPr>
        <w:pStyle w:val="ListParagraph"/>
        <w:numPr>
          <w:ilvl w:val="0"/>
          <w:numId w:val="3"/>
        </w:numPr>
        <w:ind w:left="284" w:hanging="284"/>
        <w:rPr>
          <w:rFonts w:asciiTheme="minorHAnsi" w:eastAsia="Calibri" w:hAnsiTheme="minorHAnsi" w:cstheme="minorHAnsi"/>
          <w:sz w:val="20"/>
          <w:lang w:eastAsia="en-US"/>
        </w:rPr>
      </w:pPr>
      <w:r w:rsidRPr="00120F1A">
        <w:rPr>
          <w:rFonts w:asciiTheme="minorHAnsi" w:hAnsiTheme="minorHAnsi" w:cstheme="minorHAnsi"/>
          <w:bCs/>
          <w:i/>
          <w:color w:val="000000"/>
          <w:sz w:val="20"/>
          <w:lang w:val="en-CA" w:eastAsia="en-US" w:bidi="pa-IN"/>
        </w:rPr>
        <w:t>Academic accommodations for students with disabilities:</w:t>
      </w:r>
      <w:r w:rsidRPr="00120F1A">
        <w:rPr>
          <w:rFonts w:asciiTheme="minorHAnsi" w:hAnsiTheme="minorHAnsi" w:cstheme="minorHAnsi"/>
          <w:bCs/>
          <w:color w:val="000000"/>
          <w:sz w:val="20"/>
          <w:lang w:val="en-CA" w:eastAsia="en-US" w:bidi="pa-IN"/>
        </w:rPr>
        <w:t xml:space="preserve"> </w:t>
      </w:r>
      <w:r w:rsidRPr="00120F1A">
        <w:rPr>
          <w:rFonts w:asciiTheme="minorHAnsi" w:hAnsiTheme="minorHAnsi" w:cstheme="minorHAnsi"/>
          <w:color w:val="000000"/>
          <w:sz w:val="20"/>
          <w:lang w:val="en-CA" w:eastAsia="en-US" w:bidi="pa-IN"/>
        </w:rPr>
        <w:t xml:space="preserve">The </w:t>
      </w:r>
      <w:hyperlink r:id="rId15" w:history="1">
        <w:r w:rsidRPr="00120F1A">
          <w:rPr>
            <w:rStyle w:val="Hyperlink"/>
            <w:rFonts w:asciiTheme="minorHAnsi" w:hAnsiTheme="minorHAnsi" w:cstheme="minorHAnsi"/>
            <w:bCs/>
            <w:sz w:val="20"/>
            <w:lang w:val="en-CA" w:eastAsia="en-US" w:bidi="pa-IN"/>
          </w:rPr>
          <w:t>Paul Menton Centre</w:t>
        </w:r>
      </w:hyperlink>
      <w:r w:rsidRPr="00120F1A">
        <w:rPr>
          <w:rFonts w:asciiTheme="minorHAnsi" w:hAnsiTheme="minorHAnsi" w:cstheme="minorHAnsi"/>
          <w:color w:val="000000"/>
          <w:sz w:val="20"/>
          <w:lang w:val="en-CA" w:eastAsia="en-US"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6" w:history="1">
        <w:r w:rsidRPr="00120F1A">
          <w:rPr>
            <w:rFonts w:asciiTheme="minorHAnsi" w:hAnsiTheme="minorHAnsi" w:cstheme="minorHAnsi"/>
            <w:color w:val="000000"/>
            <w:sz w:val="20"/>
            <w:lang w:val="en-CA" w:eastAsia="en-US" w:bidi="pa-IN"/>
          </w:rPr>
          <w:t>pmc@carleton.ca</w:t>
        </w:r>
      </w:hyperlink>
      <w:r w:rsidRPr="00120F1A">
        <w:rPr>
          <w:rFonts w:asciiTheme="minorHAnsi" w:hAnsiTheme="minorHAnsi" w:cstheme="minorHAnsi"/>
          <w:color w:val="000000"/>
          <w:sz w:val="20"/>
          <w:lang w:val="en-CA" w:eastAsia="en-US"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val="en-CA" w:eastAsia="en-US" w:bidi="pa-IN"/>
        </w:rPr>
        <w:t>Letter of Accommodation</w:t>
      </w:r>
      <w:r w:rsidRPr="00120F1A">
        <w:rPr>
          <w:rFonts w:asciiTheme="minorHAnsi" w:hAnsiTheme="minorHAnsi" w:cstheme="minorHAnsi"/>
          <w:color w:val="000000"/>
          <w:sz w:val="20"/>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61CD7AF9" w14:textId="77777777" w:rsidR="00C96FF4" w:rsidRPr="00120F1A" w:rsidRDefault="00C96FF4" w:rsidP="00C96FF4">
      <w:pPr>
        <w:pStyle w:val="ListParagraph"/>
        <w:numPr>
          <w:ilvl w:val="0"/>
          <w:numId w:val="3"/>
        </w:numPr>
        <w:ind w:left="284" w:hanging="284"/>
        <w:rPr>
          <w:rFonts w:asciiTheme="minorHAnsi" w:eastAsia="Calibri" w:hAnsiTheme="minorHAnsi" w:cstheme="minorHAnsi"/>
          <w:sz w:val="20"/>
          <w:lang w:eastAsia="en-US"/>
        </w:rPr>
      </w:pPr>
      <w:r w:rsidRPr="00120F1A">
        <w:rPr>
          <w:rFonts w:asciiTheme="minorHAnsi" w:hAnsiTheme="minorHAnsi" w:cstheme="minorHAnsi"/>
          <w:i/>
          <w:color w:val="313131"/>
          <w:sz w:val="20"/>
          <w:shd w:val="clear" w:color="auto" w:fill="FFFFFF"/>
        </w:rPr>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7" w:history="1">
        <w:r w:rsidRPr="00120F1A">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14:paraId="22F38B82" w14:textId="77777777" w:rsidR="00C96FF4" w:rsidRPr="00120F1A" w:rsidRDefault="00C96FF4" w:rsidP="00C96FF4">
      <w:pPr>
        <w:pStyle w:val="ListParagraph"/>
        <w:numPr>
          <w:ilvl w:val="0"/>
          <w:numId w:val="3"/>
        </w:numPr>
        <w:ind w:left="284" w:hanging="284"/>
        <w:rPr>
          <w:rStyle w:val="Hyperlink"/>
          <w:rFonts w:asciiTheme="minorHAnsi" w:hAnsiTheme="minorHAnsi" w:cstheme="minorHAnsi"/>
          <w:color w:val="auto"/>
          <w:sz w:val="20"/>
          <w:u w:val="none"/>
        </w:rPr>
      </w:pPr>
      <w:r w:rsidRPr="00120F1A">
        <w:rPr>
          <w:rFonts w:asciiTheme="minorHAnsi" w:hAnsiTheme="minorHAnsi" w:cstheme="minorHAnsi"/>
          <w:i/>
          <w:sz w:val="20"/>
        </w:rPr>
        <w:t>Accommodation for</w:t>
      </w:r>
      <w:hyperlink r:id="rId18"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743BD27D" w14:textId="77777777" w:rsidR="00C96FF4" w:rsidRPr="00120F1A" w:rsidRDefault="00C96FF4" w:rsidP="00C96FF4">
      <w:pPr>
        <w:rPr>
          <w:rFonts w:asciiTheme="minorHAnsi" w:hAnsiTheme="minorHAnsi" w:cstheme="minorHAnsi"/>
          <w:sz w:val="20"/>
        </w:rPr>
      </w:pPr>
    </w:p>
    <w:p w14:paraId="36070490" w14:textId="77777777" w:rsidR="00C96FF4" w:rsidRDefault="00C96FF4" w:rsidP="00C96FF4">
      <w:pPr>
        <w:rPr>
          <w:rFonts w:asciiTheme="minorHAnsi" w:eastAsia="Calibri" w:hAnsiTheme="minorHAnsi" w:cstheme="minorHAnsi"/>
          <w:b/>
          <w:bCs/>
          <w:sz w:val="20"/>
          <w:u w:val="single"/>
          <w:lang w:eastAsia="en-US"/>
        </w:rPr>
      </w:pPr>
    </w:p>
    <w:p w14:paraId="4646EB98" w14:textId="77777777" w:rsidR="00C96FF4" w:rsidRDefault="00C96FF4" w:rsidP="00C96FF4">
      <w:pPr>
        <w:rPr>
          <w:rFonts w:asciiTheme="minorHAnsi" w:eastAsia="Calibri" w:hAnsiTheme="minorHAnsi" w:cstheme="minorHAnsi"/>
          <w:b/>
          <w:bCs/>
          <w:sz w:val="20"/>
          <w:u w:val="single"/>
          <w:lang w:eastAsia="en-US"/>
        </w:rPr>
      </w:pPr>
    </w:p>
    <w:p w14:paraId="29C8F38C" w14:textId="77777777" w:rsidR="00C96FF4" w:rsidRDefault="00C96FF4" w:rsidP="00C96FF4">
      <w:pPr>
        <w:rPr>
          <w:rFonts w:asciiTheme="minorHAnsi" w:eastAsia="Calibri" w:hAnsiTheme="minorHAnsi" w:cstheme="minorHAnsi"/>
          <w:b/>
          <w:bCs/>
          <w:sz w:val="20"/>
          <w:u w:val="single"/>
          <w:lang w:eastAsia="en-US"/>
        </w:rPr>
      </w:pPr>
    </w:p>
    <w:p w14:paraId="1D3406B9" w14:textId="77777777" w:rsidR="00C96FF4" w:rsidRDefault="00C96FF4" w:rsidP="00C96FF4">
      <w:pPr>
        <w:rPr>
          <w:rFonts w:asciiTheme="minorHAnsi" w:eastAsia="Calibri" w:hAnsiTheme="minorHAnsi" w:cstheme="minorHAnsi"/>
          <w:b/>
          <w:bCs/>
          <w:sz w:val="20"/>
          <w:u w:val="single"/>
          <w:lang w:eastAsia="en-US"/>
        </w:rPr>
      </w:pPr>
    </w:p>
    <w:p w14:paraId="6FF297E8" w14:textId="77777777" w:rsidR="00C96FF4" w:rsidRDefault="00C96FF4" w:rsidP="00C96FF4">
      <w:pPr>
        <w:rPr>
          <w:rFonts w:asciiTheme="minorHAnsi" w:eastAsia="Calibri" w:hAnsiTheme="minorHAnsi" w:cstheme="minorHAnsi"/>
          <w:b/>
          <w:bCs/>
          <w:sz w:val="20"/>
          <w:u w:val="single"/>
          <w:lang w:eastAsia="en-US"/>
        </w:rPr>
      </w:pPr>
    </w:p>
    <w:p w14:paraId="48BAA208" w14:textId="77777777" w:rsidR="00C96FF4" w:rsidRDefault="00C96FF4" w:rsidP="00C96FF4">
      <w:pPr>
        <w:rPr>
          <w:rFonts w:asciiTheme="minorHAnsi" w:eastAsia="Calibri" w:hAnsiTheme="minorHAnsi" w:cstheme="minorHAnsi"/>
          <w:b/>
          <w:bCs/>
          <w:sz w:val="20"/>
          <w:u w:val="single"/>
          <w:lang w:eastAsia="en-US"/>
        </w:rPr>
      </w:pPr>
    </w:p>
    <w:p w14:paraId="3AE6E566" w14:textId="77777777" w:rsidR="00C96FF4" w:rsidRDefault="00C96FF4" w:rsidP="00C96FF4">
      <w:pPr>
        <w:rPr>
          <w:rFonts w:asciiTheme="minorHAnsi" w:eastAsia="Calibri" w:hAnsiTheme="minorHAnsi" w:cstheme="minorHAnsi"/>
          <w:b/>
          <w:bCs/>
          <w:sz w:val="20"/>
          <w:u w:val="single"/>
          <w:lang w:eastAsia="en-US"/>
        </w:rPr>
      </w:pPr>
    </w:p>
    <w:p w14:paraId="39D7E9AE" w14:textId="77777777" w:rsidR="00CF582B" w:rsidRDefault="00CF582B" w:rsidP="00C96FF4">
      <w:pPr>
        <w:rPr>
          <w:rFonts w:asciiTheme="minorHAnsi" w:eastAsia="Calibri" w:hAnsiTheme="minorHAnsi" w:cstheme="minorHAnsi"/>
          <w:b/>
          <w:bCs/>
          <w:sz w:val="20"/>
          <w:u w:val="single"/>
          <w:lang w:eastAsia="en-US"/>
        </w:rPr>
        <w:sectPr w:rsidR="00CF582B" w:rsidSect="000F779B">
          <w:type w:val="continuous"/>
          <w:pgSz w:w="12240" w:h="15840"/>
          <w:pgMar w:top="446" w:right="720" w:bottom="720" w:left="1440" w:header="720" w:footer="0" w:gutter="0"/>
          <w:cols w:space="720"/>
          <w:docGrid w:linePitch="360"/>
        </w:sectPr>
      </w:pPr>
    </w:p>
    <w:p w14:paraId="46FB4163" w14:textId="35E1FDF1" w:rsidR="00C96FF4" w:rsidRPr="00120F1A" w:rsidRDefault="00C96FF4" w:rsidP="00C96FF4">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lastRenderedPageBreak/>
        <w:t>Important Dates:</w:t>
      </w:r>
    </w:p>
    <w:p w14:paraId="300849CF" w14:textId="77777777" w:rsidR="00C96FF4" w:rsidRPr="00120F1A" w:rsidRDefault="00C96FF4" w:rsidP="00C96FF4">
      <w:pPr>
        <w:rPr>
          <w:rFonts w:asciiTheme="minorHAnsi" w:eastAsia="Calibri" w:hAnsiTheme="minorHAnsi" w:cstheme="minorHAnsi"/>
          <w:b/>
          <w:bCs/>
          <w:sz w:val="20"/>
          <w:u w:val="single"/>
          <w:lang w:eastAsia="en-US"/>
        </w:rPr>
      </w:pPr>
    </w:p>
    <w:p w14:paraId="490451AE" w14:textId="77777777" w:rsidR="00C96FF4" w:rsidRPr="00120F1A" w:rsidRDefault="00C96FF4" w:rsidP="00C96FF4">
      <w:pPr>
        <w:tabs>
          <w:tab w:val="left" w:pos="1134"/>
        </w:tabs>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 xml:space="preserve">Sept. </w:t>
      </w:r>
      <w:r>
        <w:rPr>
          <w:rFonts w:asciiTheme="minorHAnsi" w:eastAsia="Calibri" w:hAnsiTheme="minorHAnsi" w:cstheme="minorHAnsi"/>
          <w:snapToGrid w:val="0"/>
          <w:sz w:val="20"/>
          <w:lang w:eastAsia="en-US"/>
        </w:rPr>
        <w:t>7</w:t>
      </w:r>
      <w:r w:rsidRPr="00120F1A">
        <w:rPr>
          <w:rFonts w:asciiTheme="minorHAnsi" w:eastAsia="Calibri" w:hAnsiTheme="minorHAnsi" w:cstheme="minorHAnsi"/>
          <w:snapToGrid w:val="0"/>
          <w:sz w:val="20"/>
          <w:lang w:eastAsia="en-US"/>
        </w:rPr>
        <w:tab/>
        <w:t>Classes start.</w:t>
      </w:r>
    </w:p>
    <w:p w14:paraId="45BE64FD" w14:textId="77777777" w:rsidR="00C96FF4" w:rsidRPr="00120F1A" w:rsidRDefault="00C96FF4" w:rsidP="00C96FF4">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Sept. 2</w:t>
      </w:r>
      <w:r>
        <w:rPr>
          <w:rFonts w:asciiTheme="minorHAnsi" w:eastAsia="Calibri" w:hAnsiTheme="minorHAnsi" w:cstheme="minorHAnsi"/>
          <w:snapToGrid w:val="0"/>
          <w:sz w:val="20"/>
          <w:lang w:eastAsia="en-US"/>
        </w:rPr>
        <w:t>0</w:t>
      </w:r>
      <w:r w:rsidRPr="00120F1A">
        <w:rPr>
          <w:rFonts w:asciiTheme="minorHAnsi" w:eastAsia="Calibri" w:hAnsiTheme="minorHAnsi" w:cstheme="minorHAnsi"/>
          <w:snapToGrid w:val="0"/>
          <w:sz w:val="20"/>
          <w:lang w:eastAsia="en-US"/>
        </w:rPr>
        <w:tab/>
        <w:t>Last day for registration and course changes for fall term and fall/winter (two-term) courses.</w:t>
      </w:r>
    </w:p>
    <w:p w14:paraId="34352384" w14:textId="77777777" w:rsidR="00C96FF4" w:rsidRPr="00120F1A" w:rsidRDefault="00C96FF4" w:rsidP="00C96FF4">
      <w:pPr>
        <w:ind w:left="1134" w:hanging="1134"/>
        <w:rPr>
          <w:rFonts w:asciiTheme="minorHAnsi" w:eastAsia="Calibri" w:hAnsiTheme="minorHAnsi" w:cstheme="minorHAnsi"/>
          <w:sz w:val="20"/>
          <w:lang w:eastAsia="en-US"/>
        </w:rPr>
      </w:pPr>
      <w:r w:rsidRPr="00120F1A">
        <w:rPr>
          <w:rFonts w:asciiTheme="minorHAnsi" w:eastAsia="Calibri" w:hAnsiTheme="minorHAnsi" w:cstheme="minorHAnsi"/>
          <w:bCs/>
          <w:sz w:val="20"/>
          <w:lang w:eastAsia="en-US"/>
        </w:rPr>
        <w:t>Sept. 30</w:t>
      </w:r>
      <w:r w:rsidRPr="00120F1A">
        <w:rPr>
          <w:rFonts w:asciiTheme="minorHAnsi" w:eastAsia="Calibri" w:hAnsiTheme="minorHAnsi" w:cstheme="minorHAnsi"/>
          <w:bCs/>
          <w:sz w:val="20"/>
          <w:lang w:eastAsia="en-US"/>
        </w:rPr>
        <w:tab/>
      </w:r>
      <w:r w:rsidRPr="00120F1A">
        <w:rPr>
          <w:rFonts w:asciiTheme="minorHAnsi" w:eastAsia="Calibri" w:hAnsiTheme="minorHAnsi" w:cstheme="minorHAnsi"/>
          <w:sz w:val="20"/>
          <w:lang w:eastAsia="en-US"/>
        </w:rPr>
        <w:t xml:space="preserve">Last day for entire fee adjustment when withdrawing from fall term or two-term courses. Withdrawals after this date will result in a permanent notation of WDN on the official transcript.  </w:t>
      </w:r>
    </w:p>
    <w:p w14:paraId="75A03E1D" w14:textId="77777777" w:rsidR="00C96FF4" w:rsidRPr="00120F1A" w:rsidRDefault="00C96FF4" w:rsidP="00C96FF4">
      <w:pPr>
        <w:tabs>
          <w:tab w:val="left" w:pos="1134"/>
        </w:tabs>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Oct. 1</w:t>
      </w:r>
      <w:r>
        <w:rPr>
          <w:rFonts w:asciiTheme="minorHAnsi" w:eastAsia="Calibri" w:hAnsiTheme="minorHAnsi" w:cstheme="minorHAnsi"/>
          <w:snapToGrid w:val="0"/>
          <w:sz w:val="20"/>
          <w:lang w:eastAsia="en-US"/>
        </w:rPr>
        <w:t>0</w:t>
      </w:r>
      <w:r w:rsidRPr="00120F1A">
        <w:rPr>
          <w:rFonts w:asciiTheme="minorHAnsi" w:eastAsia="Calibri" w:hAnsiTheme="minorHAnsi" w:cstheme="minorHAnsi"/>
          <w:snapToGrid w:val="0"/>
          <w:sz w:val="20"/>
          <w:lang w:eastAsia="en-US"/>
        </w:rPr>
        <w:tab/>
        <w:t>Statutory holiday. University closed.</w:t>
      </w:r>
    </w:p>
    <w:p w14:paraId="1F7BE376" w14:textId="77777777" w:rsidR="00C96FF4" w:rsidRPr="00120F1A" w:rsidRDefault="00C96FF4" w:rsidP="00C96FF4">
      <w:pPr>
        <w:tabs>
          <w:tab w:val="left" w:pos="1134"/>
        </w:tabs>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Oct. 2</w:t>
      </w:r>
      <w:r>
        <w:rPr>
          <w:rFonts w:asciiTheme="minorHAnsi" w:eastAsia="Calibri" w:hAnsiTheme="minorHAnsi" w:cstheme="minorHAnsi"/>
          <w:snapToGrid w:val="0"/>
          <w:sz w:val="20"/>
          <w:lang w:eastAsia="en-US"/>
        </w:rPr>
        <w:t>4</w:t>
      </w:r>
      <w:r w:rsidRPr="00120F1A">
        <w:rPr>
          <w:rFonts w:asciiTheme="minorHAnsi" w:eastAsia="Calibri" w:hAnsiTheme="minorHAnsi" w:cstheme="minorHAnsi"/>
          <w:snapToGrid w:val="0"/>
          <w:sz w:val="20"/>
          <w:lang w:eastAsia="en-US"/>
        </w:rPr>
        <w:t>-</w:t>
      </w:r>
      <w:r>
        <w:rPr>
          <w:rFonts w:asciiTheme="minorHAnsi" w:eastAsia="Calibri" w:hAnsiTheme="minorHAnsi" w:cstheme="minorHAnsi"/>
          <w:snapToGrid w:val="0"/>
          <w:sz w:val="20"/>
          <w:lang w:eastAsia="en-US"/>
        </w:rPr>
        <w:t>28</w:t>
      </w:r>
      <w:r w:rsidRPr="00120F1A">
        <w:rPr>
          <w:rFonts w:asciiTheme="minorHAnsi" w:eastAsia="Calibri" w:hAnsiTheme="minorHAnsi" w:cstheme="minorHAnsi"/>
          <w:snapToGrid w:val="0"/>
          <w:sz w:val="20"/>
          <w:lang w:eastAsia="en-US"/>
        </w:rPr>
        <w:tab/>
        <w:t xml:space="preserve">Fall Break – no classes. </w:t>
      </w:r>
    </w:p>
    <w:p w14:paraId="6ED1E255" w14:textId="77777777" w:rsidR="00C96FF4" w:rsidRPr="00120F1A" w:rsidRDefault="00C96FF4" w:rsidP="00C96FF4">
      <w:pPr>
        <w:tabs>
          <w:tab w:val="left" w:pos="1134"/>
        </w:tabs>
        <w:ind w:left="1134" w:hanging="1134"/>
        <w:rPr>
          <w:rFonts w:asciiTheme="minorHAnsi" w:eastAsia="Calibri" w:hAnsiTheme="minorHAnsi" w:cstheme="minorHAnsi"/>
          <w:sz w:val="20"/>
          <w:lang w:eastAsia="en-US"/>
        </w:rPr>
      </w:pPr>
      <w:r w:rsidRPr="00120F1A">
        <w:rPr>
          <w:rFonts w:asciiTheme="minorHAnsi" w:eastAsia="Calibri" w:hAnsiTheme="minorHAnsi" w:cstheme="minorHAnsi"/>
          <w:snapToGrid w:val="0"/>
          <w:sz w:val="20"/>
          <w:lang w:eastAsia="en-US"/>
        </w:rPr>
        <w:t>Nov. 2</w:t>
      </w:r>
      <w:r>
        <w:rPr>
          <w:rFonts w:asciiTheme="minorHAnsi" w:eastAsia="Calibri" w:hAnsiTheme="minorHAnsi" w:cstheme="minorHAnsi"/>
          <w:snapToGrid w:val="0"/>
          <w:sz w:val="20"/>
          <w:lang w:eastAsia="en-US"/>
        </w:rPr>
        <w:t>5</w:t>
      </w:r>
      <w:r w:rsidRPr="00120F1A">
        <w:rPr>
          <w:rFonts w:asciiTheme="minorHAnsi" w:eastAsia="Calibri" w:hAnsiTheme="minorHAnsi" w:cstheme="minorHAnsi"/>
          <w:snapToGrid w:val="0"/>
          <w:sz w:val="20"/>
          <w:lang w:eastAsia="en-US"/>
        </w:rPr>
        <w:tab/>
      </w:r>
      <w:r w:rsidRPr="00120F1A">
        <w:rPr>
          <w:rFonts w:asciiTheme="minorHAnsi" w:eastAsia="Calibri" w:hAnsiTheme="minorHAnsi" w:cstheme="minorHAnsi"/>
          <w:sz w:val="20"/>
          <w:lang w:eastAsia="en-US"/>
        </w:rPr>
        <w:t xml:space="preserve">Last day for summative tests or examinations, or formative tests or examinations totaling more than 15% of the final grade, before the official examination period.  </w:t>
      </w:r>
    </w:p>
    <w:p w14:paraId="04E4C720" w14:textId="77777777" w:rsidR="00C96FF4" w:rsidRPr="00120F1A" w:rsidRDefault="00C96FF4" w:rsidP="00C96FF4">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 xml:space="preserve">Dec. </w:t>
      </w:r>
      <w:r>
        <w:rPr>
          <w:rFonts w:asciiTheme="minorHAnsi" w:eastAsia="Calibri" w:hAnsiTheme="minorHAnsi" w:cstheme="minorHAnsi"/>
          <w:snapToGrid w:val="0"/>
          <w:sz w:val="20"/>
          <w:lang w:eastAsia="en-US"/>
        </w:rPr>
        <w:t>9</w:t>
      </w:r>
      <w:r w:rsidRPr="00120F1A">
        <w:rPr>
          <w:rFonts w:asciiTheme="minorHAnsi" w:eastAsia="Calibri" w:hAnsiTheme="minorHAnsi" w:cstheme="minorHAnsi"/>
          <w:snapToGrid w:val="0"/>
          <w:sz w:val="20"/>
          <w:lang w:eastAsia="en-US"/>
        </w:rPr>
        <w:tab/>
        <w:t xml:space="preserve">Last day of fall term classes. </w:t>
      </w:r>
      <w:r w:rsidRPr="00120F1A">
        <w:rPr>
          <w:rFonts w:asciiTheme="minorHAnsi" w:eastAsia="Calibri" w:hAnsiTheme="minorHAnsi" w:cstheme="minorHAnsi"/>
          <w:b/>
          <w:bCs/>
          <w:i/>
          <w:iCs/>
          <w:snapToGrid w:val="0"/>
          <w:sz w:val="20"/>
          <w:lang w:eastAsia="en-US"/>
        </w:rPr>
        <w:t>Classes follow a Monday schedule</w:t>
      </w:r>
      <w:r w:rsidRPr="00120F1A">
        <w:rPr>
          <w:rFonts w:asciiTheme="minorHAnsi" w:eastAsia="Calibri" w:hAnsiTheme="minorHAnsi" w:cstheme="minorHAnsi"/>
          <w:snapToGrid w:val="0"/>
          <w:sz w:val="20"/>
          <w:lang w:eastAsia="en-US"/>
        </w:rPr>
        <w:t xml:space="preserve">. Last day for academic withdrawal from fall term courses. Last day for handing in term work and the last day that can be specified by a course instructor as a due date for term work for a fall term course. </w:t>
      </w:r>
    </w:p>
    <w:p w14:paraId="57B7CDFF" w14:textId="77777777" w:rsidR="00C96FF4" w:rsidRPr="00120F1A" w:rsidRDefault="00C96FF4" w:rsidP="00C96FF4">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Dec. 1</w:t>
      </w:r>
      <w:r>
        <w:rPr>
          <w:rFonts w:asciiTheme="minorHAnsi" w:eastAsia="Calibri" w:hAnsiTheme="minorHAnsi" w:cstheme="minorHAnsi"/>
          <w:snapToGrid w:val="0"/>
          <w:sz w:val="20"/>
          <w:lang w:eastAsia="en-US"/>
        </w:rPr>
        <w:t>0</w:t>
      </w:r>
      <w:r w:rsidRPr="00120F1A">
        <w:rPr>
          <w:rFonts w:asciiTheme="minorHAnsi" w:eastAsia="Calibri" w:hAnsiTheme="minorHAnsi" w:cstheme="minorHAnsi"/>
          <w:snapToGrid w:val="0"/>
          <w:sz w:val="20"/>
          <w:lang w:eastAsia="en-US"/>
        </w:rPr>
        <w:t>-2</w:t>
      </w:r>
      <w:r>
        <w:rPr>
          <w:rFonts w:asciiTheme="minorHAnsi" w:eastAsia="Calibri" w:hAnsiTheme="minorHAnsi" w:cstheme="minorHAnsi"/>
          <w:snapToGrid w:val="0"/>
          <w:sz w:val="20"/>
          <w:lang w:eastAsia="en-US"/>
        </w:rPr>
        <w:t>2</w:t>
      </w:r>
      <w:r w:rsidRPr="00120F1A">
        <w:rPr>
          <w:rFonts w:asciiTheme="minorHAnsi" w:eastAsia="Calibri" w:hAnsiTheme="minorHAnsi" w:cstheme="minorHAnsi"/>
          <w:snapToGrid w:val="0"/>
          <w:sz w:val="20"/>
          <w:lang w:eastAsia="en-US"/>
        </w:rPr>
        <w:tab/>
        <w:t xml:space="preserve">Final examinations for fall term courses and mid-term examinations in two-term courses. Examinations are normally held all seven days of the week. </w:t>
      </w:r>
    </w:p>
    <w:p w14:paraId="41669264" w14:textId="77777777" w:rsidR="00C96FF4" w:rsidRPr="00120F1A" w:rsidRDefault="00C96FF4" w:rsidP="00C96FF4">
      <w:pPr>
        <w:tabs>
          <w:tab w:val="left" w:pos="1134"/>
        </w:tabs>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Dec. 2</w:t>
      </w:r>
      <w:r>
        <w:rPr>
          <w:rFonts w:asciiTheme="minorHAnsi" w:eastAsia="Calibri" w:hAnsiTheme="minorHAnsi" w:cstheme="minorHAnsi"/>
          <w:snapToGrid w:val="0"/>
          <w:sz w:val="20"/>
          <w:lang w:eastAsia="en-US"/>
        </w:rPr>
        <w:t>2</w:t>
      </w:r>
      <w:r w:rsidRPr="00120F1A">
        <w:rPr>
          <w:rFonts w:asciiTheme="minorHAnsi" w:eastAsia="Calibri" w:hAnsiTheme="minorHAnsi" w:cstheme="minorHAnsi"/>
          <w:snapToGrid w:val="0"/>
          <w:sz w:val="20"/>
          <w:lang w:eastAsia="en-US"/>
        </w:rPr>
        <w:tab/>
        <w:t xml:space="preserve">All take-home examinations are due. </w:t>
      </w:r>
    </w:p>
    <w:p w14:paraId="170AEF9B" w14:textId="77777777" w:rsidR="00C96FF4" w:rsidRPr="00120F1A" w:rsidRDefault="00C96FF4" w:rsidP="00C96FF4">
      <w:pPr>
        <w:rPr>
          <w:rFonts w:asciiTheme="minorHAnsi" w:eastAsia="Calibri" w:hAnsiTheme="minorHAnsi" w:cstheme="minorHAnsi"/>
          <w:snapToGrid w:val="0"/>
          <w:sz w:val="20"/>
          <w:lang w:eastAsia="en-US"/>
        </w:rPr>
      </w:pPr>
    </w:p>
    <w:p w14:paraId="1996C8A8" w14:textId="77777777" w:rsidR="00C96FF4" w:rsidRPr="00120F1A" w:rsidRDefault="00C96FF4" w:rsidP="00C96FF4">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 xml:space="preserve">Jan. </w:t>
      </w:r>
      <w:r>
        <w:rPr>
          <w:rFonts w:asciiTheme="minorHAnsi" w:eastAsia="Calibri" w:hAnsiTheme="minorHAnsi" w:cstheme="minorHAnsi"/>
          <w:snapToGrid w:val="0"/>
          <w:sz w:val="20"/>
          <w:lang w:eastAsia="en-US"/>
        </w:rPr>
        <w:t>9</w:t>
      </w:r>
      <w:r w:rsidRPr="00120F1A">
        <w:rPr>
          <w:rFonts w:asciiTheme="minorHAnsi" w:eastAsia="Calibri" w:hAnsiTheme="minorHAnsi" w:cstheme="minorHAnsi"/>
          <w:snapToGrid w:val="0"/>
          <w:sz w:val="20"/>
          <w:lang w:eastAsia="en-US"/>
        </w:rPr>
        <w:tab/>
        <w:t>Classes begin.</w:t>
      </w:r>
    </w:p>
    <w:p w14:paraId="489C831D" w14:textId="77777777" w:rsidR="00C96FF4" w:rsidRPr="00120F1A" w:rsidRDefault="00C96FF4" w:rsidP="00C96FF4">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Jan. 2</w:t>
      </w:r>
      <w:r>
        <w:rPr>
          <w:rFonts w:asciiTheme="minorHAnsi" w:eastAsia="Calibri" w:hAnsiTheme="minorHAnsi" w:cstheme="minorHAnsi"/>
          <w:snapToGrid w:val="0"/>
          <w:sz w:val="20"/>
          <w:lang w:eastAsia="en-US"/>
        </w:rPr>
        <w:t>0</w:t>
      </w:r>
      <w:r w:rsidRPr="00120F1A">
        <w:rPr>
          <w:rFonts w:asciiTheme="minorHAnsi" w:eastAsia="Calibri" w:hAnsiTheme="minorHAnsi" w:cstheme="minorHAnsi"/>
          <w:snapToGrid w:val="0"/>
          <w:sz w:val="20"/>
          <w:lang w:eastAsia="en-US"/>
        </w:rPr>
        <w:tab/>
        <w:t>Last day for registration and course changes in the winter term.</w:t>
      </w:r>
    </w:p>
    <w:p w14:paraId="375EBE36" w14:textId="77777777" w:rsidR="00C96FF4" w:rsidRPr="00120F1A" w:rsidRDefault="00C96FF4" w:rsidP="00C96FF4">
      <w:pPr>
        <w:tabs>
          <w:tab w:val="left" w:pos="1134"/>
        </w:tabs>
        <w:ind w:left="1134" w:hanging="1134"/>
        <w:rPr>
          <w:rFonts w:asciiTheme="minorHAnsi" w:eastAsia="Calibri" w:hAnsiTheme="minorHAnsi" w:cstheme="minorHAnsi"/>
          <w:sz w:val="20"/>
          <w:lang w:eastAsia="en-US"/>
        </w:rPr>
      </w:pPr>
      <w:r w:rsidRPr="00120F1A">
        <w:rPr>
          <w:rFonts w:asciiTheme="minorHAnsi" w:eastAsia="Calibri" w:hAnsiTheme="minorHAnsi" w:cstheme="minorHAnsi"/>
          <w:snapToGrid w:val="0"/>
          <w:sz w:val="20"/>
          <w:lang w:eastAsia="en-US"/>
        </w:rPr>
        <w:t>Jan. 31</w:t>
      </w:r>
      <w:r w:rsidRPr="00120F1A">
        <w:rPr>
          <w:rFonts w:asciiTheme="minorHAnsi" w:eastAsia="Calibri" w:hAnsiTheme="minorHAnsi" w:cstheme="minorHAnsi"/>
          <w:snapToGrid w:val="0"/>
          <w:sz w:val="20"/>
          <w:lang w:eastAsia="en-US"/>
        </w:rPr>
        <w:tab/>
        <w:t xml:space="preserve">Last day for a full fee adjustment when withdrawing from winter term courses or from the winter portion of two-term courses. </w:t>
      </w:r>
      <w:r w:rsidRPr="00120F1A">
        <w:rPr>
          <w:rFonts w:asciiTheme="minorHAnsi" w:eastAsia="Calibri" w:hAnsiTheme="minorHAnsi" w:cstheme="minorHAnsi"/>
          <w:sz w:val="20"/>
          <w:lang w:eastAsia="en-US"/>
        </w:rPr>
        <w:t xml:space="preserve">Withdrawals after this date will result in a permanent notation of WDN on the official transcript.  </w:t>
      </w:r>
    </w:p>
    <w:p w14:paraId="48B3ECD1" w14:textId="77777777" w:rsidR="00C96FF4" w:rsidRPr="00120F1A" w:rsidRDefault="00C96FF4" w:rsidP="00C96FF4">
      <w:pPr>
        <w:tabs>
          <w:tab w:val="left" w:pos="1134"/>
        </w:tabs>
        <w:ind w:left="1134" w:hanging="1134"/>
        <w:rPr>
          <w:rFonts w:asciiTheme="minorHAnsi" w:eastAsia="Calibri" w:hAnsiTheme="minorHAnsi" w:cstheme="minorHAnsi"/>
          <w:sz w:val="20"/>
          <w:lang w:eastAsia="en-US"/>
        </w:rPr>
      </w:pPr>
      <w:r w:rsidRPr="00120F1A">
        <w:rPr>
          <w:rFonts w:asciiTheme="minorHAnsi" w:eastAsia="Calibri" w:hAnsiTheme="minorHAnsi" w:cstheme="minorHAnsi"/>
          <w:snapToGrid w:val="0"/>
          <w:sz w:val="20"/>
          <w:lang w:eastAsia="en-US"/>
        </w:rPr>
        <w:t xml:space="preserve">Feb. </w:t>
      </w:r>
      <w:r>
        <w:rPr>
          <w:rFonts w:asciiTheme="minorHAnsi" w:eastAsia="Calibri" w:hAnsiTheme="minorHAnsi" w:cstheme="minorHAnsi"/>
          <w:snapToGrid w:val="0"/>
          <w:sz w:val="20"/>
          <w:lang w:eastAsia="en-US"/>
        </w:rPr>
        <w:t>20</w:t>
      </w:r>
      <w:r w:rsidRPr="00120F1A">
        <w:rPr>
          <w:rFonts w:asciiTheme="minorHAnsi" w:eastAsia="Calibri" w:hAnsiTheme="minorHAnsi" w:cstheme="minorHAnsi"/>
          <w:snapToGrid w:val="0"/>
          <w:sz w:val="20"/>
          <w:lang w:eastAsia="en-US"/>
        </w:rPr>
        <w:tab/>
        <w:t>Statutory holiday. University closed.</w:t>
      </w:r>
    </w:p>
    <w:p w14:paraId="3990E78A" w14:textId="0619E95D" w:rsidR="00C96FF4" w:rsidRDefault="00C96FF4" w:rsidP="00C96FF4">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z w:val="20"/>
          <w:lang w:eastAsia="en-US"/>
        </w:rPr>
        <w:t xml:space="preserve">Feb. </w:t>
      </w:r>
      <w:r>
        <w:rPr>
          <w:rFonts w:asciiTheme="minorHAnsi" w:eastAsia="Calibri" w:hAnsiTheme="minorHAnsi" w:cstheme="minorHAnsi"/>
          <w:sz w:val="20"/>
          <w:lang w:eastAsia="en-US"/>
        </w:rPr>
        <w:t>20</w:t>
      </w:r>
      <w:r w:rsidRPr="00120F1A">
        <w:rPr>
          <w:rFonts w:asciiTheme="minorHAnsi" w:eastAsia="Calibri" w:hAnsiTheme="minorHAnsi" w:cstheme="minorHAnsi"/>
          <w:sz w:val="20"/>
          <w:lang w:eastAsia="en-US"/>
        </w:rPr>
        <w:t>-</w:t>
      </w:r>
      <w:r>
        <w:rPr>
          <w:rFonts w:asciiTheme="minorHAnsi" w:eastAsia="Calibri" w:hAnsiTheme="minorHAnsi" w:cstheme="minorHAnsi"/>
          <w:sz w:val="20"/>
          <w:lang w:eastAsia="en-US"/>
        </w:rPr>
        <w:t>24</w:t>
      </w:r>
      <w:r w:rsidRPr="00120F1A">
        <w:rPr>
          <w:rFonts w:asciiTheme="minorHAnsi" w:eastAsia="Calibri" w:hAnsiTheme="minorHAnsi" w:cstheme="minorHAnsi"/>
          <w:sz w:val="20"/>
          <w:lang w:eastAsia="en-US"/>
        </w:rPr>
        <w:tab/>
      </w:r>
      <w:r w:rsidRPr="00120F1A">
        <w:rPr>
          <w:rFonts w:asciiTheme="minorHAnsi" w:eastAsia="Calibri" w:hAnsiTheme="minorHAnsi" w:cstheme="minorHAnsi"/>
          <w:snapToGrid w:val="0"/>
          <w:sz w:val="20"/>
          <w:lang w:eastAsia="en-US"/>
        </w:rPr>
        <w:t>Winter Break – no classes.</w:t>
      </w:r>
    </w:p>
    <w:p w14:paraId="2B1A365B" w14:textId="12C87FC5" w:rsidR="000F779B" w:rsidRPr="00120F1A" w:rsidRDefault="000F779B" w:rsidP="00C96FF4">
      <w:pPr>
        <w:tabs>
          <w:tab w:val="left" w:pos="1134"/>
        </w:tabs>
        <w:ind w:left="1134" w:hanging="1134"/>
        <w:rPr>
          <w:rFonts w:asciiTheme="minorHAnsi" w:eastAsia="Calibri" w:hAnsiTheme="minorHAnsi" w:cstheme="minorHAnsi"/>
          <w:sz w:val="20"/>
          <w:lang w:eastAsia="en-US"/>
        </w:rPr>
      </w:pPr>
      <w:r>
        <w:rPr>
          <w:rFonts w:asciiTheme="minorHAnsi" w:eastAsia="Calibri" w:hAnsiTheme="minorHAnsi" w:cstheme="minorHAnsi"/>
          <w:sz w:val="20"/>
          <w:lang w:eastAsia="en-US"/>
        </w:rPr>
        <w:t>Mar. 15</w:t>
      </w:r>
      <w:r>
        <w:rPr>
          <w:rFonts w:asciiTheme="minorHAnsi" w:eastAsia="Calibri" w:hAnsiTheme="minorHAnsi" w:cstheme="minorHAnsi"/>
          <w:sz w:val="20"/>
          <w:lang w:eastAsia="en-US"/>
        </w:rPr>
        <w:tab/>
      </w:r>
      <w:r w:rsidRPr="00120F1A">
        <w:rPr>
          <w:rFonts w:asciiTheme="minorHAnsi" w:eastAsia="Calibri" w:hAnsiTheme="minorHAnsi" w:cstheme="minorHAnsi"/>
          <w:snapToGrid w:val="0"/>
          <w:sz w:val="20"/>
          <w:lang w:eastAsia="en-US"/>
        </w:rPr>
        <w:t>Last day for academic withdrawal from fall/winter and winter courses</w:t>
      </w:r>
    </w:p>
    <w:p w14:paraId="070F7C44" w14:textId="77777777" w:rsidR="00C96FF4" w:rsidRPr="00120F1A" w:rsidRDefault="00C96FF4" w:rsidP="00C96FF4">
      <w:pPr>
        <w:tabs>
          <w:tab w:val="left" w:pos="1134"/>
        </w:tabs>
        <w:ind w:left="1134" w:hanging="1134"/>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Mar. 2</w:t>
      </w:r>
      <w:r>
        <w:rPr>
          <w:rFonts w:asciiTheme="minorHAnsi" w:eastAsia="Calibri" w:hAnsiTheme="minorHAnsi" w:cstheme="minorHAnsi"/>
          <w:sz w:val="20"/>
          <w:lang w:eastAsia="en-US"/>
        </w:rPr>
        <w:t>9</w:t>
      </w:r>
      <w:r w:rsidRPr="00120F1A">
        <w:rPr>
          <w:rFonts w:asciiTheme="minorHAnsi" w:eastAsia="Calibri" w:hAnsiTheme="minorHAnsi" w:cstheme="minorHAnsi"/>
          <w:sz w:val="20"/>
          <w:lang w:eastAsia="en-US"/>
        </w:rPr>
        <w:tab/>
        <w:t xml:space="preserve">Last day for summative tests or examinations, or formative tests or examinations totaling more than 15% of the final grade, in winter term or fall/winter courses before the official examination period.  </w:t>
      </w:r>
    </w:p>
    <w:p w14:paraId="781EFC17" w14:textId="77777777" w:rsidR="00C96FF4" w:rsidRPr="00120F1A" w:rsidRDefault="00C96FF4" w:rsidP="00C96FF4">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 xml:space="preserve">Apr. </w:t>
      </w:r>
      <w:r>
        <w:rPr>
          <w:rFonts w:asciiTheme="minorHAnsi" w:eastAsia="Calibri" w:hAnsiTheme="minorHAnsi" w:cstheme="minorHAnsi"/>
          <w:snapToGrid w:val="0"/>
          <w:sz w:val="20"/>
          <w:lang w:eastAsia="en-US"/>
        </w:rPr>
        <w:t>7</w:t>
      </w:r>
      <w:r w:rsidRPr="00120F1A">
        <w:rPr>
          <w:rFonts w:asciiTheme="minorHAnsi" w:eastAsia="Calibri" w:hAnsiTheme="minorHAnsi" w:cstheme="minorHAnsi"/>
          <w:snapToGrid w:val="0"/>
          <w:sz w:val="20"/>
          <w:lang w:eastAsia="en-US"/>
        </w:rPr>
        <w:tab/>
        <w:t xml:space="preserve">Statutory holiday.  University closed. </w:t>
      </w:r>
    </w:p>
    <w:p w14:paraId="57B9F1D2" w14:textId="217E51EE" w:rsidR="00C96FF4" w:rsidRPr="00120F1A" w:rsidRDefault="00C96FF4" w:rsidP="00C96FF4">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 xml:space="preserve">Apr. </w:t>
      </w:r>
      <w:r>
        <w:rPr>
          <w:rFonts w:asciiTheme="minorHAnsi" w:eastAsia="Calibri" w:hAnsiTheme="minorHAnsi" w:cstheme="minorHAnsi"/>
          <w:snapToGrid w:val="0"/>
          <w:sz w:val="20"/>
          <w:lang w:eastAsia="en-US"/>
        </w:rPr>
        <w:t>12</w:t>
      </w:r>
      <w:r w:rsidRPr="00120F1A">
        <w:rPr>
          <w:rFonts w:asciiTheme="minorHAnsi" w:eastAsia="Calibri" w:hAnsiTheme="minorHAnsi" w:cstheme="minorHAnsi"/>
          <w:snapToGrid w:val="0"/>
          <w:sz w:val="20"/>
          <w:lang w:eastAsia="en-US"/>
        </w:rPr>
        <w:tab/>
        <w:t>Last day of two-term and winter term classes.</w:t>
      </w:r>
      <w:r w:rsidRPr="00907CB2">
        <w:rPr>
          <w:rFonts w:asciiTheme="minorHAnsi" w:eastAsia="Calibri" w:hAnsiTheme="minorHAnsi" w:cstheme="minorHAnsi"/>
          <w:b/>
          <w:bCs/>
          <w:i/>
          <w:iCs/>
          <w:snapToGrid w:val="0"/>
          <w:sz w:val="20"/>
          <w:lang w:eastAsia="en-US"/>
        </w:rPr>
        <w:t xml:space="preserve"> </w:t>
      </w:r>
      <w:r w:rsidRPr="00120F1A">
        <w:rPr>
          <w:rFonts w:asciiTheme="minorHAnsi" w:eastAsia="Calibri" w:hAnsiTheme="minorHAnsi" w:cstheme="minorHAnsi"/>
          <w:b/>
          <w:bCs/>
          <w:i/>
          <w:iCs/>
          <w:snapToGrid w:val="0"/>
          <w:sz w:val="20"/>
          <w:lang w:eastAsia="en-US"/>
        </w:rPr>
        <w:t xml:space="preserve">Classes follow a </w:t>
      </w:r>
      <w:r>
        <w:rPr>
          <w:rFonts w:asciiTheme="minorHAnsi" w:eastAsia="Calibri" w:hAnsiTheme="minorHAnsi" w:cstheme="minorHAnsi"/>
          <w:b/>
          <w:bCs/>
          <w:i/>
          <w:iCs/>
          <w:snapToGrid w:val="0"/>
          <w:sz w:val="20"/>
          <w:lang w:eastAsia="en-US"/>
        </w:rPr>
        <w:t>Friday</w:t>
      </w:r>
      <w:r w:rsidRPr="00120F1A">
        <w:rPr>
          <w:rFonts w:asciiTheme="minorHAnsi" w:eastAsia="Calibri" w:hAnsiTheme="minorHAnsi" w:cstheme="minorHAnsi"/>
          <w:b/>
          <w:bCs/>
          <w:i/>
          <w:iCs/>
          <w:snapToGrid w:val="0"/>
          <w:sz w:val="20"/>
          <w:lang w:eastAsia="en-US"/>
        </w:rPr>
        <w:t xml:space="preserve"> schedule</w:t>
      </w:r>
      <w:r w:rsidRPr="00120F1A">
        <w:rPr>
          <w:rFonts w:asciiTheme="minorHAnsi" w:eastAsia="Calibri" w:hAnsiTheme="minorHAnsi" w:cstheme="minorHAnsi"/>
          <w:snapToGrid w:val="0"/>
          <w:sz w:val="20"/>
          <w:lang w:eastAsia="en-US"/>
        </w:rPr>
        <w:t xml:space="preserve">. Last day for handing in term work and the last day that can be specified by a course instructor as a due date for two-term and for winter term courses. </w:t>
      </w:r>
    </w:p>
    <w:p w14:paraId="137EDBAF" w14:textId="77777777" w:rsidR="00C96FF4" w:rsidRPr="00120F1A" w:rsidRDefault="00C96FF4" w:rsidP="00C96FF4">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Apr. 1</w:t>
      </w:r>
      <w:r>
        <w:rPr>
          <w:rFonts w:asciiTheme="minorHAnsi" w:eastAsia="Calibri" w:hAnsiTheme="minorHAnsi" w:cstheme="minorHAnsi"/>
          <w:snapToGrid w:val="0"/>
          <w:sz w:val="20"/>
          <w:lang w:eastAsia="en-US"/>
        </w:rPr>
        <w:t>3-14</w:t>
      </w:r>
      <w:r w:rsidRPr="00120F1A">
        <w:rPr>
          <w:rFonts w:asciiTheme="minorHAnsi" w:eastAsia="Calibri" w:hAnsiTheme="minorHAnsi" w:cstheme="minorHAnsi"/>
          <w:snapToGrid w:val="0"/>
          <w:sz w:val="20"/>
          <w:lang w:eastAsia="en-US"/>
        </w:rPr>
        <w:tab/>
        <w:t>No classes or examinations take place.</w:t>
      </w:r>
    </w:p>
    <w:p w14:paraId="04BE8C9D" w14:textId="77777777" w:rsidR="00C96FF4" w:rsidRDefault="00C96FF4" w:rsidP="00C96FF4">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Apr. 1</w:t>
      </w:r>
      <w:r>
        <w:rPr>
          <w:rFonts w:asciiTheme="minorHAnsi" w:eastAsia="Calibri" w:hAnsiTheme="minorHAnsi" w:cstheme="minorHAnsi"/>
          <w:snapToGrid w:val="0"/>
          <w:sz w:val="20"/>
          <w:lang w:eastAsia="en-US"/>
        </w:rPr>
        <w:t>5</w:t>
      </w:r>
      <w:r w:rsidRPr="00120F1A">
        <w:rPr>
          <w:rFonts w:asciiTheme="minorHAnsi" w:eastAsia="Calibri" w:hAnsiTheme="minorHAnsi" w:cstheme="minorHAnsi"/>
          <w:snapToGrid w:val="0"/>
          <w:sz w:val="20"/>
          <w:lang w:eastAsia="en-US"/>
        </w:rPr>
        <w:t>-2</w:t>
      </w:r>
      <w:r>
        <w:rPr>
          <w:rFonts w:asciiTheme="minorHAnsi" w:eastAsia="Calibri" w:hAnsiTheme="minorHAnsi" w:cstheme="minorHAnsi"/>
          <w:snapToGrid w:val="0"/>
          <w:sz w:val="20"/>
          <w:lang w:eastAsia="en-US"/>
        </w:rPr>
        <w:t>7</w:t>
      </w:r>
      <w:r w:rsidRPr="00120F1A">
        <w:rPr>
          <w:rFonts w:asciiTheme="minorHAnsi" w:eastAsia="Calibri" w:hAnsiTheme="minorHAnsi" w:cstheme="minorHAnsi"/>
          <w:snapToGrid w:val="0"/>
          <w:sz w:val="20"/>
          <w:lang w:eastAsia="en-US"/>
        </w:rPr>
        <w:tab/>
        <w:t>Final examinations for winter term and two-term courses. Examinations are normally held all seven days of the week.</w:t>
      </w:r>
    </w:p>
    <w:p w14:paraId="1D2513D1" w14:textId="5FE9721D" w:rsidR="00C96FF4" w:rsidRDefault="00C96FF4" w:rsidP="00C96FF4">
      <w:pPr>
        <w:tabs>
          <w:tab w:val="left" w:pos="1134"/>
        </w:tabs>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Apr. 2</w:t>
      </w:r>
      <w:r>
        <w:rPr>
          <w:rFonts w:asciiTheme="minorHAnsi" w:eastAsia="Calibri" w:hAnsiTheme="minorHAnsi" w:cstheme="minorHAnsi"/>
          <w:snapToGrid w:val="0"/>
          <w:sz w:val="20"/>
          <w:lang w:eastAsia="en-US"/>
        </w:rPr>
        <w:t>7</w:t>
      </w:r>
      <w:r w:rsidRPr="00120F1A">
        <w:rPr>
          <w:rFonts w:asciiTheme="minorHAnsi" w:eastAsia="Calibri" w:hAnsiTheme="minorHAnsi" w:cstheme="minorHAnsi"/>
          <w:snapToGrid w:val="0"/>
          <w:sz w:val="20"/>
          <w:lang w:eastAsia="en-US"/>
        </w:rPr>
        <w:tab/>
        <w:t>All take-home examinations are due</w:t>
      </w:r>
      <w:r>
        <w:rPr>
          <w:rFonts w:asciiTheme="minorHAnsi" w:eastAsia="Calibri" w:hAnsiTheme="minorHAnsi" w:cstheme="minorHAnsi"/>
          <w:snapToGrid w:val="0"/>
          <w:sz w:val="20"/>
          <w:lang w:eastAsia="en-US"/>
        </w:rPr>
        <w:t>.</w:t>
      </w:r>
      <w:r w:rsidRPr="00120F1A">
        <w:rPr>
          <w:rFonts w:asciiTheme="minorHAnsi" w:eastAsia="Calibri" w:hAnsiTheme="minorHAnsi" w:cstheme="minorHAnsi"/>
          <w:snapToGrid w:val="0"/>
          <w:sz w:val="20"/>
          <w:lang w:eastAsia="en-US"/>
        </w:rPr>
        <w:t xml:space="preserve">   </w:t>
      </w:r>
    </w:p>
    <w:p w14:paraId="19CBBA59" w14:textId="77777777" w:rsidR="00CF582B" w:rsidRPr="00120F1A" w:rsidRDefault="00CF582B" w:rsidP="00C96FF4">
      <w:pPr>
        <w:tabs>
          <w:tab w:val="left" w:pos="1134"/>
        </w:tabs>
        <w:rPr>
          <w:rFonts w:asciiTheme="minorHAnsi" w:eastAsia="Calibri" w:hAnsiTheme="minorHAnsi" w:cstheme="minorHAnsi"/>
          <w:snapToGrid w:val="0"/>
          <w:sz w:val="20"/>
          <w:lang w:eastAsia="en-US"/>
        </w:rPr>
      </w:pPr>
    </w:p>
    <w:p w14:paraId="3275F5EB" w14:textId="77777777" w:rsidR="00C96FF4" w:rsidRPr="00120F1A" w:rsidRDefault="00C96FF4" w:rsidP="00C96FF4">
      <w:pPr>
        <w:tabs>
          <w:tab w:val="left" w:pos="1134"/>
        </w:tabs>
        <w:ind w:left="1134" w:hanging="1134"/>
        <w:rPr>
          <w:rFonts w:asciiTheme="minorHAnsi" w:eastAsia="Calibri" w:hAnsiTheme="minorHAnsi" w:cstheme="minorHAnsi"/>
          <w:snapToGrid w:val="0"/>
          <w:sz w:val="20"/>
          <w:lang w:eastAsia="en-US"/>
        </w:rPr>
      </w:pPr>
    </w:p>
    <w:p w14:paraId="72680CAA" w14:textId="77777777" w:rsidR="00C96FF4" w:rsidRPr="00120F1A" w:rsidRDefault="00C96FF4" w:rsidP="00C96FF4">
      <w:pPr>
        <w:rPr>
          <w:rFonts w:asciiTheme="minorHAnsi" w:eastAsia="Calibri" w:hAnsiTheme="minorHAnsi" w:cstheme="minorHAnsi"/>
          <w:snapToGrid w:val="0"/>
          <w:sz w:val="20"/>
          <w:lang w:eastAsia="en-US"/>
        </w:rPr>
      </w:pPr>
    </w:p>
    <w:p w14:paraId="1CBABCDD" w14:textId="77777777" w:rsidR="00C96FF4" w:rsidRPr="00120F1A" w:rsidRDefault="00C96FF4" w:rsidP="00C96FF4">
      <w:pPr>
        <w:rPr>
          <w:rFonts w:asciiTheme="minorHAnsi" w:eastAsia="Calibri" w:hAnsiTheme="minorHAnsi" w:cstheme="minorHAnsi"/>
          <w:snapToGrid w:val="0"/>
          <w:sz w:val="20"/>
          <w:lang w:eastAsia="en-US"/>
        </w:rPr>
      </w:pPr>
    </w:p>
    <w:p w14:paraId="42EC1B5D" w14:textId="77777777" w:rsidR="00C96FF4" w:rsidRPr="00120F1A" w:rsidRDefault="00C96FF4" w:rsidP="00C96FF4">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Addresses:</w:t>
      </w:r>
    </w:p>
    <w:p w14:paraId="76E297A6" w14:textId="77777777" w:rsidR="00C96FF4" w:rsidRPr="00120F1A" w:rsidRDefault="00C96FF4" w:rsidP="00C96FF4">
      <w:pPr>
        <w:rPr>
          <w:rFonts w:asciiTheme="minorHAnsi" w:eastAsia="Calibri" w:hAnsiTheme="minorHAnsi" w:cstheme="minorHAnsi"/>
          <w:sz w:val="20"/>
          <w:lang w:eastAsia="en-US"/>
        </w:rPr>
      </w:pPr>
    </w:p>
    <w:p w14:paraId="6DE0A57A" w14:textId="77777777" w:rsidR="00C96FF4" w:rsidRPr="00120F1A" w:rsidRDefault="00C96FF4" w:rsidP="00C96FF4">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Department of Philosophy:</w:t>
      </w:r>
    </w:p>
    <w:p w14:paraId="5E3921FE" w14:textId="77777777" w:rsidR="00C96FF4" w:rsidRPr="00120F1A" w:rsidRDefault="003749E8" w:rsidP="00C96FF4">
      <w:pPr>
        <w:rPr>
          <w:rFonts w:asciiTheme="minorHAnsi" w:eastAsia="Calibri" w:hAnsiTheme="minorHAnsi" w:cstheme="minorHAnsi"/>
          <w:sz w:val="20"/>
          <w:lang w:eastAsia="en-US"/>
        </w:rPr>
      </w:pPr>
      <w:hyperlink r:id="rId19" w:history="1">
        <w:r w:rsidR="00C96FF4" w:rsidRPr="00120F1A">
          <w:rPr>
            <w:rStyle w:val="Hyperlink"/>
            <w:rFonts w:asciiTheme="minorHAnsi" w:eastAsia="Calibri" w:hAnsiTheme="minorHAnsi" w:cstheme="minorHAnsi"/>
            <w:sz w:val="20"/>
            <w:lang w:eastAsia="en-US"/>
          </w:rPr>
          <w:t>www.carleton.ca/philosophy</w:t>
        </w:r>
      </w:hyperlink>
    </w:p>
    <w:p w14:paraId="50DA0409" w14:textId="77777777" w:rsidR="00C96FF4" w:rsidRPr="00120F1A" w:rsidRDefault="00C96FF4" w:rsidP="00C96FF4">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520-2110</w:t>
      </w:r>
    </w:p>
    <w:p w14:paraId="56D9A349" w14:textId="77777777" w:rsidR="00C96FF4" w:rsidRPr="00120F1A" w:rsidRDefault="00C96FF4" w:rsidP="00C96FF4">
      <w:pPr>
        <w:rPr>
          <w:rFonts w:asciiTheme="minorHAnsi" w:eastAsia="Calibri" w:hAnsiTheme="minorHAnsi" w:cstheme="minorHAnsi"/>
          <w:sz w:val="20"/>
          <w:lang w:eastAsia="en-US"/>
        </w:rPr>
      </w:pPr>
    </w:p>
    <w:p w14:paraId="765A1570" w14:textId="77777777" w:rsidR="00C96FF4" w:rsidRPr="00120F1A" w:rsidRDefault="00C96FF4" w:rsidP="00C96FF4">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Registrar’s Office:</w:t>
      </w:r>
      <w:r w:rsidRPr="00120F1A">
        <w:rPr>
          <w:rFonts w:asciiTheme="minorHAnsi" w:eastAsia="Calibri" w:hAnsiTheme="minorHAnsi" w:cstheme="minorHAnsi"/>
          <w:sz w:val="20"/>
          <w:lang w:eastAsia="en-US"/>
        </w:rPr>
        <w:tab/>
      </w:r>
    </w:p>
    <w:p w14:paraId="78F5556E" w14:textId="77777777" w:rsidR="00C96FF4" w:rsidRPr="00120F1A" w:rsidRDefault="003749E8" w:rsidP="00C96FF4">
      <w:pPr>
        <w:rPr>
          <w:rFonts w:asciiTheme="minorHAnsi" w:eastAsia="Calibri" w:hAnsiTheme="minorHAnsi" w:cstheme="minorHAnsi"/>
          <w:sz w:val="20"/>
          <w:lang w:eastAsia="en-US"/>
        </w:rPr>
      </w:pPr>
      <w:hyperlink r:id="rId20" w:history="1">
        <w:r w:rsidR="00C96FF4" w:rsidRPr="00120F1A">
          <w:rPr>
            <w:rStyle w:val="Hyperlink"/>
            <w:rFonts w:asciiTheme="minorHAnsi" w:eastAsia="Calibri" w:hAnsiTheme="minorHAnsi" w:cstheme="minorHAnsi"/>
            <w:sz w:val="20"/>
            <w:lang w:eastAsia="en-US"/>
          </w:rPr>
          <w:t>www.carleton.ca/registrar</w:t>
        </w:r>
      </w:hyperlink>
    </w:p>
    <w:p w14:paraId="76DB64F4" w14:textId="77777777" w:rsidR="00C96FF4" w:rsidRPr="00120F1A" w:rsidRDefault="00C96FF4" w:rsidP="00C96FF4">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520-3500</w:t>
      </w:r>
    </w:p>
    <w:p w14:paraId="59BCD88E" w14:textId="77777777" w:rsidR="00C96FF4" w:rsidRPr="00120F1A" w:rsidRDefault="00C96FF4" w:rsidP="00C96FF4">
      <w:pPr>
        <w:rPr>
          <w:rFonts w:asciiTheme="minorHAnsi" w:eastAsia="Calibri" w:hAnsiTheme="minorHAnsi" w:cstheme="minorHAnsi"/>
          <w:sz w:val="20"/>
          <w:lang w:eastAsia="en-US"/>
        </w:rPr>
      </w:pPr>
    </w:p>
    <w:p w14:paraId="3CCC996D" w14:textId="77777777" w:rsidR="00C96FF4" w:rsidRPr="00120F1A" w:rsidRDefault="00C96FF4" w:rsidP="00C96FF4">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 xml:space="preserve">Academic Advising Centre: </w:t>
      </w:r>
      <w:r w:rsidRPr="00120F1A">
        <w:rPr>
          <w:rFonts w:asciiTheme="minorHAnsi" w:eastAsia="Calibri" w:hAnsiTheme="minorHAnsi" w:cstheme="minorHAnsi"/>
          <w:sz w:val="20"/>
          <w:lang w:eastAsia="en-US"/>
        </w:rPr>
        <w:tab/>
      </w:r>
      <w:r w:rsidRPr="00120F1A">
        <w:rPr>
          <w:rFonts w:asciiTheme="minorHAnsi" w:eastAsia="Calibri" w:hAnsiTheme="minorHAnsi" w:cstheme="minorHAnsi"/>
          <w:sz w:val="20"/>
          <w:lang w:eastAsia="en-US"/>
        </w:rPr>
        <w:tab/>
      </w:r>
    </w:p>
    <w:p w14:paraId="16A1B9C9" w14:textId="77777777" w:rsidR="000F779B" w:rsidRDefault="000F779B" w:rsidP="00C96FF4">
      <w:pPr>
        <w:sectPr w:rsidR="000F779B" w:rsidSect="00CF582B">
          <w:type w:val="continuous"/>
          <w:pgSz w:w="12240" w:h="15840"/>
          <w:pgMar w:top="446" w:right="720" w:bottom="720" w:left="1440" w:header="720" w:footer="0" w:gutter="0"/>
          <w:cols w:space="720"/>
          <w:docGrid w:linePitch="360"/>
        </w:sectPr>
      </w:pPr>
    </w:p>
    <w:p w14:paraId="1026BC46" w14:textId="44694C52" w:rsidR="00C96FF4" w:rsidRPr="00120F1A" w:rsidRDefault="003749E8" w:rsidP="00C96FF4">
      <w:pPr>
        <w:rPr>
          <w:rFonts w:asciiTheme="minorHAnsi" w:eastAsia="Calibri" w:hAnsiTheme="minorHAnsi" w:cstheme="minorHAnsi"/>
          <w:sz w:val="20"/>
          <w:lang w:eastAsia="en-US"/>
        </w:rPr>
      </w:pPr>
      <w:hyperlink r:id="rId21" w:history="1">
        <w:r w:rsidR="00C96FF4" w:rsidRPr="00120F1A">
          <w:rPr>
            <w:rStyle w:val="Hyperlink"/>
            <w:rFonts w:asciiTheme="minorHAnsi" w:eastAsia="Calibri" w:hAnsiTheme="minorHAnsi" w:cstheme="minorHAnsi"/>
            <w:sz w:val="20"/>
            <w:lang w:eastAsia="en-US"/>
          </w:rPr>
          <w:t>www.carleton.ca/academicadvising</w:t>
        </w:r>
      </w:hyperlink>
    </w:p>
    <w:p w14:paraId="39117C75" w14:textId="77777777" w:rsidR="00C96FF4" w:rsidRPr="00120F1A" w:rsidRDefault="00C96FF4" w:rsidP="00C96FF4">
      <w:pPr>
        <w:rPr>
          <w:rFonts w:asciiTheme="minorHAnsi" w:eastAsia="Calibri" w:hAnsiTheme="minorHAnsi" w:cstheme="minorHAnsi"/>
          <w:sz w:val="20"/>
          <w:lang w:val="en-CA" w:eastAsia="en-US"/>
        </w:rPr>
      </w:pPr>
      <w:r w:rsidRPr="00120F1A">
        <w:rPr>
          <w:rFonts w:asciiTheme="minorHAnsi" w:eastAsia="Calibri" w:hAnsiTheme="minorHAnsi" w:cstheme="minorHAnsi"/>
          <w:sz w:val="20"/>
          <w:lang w:val="en-CA" w:eastAsia="en-US"/>
        </w:rPr>
        <w:t>520-7850</w:t>
      </w:r>
    </w:p>
    <w:p w14:paraId="6EE062BA" w14:textId="77777777" w:rsidR="00C96FF4" w:rsidRPr="00120F1A" w:rsidRDefault="00C96FF4" w:rsidP="00C96FF4">
      <w:pPr>
        <w:rPr>
          <w:rFonts w:asciiTheme="minorHAnsi" w:eastAsia="Calibri" w:hAnsiTheme="minorHAnsi" w:cstheme="minorHAnsi"/>
          <w:sz w:val="20"/>
          <w:lang w:eastAsia="en-US"/>
        </w:rPr>
      </w:pPr>
    </w:p>
    <w:p w14:paraId="31386BB0" w14:textId="77777777" w:rsidR="00C96FF4" w:rsidRPr="00120F1A" w:rsidRDefault="00C96FF4" w:rsidP="00C96FF4">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Writing Services:</w:t>
      </w:r>
      <w:r w:rsidRPr="00120F1A">
        <w:rPr>
          <w:rFonts w:asciiTheme="minorHAnsi" w:eastAsia="Calibri" w:hAnsiTheme="minorHAnsi" w:cstheme="minorHAnsi"/>
          <w:sz w:val="20"/>
          <w:lang w:eastAsia="en-US"/>
        </w:rPr>
        <w:tab/>
      </w:r>
    </w:p>
    <w:p w14:paraId="5C880AFD" w14:textId="77777777" w:rsidR="00C96FF4" w:rsidRPr="00120F1A" w:rsidRDefault="003749E8" w:rsidP="00C96FF4">
      <w:pPr>
        <w:rPr>
          <w:rFonts w:asciiTheme="minorHAnsi" w:eastAsia="Calibri" w:hAnsiTheme="minorHAnsi" w:cstheme="minorHAnsi"/>
          <w:sz w:val="20"/>
          <w:lang w:eastAsia="en-US"/>
        </w:rPr>
      </w:pPr>
      <w:hyperlink r:id="rId22" w:history="1">
        <w:r w:rsidR="00C96FF4" w:rsidRPr="00120F1A">
          <w:rPr>
            <w:rStyle w:val="Hyperlink"/>
            <w:rFonts w:asciiTheme="minorHAnsi" w:eastAsia="Calibri" w:hAnsiTheme="minorHAnsi" w:cstheme="minorHAnsi"/>
            <w:sz w:val="20"/>
            <w:lang w:eastAsia="en-US"/>
          </w:rPr>
          <w:t>http://www.carleton.ca/csas/writing-services/</w:t>
        </w:r>
      </w:hyperlink>
      <w:r w:rsidR="00C96FF4" w:rsidRPr="00120F1A">
        <w:rPr>
          <w:rFonts w:asciiTheme="minorHAnsi" w:eastAsia="Calibri" w:hAnsiTheme="minorHAnsi" w:cstheme="minorHAnsi"/>
          <w:sz w:val="20"/>
          <w:lang w:eastAsia="en-US"/>
        </w:rPr>
        <w:t xml:space="preserve"> </w:t>
      </w:r>
    </w:p>
    <w:p w14:paraId="6A1A73C2" w14:textId="77777777" w:rsidR="00C96FF4" w:rsidRPr="00120F1A" w:rsidRDefault="00C96FF4" w:rsidP="00C96FF4">
      <w:pPr>
        <w:rPr>
          <w:rFonts w:asciiTheme="minorHAnsi" w:eastAsia="Calibri" w:hAnsiTheme="minorHAnsi" w:cstheme="minorHAnsi"/>
          <w:sz w:val="20"/>
          <w:lang w:val="fr-CA" w:eastAsia="en-US"/>
        </w:rPr>
      </w:pPr>
      <w:r w:rsidRPr="00120F1A">
        <w:rPr>
          <w:rFonts w:asciiTheme="minorHAnsi" w:eastAsia="Calibri" w:hAnsiTheme="minorHAnsi" w:cstheme="minorHAnsi"/>
          <w:sz w:val="20"/>
          <w:lang w:val="fr-CA" w:eastAsia="en-US"/>
        </w:rPr>
        <w:t>520-3822</w:t>
      </w:r>
    </w:p>
    <w:p w14:paraId="13D7D03E" w14:textId="77777777" w:rsidR="00C96FF4" w:rsidRPr="00120F1A" w:rsidRDefault="00C96FF4" w:rsidP="00C96FF4">
      <w:pPr>
        <w:rPr>
          <w:rFonts w:asciiTheme="minorHAnsi" w:eastAsia="Calibri" w:hAnsiTheme="minorHAnsi" w:cstheme="minorHAnsi"/>
          <w:sz w:val="20"/>
          <w:lang w:val="fr-CA" w:eastAsia="en-US"/>
        </w:rPr>
      </w:pPr>
    </w:p>
    <w:p w14:paraId="595C8A2D" w14:textId="77777777" w:rsidR="00C96FF4" w:rsidRPr="00120F1A" w:rsidRDefault="00C96FF4" w:rsidP="00C96FF4">
      <w:pPr>
        <w:rPr>
          <w:rFonts w:asciiTheme="minorHAnsi" w:eastAsia="Calibri" w:hAnsiTheme="minorHAnsi" w:cstheme="minorHAnsi"/>
          <w:sz w:val="20"/>
          <w:lang w:val="fr-CA" w:eastAsia="en-US"/>
        </w:rPr>
      </w:pPr>
      <w:proofErr w:type="spellStart"/>
      <w:r w:rsidRPr="00120F1A">
        <w:rPr>
          <w:rFonts w:asciiTheme="minorHAnsi" w:eastAsia="Calibri" w:hAnsiTheme="minorHAnsi" w:cstheme="minorHAnsi"/>
          <w:sz w:val="20"/>
          <w:lang w:val="fr-CA" w:eastAsia="en-US"/>
        </w:rPr>
        <w:t>MacOdrum</w:t>
      </w:r>
      <w:proofErr w:type="spellEnd"/>
      <w:r w:rsidRPr="00120F1A">
        <w:rPr>
          <w:rFonts w:asciiTheme="minorHAnsi" w:eastAsia="Calibri" w:hAnsiTheme="minorHAnsi" w:cstheme="minorHAnsi"/>
          <w:sz w:val="20"/>
          <w:lang w:val="fr-CA" w:eastAsia="en-US"/>
        </w:rPr>
        <w:t xml:space="preserve"> Library</w:t>
      </w:r>
      <w:r w:rsidRPr="00120F1A">
        <w:rPr>
          <w:rFonts w:asciiTheme="minorHAnsi" w:eastAsia="Calibri" w:hAnsiTheme="minorHAnsi" w:cstheme="minorHAnsi"/>
          <w:sz w:val="20"/>
          <w:lang w:val="fr-CA" w:eastAsia="en-US"/>
        </w:rPr>
        <w:tab/>
      </w:r>
    </w:p>
    <w:p w14:paraId="4E2DCE44" w14:textId="77777777" w:rsidR="00C96FF4" w:rsidRPr="00120F1A" w:rsidRDefault="003749E8" w:rsidP="00C96FF4">
      <w:pPr>
        <w:rPr>
          <w:rFonts w:asciiTheme="minorHAnsi" w:eastAsia="Calibri" w:hAnsiTheme="minorHAnsi" w:cstheme="minorHAnsi"/>
          <w:sz w:val="20"/>
          <w:lang w:val="fr-CA" w:eastAsia="en-US"/>
        </w:rPr>
      </w:pPr>
      <w:hyperlink r:id="rId23" w:history="1">
        <w:r w:rsidR="00C96FF4" w:rsidRPr="00120F1A">
          <w:rPr>
            <w:rStyle w:val="Hyperlink"/>
            <w:rFonts w:asciiTheme="minorHAnsi" w:eastAsia="Calibri" w:hAnsiTheme="minorHAnsi" w:cstheme="minorHAnsi"/>
            <w:sz w:val="20"/>
            <w:lang w:val="fr-CA" w:eastAsia="en-US"/>
          </w:rPr>
          <w:t>http://www.library.carleton.ca/</w:t>
        </w:r>
      </w:hyperlink>
    </w:p>
    <w:p w14:paraId="4E4EF273" w14:textId="77777777" w:rsidR="00C96FF4" w:rsidRPr="00120F1A" w:rsidRDefault="00C96FF4" w:rsidP="00C96FF4">
      <w:pPr>
        <w:rPr>
          <w:rFonts w:asciiTheme="minorHAnsi" w:eastAsia="Calibri" w:hAnsiTheme="minorHAnsi" w:cstheme="minorHAnsi"/>
          <w:sz w:val="20"/>
          <w:lang w:val="fr-CA" w:eastAsia="en-US"/>
        </w:rPr>
      </w:pPr>
      <w:r w:rsidRPr="00120F1A">
        <w:rPr>
          <w:rFonts w:asciiTheme="minorHAnsi" w:eastAsia="Calibri" w:hAnsiTheme="minorHAnsi" w:cstheme="minorHAnsi"/>
          <w:sz w:val="20"/>
          <w:lang w:val="fr-CA" w:eastAsia="en-US"/>
        </w:rPr>
        <w:t>520-2735</w:t>
      </w:r>
    </w:p>
    <w:p w14:paraId="4DB349EE" w14:textId="77777777" w:rsidR="006E1B75" w:rsidRPr="00120F1A" w:rsidRDefault="006E1B75" w:rsidP="006E1B75">
      <w:pPr>
        <w:tabs>
          <w:tab w:val="left" w:pos="1134"/>
        </w:tabs>
        <w:ind w:left="1134" w:hanging="1134"/>
        <w:rPr>
          <w:rFonts w:asciiTheme="minorHAnsi" w:eastAsia="Calibri" w:hAnsiTheme="minorHAnsi" w:cstheme="minorHAnsi"/>
          <w:snapToGrid w:val="0"/>
          <w:sz w:val="20"/>
          <w:lang w:eastAsia="en-US"/>
        </w:rPr>
      </w:pPr>
    </w:p>
    <w:p w14:paraId="72281F40" w14:textId="77777777" w:rsidR="006E1B75" w:rsidRPr="00120F1A" w:rsidRDefault="006E1B75" w:rsidP="006E1B75">
      <w:pPr>
        <w:rPr>
          <w:rFonts w:asciiTheme="minorHAnsi" w:eastAsia="Calibri" w:hAnsiTheme="minorHAnsi" w:cstheme="minorHAnsi"/>
          <w:snapToGrid w:val="0"/>
          <w:sz w:val="20"/>
          <w:lang w:eastAsia="en-US"/>
        </w:rPr>
      </w:pPr>
    </w:p>
    <w:p w14:paraId="0843DAC1" w14:textId="77777777" w:rsidR="006E1B75" w:rsidRPr="00120F1A" w:rsidRDefault="006E1B75" w:rsidP="006E1B75">
      <w:pPr>
        <w:rPr>
          <w:rFonts w:asciiTheme="minorHAnsi" w:eastAsia="Calibri" w:hAnsiTheme="minorHAnsi" w:cstheme="minorHAnsi"/>
          <w:snapToGrid w:val="0"/>
          <w:sz w:val="20"/>
          <w:lang w:eastAsia="en-US"/>
        </w:rPr>
      </w:pPr>
    </w:p>
    <w:p w14:paraId="2E2BE55F" w14:textId="77777777" w:rsidR="006E1B75" w:rsidRPr="00120F1A" w:rsidRDefault="006E1B75" w:rsidP="006E1B75">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Addresses:</w:t>
      </w:r>
    </w:p>
    <w:p w14:paraId="650B3D62" w14:textId="77777777" w:rsidR="006E1B75" w:rsidRPr="00120F1A" w:rsidRDefault="006E1B75" w:rsidP="006E1B75">
      <w:pPr>
        <w:rPr>
          <w:rFonts w:asciiTheme="minorHAnsi" w:eastAsia="Calibri" w:hAnsiTheme="minorHAnsi" w:cstheme="minorHAnsi"/>
          <w:sz w:val="20"/>
          <w:lang w:eastAsia="en-US"/>
        </w:rPr>
      </w:pPr>
    </w:p>
    <w:p w14:paraId="7B3ECA90" w14:textId="77777777" w:rsidR="006E1B75" w:rsidRPr="00120F1A" w:rsidRDefault="006E1B75" w:rsidP="006E1B75">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Department of Philosophy:</w:t>
      </w:r>
    </w:p>
    <w:p w14:paraId="32EE0115" w14:textId="77777777" w:rsidR="006E1B75" w:rsidRPr="00120F1A" w:rsidRDefault="003749E8" w:rsidP="006E1B75">
      <w:pPr>
        <w:rPr>
          <w:rFonts w:asciiTheme="minorHAnsi" w:eastAsia="Calibri" w:hAnsiTheme="minorHAnsi" w:cstheme="minorHAnsi"/>
          <w:sz w:val="20"/>
          <w:lang w:eastAsia="en-US"/>
        </w:rPr>
      </w:pPr>
      <w:hyperlink r:id="rId24" w:history="1">
        <w:r w:rsidR="006E1B75" w:rsidRPr="00120F1A">
          <w:rPr>
            <w:rStyle w:val="Hyperlink"/>
            <w:rFonts w:asciiTheme="minorHAnsi" w:eastAsia="Calibri" w:hAnsiTheme="minorHAnsi" w:cstheme="minorHAnsi"/>
            <w:sz w:val="20"/>
            <w:lang w:eastAsia="en-US"/>
          </w:rPr>
          <w:t>www.carleton.ca/philosophy</w:t>
        </w:r>
      </w:hyperlink>
    </w:p>
    <w:p w14:paraId="6FAC4563" w14:textId="77777777" w:rsidR="006E1B75" w:rsidRPr="00120F1A" w:rsidRDefault="006E1B75" w:rsidP="006E1B75">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520-2110</w:t>
      </w:r>
    </w:p>
    <w:p w14:paraId="3EEEE119" w14:textId="77777777" w:rsidR="006E1B75" w:rsidRPr="00120F1A" w:rsidRDefault="006E1B75" w:rsidP="006E1B75">
      <w:pPr>
        <w:rPr>
          <w:rFonts w:asciiTheme="minorHAnsi" w:eastAsia="Calibri" w:hAnsiTheme="minorHAnsi" w:cstheme="minorHAnsi"/>
          <w:sz w:val="20"/>
          <w:lang w:eastAsia="en-US"/>
        </w:rPr>
      </w:pPr>
    </w:p>
    <w:p w14:paraId="6D3E58EA" w14:textId="77777777" w:rsidR="006E1B75" w:rsidRPr="00120F1A" w:rsidRDefault="006E1B75" w:rsidP="006E1B75">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Registrar’s Office:</w:t>
      </w:r>
      <w:r w:rsidRPr="00120F1A">
        <w:rPr>
          <w:rFonts w:asciiTheme="minorHAnsi" w:eastAsia="Calibri" w:hAnsiTheme="minorHAnsi" w:cstheme="minorHAnsi"/>
          <w:sz w:val="20"/>
          <w:lang w:eastAsia="en-US"/>
        </w:rPr>
        <w:tab/>
      </w:r>
    </w:p>
    <w:p w14:paraId="0BE60B3D" w14:textId="77777777" w:rsidR="006E1B75" w:rsidRPr="00120F1A" w:rsidRDefault="003749E8" w:rsidP="006E1B75">
      <w:pPr>
        <w:rPr>
          <w:rFonts w:asciiTheme="minorHAnsi" w:eastAsia="Calibri" w:hAnsiTheme="minorHAnsi" w:cstheme="minorHAnsi"/>
          <w:sz w:val="20"/>
          <w:lang w:eastAsia="en-US"/>
        </w:rPr>
      </w:pPr>
      <w:hyperlink r:id="rId25" w:history="1">
        <w:r w:rsidR="006E1B75" w:rsidRPr="00120F1A">
          <w:rPr>
            <w:rStyle w:val="Hyperlink"/>
            <w:rFonts w:asciiTheme="minorHAnsi" w:eastAsia="Calibri" w:hAnsiTheme="minorHAnsi" w:cstheme="minorHAnsi"/>
            <w:sz w:val="20"/>
            <w:lang w:eastAsia="en-US"/>
          </w:rPr>
          <w:t>www.carleton.ca/registrar</w:t>
        </w:r>
      </w:hyperlink>
    </w:p>
    <w:p w14:paraId="1349CAF3" w14:textId="77777777" w:rsidR="006E1B75" w:rsidRPr="00120F1A" w:rsidRDefault="006E1B75" w:rsidP="006E1B75">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520-3500</w:t>
      </w:r>
    </w:p>
    <w:p w14:paraId="10FB9111" w14:textId="77777777" w:rsidR="006E1B75" w:rsidRPr="00120F1A" w:rsidRDefault="006E1B75" w:rsidP="006E1B75">
      <w:pPr>
        <w:rPr>
          <w:rFonts w:asciiTheme="minorHAnsi" w:eastAsia="Calibri" w:hAnsiTheme="minorHAnsi" w:cstheme="minorHAnsi"/>
          <w:sz w:val="20"/>
          <w:lang w:eastAsia="en-US"/>
        </w:rPr>
      </w:pPr>
    </w:p>
    <w:p w14:paraId="1DF8E2EA" w14:textId="77777777" w:rsidR="006E1B75" w:rsidRPr="00120F1A" w:rsidRDefault="006E1B75" w:rsidP="006E1B75">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 xml:space="preserve">Academic Advising Centre: </w:t>
      </w:r>
      <w:r w:rsidRPr="00120F1A">
        <w:rPr>
          <w:rFonts w:asciiTheme="minorHAnsi" w:eastAsia="Calibri" w:hAnsiTheme="minorHAnsi" w:cstheme="minorHAnsi"/>
          <w:sz w:val="20"/>
          <w:lang w:eastAsia="en-US"/>
        </w:rPr>
        <w:tab/>
      </w:r>
      <w:r w:rsidRPr="00120F1A">
        <w:rPr>
          <w:rFonts w:asciiTheme="minorHAnsi" w:eastAsia="Calibri" w:hAnsiTheme="minorHAnsi" w:cstheme="minorHAnsi"/>
          <w:sz w:val="20"/>
          <w:lang w:eastAsia="en-US"/>
        </w:rPr>
        <w:tab/>
      </w:r>
    </w:p>
    <w:p w14:paraId="7025E526" w14:textId="77777777" w:rsidR="006E1B75" w:rsidRPr="00120F1A" w:rsidRDefault="003749E8" w:rsidP="006E1B75">
      <w:pPr>
        <w:rPr>
          <w:rFonts w:asciiTheme="minorHAnsi" w:eastAsia="Calibri" w:hAnsiTheme="minorHAnsi" w:cstheme="minorHAnsi"/>
          <w:sz w:val="20"/>
          <w:lang w:eastAsia="en-US"/>
        </w:rPr>
      </w:pPr>
      <w:hyperlink r:id="rId26" w:history="1">
        <w:r w:rsidR="006E1B75" w:rsidRPr="00120F1A">
          <w:rPr>
            <w:rStyle w:val="Hyperlink"/>
            <w:rFonts w:asciiTheme="minorHAnsi" w:eastAsia="Calibri" w:hAnsiTheme="minorHAnsi" w:cstheme="minorHAnsi"/>
            <w:sz w:val="20"/>
            <w:lang w:eastAsia="en-US"/>
          </w:rPr>
          <w:t>www.carleton.ca/academicadvising</w:t>
        </w:r>
      </w:hyperlink>
    </w:p>
    <w:p w14:paraId="78D4E135" w14:textId="77777777" w:rsidR="006E1B75" w:rsidRPr="00120F1A" w:rsidRDefault="006E1B75" w:rsidP="006E1B75">
      <w:pPr>
        <w:rPr>
          <w:rFonts w:asciiTheme="minorHAnsi" w:eastAsia="Calibri" w:hAnsiTheme="minorHAnsi" w:cstheme="minorHAnsi"/>
          <w:sz w:val="20"/>
          <w:lang w:val="en-CA" w:eastAsia="en-US"/>
        </w:rPr>
      </w:pPr>
      <w:r w:rsidRPr="00120F1A">
        <w:rPr>
          <w:rFonts w:asciiTheme="minorHAnsi" w:eastAsia="Calibri" w:hAnsiTheme="minorHAnsi" w:cstheme="minorHAnsi"/>
          <w:sz w:val="20"/>
          <w:lang w:val="en-CA" w:eastAsia="en-US"/>
        </w:rPr>
        <w:t>520-7850</w:t>
      </w:r>
    </w:p>
    <w:p w14:paraId="19D09894" w14:textId="77777777" w:rsidR="006E1B75" w:rsidRPr="00120F1A" w:rsidRDefault="006E1B75" w:rsidP="006E1B75">
      <w:pPr>
        <w:rPr>
          <w:rFonts w:asciiTheme="minorHAnsi" w:eastAsia="Calibri" w:hAnsiTheme="minorHAnsi" w:cstheme="minorHAnsi"/>
          <w:sz w:val="20"/>
          <w:lang w:eastAsia="en-US"/>
        </w:rPr>
      </w:pPr>
    </w:p>
    <w:p w14:paraId="727A3603" w14:textId="77777777" w:rsidR="006E1B75" w:rsidRPr="00120F1A" w:rsidRDefault="006E1B75" w:rsidP="006E1B75">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Writing Services:</w:t>
      </w:r>
      <w:r w:rsidRPr="00120F1A">
        <w:rPr>
          <w:rFonts w:asciiTheme="minorHAnsi" w:eastAsia="Calibri" w:hAnsiTheme="minorHAnsi" w:cstheme="minorHAnsi"/>
          <w:sz w:val="20"/>
          <w:lang w:eastAsia="en-US"/>
        </w:rPr>
        <w:tab/>
      </w:r>
    </w:p>
    <w:p w14:paraId="5576FF88" w14:textId="77777777" w:rsidR="006E1B75" w:rsidRPr="00120F1A" w:rsidRDefault="003749E8" w:rsidP="006E1B75">
      <w:pPr>
        <w:rPr>
          <w:rFonts w:asciiTheme="minorHAnsi" w:eastAsia="Calibri" w:hAnsiTheme="minorHAnsi" w:cstheme="minorHAnsi"/>
          <w:sz w:val="20"/>
          <w:lang w:eastAsia="en-US"/>
        </w:rPr>
      </w:pPr>
      <w:hyperlink r:id="rId27" w:history="1">
        <w:r w:rsidR="006E1B75" w:rsidRPr="00120F1A">
          <w:rPr>
            <w:rStyle w:val="Hyperlink"/>
            <w:rFonts w:asciiTheme="minorHAnsi" w:eastAsia="Calibri" w:hAnsiTheme="minorHAnsi" w:cstheme="minorHAnsi"/>
            <w:sz w:val="20"/>
            <w:lang w:eastAsia="en-US"/>
          </w:rPr>
          <w:t>http://www.carleton.ca/csas/writing-services/</w:t>
        </w:r>
      </w:hyperlink>
      <w:r w:rsidR="006E1B75" w:rsidRPr="00120F1A">
        <w:rPr>
          <w:rFonts w:asciiTheme="minorHAnsi" w:eastAsia="Calibri" w:hAnsiTheme="minorHAnsi" w:cstheme="minorHAnsi"/>
          <w:sz w:val="20"/>
          <w:lang w:eastAsia="en-US"/>
        </w:rPr>
        <w:t xml:space="preserve"> </w:t>
      </w:r>
    </w:p>
    <w:p w14:paraId="5135FAB8" w14:textId="77777777" w:rsidR="006E1B75" w:rsidRPr="00120F1A" w:rsidRDefault="006E1B75" w:rsidP="006E1B75">
      <w:pPr>
        <w:rPr>
          <w:rFonts w:asciiTheme="minorHAnsi" w:eastAsia="Calibri" w:hAnsiTheme="minorHAnsi" w:cstheme="minorHAnsi"/>
          <w:sz w:val="20"/>
          <w:lang w:val="fr-CA" w:eastAsia="en-US"/>
        </w:rPr>
      </w:pPr>
      <w:r w:rsidRPr="00120F1A">
        <w:rPr>
          <w:rFonts w:asciiTheme="minorHAnsi" w:eastAsia="Calibri" w:hAnsiTheme="minorHAnsi" w:cstheme="minorHAnsi"/>
          <w:sz w:val="20"/>
          <w:lang w:val="fr-CA" w:eastAsia="en-US"/>
        </w:rPr>
        <w:t>520-3822</w:t>
      </w:r>
    </w:p>
    <w:p w14:paraId="1EE0376B" w14:textId="77777777" w:rsidR="006E1B75" w:rsidRPr="00120F1A" w:rsidRDefault="006E1B75" w:rsidP="006E1B75">
      <w:pPr>
        <w:rPr>
          <w:rFonts w:asciiTheme="minorHAnsi" w:eastAsia="Calibri" w:hAnsiTheme="minorHAnsi" w:cstheme="minorHAnsi"/>
          <w:sz w:val="20"/>
          <w:lang w:val="fr-CA" w:eastAsia="en-US"/>
        </w:rPr>
      </w:pPr>
    </w:p>
    <w:p w14:paraId="1ABABDCB" w14:textId="77777777" w:rsidR="006E1B75" w:rsidRPr="00120F1A" w:rsidRDefault="006E1B75" w:rsidP="006E1B75">
      <w:pPr>
        <w:rPr>
          <w:rFonts w:asciiTheme="minorHAnsi" w:eastAsia="Calibri" w:hAnsiTheme="minorHAnsi" w:cstheme="minorHAnsi"/>
          <w:sz w:val="20"/>
          <w:lang w:val="fr-CA" w:eastAsia="en-US"/>
        </w:rPr>
      </w:pPr>
      <w:proofErr w:type="spellStart"/>
      <w:r w:rsidRPr="00120F1A">
        <w:rPr>
          <w:rFonts w:asciiTheme="minorHAnsi" w:eastAsia="Calibri" w:hAnsiTheme="minorHAnsi" w:cstheme="minorHAnsi"/>
          <w:sz w:val="20"/>
          <w:lang w:val="fr-CA" w:eastAsia="en-US"/>
        </w:rPr>
        <w:t>MacOdrum</w:t>
      </w:r>
      <w:proofErr w:type="spellEnd"/>
      <w:r w:rsidRPr="00120F1A">
        <w:rPr>
          <w:rFonts w:asciiTheme="minorHAnsi" w:eastAsia="Calibri" w:hAnsiTheme="minorHAnsi" w:cstheme="minorHAnsi"/>
          <w:sz w:val="20"/>
          <w:lang w:val="fr-CA" w:eastAsia="en-US"/>
        </w:rPr>
        <w:t xml:space="preserve"> Library</w:t>
      </w:r>
      <w:r w:rsidRPr="00120F1A">
        <w:rPr>
          <w:rFonts w:asciiTheme="minorHAnsi" w:eastAsia="Calibri" w:hAnsiTheme="minorHAnsi" w:cstheme="minorHAnsi"/>
          <w:sz w:val="20"/>
          <w:lang w:val="fr-CA" w:eastAsia="en-US"/>
        </w:rPr>
        <w:tab/>
      </w:r>
    </w:p>
    <w:p w14:paraId="090FD7E3" w14:textId="77777777" w:rsidR="006E1B75" w:rsidRPr="00120F1A" w:rsidRDefault="003749E8" w:rsidP="006E1B75">
      <w:pPr>
        <w:rPr>
          <w:rFonts w:asciiTheme="minorHAnsi" w:eastAsia="Calibri" w:hAnsiTheme="minorHAnsi" w:cstheme="minorHAnsi"/>
          <w:sz w:val="20"/>
          <w:lang w:val="fr-CA" w:eastAsia="en-US"/>
        </w:rPr>
      </w:pPr>
      <w:hyperlink r:id="rId28" w:history="1">
        <w:r w:rsidR="006E1B75" w:rsidRPr="00120F1A">
          <w:rPr>
            <w:rStyle w:val="Hyperlink"/>
            <w:rFonts w:asciiTheme="minorHAnsi" w:eastAsia="Calibri" w:hAnsiTheme="minorHAnsi" w:cstheme="minorHAnsi"/>
            <w:sz w:val="20"/>
            <w:lang w:val="fr-CA" w:eastAsia="en-US"/>
          </w:rPr>
          <w:t>http://www.library.carleton.ca/</w:t>
        </w:r>
      </w:hyperlink>
    </w:p>
    <w:p w14:paraId="69B4D9D4" w14:textId="77777777" w:rsidR="00CF582B" w:rsidRDefault="00CF582B" w:rsidP="006E1B75">
      <w:pPr>
        <w:rPr>
          <w:rFonts w:asciiTheme="minorHAnsi" w:eastAsia="Calibri" w:hAnsiTheme="minorHAnsi" w:cstheme="minorHAnsi"/>
          <w:sz w:val="20"/>
          <w:lang w:val="fr-CA" w:eastAsia="en-US"/>
        </w:rPr>
        <w:sectPr w:rsidR="00CF582B" w:rsidSect="00CF582B">
          <w:type w:val="continuous"/>
          <w:pgSz w:w="12240" w:h="15840"/>
          <w:pgMar w:top="446" w:right="720" w:bottom="720" w:left="1440" w:header="720" w:footer="0" w:gutter="0"/>
          <w:cols w:space="720"/>
          <w:docGrid w:linePitch="360"/>
        </w:sectPr>
      </w:pPr>
    </w:p>
    <w:p w14:paraId="3FD9C95A" w14:textId="2B2C9DF7" w:rsidR="006E1B75" w:rsidRPr="00120F1A" w:rsidRDefault="006E1B75" w:rsidP="006E1B75">
      <w:pPr>
        <w:rPr>
          <w:rFonts w:asciiTheme="minorHAnsi" w:eastAsia="Calibri" w:hAnsiTheme="minorHAnsi" w:cstheme="minorHAnsi"/>
          <w:sz w:val="20"/>
          <w:lang w:val="fr-CA" w:eastAsia="en-US"/>
        </w:rPr>
      </w:pPr>
      <w:r w:rsidRPr="00120F1A">
        <w:rPr>
          <w:rFonts w:asciiTheme="minorHAnsi" w:eastAsia="Calibri" w:hAnsiTheme="minorHAnsi" w:cstheme="minorHAnsi"/>
          <w:sz w:val="20"/>
          <w:lang w:val="fr-CA" w:eastAsia="en-US"/>
        </w:rPr>
        <w:t>520-2735</w:t>
      </w:r>
    </w:p>
    <w:p w14:paraId="52F66F71" w14:textId="77777777" w:rsidR="006E1B75" w:rsidRPr="00B14852" w:rsidRDefault="006E1B75" w:rsidP="00B14852"/>
    <w:sectPr w:rsidR="006E1B75" w:rsidRPr="00B14852" w:rsidSect="00A2443B">
      <w:type w:val="continuous"/>
      <w:pgSz w:w="12240" w:h="15840"/>
      <w:pgMar w:top="446" w:right="720" w:bottom="720" w:left="1440" w:header="720" w:footer="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ĝ᧰ඨ怀"/>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97"/>
    <w:rsid w:val="00036BC1"/>
    <w:rsid w:val="00057A3F"/>
    <w:rsid w:val="000F779B"/>
    <w:rsid w:val="00141588"/>
    <w:rsid w:val="001426D0"/>
    <w:rsid w:val="00160561"/>
    <w:rsid w:val="00162E11"/>
    <w:rsid w:val="001B715C"/>
    <w:rsid w:val="00201CB5"/>
    <w:rsid w:val="00331B5D"/>
    <w:rsid w:val="003614F9"/>
    <w:rsid w:val="003749E8"/>
    <w:rsid w:val="00394A22"/>
    <w:rsid w:val="00423CC1"/>
    <w:rsid w:val="00496687"/>
    <w:rsid w:val="004F4AE7"/>
    <w:rsid w:val="00560197"/>
    <w:rsid w:val="00575E9D"/>
    <w:rsid w:val="005E1C41"/>
    <w:rsid w:val="006C17C5"/>
    <w:rsid w:val="006E1B75"/>
    <w:rsid w:val="00710E83"/>
    <w:rsid w:val="0071737E"/>
    <w:rsid w:val="007711DE"/>
    <w:rsid w:val="00772C9E"/>
    <w:rsid w:val="00784E0A"/>
    <w:rsid w:val="007C5B79"/>
    <w:rsid w:val="0082588E"/>
    <w:rsid w:val="00876C66"/>
    <w:rsid w:val="008E2793"/>
    <w:rsid w:val="0093094D"/>
    <w:rsid w:val="00957E14"/>
    <w:rsid w:val="00963972"/>
    <w:rsid w:val="009657BB"/>
    <w:rsid w:val="00A51758"/>
    <w:rsid w:val="00B14852"/>
    <w:rsid w:val="00B14CFB"/>
    <w:rsid w:val="00B32D83"/>
    <w:rsid w:val="00B35CDA"/>
    <w:rsid w:val="00B94D81"/>
    <w:rsid w:val="00C14CA8"/>
    <w:rsid w:val="00C1572A"/>
    <w:rsid w:val="00C96FF4"/>
    <w:rsid w:val="00CD237F"/>
    <w:rsid w:val="00CE0D53"/>
    <w:rsid w:val="00CF582B"/>
    <w:rsid w:val="00E03A4E"/>
    <w:rsid w:val="00E35E31"/>
    <w:rsid w:val="00E37DF7"/>
    <w:rsid w:val="00E8009C"/>
    <w:rsid w:val="00E91C2E"/>
    <w:rsid w:val="00EA5AC7"/>
    <w:rsid w:val="00F11AA6"/>
    <w:rsid w:val="00F22C81"/>
    <w:rsid w:val="00F72DB5"/>
    <w:rsid w:val="00FA7EFC"/>
    <w:rsid w:val="00FD4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B05A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60197"/>
    <w:pPr>
      <w:spacing w:after="0" w:line="240" w:lineRule="auto"/>
    </w:pPr>
    <w:rPr>
      <w:rFonts w:ascii="Times New Roman" w:eastAsia="Times New Roman" w:hAnsi="Times New Roman" w:cs="Times New Roman"/>
      <w:sz w:val="24"/>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197"/>
    <w:pPr>
      <w:ind w:left="720"/>
      <w:contextualSpacing/>
    </w:pPr>
  </w:style>
  <w:style w:type="character" w:styleId="Hyperlink">
    <w:name w:val="Hyperlink"/>
    <w:basedOn w:val="DefaultParagraphFont"/>
    <w:uiPriority w:val="99"/>
    <w:unhideWhenUsed/>
    <w:rsid w:val="00560197"/>
    <w:rPr>
      <w:color w:val="0563C1" w:themeColor="hyperlink"/>
      <w:u w:val="single"/>
    </w:rPr>
  </w:style>
  <w:style w:type="paragraph" w:customStyle="1" w:styleId="Paragraphs">
    <w:name w:val="Paragraphs"/>
    <w:basedOn w:val="Normal"/>
    <w:qFormat/>
    <w:rsid w:val="00560197"/>
    <w:pPr>
      <w:widowControl w:val="0"/>
      <w:autoSpaceDE w:val="0"/>
      <w:autoSpaceDN w:val="0"/>
      <w:adjustRightInd w:val="0"/>
      <w:spacing w:after="240"/>
      <w:ind w:left="720"/>
    </w:pPr>
    <w:rPr>
      <w:rFonts w:ascii="Verdana" w:eastAsia="Cambria" w:hAnsi="Verdana" w:cs="Verdana"/>
      <w:kern w:val="1"/>
      <w:sz w:val="22"/>
      <w:szCs w:val="32"/>
      <w:lang w:eastAsia="en-US"/>
    </w:rPr>
  </w:style>
  <w:style w:type="character" w:styleId="FollowedHyperlink">
    <w:name w:val="FollowedHyperlink"/>
    <w:basedOn w:val="DefaultParagraphFont"/>
    <w:uiPriority w:val="99"/>
    <w:semiHidden/>
    <w:unhideWhenUsed/>
    <w:rsid w:val="00560197"/>
    <w:rPr>
      <w:color w:val="954F72" w:themeColor="followedHyperlink"/>
      <w:u w:val="single"/>
    </w:rPr>
  </w:style>
  <w:style w:type="paragraph" w:styleId="NormalWeb">
    <w:name w:val="Normal (Web)"/>
    <w:basedOn w:val="Normal"/>
    <w:uiPriority w:val="99"/>
    <w:semiHidden/>
    <w:unhideWhenUsed/>
    <w:rsid w:val="00162E11"/>
    <w:pPr>
      <w:spacing w:before="100" w:beforeAutospacing="1" w:after="100" w:afterAutospacing="1"/>
    </w:pPr>
    <w:rPr>
      <w:rFonts w:ascii="Times" w:eastAsiaTheme="minorEastAsia" w:hAnsi="Times"/>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stonreview.net/forum/paul-bloom-against-empathy" TargetMode="External"/><Relationship Id="rId13" Type="http://schemas.openxmlformats.org/officeDocument/2006/relationships/hyperlink" Target="https://calendar.carleton.ca/undergrad/regulations/academicregulationsoftheuniversity/academic-integrity-and-offenses-of-conduct/" TargetMode="External"/><Relationship Id="rId18" Type="http://schemas.openxmlformats.org/officeDocument/2006/relationships/hyperlink" Target="https://carleton.ca/senate/wp-content/uploads/Accommodation-for-Student-Activities-1.pdf" TargetMode="External"/><Relationship Id="rId26" Type="http://schemas.openxmlformats.org/officeDocument/2006/relationships/hyperlink" Target="http://www.carleton.ca/academicadvising" TargetMode="External"/><Relationship Id="rId3" Type="http://schemas.openxmlformats.org/officeDocument/2006/relationships/settings" Target="settings.xml"/><Relationship Id="rId21" Type="http://schemas.openxmlformats.org/officeDocument/2006/relationships/hyperlink" Target="http://www.carleton.ca/academicadvising" TargetMode="External"/><Relationship Id="rId7" Type="http://schemas.openxmlformats.org/officeDocument/2006/relationships/hyperlink" Target="https://www.theatlantic.com/health/archive/2015/12/evolution-of-morality-social-humans-and-apes/418371/" TargetMode="External"/><Relationship Id="rId12" Type="http://schemas.openxmlformats.org/officeDocument/2006/relationships/hyperlink" Target="https://carleton.ca/registrar/special-requests/" TargetMode="External"/><Relationship Id="rId17" Type="http://schemas.openxmlformats.org/officeDocument/2006/relationships/hyperlink" Target="https://carleton.ca/sexual-violence-support/" TargetMode="External"/><Relationship Id="rId25" Type="http://schemas.openxmlformats.org/officeDocument/2006/relationships/hyperlink" Target="http://www.carleton.ca/registrar" TargetMode="External"/><Relationship Id="rId2" Type="http://schemas.openxmlformats.org/officeDocument/2006/relationships/styles" Target="styles.xml"/><Relationship Id="rId16" Type="http://schemas.openxmlformats.org/officeDocument/2006/relationships/hyperlink" Target="mailto:pmc@carleton.ca" TargetMode="External"/><Relationship Id="rId20" Type="http://schemas.openxmlformats.org/officeDocument/2006/relationships/hyperlink" Target="http://www.carleton.ca/registra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ytimes.com/1975/10/12/archives/human-decency-is-animal-hawks-and-baboons-are-not-usually-heroic.html" TargetMode="External"/><Relationship Id="rId11" Type="http://schemas.openxmlformats.org/officeDocument/2006/relationships/hyperlink" Target="https://calendar.carleton.ca/undergrad/regulations/academicregulationsoftheuniversity/examinations/" TargetMode="External"/><Relationship Id="rId24" Type="http://schemas.openxmlformats.org/officeDocument/2006/relationships/hyperlink" Target="http://www.carleton.ca/philosophy" TargetMode="External"/><Relationship Id="rId5" Type="http://schemas.openxmlformats.org/officeDocument/2006/relationships/hyperlink" Target="mailto:Joshua.Shepherd@carleton.ca" TargetMode="External"/><Relationship Id="rId15" Type="http://schemas.openxmlformats.org/officeDocument/2006/relationships/hyperlink" Target="https://carleton.ca/pmc/" TargetMode="External"/><Relationship Id="rId23" Type="http://schemas.openxmlformats.org/officeDocument/2006/relationships/hyperlink" Target="http://www.library.carleton.ca/" TargetMode="External"/><Relationship Id="rId28" Type="http://schemas.openxmlformats.org/officeDocument/2006/relationships/hyperlink" Target="http://www.library.carleton.ca/" TargetMode="External"/><Relationship Id="rId10" Type="http://schemas.openxmlformats.org/officeDocument/2006/relationships/hyperlink" Target="https://plato.stanford.edu/entries/forgiveness/" TargetMode="External"/><Relationship Id="rId19" Type="http://schemas.openxmlformats.org/officeDocument/2006/relationships/hyperlink" Target="http://www.carleton.ca/philosophy" TargetMode="External"/><Relationship Id="rId4" Type="http://schemas.openxmlformats.org/officeDocument/2006/relationships/webSettings" Target="webSettings.xml"/><Relationship Id="rId9" Type="http://schemas.openxmlformats.org/officeDocument/2006/relationships/hyperlink" Target="https://aeon.co/essays/there-s-no-emotion-we-ought-to-think-harder-about-than-anger" TargetMode="External"/><Relationship Id="rId14" Type="http://schemas.openxmlformats.org/officeDocument/2006/relationships/hyperlink" Target="https://carleton.ca/edc/teachingresources/administrative-pedagogy/academic-accommodations/" TargetMode="External"/><Relationship Id="rId22" Type="http://schemas.openxmlformats.org/officeDocument/2006/relationships/hyperlink" Target="http://www.carleton.ca/csas/writing-services/" TargetMode="External"/><Relationship Id="rId27" Type="http://schemas.openxmlformats.org/officeDocument/2006/relationships/hyperlink" Target="http://www.carleton.ca/csas/writing-servic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Kirkpatrick</dc:creator>
  <cp:keywords/>
  <dc:description/>
  <cp:lastModifiedBy>Joshua Shepherd</cp:lastModifiedBy>
  <cp:revision>6</cp:revision>
  <dcterms:created xsi:type="dcterms:W3CDTF">2022-12-05T09:10:00Z</dcterms:created>
  <dcterms:modified xsi:type="dcterms:W3CDTF">2022-12-18T21:53:00Z</dcterms:modified>
</cp:coreProperties>
</file>