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88697A" w14:textId="1266C877" w:rsidR="00613FCC" w:rsidRPr="00D24994" w:rsidRDefault="00613FCC" w:rsidP="00613FCC">
      <w:pPr>
        <w:spacing w:line="276" w:lineRule="auto"/>
        <w:jc w:val="center"/>
        <w:rPr>
          <w:rFonts w:ascii="Calibri" w:hAnsi="Calibri"/>
          <w:b/>
          <w:sz w:val="32"/>
          <w:szCs w:val="32"/>
        </w:rPr>
      </w:pPr>
      <w:r w:rsidRPr="00D24994">
        <w:rPr>
          <w:rFonts w:ascii="Calibri" w:hAnsi="Calibri"/>
          <w:b/>
          <w:sz w:val="36"/>
          <w:szCs w:val="36"/>
        </w:rPr>
        <w:t>P</w:t>
      </w:r>
      <w:r>
        <w:rPr>
          <w:rFonts w:ascii="Calibri" w:hAnsi="Calibri"/>
          <w:b/>
          <w:sz w:val="32"/>
          <w:szCs w:val="32"/>
        </w:rPr>
        <w:t>hilosophy</w:t>
      </w:r>
      <w:r w:rsidRPr="00D24994">
        <w:rPr>
          <w:rFonts w:ascii="Calibri" w:hAnsi="Calibri"/>
          <w:b/>
          <w:sz w:val="32"/>
          <w:szCs w:val="32"/>
        </w:rPr>
        <w:t xml:space="preserve"> </w:t>
      </w:r>
      <w:r>
        <w:rPr>
          <w:rFonts w:ascii="Calibri" w:hAnsi="Calibri"/>
          <w:b/>
          <w:sz w:val="32"/>
          <w:szCs w:val="32"/>
        </w:rPr>
        <w:t>2601</w:t>
      </w:r>
      <w:r w:rsidR="00B25E3C">
        <w:rPr>
          <w:rFonts w:ascii="Calibri" w:hAnsi="Calibri"/>
          <w:b/>
          <w:sz w:val="32"/>
          <w:szCs w:val="32"/>
        </w:rPr>
        <w:t>A</w:t>
      </w:r>
      <w:r>
        <w:rPr>
          <w:rFonts w:ascii="Calibri" w:hAnsi="Calibri"/>
          <w:b/>
          <w:sz w:val="32"/>
          <w:szCs w:val="32"/>
        </w:rPr>
        <w:t xml:space="preserve"> and Religious Studies</w:t>
      </w:r>
      <w:r w:rsidR="00B25E3C">
        <w:rPr>
          <w:rFonts w:ascii="Calibri" w:hAnsi="Calibri"/>
          <w:b/>
          <w:sz w:val="32"/>
          <w:szCs w:val="32"/>
        </w:rPr>
        <w:t xml:space="preserve"> 2738A</w:t>
      </w:r>
      <w:r>
        <w:rPr>
          <w:rFonts w:ascii="Calibri" w:hAnsi="Calibri"/>
          <w:b/>
          <w:sz w:val="32"/>
          <w:szCs w:val="32"/>
        </w:rPr>
        <w:t xml:space="preserve"> </w:t>
      </w:r>
    </w:p>
    <w:p w14:paraId="71432D9B" w14:textId="2D7934D8" w:rsidR="00613FCC" w:rsidRPr="00A826F1" w:rsidRDefault="00613FCC" w:rsidP="00613FCC">
      <w:pPr>
        <w:spacing w:line="276" w:lineRule="auto"/>
        <w:jc w:val="center"/>
        <w:rPr>
          <w:rFonts w:ascii="Calibri" w:hAnsi="Calibri"/>
          <w:b/>
          <w:sz w:val="32"/>
          <w:szCs w:val="32"/>
        </w:rPr>
      </w:pPr>
      <w:r>
        <w:rPr>
          <w:rFonts w:ascii="Calibri" w:hAnsi="Calibri"/>
          <w:b/>
          <w:sz w:val="32"/>
          <w:szCs w:val="32"/>
        </w:rPr>
        <w:t>Philosophy of Religion</w:t>
      </w:r>
    </w:p>
    <w:p w14:paraId="39398DAB" w14:textId="4D219A3B" w:rsidR="00613FCC" w:rsidRPr="00A826F1" w:rsidRDefault="00613FCC" w:rsidP="00613FCC">
      <w:pPr>
        <w:spacing w:line="276" w:lineRule="auto"/>
        <w:jc w:val="center"/>
        <w:rPr>
          <w:rFonts w:ascii="Calibri" w:hAnsi="Calibri"/>
          <w:b/>
          <w:sz w:val="32"/>
          <w:szCs w:val="32"/>
        </w:rPr>
      </w:pPr>
      <w:r>
        <w:rPr>
          <w:rFonts w:ascii="Calibri" w:hAnsi="Calibri"/>
          <w:b/>
          <w:sz w:val="32"/>
          <w:szCs w:val="32"/>
        </w:rPr>
        <w:t>Carleton University: Fall Term 2023</w:t>
      </w:r>
    </w:p>
    <w:p w14:paraId="6FFCA46C" w14:textId="77777777" w:rsidR="00613FCC" w:rsidRPr="002363D3" w:rsidRDefault="00613FCC" w:rsidP="00613FCC">
      <w:pPr>
        <w:jc w:val="center"/>
        <w:rPr>
          <w:rFonts w:ascii="Calibri" w:hAnsi="Calibri"/>
          <w:b/>
          <w:sz w:val="16"/>
          <w:szCs w:val="16"/>
        </w:rPr>
      </w:pPr>
    </w:p>
    <w:p w14:paraId="4A3CB221" w14:textId="092688CD" w:rsidR="00613FCC" w:rsidRPr="00623664" w:rsidRDefault="00613FCC" w:rsidP="00613FCC">
      <w:pPr>
        <w:jc w:val="center"/>
        <w:rPr>
          <w:rFonts w:ascii="Calibri" w:hAnsi="Calibri"/>
          <w:b/>
          <w:sz w:val="32"/>
          <w:szCs w:val="32"/>
        </w:rPr>
      </w:pPr>
      <w:r w:rsidRPr="00623664">
        <w:rPr>
          <w:rFonts w:ascii="Calibri" w:hAnsi="Calibri"/>
          <w:b/>
          <w:sz w:val="32"/>
          <w:szCs w:val="32"/>
        </w:rPr>
        <w:t xml:space="preserve">Course </w:t>
      </w:r>
      <w:r w:rsidR="00634754" w:rsidRPr="00623664">
        <w:rPr>
          <w:rFonts w:ascii="Calibri" w:hAnsi="Calibri"/>
          <w:b/>
          <w:sz w:val="32"/>
          <w:szCs w:val="32"/>
        </w:rPr>
        <w:t>D</w:t>
      </w:r>
      <w:r w:rsidRPr="00623664">
        <w:rPr>
          <w:rFonts w:ascii="Calibri" w:hAnsi="Calibri"/>
          <w:b/>
          <w:sz w:val="32"/>
          <w:szCs w:val="32"/>
        </w:rPr>
        <w:t>escription</w:t>
      </w:r>
    </w:p>
    <w:p w14:paraId="158A6F3D" w14:textId="77777777" w:rsidR="00613FCC" w:rsidRPr="002363D3" w:rsidRDefault="00613FCC" w:rsidP="00613FCC">
      <w:pPr>
        <w:rPr>
          <w:rFonts w:ascii="Calibri" w:hAnsi="Calibri"/>
          <w:b/>
        </w:rPr>
      </w:pPr>
    </w:p>
    <w:p w14:paraId="7ADA2311" w14:textId="77777777" w:rsidR="00613FCC" w:rsidRDefault="00613FCC" w:rsidP="00613FCC">
      <w:pPr>
        <w:rPr>
          <w:rFonts w:ascii="Calibri" w:hAnsi="Calibri"/>
          <w:b/>
          <w:sz w:val="28"/>
          <w:szCs w:val="28"/>
        </w:rPr>
      </w:pPr>
      <w:r>
        <w:rPr>
          <w:b/>
          <w:bCs/>
          <w:sz w:val="28"/>
          <w:szCs w:val="28"/>
        </w:rPr>
        <w:t xml:space="preserve">Professor:                        </w:t>
      </w:r>
      <w:r w:rsidRPr="00A826F1">
        <w:rPr>
          <w:rFonts w:ascii="Calibri" w:hAnsi="Calibri"/>
          <w:b/>
          <w:sz w:val="32"/>
          <w:szCs w:val="32"/>
        </w:rPr>
        <w:t>K</w:t>
      </w:r>
      <w:r>
        <w:rPr>
          <w:rFonts w:ascii="Calibri" w:hAnsi="Calibri"/>
          <w:b/>
          <w:sz w:val="28"/>
          <w:szCs w:val="28"/>
        </w:rPr>
        <w:t>enneth Ferguson</w:t>
      </w:r>
    </w:p>
    <w:p w14:paraId="1D802DF3" w14:textId="77777777" w:rsidR="00613FCC" w:rsidRDefault="00613FCC" w:rsidP="00613FCC">
      <w:pPr>
        <w:rPr>
          <w:b/>
          <w:bCs/>
          <w:sz w:val="28"/>
          <w:szCs w:val="28"/>
        </w:rPr>
      </w:pPr>
      <w:r>
        <w:rPr>
          <w:rFonts w:ascii="Calibri" w:hAnsi="Calibri"/>
          <w:b/>
          <w:sz w:val="28"/>
          <w:szCs w:val="28"/>
        </w:rPr>
        <w:t xml:space="preserve">Email:     </w:t>
      </w:r>
      <w:r>
        <w:rPr>
          <w:b/>
          <w:bCs/>
          <w:sz w:val="28"/>
          <w:szCs w:val="28"/>
        </w:rPr>
        <w:t xml:space="preserve">                           </w:t>
      </w:r>
      <w:hyperlink r:id="rId7" w:history="1">
        <w:r w:rsidRPr="006E4E81">
          <w:rPr>
            <w:rStyle w:val="Hyperlink"/>
            <w:b/>
            <w:bCs/>
            <w:sz w:val="28"/>
            <w:szCs w:val="28"/>
          </w:rPr>
          <w:t>Kenneth.Ferguson@carleton.ca</w:t>
        </w:r>
      </w:hyperlink>
    </w:p>
    <w:p w14:paraId="596F96F9" w14:textId="77777777" w:rsidR="00613FCC" w:rsidRDefault="00613FCC" w:rsidP="00613FCC">
      <w:pPr>
        <w:rPr>
          <w:b/>
          <w:bCs/>
          <w:sz w:val="28"/>
          <w:szCs w:val="28"/>
        </w:rPr>
      </w:pPr>
      <w:r>
        <w:rPr>
          <w:b/>
          <w:bCs/>
          <w:sz w:val="28"/>
          <w:szCs w:val="28"/>
        </w:rPr>
        <w:t>Office Hours.                   TBD</w:t>
      </w:r>
    </w:p>
    <w:p w14:paraId="724A2464" w14:textId="51C015DC" w:rsidR="00613FCC" w:rsidRDefault="00613FCC" w:rsidP="00613FCC">
      <w:pPr>
        <w:rPr>
          <w:b/>
          <w:bCs/>
          <w:sz w:val="28"/>
          <w:szCs w:val="28"/>
        </w:rPr>
      </w:pPr>
      <w:r>
        <w:rPr>
          <w:b/>
          <w:bCs/>
          <w:sz w:val="28"/>
          <w:szCs w:val="28"/>
        </w:rPr>
        <w:t xml:space="preserve">Class Times:                    </w:t>
      </w:r>
      <w:r w:rsidR="002363D3">
        <w:rPr>
          <w:b/>
          <w:bCs/>
          <w:sz w:val="28"/>
          <w:szCs w:val="28"/>
        </w:rPr>
        <w:t>Tues/</w:t>
      </w:r>
      <w:proofErr w:type="spellStart"/>
      <w:r w:rsidR="002363D3">
        <w:rPr>
          <w:b/>
          <w:bCs/>
          <w:sz w:val="28"/>
          <w:szCs w:val="28"/>
        </w:rPr>
        <w:t>Thur</w:t>
      </w:r>
      <w:proofErr w:type="spellEnd"/>
      <w:r w:rsidR="002363D3">
        <w:rPr>
          <w:b/>
          <w:bCs/>
          <w:sz w:val="28"/>
          <w:szCs w:val="28"/>
        </w:rPr>
        <w:t xml:space="preserve"> 2:30-4 PM</w:t>
      </w:r>
      <w:r>
        <w:rPr>
          <w:b/>
          <w:bCs/>
          <w:sz w:val="28"/>
          <w:szCs w:val="28"/>
        </w:rPr>
        <w:t xml:space="preserve">                       </w:t>
      </w:r>
    </w:p>
    <w:p w14:paraId="21630C90" w14:textId="00A9CFF5" w:rsidR="00613FCC" w:rsidRDefault="00613FCC" w:rsidP="00613FCC">
      <w:pPr>
        <w:rPr>
          <w:b/>
          <w:bCs/>
          <w:sz w:val="28"/>
          <w:szCs w:val="28"/>
        </w:rPr>
      </w:pPr>
      <w:r>
        <w:rPr>
          <w:b/>
          <w:bCs/>
          <w:sz w:val="28"/>
          <w:szCs w:val="28"/>
        </w:rPr>
        <w:t xml:space="preserve">Location:                         </w:t>
      </w:r>
      <w:r w:rsidR="00E17018">
        <w:rPr>
          <w:b/>
          <w:bCs/>
          <w:sz w:val="28"/>
          <w:szCs w:val="28"/>
        </w:rPr>
        <w:t xml:space="preserve"> </w:t>
      </w:r>
      <w:r>
        <w:rPr>
          <w:b/>
          <w:bCs/>
          <w:sz w:val="28"/>
          <w:szCs w:val="28"/>
        </w:rPr>
        <w:t>Minto Center, 2000</w:t>
      </w:r>
    </w:p>
    <w:p w14:paraId="58BAC331" w14:textId="4E16CC65" w:rsidR="00613FCC" w:rsidRDefault="00613FCC" w:rsidP="00613FCC">
      <w:pPr>
        <w:rPr>
          <w:b/>
          <w:bCs/>
          <w:sz w:val="28"/>
          <w:szCs w:val="28"/>
        </w:rPr>
      </w:pPr>
      <w:r>
        <w:rPr>
          <w:b/>
          <w:bCs/>
          <w:sz w:val="28"/>
          <w:szCs w:val="28"/>
        </w:rPr>
        <w:t xml:space="preserve">   </w:t>
      </w:r>
    </w:p>
    <w:p w14:paraId="0FDF0772" w14:textId="58F84F89" w:rsidR="00613FCC" w:rsidRPr="00AC0C0A" w:rsidRDefault="00613FCC" w:rsidP="00613FCC">
      <w:pPr>
        <w:rPr>
          <w:b/>
          <w:bCs/>
          <w:sz w:val="28"/>
          <w:szCs w:val="28"/>
        </w:rPr>
      </w:pPr>
      <w:r w:rsidRPr="00AC0C0A">
        <w:rPr>
          <w:b/>
          <w:bCs/>
          <w:sz w:val="28"/>
          <w:szCs w:val="28"/>
        </w:rPr>
        <w:t>C</w:t>
      </w:r>
      <w:r w:rsidR="008B7F03">
        <w:rPr>
          <w:b/>
          <w:bCs/>
          <w:sz w:val="28"/>
          <w:szCs w:val="28"/>
        </w:rPr>
        <w:t>ATALOGUE DESCRIPTION</w:t>
      </w:r>
    </w:p>
    <w:p w14:paraId="4CE3ACF2" w14:textId="77777777" w:rsidR="00D331BB" w:rsidRDefault="00D331BB" w:rsidP="00D331BB">
      <w:pPr>
        <w:rPr>
          <w:rFonts w:ascii="Calibri" w:hAnsi="Calibri" w:cs="Calibri"/>
          <w:color w:val="616161"/>
          <w:sz w:val="28"/>
          <w:szCs w:val="28"/>
          <w:shd w:val="clear" w:color="auto" w:fill="FFFFFF"/>
        </w:rPr>
      </w:pPr>
    </w:p>
    <w:p w14:paraId="5F069C65" w14:textId="77777777" w:rsidR="002363D3" w:rsidRDefault="002363D3" w:rsidP="002363D3">
      <w:r>
        <w:rPr>
          <w:rFonts w:ascii="Gotham Narrow SSm B" w:hAnsi="Gotham Narrow SSm B"/>
          <w:color w:val="616161"/>
          <w:sz w:val="23"/>
          <w:szCs w:val="23"/>
          <w:shd w:val="clear" w:color="auto" w:fill="FFFFFF"/>
        </w:rPr>
        <w:t xml:space="preserve">A study of philosophical issues arising from religion. Topics may </w:t>
      </w:r>
      <w:proofErr w:type="gramStart"/>
      <w:r>
        <w:rPr>
          <w:rFonts w:ascii="Gotham Narrow SSm B" w:hAnsi="Gotham Narrow SSm B"/>
          <w:color w:val="616161"/>
          <w:sz w:val="23"/>
          <w:szCs w:val="23"/>
          <w:shd w:val="clear" w:color="auto" w:fill="FFFFFF"/>
        </w:rPr>
        <w:t>include:</w:t>
      </w:r>
      <w:proofErr w:type="gramEnd"/>
      <w:r>
        <w:rPr>
          <w:rFonts w:ascii="Gotham Narrow SSm B" w:hAnsi="Gotham Narrow SSm B"/>
          <w:color w:val="616161"/>
          <w:sz w:val="23"/>
          <w:szCs w:val="23"/>
          <w:shd w:val="clear" w:color="auto" w:fill="FFFFFF"/>
        </w:rPr>
        <w:t xml:space="preserve"> arguments for and against the existence of God, religious experience, death and the afterlife, miracles, God and evil, the relationship between religion and science, and the relationship between religion and ethics.</w:t>
      </w:r>
    </w:p>
    <w:p w14:paraId="1BAAC0A9" w14:textId="77777777" w:rsidR="002363D3" w:rsidRDefault="002363D3" w:rsidP="002363D3">
      <w:pPr>
        <w:shd w:val="clear" w:color="auto" w:fill="FFFFFF"/>
        <w:textAlignment w:val="baseline"/>
        <w:rPr>
          <w:rFonts w:ascii="Gotham Narrow SSm B" w:hAnsi="Gotham Narrow SSm B"/>
          <w:color w:val="616161"/>
          <w:sz w:val="23"/>
          <w:szCs w:val="23"/>
        </w:rPr>
      </w:pPr>
      <w:r>
        <w:rPr>
          <w:rFonts w:ascii="Gotham Narrow SSm B" w:hAnsi="Gotham Narrow SSm B"/>
          <w:color w:val="616161"/>
          <w:sz w:val="23"/>
          <w:szCs w:val="23"/>
        </w:rPr>
        <w:t>Also listed as </w:t>
      </w:r>
      <w:hyperlink r:id="rId8" w:tooltip="RELI 2738" w:history="1">
        <w:r>
          <w:rPr>
            <w:rStyle w:val="Hyperlink"/>
            <w:rFonts w:ascii="Gotham Narrow SSm B" w:hAnsi="Gotham Narrow SSm B"/>
            <w:color w:val="21769B"/>
            <w:sz w:val="23"/>
            <w:szCs w:val="23"/>
            <w:u w:val="none"/>
            <w:bdr w:val="none" w:sz="0" w:space="0" w:color="auto" w:frame="1"/>
          </w:rPr>
          <w:t>RELI 2738</w:t>
        </w:r>
      </w:hyperlink>
      <w:r>
        <w:rPr>
          <w:rFonts w:ascii="Gotham Narrow SSm B" w:hAnsi="Gotham Narrow SSm B"/>
          <w:color w:val="616161"/>
          <w:sz w:val="23"/>
          <w:szCs w:val="23"/>
        </w:rPr>
        <w:t>.</w:t>
      </w:r>
    </w:p>
    <w:p w14:paraId="58204ED8" w14:textId="77777777" w:rsidR="002363D3" w:rsidRDefault="002363D3" w:rsidP="00D331BB">
      <w:pPr>
        <w:rPr>
          <w:rFonts w:ascii="Calibri" w:hAnsi="Calibri" w:cs="Calibri"/>
          <w:color w:val="616161"/>
          <w:shd w:val="clear" w:color="auto" w:fill="FFFFFF"/>
        </w:rPr>
      </w:pPr>
    </w:p>
    <w:p w14:paraId="3837C085" w14:textId="6B63400A" w:rsidR="00613FCC" w:rsidRPr="00D331BB" w:rsidRDefault="00D331BB" w:rsidP="00D331BB">
      <w:pPr>
        <w:shd w:val="clear" w:color="auto" w:fill="FFFFFF"/>
        <w:textAlignment w:val="baseline"/>
        <w:rPr>
          <w:rFonts w:ascii="Calibri" w:hAnsi="Calibri" w:cs="Calibri"/>
          <w:color w:val="616161"/>
        </w:rPr>
      </w:pPr>
      <w:r w:rsidRPr="00D331BB">
        <w:rPr>
          <w:rFonts w:ascii="Calibri" w:hAnsi="Calibri" w:cs="Calibri"/>
          <w:color w:val="616161"/>
        </w:rPr>
        <w:t>Lectures three hours per week.</w:t>
      </w:r>
    </w:p>
    <w:p w14:paraId="227D98CF" w14:textId="69EC93D4" w:rsidR="00613FCC" w:rsidRPr="00D331BB" w:rsidRDefault="00613FCC" w:rsidP="00613FCC">
      <w:pPr>
        <w:pStyle w:val="NormalWeb"/>
        <w:rPr>
          <w:rFonts w:ascii="Calibri" w:hAnsi="Calibri" w:cs="Calibri"/>
          <w:b/>
          <w:bCs/>
          <w:sz w:val="28"/>
          <w:szCs w:val="28"/>
        </w:rPr>
      </w:pPr>
      <w:r w:rsidRPr="00D331BB">
        <w:rPr>
          <w:rFonts w:ascii="Calibri" w:hAnsi="Calibri" w:cs="Calibri"/>
          <w:b/>
          <w:bCs/>
          <w:sz w:val="28"/>
          <w:szCs w:val="28"/>
        </w:rPr>
        <w:t>C</w:t>
      </w:r>
      <w:r w:rsidR="008B7F03">
        <w:rPr>
          <w:rFonts w:ascii="Calibri" w:hAnsi="Calibri" w:cs="Calibri"/>
          <w:b/>
          <w:bCs/>
          <w:sz w:val="28"/>
          <w:szCs w:val="28"/>
        </w:rPr>
        <w:t>OURSE CONTENT</w:t>
      </w:r>
    </w:p>
    <w:p w14:paraId="4817E6AD" w14:textId="44E86528" w:rsidR="00613FCC" w:rsidRPr="00613FCC" w:rsidRDefault="00613FCC" w:rsidP="00613FCC">
      <w:pPr>
        <w:pStyle w:val="NormalWeb"/>
      </w:pPr>
      <w:r w:rsidRPr="00613FCC">
        <w:rPr>
          <w:rFonts w:ascii="Calibri" w:hAnsi="Calibri" w:cs="Calibri"/>
        </w:rPr>
        <w:t xml:space="preserve">Recently there has been increased interest in religion in many different fields, including sociology, psychology, cognitive science, as well as philosophy and religious studies. If there is a difference between the way philosophy and other subjects approach the study religion, it is that philosophy is more normative; it does not merely describe religion but also seeks to evaluate it. We want to ask whether religious beliefs are true? Are there good reasons to believe that God exists? Should we believe in miracles? Should religious experience be seen as the actual perception of divine beings, or should they be explained away as psychological phenomenon? Is God’s existence compatible with evil? Why would God remain hidden? </w:t>
      </w:r>
    </w:p>
    <w:p w14:paraId="57F95762" w14:textId="77777777" w:rsidR="00613FCC" w:rsidRPr="00613FCC" w:rsidRDefault="00613FCC" w:rsidP="00613FCC">
      <w:pPr>
        <w:pStyle w:val="NormalWeb"/>
      </w:pPr>
      <w:r w:rsidRPr="00613FCC">
        <w:rPr>
          <w:rFonts w:ascii="Calibri" w:hAnsi="Calibri" w:cs="Calibri"/>
        </w:rPr>
        <w:t xml:space="preserve">In addition to these core issues, we will also be exploring the relationship between religion and other areas of human culture. What is the relationship between religion and science? Do they conflict or complement each other? Is God’s existence essential to ground morality? Does the meaning of life presuppose a religious outlook? What is the best approach to take in trying to explain religion? Is it an essential feature of human psychology? Does it perform some essential function in human societies? In addressing these and other issues, we will be reading selections from some of the foremost researchers in the field, including Plantinga, Swinburne, </w:t>
      </w:r>
      <w:proofErr w:type="gramStart"/>
      <w:r w:rsidRPr="00613FCC">
        <w:rPr>
          <w:rFonts w:ascii="Calibri" w:hAnsi="Calibri" w:cs="Calibri"/>
        </w:rPr>
        <w:t>Dennett</w:t>
      </w:r>
      <w:proofErr w:type="gramEnd"/>
      <w:r w:rsidRPr="00613FCC">
        <w:rPr>
          <w:rFonts w:ascii="Calibri" w:hAnsi="Calibri" w:cs="Calibri"/>
        </w:rPr>
        <w:t xml:space="preserve"> and others. </w:t>
      </w:r>
    </w:p>
    <w:p w14:paraId="139A30F5" w14:textId="404898FE" w:rsidR="00613FCC" w:rsidRPr="00D331BB" w:rsidRDefault="00613FCC" w:rsidP="00613FCC">
      <w:pPr>
        <w:pStyle w:val="NormalWeb"/>
        <w:rPr>
          <w:sz w:val="28"/>
          <w:szCs w:val="28"/>
        </w:rPr>
      </w:pPr>
      <w:r w:rsidRPr="00D331BB">
        <w:rPr>
          <w:rFonts w:ascii="Calibri" w:hAnsi="Calibri" w:cs="Calibri"/>
          <w:b/>
          <w:bCs/>
          <w:sz w:val="28"/>
          <w:szCs w:val="28"/>
        </w:rPr>
        <w:lastRenderedPageBreak/>
        <w:t>C</w:t>
      </w:r>
      <w:r w:rsidR="008B7F03">
        <w:rPr>
          <w:rFonts w:ascii="Calibri" w:hAnsi="Calibri" w:cs="Calibri"/>
          <w:b/>
          <w:bCs/>
          <w:sz w:val="28"/>
          <w:szCs w:val="28"/>
        </w:rPr>
        <w:t>LASS FORMAT</w:t>
      </w:r>
      <w:r w:rsidRPr="00D331BB">
        <w:rPr>
          <w:rFonts w:ascii="Calibri" w:hAnsi="Calibri" w:cs="Calibri"/>
          <w:b/>
          <w:bCs/>
          <w:sz w:val="28"/>
          <w:szCs w:val="28"/>
        </w:rPr>
        <w:t xml:space="preserve"> </w:t>
      </w:r>
    </w:p>
    <w:p w14:paraId="1D54DF21" w14:textId="4A919C6E" w:rsidR="00613FCC" w:rsidRPr="00613FCC" w:rsidRDefault="00613FCC" w:rsidP="00613FCC">
      <w:pPr>
        <w:pStyle w:val="NormalWeb"/>
      </w:pPr>
      <w:r w:rsidRPr="00613FCC">
        <w:rPr>
          <w:rFonts w:ascii="Calibri" w:hAnsi="Calibri" w:cs="Calibri"/>
        </w:rPr>
        <w:t xml:space="preserve">The emphasis in the course will be on reasoning, </w:t>
      </w:r>
      <w:proofErr w:type="gramStart"/>
      <w:r w:rsidRPr="00613FCC">
        <w:rPr>
          <w:rFonts w:ascii="Calibri" w:hAnsi="Calibri" w:cs="Calibri"/>
        </w:rPr>
        <w:t>analysis</w:t>
      </w:r>
      <w:proofErr w:type="gramEnd"/>
      <w:r w:rsidRPr="00613FCC">
        <w:rPr>
          <w:rFonts w:ascii="Calibri" w:hAnsi="Calibri" w:cs="Calibri"/>
        </w:rPr>
        <w:t xml:space="preserve"> and critical evaluation. The role of the </w:t>
      </w:r>
      <w:proofErr w:type="gramStart"/>
      <w:r w:rsidRPr="00613FCC">
        <w:rPr>
          <w:rFonts w:ascii="Calibri" w:hAnsi="Calibri" w:cs="Calibri"/>
        </w:rPr>
        <w:t>Instructor</w:t>
      </w:r>
      <w:proofErr w:type="gramEnd"/>
      <w:r w:rsidRPr="00613FCC">
        <w:rPr>
          <w:rFonts w:ascii="Calibri" w:hAnsi="Calibri" w:cs="Calibri"/>
        </w:rPr>
        <w:t xml:space="preserve"> will be to guide students through the </w:t>
      </w:r>
      <w:r w:rsidR="002363D3">
        <w:rPr>
          <w:rFonts w:ascii="Calibri" w:hAnsi="Calibri" w:cs="Calibri"/>
        </w:rPr>
        <w:t xml:space="preserve">issues and </w:t>
      </w:r>
      <w:r w:rsidRPr="00613FCC">
        <w:rPr>
          <w:rFonts w:ascii="Calibri" w:hAnsi="Calibri" w:cs="Calibri"/>
        </w:rPr>
        <w:t>readings, and to illustrate the processes of analysis, interpretation</w:t>
      </w:r>
      <w:r w:rsidR="00E456A6">
        <w:rPr>
          <w:rFonts w:ascii="Calibri" w:hAnsi="Calibri" w:cs="Calibri"/>
        </w:rPr>
        <w:t>,</w:t>
      </w:r>
      <w:r w:rsidRPr="00613FCC">
        <w:rPr>
          <w:rFonts w:ascii="Calibri" w:hAnsi="Calibri" w:cs="Calibri"/>
        </w:rPr>
        <w:t xml:space="preserve"> and criticism by repeated example in class. Although attendance will not be taken, students are fully responsible for any material missed due to absence</w:t>
      </w:r>
      <w:r w:rsidR="00E456A6">
        <w:rPr>
          <w:rFonts w:ascii="Calibri" w:hAnsi="Calibri" w:cs="Calibri"/>
        </w:rPr>
        <w:t xml:space="preserve"> from class</w:t>
      </w:r>
      <w:r w:rsidRPr="00613FCC">
        <w:rPr>
          <w:rFonts w:ascii="Calibri" w:hAnsi="Calibri" w:cs="Calibri"/>
        </w:rPr>
        <w:t xml:space="preserve">. </w:t>
      </w:r>
    </w:p>
    <w:p w14:paraId="4872439A" w14:textId="030759A2" w:rsidR="006F0104" w:rsidRPr="009F1F3E" w:rsidRDefault="006F0104" w:rsidP="006F0104">
      <w:pPr>
        <w:rPr>
          <w:rFonts w:ascii="Calibri" w:hAnsi="Calibri" w:cs="Calibri"/>
          <w:b/>
          <w:color w:val="000000"/>
          <w:sz w:val="28"/>
          <w:szCs w:val="28"/>
        </w:rPr>
      </w:pPr>
      <w:r w:rsidRPr="009F1F3E">
        <w:rPr>
          <w:rFonts w:ascii="Calibri" w:hAnsi="Calibri" w:cs="Calibri"/>
          <w:b/>
          <w:color w:val="000000"/>
          <w:sz w:val="28"/>
          <w:szCs w:val="28"/>
        </w:rPr>
        <w:t>L</w:t>
      </w:r>
      <w:r>
        <w:rPr>
          <w:rFonts w:ascii="Calibri" w:hAnsi="Calibri" w:cs="Calibri"/>
          <w:b/>
          <w:color w:val="000000"/>
          <w:sz w:val="28"/>
          <w:szCs w:val="28"/>
        </w:rPr>
        <w:t>EARNING</w:t>
      </w:r>
      <w:r w:rsidRPr="009F1F3E">
        <w:rPr>
          <w:rFonts w:ascii="Calibri" w:hAnsi="Calibri" w:cs="Calibri"/>
          <w:b/>
          <w:color w:val="000000"/>
          <w:sz w:val="28"/>
          <w:szCs w:val="28"/>
        </w:rPr>
        <w:t xml:space="preserve"> O</w:t>
      </w:r>
      <w:r>
        <w:rPr>
          <w:rFonts w:ascii="Calibri" w:hAnsi="Calibri" w:cs="Calibri"/>
          <w:b/>
          <w:color w:val="000000"/>
          <w:sz w:val="28"/>
          <w:szCs w:val="28"/>
        </w:rPr>
        <w:t>BJECTIVES</w:t>
      </w:r>
    </w:p>
    <w:p w14:paraId="62985259" w14:textId="77777777" w:rsidR="006F0104" w:rsidRPr="00E540B3" w:rsidRDefault="006F0104" w:rsidP="00E540B3">
      <w:pPr>
        <w:rPr>
          <w:rFonts w:ascii="Calibri" w:hAnsi="Calibri" w:cs="Calibri"/>
          <w:b/>
          <w:color w:val="000000"/>
        </w:rPr>
      </w:pPr>
    </w:p>
    <w:p w14:paraId="01417D58" w14:textId="70640972" w:rsidR="006F0104" w:rsidRPr="006F0104" w:rsidRDefault="006F0104" w:rsidP="00E540B3">
      <w:pPr>
        <w:rPr>
          <w:rFonts w:ascii="Calibri" w:hAnsi="Calibri" w:cs="Calibri"/>
        </w:rPr>
      </w:pPr>
      <w:r w:rsidRPr="000A2A51">
        <w:rPr>
          <w:rFonts w:ascii="Calibri" w:hAnsi="Calibri" w:cs="Calibri"/>
        </w:rPr>
        <w:t>In addition to introduc</w:t>
      </w:r>
      <w:r>
        <w:rPr>
          <w:rFonts w:ascii="Calibri" w:hAnsi="Calibri" w:cs="Calibri"/>
        </w:rPr>
        <w:t>ing students</w:t>
      </w:r>
      <w:r w:rsidRPr="000A2A51">
        <w:rPr>
          <w:rFonts w:ascii="Calibri" w:hAnsi="Calibri" w:cs="Calibri"/>
        </w:rPr>
        <w:t xml:space="preserve"> to some of the main problems and issues in </w:t>
      </w:r>
      <w:r>
        <w:rPr>
          <w:rFonts w:ascii="Calibri" w:hAnsi="Calibri" w:cs="Calibri"/>
        </w:rPr>
        <w:t xml:space="preserve">the philosophy of religion, </w:t>
      </w:r>
      <w:r w:rsidRPr="000A2A51">
        <w:rPr>
          <w:rFonts w:ascii="Calibri" w:hAnsi="Calibri" w:cs="Calibri"/>
        </w:rPr>
        <w:t xml:space="preserve">successful completion of this course should help students to improve </w:t>
      </w:r>
      <w:proofErr w:type="gramStart"/>
      <w:r w:rsidRPr="000A2A51">
        <w:rPr>
          <w:rFonts w:ascii="Calibri" w:hAnsi="Calibri" w:cs="Calibri"/>
        </w:rPr>
        <w:t>a number of</w:t>
      </w:r>
      <w:proofErr w:type="gramEnd"/>
      <w:r w:rsidRPr="000A2A51">
        <w:rPr>
          <w:rFonts w:ascii="Calibri" w:hAnsi="Calibri" w:cs="Calibri"/>
        </w:rPr>
        <w:t xml:space="preserve"> basic skills essential for success both in university and beyond, including reading comprehension, writing, analytical and critical thinking skills. </w:t>
      </w:r>
    </w:p>
    <w:p w14:paraId="7DFC77C7" w14:textId="77777777" w:rsidR="00E540B3" w:rsidRDefault="00E540B3" w:rsidP="00E540B3">
      <w:pPr>
        <w:pStyle w:val="NormalWeb"/>
        <w:spacing w:before="0" w:beforeAutospacing="0" w:after="0" w:afterAutospacing="0"/>
        <w:rPr>
          <w:rFonts w:ascii="Calibri" w:hAnsi="Calibri" w:cs="Calibri"/>
          <w:b/>
          <w:bCs/>
          <w:sz w:val="28"/>
          <w:szCs w:val="28"/>
        </w:rPr>
      </w:pPr>
    </w:p>
    <w:p w14:paraId="5C00AA56" w14:textId="55CEEA39" w:rsidR="00613FCC" w:rsidRPr="00D331BB" w:rsidRDefault="00613FCC" w:rsidP="00E540B3">
      <w:pPr>
        <w:pStyle w:val="NormalWeb"/>
        <w:spacing w:before="0" w:beforeAutospacing="0" w:after="0" w:afterAutospacing="0"/>
        <w:rPr>
          <w:sz w:val="28"/>
          <w:szCs w:val="28"/>
        </w:rPr>
      </w:pPr>
      <w:r w:rsidRPr="00D331BB">
        <w:rPr>
          <w:rFonts w:ascii="Calibri" w:hAnsi="Calibri" w:cs="Calibri"/>
          <w:b/>
          <w:bCs/>
          <w:sz w:val="28"/>
          <w:szCs w:val="28"/>
        </w:rPr>
        <w:t>R</w:t>
      </w:r>
      <w:r w:rsidR="008B7F03">
        <w:rPr>
          <w:rFonts w:ascii="Calibri" w:hAnsi="Calibri" w:cs="Calibri"/>
          <w:b/>
          <w:bCs/>
          <w:sz w:val="28"/>
          <w:szCs w:val="28"/>
        </w:rPr>
        <w:t>EQUIRED TEXT</w:t>
      </w:r>
      <w:r w:rsidRPr="00D331BB">
        <w:rPr>
          <w:rFonts w:ascii="Calibri" w:hAnsi="Calibri" w:cs="Calibri"/>
          <w:b/>
          <w:bCs/>
          <w:sz w:val="28"/>
          <w:szCs w:val="28"/>
        </w:rPr>
        <w:t xml:space="preserve"> </w:t>
      </w:r>
    </w:p>
    <w:p w14:paraId="20938BAC" w14:textId="27D6EE2A" w:rsidR="00613FCC" w:rsidRPr="00613FCC" w:rsidRDefault="00613FCC" w:rsidP="00613FCC">
      <w:pPr>
        <w:pStyle w:val="NormalWeb"/>
      </w:pPr>
      <w:r w:rsidRPr="00613FCC">
        <w:rPr>
          <w:rFonts w:ascii="Calibri" w:hAnsi="Calibri" w:cs="Calibri"/>
        </w:rPr>
        <w:t xml:space="preserve">A course pack of readings with the title, </w:t>
      </w:r>
      <w:r w:rsidRPr="00613FCC">
        <w:rPr>
          <w:rFonts w:ascii="Calibri" w:hAnsi="Calibri" w:cs="Calibri"/>
          <w:i/>
          <w:iCs/>
        </w:rPr>
        <w:t xml:space="preserve">Philosophy 2601, </w:t>
      </w:r>
      <w:r w:rsidRPr="00613FCC">
        <w:rPr>
          <w:rFonts w:ascii="Calibri" w:hAnsi="Calibri" w:cs="Calibri"/>
        </w:rPr>
        <w:t xml:space="preserve">has been prepared by the </w:t>
      </w:r>
      <w:proofErr w:type="gramStart"/>
      <w:r w:rsidRPr="00613FCC">
        <w:rPr>
          <w:rFonts w:ascii="Calibri" w:hAnsi="Calibri" w:cs="Calibri"/>
        </w:rPr>
        <w:t>Instructor</w:t>
      </w:r>
      <w:proofErr w:type="gramEnd"/>
      <w:r w:rsidRPr="00613FCC">
        <w:rPr>
          <w:rFonts w:ascii="Calibri" w:hAnsi="Calibri" w:cs="Calibri"/>
        </w:rPr>
        <w:t xml:space="preserve">. This course pack can only be purchased at </w:t>
      </w:r>
      <w:r w:rsidRPr="00613FCC">
        <w:rPr>
          <w:rFonts w:ascii="Calibri" w:hAnsi="Calibri" w:cs="Calibri"/>
          <w:b/>
          <w:bCs/>
        </w:rPr>
        <w:t>Haven Books</w:t>
      </w:r>
      <w:r w:rsidRPr="00613FCC">
        <w:rPr>
          <w:rFonts w:ascii="Calibri" w:hAnsi="Calibri" w:cs="Calibri"/>
        </w:rPr>
        <w:t>, located at 43 Seneca Street</w:t>
      </w:r>
      <w:r w:rsidR="00E456A6">
        <w:rPr>
          <w:rFonts w:ascii="Calibri" w:hAnsi="Calibri" w:cs="Calibri"/>
        </w:rPr>
        <w:t>.</w:t>
      </w:r>
      <w:r w:rsidRPr="00613FCC">
        <w:rPr>
          <w:rFonts w:ascii="Calibri" w:hAnsi="Calibri" w:cs="Calibri"/>
        </w:rPr>
        <w:t xml:space="preserve"> Their phone number is: (613) 730-9888. In addition to this course pack there will be some online readings. Please see the complete list of </w:t>
      </w:r>
      <w:r w:rsidR="00E456A6">
        <w:rPr>
          <w:rFonts w:ascii="Calibri" w:hAnsi="Calibri" w:cs="Calibri"/>
        </w:rPr>
        <w:t xml:space="preserve">topics and </w:t>
      </w:r>
      <w:r w:rsidRPr="00613FCC">
        <w:rPr>
          <w:rFonts w:ascii="Calibri" w:hAnsi="Calibri" w:cs="Calibri"/>
        </w:rPr>
        <w:t>readings below which includes both those readings</w:t>
      </w:r>
      <w:r w:rsidR="00E456A6">
        <w:rPr>
          <w:rFonts w:ascii="Calibri" w:hAnsi="Calibri" w:cs="Calibri"/>
        </w:rPr>
        <w:t xml:space="preserve"> </w:t>
      </w:r>
      <w:r w:rsidRPr="00613FCC">
        <w:rPr>
          <w:rFonts w:ascii="Calibri" w:hAnsi="Calibri" w:cs="Calibri"/>
        </w:rPr>
        <w:t xml:space="preserve">in the course pack, as well as online readings. </w:t>
      </w:r>
    </w:p>
    <w:p w14:paraId="6764485E" w14:textId="6C67ACDE" w:rsidR="00613FCC" w:rsidRDefault="00613FCC" w:rsidP="00E540B3">
      <w:pPr>
        <w:pStyle w:val="NormalWeb"/>
        <w:spacing w:before="0" w:beforeAutospacing="0" w:after="0" w:afterAutospacing="0"/>
        <w:rPr>
          <w:rFonts w:ascii="Calibri" w:hAnsi="Calibri" w:cs="Calibri"/>
          <w:b/>
          <w:bCs/>
          <w:sz w:val="28"/>
          <w:szCs w:val="28"/>
        </w:rPr>
      </w:pPr>
      <w:r w:rsidRPr="00D331BB">
        <w:rPr>
          <w:rFonts w:ascii="Calibri" w:hAnsi="Calibri" w:cs="Calibri"/>
          <w:b/>
          <w:bCs/>
          <w:sz w:val="28"/>
          <w:szCs w:val="28"/>
        </w:rPr>
        <w:t>C</w:t>
      </w:r>
      <w:r w:rsidR="008B7F03">
        <w:rPr>
          <w:rFonts w:ascii="Calibri" w:hAnsi="Calibri" w:cs="Calibri"/>
          <w:b/>
          <w:bCs/>
          <w:sz w:val="28"/>
          <w:szCs w:val="28"/>
        </w:rPr>
        <w:t>OURSE REQUIREMENTS</w:t>
      </w:r>
    </w:p>
    <w:p w14:paraId="0D22F752" w14:textId="77777777" w:rsidR="00E540B3" w:rsidRPr="00D331BB" w:rsidRDefault="00E540B3" w:rsidP="00E540B3">
      <w:pPr>
        <w:pStyle w:val="NormalWeb"/>
        <w:spacing w:before="0" w:beforeAutospacing="0" w:after="0" w:afterAutospacing="0"/>
        <w:rPr>
          <w:rFonts w:ascii="Calibri" w:hAnsi="Calibri" w:cs="Calibri"/>
          <w:b/>
          <w:bCs/>
          <w:sz w:val="28"/>
          <w:szCs w:val="28"/>
        </w:rPr>
      </w:pPr>
    </w:p>
    <w:p w14:paraId="1E8E7A44" w14:textId="66E09125" w:rsidR="00613FCC" w:rsidRDefault="00613FCC" w:rsidP="00613FCC">
      <w:pPr>
        <w:spacing w:line="276" w:lineRule="auto"/>
        <w:rPr>
          <w:rFonts w:ascii="Calibri" w:hAnsi="Calibri"/>
          <w:color w:val="000000"/>
        </w:rPr>
      </w:pPr>
      <w:r>
        <w:rPr>
          <w:rFonts w:ascii="Calibri" w:hAnsi="Calibri"/>
          <w:b/>
          <w:color w:val="000000"/>
        </w:rPr>
        <w:t>Midterm Exam</w:t>
      </w:r>
      <w:r w:rsidRPr="00A76C0E">
        <w:rPr>
          <w:rFonts w:ascii="Calibri" w:hAnsi="Calibri"/>
          <w:b/>
          <w:color w:val="000000"/>
        </w:rPr>
        <w:t xml:space="preserve">: </w:t>
      </w:r>
      <w:r w:rsidRPr="00A76C0E">
        <w:rPr>
          <w:rFonts w:ascii="Calibri" w:hAnsi="Calibri"/>
          <w:color w:val="000000"/>
        </w:rPr>
        <w:t>There will be</w:t>
      </w:r>
      <w:r>
        <w:rPr>
          <w:rFonts w:ascii="Calibri" w:hAnsi="Calibri"/>
          <w:color w:val="000000"/>
        </w:rPr>
        <w:t xml:space="preserve"> a</w:t>
      </w:r>
      <w:r w:rsidRPr="00A76C0E">
        <w:rPr>
          <w:rFonts w:ascii="Calibri" w:hAnsi="Calibri"/>
          <w:b/>
          <w:color w:val="000000"/>
        </w:rPr>
        <w:t xml:space="preserve"> midterm exam</w:t>
      </w:r>
      <w:r w:rsidRPr="00A76C0E">
        <w:rPr>
          <w:rFonts w:ascii="Calibri" w:hAnsi="Calibri"/>
          <w:color w:val="000000"/>
        </w:rPr>
        <w:t xml:space="preserve"> worth 30% of the overall grade. </w:t>
      </w:r>
      <w:r>
        <w:rPr>
          <w:rFonts w:ascii="Calibri" w:hAnsi="Calibri"/>
          <w:color w:val="000000"/>
        </w:rPr>
        <w:t>(It is</w:t>
      </w:r>
      <w:r w:rsidRPr="00A76C0E">
        <w:rPr>
          <w:rFonts w:ascii="Calibri" w:hAnsi="Calibri"/>
          <w:color w:val="000000"/>
        </w:rPr>
        <w:t xml:space="preserve"> tentative</w:t>
      </w:r>
      <w:r>
        <w:rPr>
          <w:rFonts w:ascii="Calibri" w:hAnsi="Calibri"/>
          <w:color w:val="000000"/>
        </w:rPr>
        <w:t>ly scheduled for</w:t>
      </w:r>
      <w:r w:rsidRPr="00A76C0E">
        <w:rPr>
          <w:rFonts w:ascii="Calibri" w:hAnsi="Calibri"/>
          <w:color w:val="000000"/>
        </w:rPr>
        <w:t xml:space="preserve"> </w:t>
      </w:r>
      <w:r w:rsidR="00E456A6">
        <w:rPr>
          <w:rFonts w:ascii="Calibri" w:hAnsi="Calibri"/>
          <w:color w:val="000000"/>
        </w:rPr>
        <w:t>Friday, November 24.</w:t>
      </w:r>
      <w:r>
        <w:rPr>
          <w:rFonts w:ascii="Calibri" w:hAnsi="Calibri"/>
          <w:color w:val="000000"/>
        </w:rPr>
        <w:t xml:space="preserve">) </w:t>
      </w:r>
      <w:r w:rsidRPr="00A76C0E">
        <w:rPr>
          <w:rFonts w:ascii="Calibri" w:hAnsi="Calibri"/>
          <w:color w:val="000000"/>
        </w:rPr>
        <w:t xml:space="preserve"> The midterm will have the following format: </w:t>
      </w:r>
      <w:r>
        <w:rPr>
          <w:rFonts w:ascii="Calibri" w:hAnsi="Calibri"/>
          <w:color w:val="000000"/>
        </w:rPr>
        <w:t>one</w:t>
      </w:r>
      <w:r w:rsidRPr="00A76C0E">
        <w:rPr>
          <w:rFonts w:ascii="Calibri" w:hAnsi="Calibri"/>
          <w:color w:val="000000"/>
        </w:rPr>
        <w:t xml:space="preserve"> week before the date of the midterm, a list of study questions on topics central to the material that has been covered will be posted on Brightspace; the instructor will then select a number of these questions for students to answer on the midterm, but students will not know beforehand which questions will be selected. </w:t>
      </w:r>
    </w:p>
    <w:p w14:paraId="5AF53AD3" w14:textId="77777777" w:rsidR="00613FCC" w:rsidRDefault="00613FCC" w:rsidP="00613FCC">
      <w:pPr>
        <w:spacing w:line="276" w:lineRule="auto"/>
        <w:rPr>
          <w:rFonts w:ascii="Calibri" w:hAnsi="Calibri"/>
          <w:b/>
          <w:bCs/>
          <w:color w:val="000000"/>
        </w:rPr>
      </w:pPr>
    </w:p>
    <w:p w14:paraId="0CDE8C5E" w14:textId="17517628" w:rsidR="00613FCC" w:rsidRPr="00757E3C" w:rsidRDefault="00613FCC" w:rsidP="00613FCC">
      <w:pPr>
        <w:spacing w:line="276" w:lineRule="auto"/>
        <w:rPr>
          <w:rFonts w:ascii="Calibri" w:hAnsi="Calibri" w:cs="Calibri"/>
        </w:rPr>
      </w:pPr>
      <w:r>
        <w:rPr>
          <w:rFonts w:ascii="Calibri" w:hAnsi="Calibri"/>
          <w:b/>
          <w:bCs/>
          <w:color w:val="000000"/>
        </w:rPr>
        <w:t>Discussion</w:t>
      </w:r>
      <w:r w:rsidRPr="00757E3C">
        <w:rPr>
          <w:rFonts w:ascii="Calibri" w:hAnsi="Calibri"/>
          <w:b/>
          <w:bCs/>
          <w:color w:val="000000"/>
        </w:rPr>
        <w:t xml:space="preserve"> </w:t>
      </w:r>
      <w:r>
        <w:rPr>
          <w:rFonts w:ascii="Calibri" w:hAnsi="Calibri"/>
          <w:b/>
          <w:bCs/>
          <w:color w:val="000000"/>
        </w:rPr>
        <w:t xml:space="preserve">Essay (Term Paper): </w:t>
      </w:r>
      <w:r w:rsidRPr="00757E3C">
        <w:rPr>
          <w:rFonts w:ascii="Calibri" w:hAnsi="Calibri" w:cs="Calibri"/>
        </w:rPr>
        <w:t xml:space="preserve">Students will write an essay of approximately </w:t>
      </w:r>
      <w:r>
        <w:rPr>
          <w:rFonts w:ascii="Calibri" w:hAnsi="Calibri" w:cs="Calibri"/>
        </w:rPr>
        <w:t>6</w:t>
      </w:r>
      <w:r w:rsidRPr="00757E3C">
        <w:rPr>
          <w:rFonts w:ascii="Calibri" w:hAnsi="Calibri" w:cs="Calibri"/>
        </w:rPr>
        <w:t>-</w:t>
      </w:r>
      <w:r>
        <w:rPr>
          <w:rFonts w:ascii="Calibri" w:hAnsi="Calibri" w:cs="Calibri"/>
        </w:rPr>
        <w:t>8</w:t>
      </w:r>
      <w:r w:rsidRPr="00757E3C">
        <w:rPr>
          <w:rFonts w:ascii="Calibri" w:hAnsi="Calibri" w:cs="Calibri"/>
        </w:rPr>
        <w:t xml:space="preserve"> pages in length (1</w:t>
      </w:r>
      <w:r>
        <w:rPr>
          <w:rFonts w:ascii="Calibri" w:hAnsi="Calibri" w:cs="Calibri"/>
        </w:rPr>
        <w:t>,</w:t>
      </w:r>
      <w:r w:rsidRPr="00757E3C">
        <w:rPr>
          <w:rFonts w:ascii="Calibri" w:hAnsi="Calibri" w:cs="Calibri"/>
        </w:rPr>
        <w:t>500</w:t>
      </w:r>
      <w:r>
        <w:rPr>
          <w:rFonts w:ascii="Calibri" w:hAnsi="Calibri" w:cs="Calibri"/>
        </w:rPr>
        <w:t>-2,000</w:t>
      </w:r>
      <w:r w:rsidRPr="00757E3C">
        <w:rPr>
          <w:rFonts w:ascii="Calibri" w:hAnsi="Calibri" w:cs="Calibri"/>
        </w:rPr>
        <w:t xml:space="preserve"> words), which will be worth 30% of the overall grade. This will be a discussion paper, not a research paper, which will involve analyzing and evaluating some issue central to the course. A list of topics for students to choose from will be posted on </w:t>
      </w:r>
      <w:r>
        <w:rPr>
          <w:rFonts w:ascii="Calibri" w:hAnsi="Calibri" w:cs="Calibri"/>
        </w:rPr>
        <w:t>Brightspace</w:t>
      </w:r>
      <w:r w:rsidRPr="00757E3C">
        <w:rPr>
          <w:rFonts w:ascii="Calibri" w:hAnsi="Calibri" w:cs="Calibri"/>
        </w:rPr>
        <w:t xml:space="preserve"> early in the course. </w:t>
      </w:r>
      <w:r>
        <w:rPr>
          <w:rFonts w:ascii="Calibri" w:hAnsi="Calibri" w:cs="Calibri"/>
        </w:rPr>
        <w:t>The Discussion essay will be due about Mon.</w:t>
      </w:r>
    </w:p>
    <w:p w14:paraId="50BBB236" w14:textId="77777777" w:rsidR="00613FCC" w:rsidRPr="00A76C0E" w:rsidRDefault="00613FCC" w:rsidP="00613FCC">
      <w:pPr>
        <w:spacing w:line="276" w:lineRule="auto"/>
        <w:rPr>
          <w:rFonts w:ascii="Calibri" w:hAnsi="Calibri"/>
          <w:color w:val="000000"/>
        </w:rPr>
      </w:pPr>
    </w:p>
    <w:p w14:paraId="094DAE6E" w14:textId="1176C0BC" w:rsidR="00613FCC" w:rsidRDefault="00613FCC" w:rsidP="00E540B3">
      <w:pPr>
        <w:pStyle w:val="NormalWeb"/>
        <w:spacing w:before="0" w:beforeAutospacing="0" w:after="0" w:afterAutospacing="0"/>
        <w:rPr>
          <w:rFonts w:ascii="Calibri" w:hAnsi="Calibri" w:cs="Calibri"/>
          <w:sz w:val="22"/>
          <w:szCs w:val="22"/>
        </w:rPr>
      </w:pPr>
      <w:r w:rsidRPr="00A76C0E">
        <w:rPr>
          <w:rFonts w:ascii="Calibri" w:hAnsi="Calibri"/>
          <w:b/>
          <w:color w:val="000000"/>
        </w:rPr>
        <w:t>F</w:t>
      </w:r>
      <w:r>
        <w:rPr>
          <w:rFonts w:ascii="Calibri" w:hAnsi="Calibri"/>
          <w:b/>
          <w:color w:val="000000"/>
        </w:rPr>
        <w:t>inal Examination</w:t>
      </w:r>
      <w:r w:rsidRPr="00A76C0E">
        <w:rPr>
          <w:rFonts w:ascii="Calibri" w:hAnsi="Calibri"/>
          <w:b/>
          <w:color w:val="000000"/>
        </w:rPr>
        <w:t xml:space="preserve">: </w:t>
      </w:r>
      <w:r w:rsidRPr="00A76C0E">
        <w:rPr>
          <w:rFonts w:ascii="Calibri" w:hAnsi="Calibri"/>
          <w:color w:val="000000"/>
        </w:rPr>
        <w:t>There will be a final exam scheduled during the examination period, worth 40% of the overall grade for the course grade. The format for the final exam will be very similar to that described above for the midterm.</w:t>
      </w:r>
    </w:p>
    <w:p w14:paraId="411CB543" w14:textId="3F2EE42F" w:rsidR="00D45456" w:rsidRPr="009F1F3E" w:rsidRDefault="00D45456" w:rsidP="00D45456">
      <w:pPr>
        <w:rPr>
          <w:rFonts w:ascii="Calibri" w:hAnsi="Calibri" w:cs="Calibri"/>
          <w:b/>
          <w:bCs/>
          <w:sz w:val="28"/>
          <w:szCs w:val="28"/>
        </w:rPr>
      </w:pPr>
      <w:r w:rsidRPr="009F1F3E">
        <w:rPr>
          <w:rFonts w:ascii="Calibri" w:hAnsi="Calibri" w:cs="Calibri"/>
          <w:b/>
          <w:bCs/>
          <w:sz w:val="28"/>
          <w:szCs w:val="28"/>
        </w:rPr>
        <w:lastRenderedPageBreak/>
        <w:t>S</w:t>
      </w:r>
      <w:r>
        <w:rPr>
          <w:rFonts w:ascii="Calibri" w:hAnsi="Calibri" w:cs="Calibri"/>
          <w:b/>
          <w:bCs/>
          <w:sz w:val="28"/>
          <w:szCs w:val="28"/>
        </w:rPr>
        <w:t>TATEMENT</w:t>
      </w:r>
      <w:r w:rsidRPr="009F1F3E">
        <w:rPr>
          <w:rFonts w:ascii="Calibri" w:hAnsi="Calibri" w:cs="Calibri"/>
          <w:b/>
          <w:bCs/>
          <w:sz w:val="28"/>
          <w:szCs w:val="28"/>
        </w:rPr>
        <w:t xml:space="preserve"> </w:t>
      </w:r>
      <w:r>
        <w:rPr>
          <w:rFonts w:ascii="Calibri" w:hAnsi="Calibri" w:cs="Calibri"/>
          <w:b/>
          <w:bCs/>
          <w:sz w:val="28"/>
          <w:szCs w:val="28"/>
        </w:rPr>
        <w:t>ON</w:t>
      </w:r>
      <w:r w:rsidRPr="009F1F3E">
        <w:rPr>
          <w:rFonts w:ascii="Calibri" w:hAnsi="Calibri" w:cs="Calibri"/>
          <w:b/>
          <w:bCs/>
          <w:sz w:val="28"/>
          <w:szCs w:val="28"/>
        </w:rPr>
        <w:t xml:space="preserve"> P</w:t>
      </w:r>
      <w:r>
        <w:rPr>
          <w:rFonts w:ascii="Calibri" w:hAnsi="Calibri" w:cs="Calibri"/>
          <w:b/>
          <w:bCs/>
          <w:sz w:val="28"/>
          <w:szCs w:val="28"/>
        </w:rPr>
        <w:t>LAGIARISM</w:t>
      </w:r>
    </w:p>
    <w:p w14:paraId="0562991F" w14:textId="77777777" w:rsidR="00D45456" w:rsidRPr="00E57CE6" w:rsidRDefault="00D45456" w:rsidP="00D45456"/>
    <w:p w14:paraId="3298DC35" w14:textId="77777777" w:rsidR="00D45456" w:rsidRPr="000769BF" w:rsidRDefault="00D45456" w:rsidP="00D45456">
      <w:pPr>
        <w:rPr>
          <w:rFonts w:ascii="Calibri" w:hAnsi="Calibri" w:cs="Calibri"/>
        </w:rPr>
      </w:pPr>
      <w:r w:rsidRPr="000769BF">
        <w:rPr>
          <w:rFonts w:ascii="Calibri" w:hAnsi="Calibri" w:cs="Calibri"/>
        </w:rPr>
        <w:t>The University Academic Integrity Policy defines plagiarism as “</w:t>
      </w:r>
      <w:r w:rsidRPr="000769BF">
        <w:rPr>
          <w:rFonts w:ascii="Calibri" w:hAnsi="Calibri" w:cs="Calibri"/>
          <w:i/>
          <w:iCs/>
        </w:rPr>
        <w:t>presenting, whether intentionally or not, the ideas, expression of ideas or work of others as one’s own.”  </w:t>
      </w:r>
      <w:r w:rsidRPr="000769BF">
        <w:rPr>
          <w:rFonts w:ascii="Calibri" w:hAnsi="Calibri" w:cs="Calibri"/>
        </w:rPr>
        <w:t xml:space="preserve">This includes reproducing or paraphrasing portions of someone else’s published or unpublished material, regardless of the source, and presenting these as one’s own without proper citation or reference to the original source. Examples of sources from which the ideas, expressions of ideas or works of others may be drawn from include but are not limited </w:t>
      </w:r>
      <w:proofErr w:type="gramStart"/>
      <w:r w:rsidRPr="000769BF">
        <w:rPr>
          <w:rFonts w:ascii="Calibri" w:hAnsi="Calibri" w:cs="Calibri"/>
        </w:rPr>
        <w:t>to:</w:t>
      </w:r>
      <w:proofErr w:type="gramEnd"/>
      <w:r w:rsidRPr="000769BF">
        <w:rPr>
          <w:rFonts w:ascii="Calibri" w:hAnsi="Calibri" w:cs="Calibri"/>
        </w:rPr>
        <w:t xml:space="preserve"> books, articles, papers, literary compositions and phrases, performance compositions, artworks, laboratory reports, research results, calculations and the results of calculations, diagrams, constructions, computer reports, computer code/software, material on the internet and/or conversations.</w:t>
      </w:r>
    </w:p>
    <w:p w14:paraId="2D449B99" w14:textId="77777777" w:rsidR="00D45456" w:rsidRDefault="00D45456" w:rsidP="00D45456">
      <w:pPr>
        <w:rPr>
          <w:rFonts w:ascii="Calibri" w:hAnsi="Calibri" w:cs="Calibri"/>
        </w:rPr>
      </w:pPr>
    </w:p>
    <w:p w14:paraId="3C11F4DB" w14:textId="77777777" w:rsidR="00D45456" w:rsidRPr="000769BF" w:rsidRDefault="00D45456" w:rsidP="00D45456">
      <w:pPr>
        <w:rPr>
          <w:rFonts w:ascii="Calibri" w:hAnsi="Calibri" w:cs="Calibri"/>
        </w:rPr>
      </w:pPr>
      <w:r w:rsidRPr="000769BF">
        <w:rPr>
          <w:rFonts w:ascii="Calibri" w:hAnsi="Calibri" w:cs="Calibri"/>
        </w:rPr>
        <w:t>Examples of plagiarism include, but are not limited to:</w:t>
      </w:r>
    </w:p>
    <w:p w14:paraId="17EB38D9" w14:textId="77777777" w:rsidR="00D45456" w:rsidRPr="000769BF" w:rsidRDefault="00D45456" w:rsidP="00D45456">
      <w:pPr>
        <w:numPr>
          <w:ilvl w:val="0"/>
          <w:numId w:val="2"/>
        </w:numPr>
        <w:spacing w:after="160" w:line="259" w:lineRule="auto"/>
        <w:rPr>
          <w:rFonts w:ascii="Calibri" w:hAnsi="Calibri" w:cs="Calibri"/>
        </w:rPr>
      </w:pPr>
      <w:r w:rsidRPr="000769BF">
        <w:rPr>
          <w:rFonts w:ascii="Calibri" w:hAnsi="Calibri" w:cs="Calibri"/>
        </w:rPr>
        <w:t xml:space="preserve">any submission prepared in whole or in part, by someone </w:t>
      </w:r>
      <w:proofErr w:type="gramStart"/>
      <w:r w:rsidRPr="000769BF">
        <w:rPr>
          <w:rFonts w:ascii="Calibri" w:hAnsi="Calibri" w:cs="Calibri"/>
        </w:rPr>
        <w:t>else;</w:t>
      </w:r>
      <w:proofErr w:type="gramEnd"/>
    </w:p>
    <w:p w14:paraId="35F094A8" w14:textId="77777777" w:rsidR="00D45456" w:rsidRPr="000769BF" w:rsidRDefault="00D45456" w:rsidP="00D45456">
      <w:pPr>
        <w:numPr>
          <w:ilvl w:val="0"/>
          <w:numId w:val="2"/>
        </w:numPr>
        <w:spacing w:after="160" w:line="259" w:lineRule="auto"/>
        <w:rPr>
          <w:rFonts w:ascii="Calibri" w:hAnsi="Calibri" w:cs="Calibri"/>
        </w:rPr>
      </w:pPr>
      <w:r w:rsidRPr="000769BF">
        <w:rPr>
          <w:rFonts w:ascii="Calibri" w:hAnsi="Calibri" w:cs="Calibri"/>
        </w:rPr>
        <w:t xml:space="preserve">using ideas or direct, verbatim quotations, paraphrased material, algorithms, formulae, scientific or mathematical concepts, or ideas without appropriate acknowledgment in any academic </w:t>
      </w:r>
      <w:proofErr w:type="gramStart"/>
      <w:r w:rsidRPr="000769BF">
        <w:rPr>
          <w:rFonts w:ascii="Calibri" w:hAnsi="Calibri" w:cs="Calibri"/>
        </w:rPr>
        <w:t>assignment;</w:t>
      </w:r>
      <w:proofErr w:type="gramEnd"/>
    </w:p>
    <w:p w14:paraId="6983B0DE" w14:textId="77777777" w:rsidR="00D45456" w:rsidRPr="000769BF" w:rsidRDefault="00D45456" w:rsidP="00D45456">
      <w:pPr>
        <w:numPr>
          <w:ilvl w:val="0"/>
          <w:numId w:val="2"/>
        </w:numPr>
        <w:spacing w:after="160" w:line="259" w:lineRule="auto"/>
        <w:rPr>
          <w:rFonts w:ascii="Calibri" w:hAnsi="Calibri" w:cs="Calibri"/>
        </w:rPr>
      </w:pPr>
      <w:r w:rsidRPr="000769BF">
        <w:rPr>
          <w:rFonts w:ascii="Calibri" w:hAnsi="Calibri" w:cs="Calibri"/>
        </w:rPr>
        <w:t xml:space="preserve">using another’s data or research findings without appropriate </w:t>
      </w:r>
      <w:proofErr w:type="gramStart"/>
      <w:r w:rsidRPr="000769BF">
        <w:rPr>
          <w:rFonts w:ascii="Calibri" w:hAnsi="Calibri" w:cs="Calibri"/>
        </w:rPr>
        <w:t>acknowledgement;</w:t>
      </w:r>
      <w:proofErr w:type="gramEnd"/>
    </w:p>
    <w:p w14:paraId="7C252B8E" w14:textId="77777777" w:rsidR="00D45456" w:rsidRPr="000769BF" w:rsidRDefault="00D45456" w:rsidP="00D45456">
      <w:pPr>
        <w:numPr>
          <w:ilvl w:val="0"/>
          <w:numId w:val="2"/>
        </w:numPr>
        <w:spacing w:after="160" w:line="259" w:lineRule="auto"/>
        <w:rPr>
          <w:rFonts w:ascii="Calibri" w:hAnsi="Calibri" w:cs="Calibri"/>
        </w:rPr>
      </w:pPr>
      <w:r w:rsidRPr="000769BF">
        <w:rPr>
          <w:rFonts w:ascii="Calibri" w:hAnsi="Calibri" w:cs="Calibri"/>
        </w:rPr>
        <w:t>submitting a computer program developed in whole or in part by someone else, with or without modifications, as one’s own; and</w:t>
      </w:r>
    </w:p>
    <w:p w14:paraId="3904F0E8" w14:textId="77777777" w:rsidR="00D45456" w:rsidRPr="000769BF" w:rsidRDefault="00D45456" w:rsidP="00D45456">
      <w:pPr>
        <w:numPr>
          <w:ilvl w:val="0"/>
          <w:numId w:val="2"/>
        </w:numPr>
        <w:spacing w:after="160" w:line="259" w:lineRule="auto"/>
        <w:rPr>
          <w:rFonts w:ascii="Calibri" w:hAnsi="Calibri" w:cs="Calibri"/>
        </w:rPr>
      </w:pPr>
      <w:r w:rsidRPr="000769BF">
        <w:rPr>
          <w:rFonts w:ascii="Calibri" w:hAnsi="Calibri" w:cs="Calibri"/>
        </w:rPr>
        <w:t xml:space="preserve">failing to acknowledge sources </w:t>
      </w:r>
      <w:proofErr w:type="gramStart"/>
      <w:r w:rsidRPr="000769BF">
        <w:rPr>
          <w:rFonts w:ascii="Calibri" w:hAnsi="Calibri" w:cs="Calibri"/>
        </w:rPr>
        <w:t>through the use of</w:t>
      </w:r>
      <w:proofErr w:type="gramEnd"/>
      <w:r w:rsidRPr="000769BF">
        <w:rPr>
          <w:rFonts w:ascii="Calibri" w:hAnsi="Calibri" w:cs="Calibri"/>
        </w:rPr>
        <w:t xml:space="preserve"> proper citations when using another’s work and/or failing to use quotations marks.</w:t>
      </w:r>
    </w:p>
    <w:p w14:paraId="570049D1" w14:textId="04F4A2E3" w:rsidR="00D45456" w:rsidRPr="00D45456" w:rsidRDefault="00D45456" w:rsidP="00D45456">
      <w:pPr>
        <w:rPr>
          <w:rFonts w:ascii="Calibri" w:hAnsi="Calibri" w:cs="Calibri"/>
        </w:rPr>
      </w:pPr>
      <w:r w:rsidRPr="000769BF">
        <w:rPr>
          <w:rFonts w:ascii="Calibri" w:hAnsi="Calibri" w:cs="Calibri"/>
        </w:rPr>
        <w:t>Plagiarism is a serious offence that cannot be resolved directly by the course’s instructor. The Associate Dean of the Faculty conducts a rigorous investigation, including an interview with the student, when an instructor suspects a piece of work has been plagiarized. Penalties are not trivial. They can include a final grade of “F” for the course.</w:t>
      </w:r>
    </w:p>
    <w:p w14:paraId="61D7AE18" w14:textId="46B712AA" w:rsidR="00822C8F" w:rsidRDefault="00822C8F" w:rsidP="00613FCC">
      <w:pPr>
        <w:pStyle w:val="NormalWeb"/>
        <w:rPr>
          <w:rFonts w:ascii="Calibri" w:hAnsi="Calibri" w:cs="Calibri"/>
          <w:b/>
          <w:bCs/>
          <w:sz w:val="28"/>
          <w:szCs w:val="28"/>
        </w:rPr>
      </w:pPr>
      <w:r>
        <w:rPr>
          <w:rFonts w:ascii="Calibri" w:hAnsi="Calibri" w:cs="Calibri"/>
          <w:b/>
          <w:bCs/>
          <w:sz w:val="28"/>
          <w:szCs w:val="28"/>
        </w:rPr>
        <w:t>BRIGHTSPACE</w:t>
      </w:r>
    </w:p>
    <w:p w14:paraId="44C63A3A" w14:textId="48118995" w:rsidR="00822C8F" w:rsidRDefault="00822C8F" w:rsidP="00822C8F">
      <w:pPr>
        <w:pStyle w:val="NormalWeb"/>
        <w:spacing w:before="0" w:beforeAutospacing="0" w:after="0" w:afterAutospacing="0"/>
        <w:rPr>
          <w:rFonts w:ascii="Calibri" w:hAnsi="Calibri" w:cs="Calibri"/>
        </w:rPr>
      </w:pPr>
      <w:r w:rsidRPr="00822C8F">
        <w:rPr>
          <w:rFonts w:ascii="Calibri" w:hAnsi="Calibri" w:cs="Calibri"/>
        </w:rPr>
        <w:t xml:space="preserve">This course will be supported by Brightspace. </w:t>
      </w:r>
      <w:proofErr w:type="gramStart"/>
      <w:r>
        <w:rPr>
          <w:rFonts w:ascii="Calibri" w:hAnsi="Calibri" w:cs="Calibri"/>
        </w:rPr>
        <w:t>All of</w:t>
      </w:r>
      <w:proofErr w:type="gramEnd"/>
      <w:r>
        <w:rPr>
          <w:rFonts w:ascii="Calibri" w:hAnsi="Calibri" w:cs="Calibri"/>
        </w:rPr>
        <w:t xml:space="preserve"> the PowerPoint slides for the course will be posted on Brightspace, as well as other materials. </w:t>
      </w:r>
      <w:r w:rsidRPr="00822C8F">
        <w:rPr>
          <w:rFonts w:ascii="Calibri" w:hAnsi="Calibri" w:cs="Calibri"/>
        </w:rPr>
        <w:t>It is important</w:t>
      </w:r>
      <w:r>
        <w:rPr>
          <w:rFonts w:ascii="Calibri" w:hAnsi="Calibri" w:cs="Calibri"/>
        </w:rPr>
        <w:t>, therefore, that students</w:t>
      </w:r>
      <w:r w:rsidRPr="00822C8F">
        <w:rPr>
          <w:rFonts w:ascii="Calibri" w:hAnsi="Calibri" w:cs="Calibri"/>
        </w:rPr>
        <w:t xml:space="preserve"> regularly check the Brightspace page</w:t>
      </w:r>
      <w:r>
        <w:rPr>
          <w:rFonts w:ascii="Calibri" w:hAnsi="Calibri" w:cs="Calibri"/>
        </w:rPr>
        <w:t xml:space="preserve"> to keep informed of the progress of the course</w:t>
      </w:r>
      <w:r w:rsidRPr="00822C8F">
        <w:rPr>
          <w:rFonts w:ascii="Calibri" w:hAnsi="Calibri" w:cs="Calibri"/>
        </w:rPr>
        <w:t xml:space="preserve">. </w:t>
      </w:r>
    </w:p>
    <w:p w14:paraId="704B91D9" w14:textId="77777777" w:rsidR="00822C8F" w:rsidRPr="00822C8F" w:rsidRDefault="00822C8F" w:rsidP="00822C8F">
      <w:pPr>
        <w:pStyle w:val="NormalWeb"/>
        <w:spacing w:before="0" w:beforeAutospacing="0" w:after="0" w:afterAutospacing="0"/>
        <w:rPr>
          <w:rFonts w:ascii="Calibri" w:hAnsi="Calibri" w:cs="Calibri"/>
        </w:rPr>
      </w:pPr>
    </w:p>
    <w:p w14:paraId="4F8DD7D5" w14:textId="2A3EC2DC" w:rsidR="00613FCC" w:rsidRPr="00612F77" w:rsidRDefault="00613FCC" w:rsidP="00822C8F">
      <w:pPr>
        <w:pStyle w:val="NormalWeb"/>
        <w:spacing w:before="0" w:beforeAutospacing="0" w:after="0" w:afterAutospacing="0"/>
      </w:pPr>
      <w:r w:rsidRPr="0093539C">
        <w:rPr>
          <w:rFonts w:ascii="Calibri" w:hAnsi="Calibri" w:cs="Calibri"/>
          <w:b/>
          <w:bCs/>
          <w:sz w:val="28"/>
          <w:szCs w:val="28"/>
        </w:rPr>
        <w:t>SHORT LIST OF TOPICS/ISSUES</w:t>
      </w:r>
      <w:r w:rsidRPr="00612F77">
        <w:rPr>
          <w:rFonts w:ascii="Calibri" w:hAnsi="Calibri" w:cs="Calibri"/>
          <w:b/>
          <w:bCs/>
        </w:rPr>
        <w:t xml:space="preserve"> (For more details see the</w:t>
      </w:r>
      <w:r w:rsidR="00E456A6">
        <w:rPr>
          <w:rFonts w:ascii="Calibri" w:hAnsi="Calibri" w:cs="Calibri"/>
          <w:b/>
          <w:bCs/>
        </w:rPr>
        <w:t xml:space="preserve"> complete</w:t>
      </w:r>
      <w:r w:rsidRPr="00612F77">
        <w:rPr>
          <w:rFonts w:ascii="Calibri" w:hAnsi="Calibri" w:cs="Calibri"/>
          <w:b/>
          <w:bCs/>
        </w:rPr>
        <w:t xml:space="preserve"> list of Topics and Readings</w:t>
      </w:r>
      <w:r w:rsidR="00E456A6">
        <w:rPr>
          <w:rFonts w:ascii="Calibri" w:hAnsi="Calibri" w:cs="Calibri"/>
          <w:b/>
          <w:bCs/>
        </w:rPr>
        <w:t xml:space="preserve"> below</w:t>
      </w:r>
      <w:r w:rsidRPr="00612F77">
        <w:rPr>
          <w:rFonts w:ascii="Calibri" w:hAnsi="Calibri" w:cs="Calibri"/>
          <w:b/>
          <w:bCs/>
        </w:rPr>
        <w:t xml:space="preserve">) </w:t>
      </w:r>
    </w:p>
    <w:p w14:paraId="2BA029DA" w14:textId="77777777" w:rsidR="00612F77" w:rsidRDefault="00612F77" w:rsidP="00B25E3C">
      <w:pPr>
        <w:pStyle w:val="NormalWeb"/>
        <w:spacing w:before="0" w:beforeAutospacing="0" w:after="0" w:afterAutospacing="0"/>
        <w:rPr>
          <w:rFonts w:ascii="Calibri" w:hAnsi="Calibri" w:cs="Calibri"/>
        </w:rPr>
      </w:pPr>
    </w:p>
    <w:p w14:paraId="1334164C" w14:textId="77777777" w:rsidR="00822C8F" w:rsidRPr="00612F77" w:rsidRDefault="00822C8F" w:rsidP="00B25E3C">
      <w:pPr>
        <w:pStyle w:val="NormalWeb"/>
        <w:spacing w:before="0" w:beforeAutospacing="0" w:after="0" w:afterAutospacing="0"/>
        <w:rPr>
          <w:rFonts w:ascii="Calibri" w:hAnsi="Calibri" w:cs="Calibri"/>
        </w:rPr>
        <w:sectPr w:rsidR="00822C8F" w:rsidRPr="00612F77" w:rsidSect="0093539C">
          <w:headerReference w:type="even" r:id="rId9"/>
          <w:headerReference w:type="default" r:id="rId10"/>
          <w:pgSz w:w="12240" w:h="15840"/>
          <w:pgMar w:top="1440" w:right="1440" w:bottom="1440" w:left="1440" w:header="708" w:footer="708" w:gutter="0"/>
          <w:cols w:space="708"/>
          <w:titlePg/>
          <w:docGrid w:linePitch="360"/>
        </w:sectPr>
      </w:pPr>
    </w:p>
    <w:p w14:paraId="15562D44" w14:textId="644B4057" w:rsidR="00B25E3C" w:rsidRPr="00612F77" w:rsidRDefault="00B25E3C" w:rsidP="00B25E3C">
      <w:pPr>
        <w:pStyle w:val="NormalWeb"/>
        <w:spacing w:before="0" w:beforeAutospacing="0" w:after="0" w:afterAutospacing="0"/>
        <w:rPr>
          <w:rFonts w:ascii="Calibri" w:hAnsi="Calibri" w:cs="Calibri"/>
        </w:rPr>
      </w:pPr>
      <w:r w:rsidRPr="00612F77">
        <w:rPr>
          <w:rFonts w:ascii="Calibri" w:hAnsi="Calibri" w:cs="Calibri"/>
        </w:rPr>
        <w:t xml:space="preserve">What is </w:t>
      </w:r>
      <w:r w:rsidR="00612F77">
        <w:rPr>
          <w:rFonts w:ascii="Calibri" w:hAnsi="Calibri" w:cs="Calibri"/>
        </w:rPr>
        <w:t>the definition of r</w:t>
      </w:r>
      <w:r w:rsidRPr="00612F77">
        <w:rPr>
          <w:rFonts w:ascii="Calibri" w:hAnsi="Calibri" w:cs="Calibri"/>
        </w:rPr>
        <w:t>eligion?</w:t>
      </w:r>
    </w:p>
    <w:p w14:paraId="76D9AF63" w14:textId="77777777" w:rsidR="00973B49" w:rsidRDefault="00973B49" w:rsidP="00B25E3C">
      <w:pPr>
        <w:pStyle w:val="NormalWeb"/>
        <w:spacing w:before="0" w:beforeAutospacing="0" w:after="0" w:afterAutospacing="0"/>
        <w:rPr>
          <w:rFonts w:ascii="Calibri" w:hAnsi="Calibri" w:cs="Calibri"/>
        </w:rPr>
      </w:pPr>
      <w:r w:rsidRPr="00612F77">
        <w:rPr>
          <w:rFonts w:ascii="Calibri" w:hAnsi="Calibri" w:cs="Calibri"/>
        </w:rPr>
        <w:t>Does morality depend on religion?</w:t>
      </w:r>
    </w:p>
    <w:p w14:paraId="728B115C" w14:textId="2FDC71D3" w:rsidR="00B25E3C" w:rsidRPr="00612F77" w:rsidRDefault="00B25E3C" w:rsidP="00B25E3C">
      <w:pPr>
        <w:pStyle w:val="NormalWeb"/>
        <w:spacing w:before="0" w:beforeAutospacing="0" w:after="0" w:afterAutospacing="0"/>
        <w:rPr>
          <w:rFonts w:ascii="Calibri" w:hAnsi="Calibri" w:cs="Calibri"/>
        </w:rPr>
      </w:pPr>
      <w:r w:rsidRPr="00612F77">
        <w:rPr>
          <w:rFonts w:ascii="Calibri" w:hAnsi="Calibri" w:cs="Calibri"/>
        </w:rPr>
        <w:t xml:space="preserve">Traditional </w:t>
      </w:r>
      <w:r w:rsidR="0093539C">
        <w:rPr>
          <w:rFonts w:ascii="Calibri" w:hAnsi="Calibri" w:cs="Calibri"/>
        </w:rPr>
        <w:t>a</w:t>
      </w:r>
      <w:r w:rsidRPr="00612F77">
        <w:rPr>
          <w:rFonts w:ascii="Calibri" w:hAnsi="Calibri" w:cs="Calibri"/>
        </w:rPr>
        <w:t>rguments for God’s existence</w:t>
      </w:r>
    </w:p>
    <w:p w14:paraId="174994EA" w14:textId="371F3751" w:rsidR="00B25E3C" w:rsidRPr="00612F77" w:rsidRDefault="002363D3" w:rsidP="00B25E3C">
      <w:pPr>
        <w:pStyle w:val="NormalWeb"/>
        <w:spacing w:before="0" w:beforeAutospacing="0" w:after="0" w:afterAutospacing="0"/>
        <w:rPr>
          <w:rFonts w:ascii="Calibri" w:hAnsi="Calibri" w:cs="Calibri"/>
        </w:rPr>
      </w:pPr>
      <w:r>
        <w:rPr>
          <w:rFonts w:ascii="Calibri" w:hAnsi="Calibri" w:cs="Calibri"/>
        </w:rPr>
        <w:t>T</w:t>
      </w:r>
      <w:r w:rsidR="00B25E3C" w:rsidRPr="00612F77">
        <w:rPr>
          <w:rFonts w:ascii="Calibri" w:hAnsi="Calibri" w:cs="Calibri"/>
        </w:rPr>
        <w:t xml:space="preserve">he </w:t>
      </w:r>
      <w:r w:rsidR="0093539C">
        <w:rPr>
          <w:rFonts w:ascii="Calibri" w:hAnsi="Calibri" w:cs="Calibri"/>
        </w:rPr>
        <w:t>o</w:t>
      </w:r>
      <w:r w:rsidR="00B25E3C" w:rsidRPr="00612F77">
        <w:rPr>
          <w:rFonts w:ascii="Calibri" w:hAnsi="Calibri" w:cs="Calibri"/>
        </w:rPr>
        <w:t xml:space="preserve">ntological </w:t>
      </w:r>
      <w:r w:rsidR="0093539C">
        <w:rPr>
          <w:rFonts w:ascii="Calibri" w:hAnsi="Calibri" w:cs="Calibri"/>
        </w:rPr>
        <w:t>a</w:t>
      </w:r>
      <w:r w:rsidR="00B25E3C" w:rsidRPr="00612F77">
        <w:rPr>
          <w:rFonts w:ascii="Calibri" w:hAnsi="Calibri" w:cs="Calibri"/>
        </w:rPr>
        <w:t>rgument</w:t>
      </w:r>
    </w:p>
    <w:p w14:paraId="1D31ECB5" w14:textId="4399DFEA" w:rsidR="00B25E3C" w:rsidRPr="00612F77" w:rsidRDefault="00B25E3C" w:rsidP="00B25E3C">
      <w:pPr>
        <w:pStyle w:val="NormalWeb"/>
        <w:spacing w:before="0" w:beforeAutospacing="0" w:after="0" w:afterAutospacing="0"/>
        <w:rPr>
          <w:rFonts w:ascii="Calibri" w:hAnsi="Calibri" w:cs="Calibri"/>
        </w:rPr>
      </w:pPr>
      <w:r w:rsidRPr="00612F77">
        <w:rPr>
          <w:rFonts w:ascii="Calibri" w:hAnsi="Calibri" w:cs="Calibri"/>
        </w:rPr>
        <w:t>The cosmological argument</w:t>
      </w:r>
    </w:p>
    <w:p w14:paraId="4FD2E67B" w14:textId="012FE469" w:rsidR="00B25E3C" w:rsidRPr="00612F77" w:rsidRDefault="00B25E3C" w:rsidP="00B25E3C">
      <w:pPr>
        <w:pStyle w:val="NormalWeb"/>
        <w:spacing w:before="0" w:beforeAutospacing="0" w:after="0" w:afterAutospacing="0"/>
        <w:rPr>
          <w:rFonts w:ascii="Calibri" w:hAnsi="Calibri" w:cs="Calibri"/>
        </w:rPr>
      </w:pPr>
      <w:r w:rsidRPr="00612F77">
        <w:rPr>
          <w:rFonts w:ascii="Calibri" w:hAnsi="Calibri" w:cs="Calibri"/>
        </w:rPr>
        <w:t xml:space="preserve">The </w:t>
      </w:r>
      <w:r w:rsidR="0093539C">
        <w:rPr>
          <w:rFonts w:ascii="Calibri" w:hAnsi="Calibri" w:cs="Calibri"/>
        </w:rPr>
        <w:t>a</w:t>
      </w:r>
      <w:r w:rsidRPr="00612F77">
        <w:rPr>
          <w:rFonts w:ascii="Calibri" w:hAnsi="Calibri" w:cs="Calibri"/>
        </w:rPr>
        <w:t xml:space="preserve">rgument from </w:t>
      </w:r>
      <w:r w:rsidR="0093539C">
        <w:rPr>
          <w:rFonts w:ascii="Calibri" w:hAnsi="Calibri" w:cs="Calibri"/>
        </w:rPr>
        <w:t>d</w:t>
      </w:r>
      <w:r w:rsidRPr="00612F77">
        <w:rPr>
          <w:rFonts w:ascii="Calibri" w:hAnsi="Calibri" w:cs="Calibri"/>
        </w:rPr>
        <w:t>esign</w:t>
      </w:r>
    </w:p>
    <w:p w14:paraId="58059DE5" w14:textId="710F3F51" w:rsidR="00612F77" w:rsidRDefault="00B25E3C" w:rsidP="00B25E3C">
      <w:pPr>
        <w:pStyle w:val="NormalWeb"/>
        <w:spacing w:before="0" w:beforeAutospacing="0" w:after="0" w:afterAutospacing="0"/>
        <w:rPr>
          <w:rFonts w:ascii="Calibri" w:hAnsi="Calibri" w:cs="Calibri"/>
        </w:rPr>
      </w:pPr>
      <w:r w:rsidRPr="00612F77">
        <w:rPr>
          <w:rFonts w:ascii="Calibri" w:hAnsi="Calibri" w:cs="Calibri"/>
        </w:rPr>
        <w:t xml:space="preserve">Traditional </w:t>
      </w:r>
      <w:r w:rsidR="0093539C">
        <w:rPr>
          <w:rFonts w:ascii="Calibri" w:hAnsi="Calibri" w:cs="Calibri"/>
        </w:rPr>
        <w:t>a</w:t>
      </w:r>
      <w:r w:rsidRPr="00612F77">
        <w:rPr>
          <w:rFonts w:ascii="Calibri" w:hAnsi="Calibri" w:cs="Calibri"/>
        </w:rPr>
        <w:t>rguments against God’s existence</w:t>
      </w:r>
      <w:r w:rsidR="00612F77">
        <w:rPr>
          <w:rFonts w:ascii="Calibri" w:hAnsi="Calibri" w:cs="Calibri"/>
        </w:rPr>
        <w:t>:</w:t>
      </w:r>
    </w:p>
    <w:p w14:paraId="53D9F6E4" w14:textId="6439FACA" w:rsidR="00612F77" w:rsidRDefault="002363D3" w:rsidP="00B25E3C">
      <w:pPr>
        <w:pStyle w:val="NormalWeb"/>
        <w:spacing w:before="0" w:beforeAutospacing="0" w:after="0" w:afterAutospacing="0"/>
        <w:rPr>
          <w:rFonts w:ascii="Calibri" w:hAnsi="Calibri" w:cs="Calibri"/>
        </w:rPr>
      </w:pPr>
      <w:r>
        <w:rPr>
          <w:rFonts w:ascii="Calibri" w:hAnsi="Calibri" w:cs="Calibri"/>
        </w:rPr>
        <w:lastRenderedPageBreak/>
        <w:t>T</w:t>
      </w:r>
      <w:r w:rsidR="00612F77">
        <w:rPr>
          <w:rFonts w:ascii="Calibri" w:hAnsi="Calibri" w:cs="Calibri"/>
        </w:rPr>
        <w:t>he argument from evil</w:t>
      </w:r>
    </w:p>
    <w:p w14:paraId="0271716A" w14:textId="1F570784" w:rsidR="00612F77" w:rsidRDefault="00612F77" w:rsidP="00B25E3C">
      <w:pPr>
        <w:pStyle w:val="NormalWeb"/>
        <w:spacing w:before="0" w:beforeAutospacing="0" w:after="0" w:afterAutospacing="0"/>
        <w:rPr>
          <w:rFonts w:ascii="Calibri" w:hAnsi="Calibri" w:cs="Calibri"/>
        </w:rPr>
      </w:pPr>
      <w:r>
        <w:rPr>
          <w:rFonts w:ascii="Calibri" w:hAnsi="Calibri" w:cs="Calibri"/>
        </w:rPr>
        <w:t>The “hiddenness” of Go</w:t>
      </w:r>
      <w:r w:rsidR="0093539C">
        <w:rPr>
          <w:rFonts w:ascii="Calibri" w:hAnsi="Calibri" w:cs="Calibri"/>
        </w:rPr>
        <w:t>d</w:t>
      </w:r>
    </w:p>
    <w:p w14:paraId="265233B8" w14:textId="5E8B8609" w:rsidR="00973B49" w:rsidRDefault="00612F77" w:rsidP="00B25E3C">
      <w:pPr>
        <w:pStyle w:val="NormalWeb"/>
        <w:spacing w:before="0" w:beforeAutospacing="0" w:after="0" w:afterAutospacing="0"/>
        <w:rPr>
          <w:rFonts w:ascii="Calibri" w:hAnsi="Calibri" w:cs="Calibri"/>
        </w:rPr>
      </w:pPr>
      <w:r>
        <w:rPr>
          <w:rFonts w:ascii="Calibri" w:hAnsi="Calibri" w:cs="Calibri"/>
        </w:rPr>
        <w:t xml:space="preserve">Is the concept of </w:t>
      </w:r>
      <w:r w:rsidR="0093539C">
        <w:rPr>
          <w:rFonts w:ascii="Calibri" w:hAnsi="Calibri" w:cs="Calibri"/>
        </w:rPr>
        <w:t>G</w:t>
      </w:r>
      <w:r>
        <w:rPr>
          <w:rFonts w:ascii="Calibri" w:hAnsi="Calibri" w:cs="Calibri"/>
        </w:rPr>
        <w:t>od coherent?</w:t>
      </w:r>
    </w:p>
    <w:p w14:paraId="3A96EDD7" w14:textId="77777777" w:rsidR="00973B49" w:rsidRPr="00612F77" w:rsidRDefault="00973B49" w:rsidP="00973B49">
      <w:pPr>
        <w:pStyle w:val="NormalWeb"/>
        <w:spacing w:before="0" w:beforeAutospacing="0" w:after="0" w:afterAutospacing="0"/>
        <w:rPr>
          <w:rFonts w:ascii="Calibri" w:hAnsi="Calibri" w:cs="Calibri"/>
        </w:rPr>
      </w:pPr>
      <w:r w:rsidRPr="00612F77">
        <w:rPr>
          <w:rFonts w:ascii="Calibri" w:hAnsi="Calibri" w:cs="Calibri"/>
        </w:rPr>
        <w:t xml:space="preserve">How is religion to be </w:t>
      </w:r>
      <w:r>
        <w:rPr>
          <w:rFonts w:ascii="Calibri" w:hAnsi="Calibri" w:cs="Calibri"/>
        </w:rPr>
        <w:t>e</w:t>
      </w:r>
      <w:r w:rsidRPr="00612F77">
        <w:rPr>
          <w:rFonts w:ascii="Calibri" w:hAnsi="Calibri" w:cs="Calibri"/>
        </w:rPr>
        <w:t>xplained?</w:t>
      </w:r>
    </w:p>
    <w:p w14:paraId="06F95BB2" w14:textId="5BCB6E45" w:rsidR="00B25E3C" w:rsidRPr="00612F77" w:rsidRDefault="00613FCC" w:rsidP="00B25E3C">
      <w:pPr>
        <w:pStyle w:val="NormalWeb"/>
        <w:spacing w:before="0" w:beforeAutospacing="0" w:after="0" w:afterAutospacing="0"/>
        <w:rPr>
          <w:rFonts w:ascii="Calibri" w:hAnsi="Calibri" w:cs="Calibri"/>
        </w:rPr>
      </w:pPr>
      <w:r w:rsidRPr="00612F77">
        <w:rPr>
          <w:rFonts w:ascii="Calibri" w:hAnsi="Calibri" w:cs="Calibri"/>
        </w:rPr>
        <w:t>Pascal’s Wage</w:t>
      </w:r>
      <w:r w:rsidR="00612F77" w:rsidRPr="00612F77">
        <w:rPr>
          <w:rFonts w:ascii="Calibri" w:hAnsi="Calibri" w:cs="Calibri"/>
        </w:rPr>
        <w:t>r</w:t>
      </w:r>
    </w:p>
    <w:p w14:paraId="2AFBFA65" w14:textId="1FC1B80E" w:rsidR="00612F77" w:rsidRPr="00612F77" w:rsidRDefault="00612F77" w:rsidP="00B25E3C">
      <w:pPr>
        <w:pStyle w:val="NormalWeb"/>
        <w:spacing w:before="0" w:beforeAutospacing="0" w:after="0" w:afterAutospacing="0"/>
        <w:rPr>
          <w:rFonts w:ascii="Calibri" w:hAnsi="Calibri" w:cs="Calibri"/>
        </w:rPr>
      </w:pPr>
      <w:r w:rsidRPr="00612F77">
        <w:rPr>
          <w:rFonts w:ascii="Calibri" w:hAnsi="Calibri" w:cs="Calibri"/>
        </w:rPr>
        <w:t>Are miracles real?</w:t>
      </w:r>
    </w:p>
    <w:p w14:paraId="66ABDDAB" w14:textId="764E0AA9" w:rsidR="00B25E3C" w:rsidRPr="00612F77" w:rsidRDefault="00613FCC" w:rsidP="00B25E3C">
      <w:pPr>
        <w:pStyle w:val="NormalWeb"/>
        <w:spacing w:before="0" w:beforeAutospacing="0" w:after="0" w:afterAutospacing="0"/>
        <w:rPr>
          <w:rFonts w:ascii="Calibri" w:hAnsi="Calibri" w:cs="Calibri"/>
        </w:rPr>
      </w:pPr>
      <w:r w:rsidRPr="00612F77">
        <w:rPr>
          <w:rFonts w:ascii="Calibri" w:hAnsi="Calibri" w:cs="Calibri"/>
        </w:rPr>
        <w:t>The nature of religious experience</w:t>
      </w:r>
    </w:p>
    <w:p w14:paraId="583E2CBA" w14:textId="3666BB41" w:rsidR="00612F77" w:rsidRDefault="00613FCC" w:rsidP="00B25E3C">
      <w:pPr>
        <w:pStyle w:val="NormalWeb"/>
        <w:spacing w:before="0" w:beforeAutospacing="0" w:after="0" w:afterAutospacing="0"/>
        <w:rPr>
          <w:rFonts w:ascii="Calibri" w:hAnsi="Calibri" w:cs="Calibri"/>
        </w:rPr>
      </w:pPr>
      <w:r w:rsidRPr="00612F77">
        <w:rPr>
          <w:rFonts w:ascii="Calibri" w:hAnsi="Calibri" w:cs="Calibri"/>
        </w:rPr>
        <w:t xml:space="preserve">Kierkegaard’s </w:t>
      </w:r>
      <w:r w:rsidR="00B25E3C" w:rsidRPr="00612F77">
        <w:rPr>
          <w:rFonts w:ascii="Calibri" w:hAnsi="Calibri" w:cs="Calibri"/>
        </w:rPr>
        <w:t>“</w:t>
      </w:r>
      <w:r w:rsidRPr="00612F77">
        <w:rPr>
          <w:rFonts w:ascii="Calibri" w:hAnsi="Calibri" w:cs="Calibri"/>
        </w:rPr>
        <w:t>leap of faith</w:t>
      </w:r>
      <w:r w:rsidR="00B25E3C" w:rsidRPr="00612F77">
        <w:rPr>
          <w:rFonts w:ascii="Calibri" w:hAnsi="Calibri" w:cs="Calibri"/>
        </w:rPr>
        <w:t>”</w:t>
      </w:r>
      <w:r w:rsidRPr="00612F77">
        <w:rPr>
          <w:rFonts w:ascii="Calibri" w:hAnsi="Calibri" w:cs="Calibri"/>
        </w:rPr>
        <w:t xml:space="preserve"> </w:t>
      </w:r>
    </w:p>
    <w:p w14:paraId="4D08FABD" w14:textId="6C87F249" w:rsidR="00612F77" w:rsidRDefault="00612F77" w:rsidP="00B25E3C">
      <w:pPr>
        <w:pStyle w:val="NormalWeb"/>
        <w:spacing w:before="0" w:beforeAutospacing="0" w:after="0" w:afterAutospacing="0"/>
        <w:rPr>
          <w:rFonts w:ascii="Calibri" w:hAnsi="Calibri" w:cs="Calibri"/>
        </w:rPr>
      </w:pPr>
      <w:r>
        <w:rPr>
          <w:rFonts w:ascii="Calibri" w:hAnsi="Calibri" w:cs="Calibri"/>
        </w:rPr>
        <w:t>Transcendental Naturalism</w:t>
      </w:r>
    </w:p>
    <w:p w14:paraId="6E93880E" w14:textId="0FFF37B6" w:rsidR="00B25E3C" w:rsidRPr="00612F77" w:rsidRDefault="00613FCC" w:rsidP="00B25E3C">
      <w:pPr>
        <w:pStyle w:val="NormalWeb"/>
        <w:spacing w:before="0" w:beforeAutospacing="0" w:after="0" w:afterAutospacing="0"/>
        <w:rPr>
          <w:rFonts w:ascii="Calibri" w:hAnsi="Calibri" w:cs="Calibri"/>
        </w:rPr>
      </w:pPr>
      <w:r w:rsidRPr="00612F77">
        <w:rPr>
          <w:rFonts w:ascii="Calibri" w:hAnsi="Calibri" w:cs="Calibri"/>
        </w:rPr>
        <w:t>Do science and religion conflict?</w:t>
      </w:r>
    </w:p>
    <w:p w14:paraId="5D9502EB" w14:textId="174FD8EF" w:rsidR="00612F77" w:rsidRDefault="00613FCC" w:rsidP="00B25E3C">
      <w:pPr>
        <w:pStyle w:val="NormalWeb"/>
        <w:spacing w:before="0" w:beforeAutospacing="0" w:after="0" w:afterAutospacing="0"/>
        <w:rPr>
          <w:rFonts w:ascii="Calibri" w:hAnsi="Calibri" w:cs="Calibri"/>
        </w:rPr>
      </w:pPr>
      <w:r w:rsidRPr="00612F77">
        <w:rPr>
          <w:rFonts w:ascii="Calibri" w:hAnsi="Calibri" w:cs="Calibri"/>
        </w:rPr>
        <w:t xml:space="preserve">Do </w:t>
      </w:r>
      <w:r w:rsidR="0093539C">
        <w:rPr>
          <w:rFonts w:ascii="Calibri" w:hAnsi="Calibri" w:cs="Calibri"/>
        </w:rPr>
        <w:t xml:space="preserve">immaterial </w:t>
      </w:r>
      <w:r w:rsidRPr="00612F77">
        <w:rPr>
          <w:rFonts w:ascii="Calibri" w:hAnsi="Calibri" w:cs="Calibri"/>
        </w:rPr>
        <w:t xml:space="preserve">souls exist? </w:t>
      </w:r>
    </w:p>
    <w:p w14:paraId="0F8C1A23" w14:textId="1E2A7346" w:rsidR="00B25E3C" w:rsidRPr="00612F77" w:rsidRDefault="00613FCC" w:rsidP="00B25E3C">
      <w:pPr>
        <w:pStyle w:val="NormalWeb"/>
        <w:spacing w:before="0" w:beforeAutospacing="0" w:after="0" w:afterAutospacing="0"/>
        <w:rPr>
          <w:rFonts w:ascii="Calibri" w:hAnsi="Calibri" w:cs="Calibri"/>
        </w:rPr>
      </w:pPr>
      <w:r w:rsidRPr="00612F77">
        <w:rPr>
          <w:rFonts w:ascii="Calibri" w:hAnsi="Calibri" w:cs="Calibri"/>
        </w:rPr>
        <w:t>Is there an afterlife?</w:t>
      </w:r>
    </w:p>
    <w:p w14:paraId="41BD38AD" w14:textId="182A5829" w:rsidR="00612F77" w:rsidRPr="00612F77" w:rsidRDefault="00612F77" w:rsidP="00B25E3C">
      <w:pPr>
        <w:pStyle w:val="NormalWeb"/>
        <w:spacing w:before="0" w:beforeAutospacing="0" w:after="0" w:afterAutospacing="0"/>
        <w:rPr>
          <w:rFonts w:ascii="Calibri" w:hAnsi="Calibri" w:cs="Calibri"/>
        </w:rPr>
      </w:pPr>
      <w:r>
        <w:rPr>
          <w:rFonts w:ascii="Calibri" w:hAnsi="Calibri" w:cs="Calibri"/>
        </w:rPr>
        <w:t>R</w:t>
      </w:r>
      <w:r w:rsidR="00B25E3C" w:rsidRPr="00612F77">
        <w:rPr>
          <w:rFonts w:ascii="Calibri" w:hAnsi="Calibri" w:cs="Calibri"/>
        </w:rPr>
        <w:t xml:space="preserve">eligion </w:t>
      </w:r>
      <w:r>
        <w:rPr>
          <w:rFonts w:ascii="Calibri" w:hAnsi="Calibri" w:cs="Calibri"/>
        </w:rPr>
        <w:t>and the</w:t>
      </w:r>
      <w:r w:rsidR="00B25E3C" w:rsidRPr="00612F77">
        <w:rPr>
          <w:rFonts w:ascii="Calibri" w:hAnsi="Calibri" w:cs="Calibri"/>
        </w:rPr>
        <w:t xml:space="preserve"> meanin</w:t>
      </w:r>
      <w:r>
        <w:rPr>
          <w:rFonts w:ascii="Calibri" w:hAnsi="Calibri" w:cs="Calibri"/>
        </w:rPr>
        <w:t>g of</w:t>
      </w:r>
      <w:r w:rsidR="00B25E3C" w:rsidRPr="00612F77">
        <w:rPr>
          <w:rFonts w:ascii="Calibri" w:hAnsi="Calibri" w:cs="Calibri"/>
        </w:rPr>
        <w:t xml:space="preserve"> life</w:t>
      </w:r>
    </w:p>
    <w:p w14:paraId="50482618" w14:textId="38870A18" w:rsidR="00612F77" w:rsidRPr="00831FD2" w:rsidRDefault="00613FCC" w:rsidP="00831FD2">
      <w:pPr>
        <w:pStyle w:val="NormalWeb"/>
        <w:spacing w:before="0" w:beforeAutospacing="0" w:after="0" w:afterAutospacing="0"/>
        <w:rPr>
          <w:rFonts w:ascii="Calibri" w:hAnsi="Calibri" w:cs="Calibri"/>
          <w:sz w:val="22"/>
          <w:szCs w:val="22"/>
        </w:rPr>
        <w:sectPr w:rsidR="00612F77" w:rsidRPr="00831FD2" w:rsidSect="00612F77">
          <w:type w:val="continuous"/>
          <w:pgSz w:w="12240" w:h="15840"/>
          <w:pgMar w:top="1440" w:right="1440" w:bottom="1440" w:left="1440" w:header="708" w:footer="708" w:gutter="0"/>
          <w:cols w:num="2" w:space="720"/>
          <w:docGrid w:linePitch="360"/>
        </w:sectPr>
      </w:pPr>
      <w:r w:rsidRPr="00612F77">
        <w:rPr>
          <w:rFonts w:ascii="Calibri" w:hAnsi="Calibri" w:cs="Calibri"/>
        </w:rPr>
        <w:t>Using science to explain religion</w:t>
      </w:r>
      <w:r>
        <w:rPr>
          <w:rFonts w:ascii="Calibri" w:hAnsi="Calibri" w:cs="Calibri"/>
          <w:sz w:val="22"/>
          <w:szCs w:val="22"/>
        </w:rPr>
        <w:t xml:space="preserve"> </w:t>
      </w:r>
    </w:p>
    <w:p w14:paraId="6A81284D" w14:textId="77777777" w:rsidR="00E948BA" w:rsidRDefault="00E948BA"/>
    <w:p w14:paraId="2F67B292" w14:textId="77777777" w:rsidR="00E948BA" w:rsidRDefault="00E948BA"/>
    <w:p w14:paraId="0B4E371B" w14:textId="77777777" w:rsidR="00973B49" w:rsidRPr="00831FD2" w:rsidRDefault="00973B49" w:rsidP="00973B49">
      <w:pPr>
        <w:spacing w:line="276" w:lineRule="auto"/>
        <w:jc w:val="center"/>
        <w:rPr>
          <w:rFonts w:ascii="Calibri" w:hAnsi="Calibri"/>
          <w:b/>
          <w:sz w:val="32"/>
          <w:szCs w:val="32"/>
        </w:rPr>
      </w:pPr>
      <w:r w:rsidRPr="00831FD2">
        <w:rPr>
          <w:rFonts w:ascii="Calibri" w:hAnsi="Calibri"/>
          <w:b/>
          <w:sz w:val="32"/>
          <w:szCs w:val="32"/>
        </w:rPr>
        <w:t>Complete List of Topics and Readings</w:t>
      </w:r>
    </w:p>
    <w:p w14:paraId="52A4B9E9" w14:textId="77777777" w:rsidR="00973B49" w:rsidRPr="00D52C74" w:rsidRDefault="00973B49" w:rsidP="00973B49">
      <w:pPr>
        <w:spacing w:line="276" w:lineRule="auto"/>
        <w:rPr>
          <w:rFonts w:ascii="Calibri" w:hAnsi="Calibri"/>
          <w:b/>
        </w:rPr>
      </w:pPr>
    </w:p>
    <w:p w14:paraId="147CF4D7" w14:textId="77777777" w:rsidR="00973B49" w:rsidRDefault="00973B49" w:rsidP="00973B49">
      <w:pPr>
        <w:spacing w:line="276" w:lineRule="auto"/>
        <w:rPr>
          <w:rFonts w:ascii="Calibri" w:hAnsi="Calibri"/>
          <w:b/>
          <w:sz w:val="32"/>
          <w:szCs w:val="32"/>
        </w:rPr>
      </w:pPr>
      <w:r>
        <w:rPr>
          <w:rFonts w:ascii="Calibri" w:hAnsi="Calibri"/>
          <w:b/>
          <w:sz w:val="32"/>
          <w:szCs w:val="32"/>
        </w:rPr>
        <w:t>I. Introduction</w:t>
      </w:r>
    </w:p>
    <w:p w14:paraId="18C9A3BD" w14:textId="77777777" w:rsidR="00973B49" w:rsidRDefault="00973B49" w:rsidP="00973B49">
      <w:pPr>
        <w:rPr>
          <w:rFonts w:ascii="Calibri" w:hAnsi="Calibri"/>
          <w:b/>
          <w:sz w:val="28"/>
          <w:szCs w:val="28"/>
        </w:rPr>
      </w:pPr>
    </w:p>
    <w:tbl>
      <w:tblPr>
        <w:tblStyle w:val="TableGrid"/>
        <w:tblW w:w="9351" w:type="dxa"/>
        <w:tblLook w:val="04A0" w:firstRow="1" w:lastRow="0" w:firstColumn="1" w:lastColumn="0" w:noHBand="0" w:noVBand="1"/>
      </w:tblPr>
      <w:tblGrid>
        <w:gridCol w:w="9351"/>
      </w:tblGrid>
      <w:tr w:rsidR="00973B49" w14:paraId="21C9C89B" w14:textId="77777777" w:rsidTr="005D1E8D">
        <w:tc>
          <w:tcPr>
            <w:tcW w:w="9351" w:type="dxa"/>
          </w:tcPr>
          <w:p w14:paraId="0A9B5604" w14:textId="77777777" w:rsidR="00973B49" w:rsidRDefault="00973B49" w:rsidP="003C60C4">
            <w:pPr>
              <w:rPr>
                <w:rFonts w:ascii="Calibri" w:hAnsi="Calibri"/>
                <w:b/>
                <w:sz w:val="28"/>
                <w:szCs w:val="28"/>
              </w:rPr>
            </w:pPr>
          </w:p>
          <w:p w14:paraId="043F8E74" w14:textId="77777777" w:rsidR="00973B49" w:rsidRPr="00006DDD" w:rsidRDefault="00973B49" w:rsidP="003C60C4">
            <w:pPr>
              <w:rPr>
                <w:rFonts w:ascii="Calibri" w:hAnsi="Calibri"/>
              </w:rPr>
            </w:pPr>
            <w:r w:rsidRPr="00006DDD">
              <w:rPr>
                <w:rFonts w:ascii="Calibri" w:hAnsi="Calibri"/>
                <w:b/>
              </w:rPr>
              <w:t xml:space="preserve">Reading 1: </w:t>
            </w:r>
            <w:r w:rsidRPr="00006DDD">
              <w:rPr>
                <w:rFonts w:ascii="Calibri" w:hAnsi="Calibri"/>
              </w:rPr>
              <w:t xml:space="preserve">Louis Pojman and Michael Rea, </w:t>
            </w:r>
            <w:r w:rsidRPr="00006DDD">
              <w:rPr>
                <w:rFonts w:ascii="Calibri" w:hAnsi="Calibri"/>
                <w:i/>
              </w:rPr>
              <w:t>Philosophy of Religion: An Anthology</w:t>
            </w:r>
            <w:r w:rsidRPr="00006DDD">
              <w:rPr>
                <w:rFonts w:ascii="Calibri" w:hAnsi="Calibri"/>
              </w:rPr>
              <w:t>, (Belmont, CA: Thomson/Wadsworth, 2008) pp. xiii-xvi</w:t>
            </w:r>
          </w:p>
          <w:p w14:paraId="1548B80F" w14:textId="77777777" w:rsidR="00973B49" w:rsidRPr="00AF0010" w:rsidRDefault="00973B49" w:rsidP="003C60C4">
            <w:pPr>
              <w:rPr>
                <w:rFonts w:ascii="Calibri" w:hAnsi="Calibri"/>
                <w:b/>
                <w:sz w:val="28"/>
                <w:szCs w:val="28"/>
              </w:rPr>
            </w:pPr>
          </w:p>
        </w:tc>
      </w:tr>
    </w:tbl>
    <w:p w14:paraId="55219BC7" w14:textId="77777777" w:rsidR="00973B49" w:rsidRDefault="00973B49" w:rsidP="00973B49">
      <w:pPr>
        <w:rPr>
          <w:rFonts w:ascii="Calibri" w:hAnsi="Calibri"/>
          <w:b/>
          <w:sz w:val="32"/>
          <w:szCs w:val="32"/>
        </w:rPr>
      </w:pPr>
    </w:p>
    <w:p w14:paraId="05620759" w14:textId="77777777" w:rsidR="00973B49" w:rsidRDefault="00973B49" w:rsidP="00973B49">
      <w:pPr>
        <w:rPr>
          <w:rFonts w:ascii="Calibri" w:hAnsi="Calibri"/>
          <w:b/>
          <w:sz w:val="32"/>
          <w:szCs w:val="32"/>
        </w:rPr>
      </w:pPr>
      <w:r>
        <w:rPr>
          <w:rFonts w:ascii="Calibri" w:hAnsi="Calibri"/>
          <w:b/>
          <w:sz w:val="32"/>
          <w:szCs w:val="32"/>
        </w:rPr>
        <w:t xml:space="preserve">II. What </w:t>
      </w:r>
      <w:r w:rsidRPr="000A372C">
        <w:rPr>
          <w:rFonts w:ascii="Calibri" w:hAnsi="Calibri"/>
          <w:b/>
          <w:i/>
          <w:iCs/>
          <w:sz w:val="32"/>
          <w:szCs w:val="32"/>
        </w:rPr>
        <w:t>Is</w:t>
      </w:r>
      <w:r>
        <w:rPr>
          <w:rFonts w:ascii="Calibri" w:hAnsi="Calibri"/>
          <w:b/>
          <w:sz w:val="32"/>
          <w:szCs w:val="32"/>
        </w:rPr>
        <w:t xml:space="preserve"> Religion?</w:t>
      </w:r>
    </w:p>
    <w:p w14:paraId="1CC0A3F2" w14:textId="77777777" w:rsidR="00973B49" w:rsidRDefault="00973B49" w:rsidP="00973B49">
      <w:pPr>
        <w:rPr>
          <w:rFonts w:ascii="Calibri" w:hAnsi="Calibri"/>
          <w:b/>
          <w:sz w:val="32"/>
          <w:szCs w:val="32"/>
        </w:rPr>
      </w:pPr>
    </w:p>
    <w:tbl>
      <w:tblPr>
        <w:tblStyle w:val="TableGrid"/>
        <w:tblW w:w="9351" w:type="dxa"/>
        <w:tblLook w:val="04A0" w:firstRow="1" w:lastRow="0" w:firstColumn="1" w:lastColumn="0" w:noHBand="0" w:noVBand="1"/>
      </w:tblPr>
      <w:tblGrid>
        <w:gridCol w:w="9351"/>
      </w:tblGrid>
      <w:tr w:rsidR="00973B49" w14:paraId="3D5087BE" w14:textId="77777777" w:rsidTr="005D1E8D">
        <w:tc>
          <w:tcPr>
            <w:tcW w:w="9351" w:type="dxa"/>
          </w:tcPr>
          <w:p w14:paraId="255E40C0" w14:textId="77777777" w:rsidR="00973B49" w:rsidRDefault="00973B49" w:rsidP="003C60C4">
            <w:pPr>
              <w:outlineLvl w:val="1"/>
              <w:rPr>
                <w:rFonts w:ascii="Calibri" w:hAnsi="Calibri"/>
                <w:b/>
              </w:rPr>
            </w:pPr>
          </w:p>
          <w:p w14:paraId="2BE6C451" w14:textId="77777777" w:rsidR="00973B49" w:rsidRPr="00E91C98" w:rsidRDefault="00973B49" w:rsidP="003C60C4">
            <w:pPr>
              <w:rPr>
                <w:rFonts w:ascii="Calibri" w:hAnsi="Calibri" w:cs="Calibri"/>
              </w:rPr>
            </w:pPr>
            <w:r>
              <w:rPr>
                <w:rFonts w:ascii="Calibri" w:hAnsi="Calibri"/>
                <w:b/>
              </w:rPr>
              <w:t xml:space="preserve">Reading 2: </w:t>
            </w:r>
            <w:r w:rsidRPr="00D82C70">
              <w:rPr>
                <w:rFonts w:ascii="Calibri" w:hAnsi="Calibri"/>
                <w:bCs/>
              </w:rPr>
              <w:t xml:space="preserve">“What Is Religion?”, in </w:t>
            </w:r>
            <w:r w:rsidRPr="00A236E4">
              <w:rPr>
                <w:rFonts w:ascii="Calibri" w:hAnsi="Calibri"/>
                <w:bCs/>
                <w:i/>
                <w:iCs/>
              </w:rPr>
              <w:t>Encyclopedia.com</w:t>
            </w:r>
            <w:r w:rsidRPr="00D82C70">
              <w:rPr>
                <w:rFonts w:ascii="Calibri" w:hAnsi="Calibri"/>
                <w:bCs/>
              </w:rPr>
              <w:t>, online at:</w:t>
            </w:r>
            <w:r>
              <w:rPr>
                <w:rFonts w:ascii="Calibri" w:hAnsi="Calibri"/>
                <w:b/>
              </w:rPr>
              <w:t xml:space="preserve"> </w:t>
            </w:r>
            <w:hyperlink r:id="rId11" w:history="1">
              <w:r w:rsidRPr="00D82C70">
                <w:rPr>
                  <w:rStyle w:val="Hyperlink"/>
                  <w:rFonts w:ascii="Calibri" w:hAnsi="Calibri" w:cs="Calibri"/>
                </w:rPr>
                <w:t>https://www.encyclopedia.com/religion/encyclopedias-almanacs-transcripts-and-maps/what-religion</w:t>
              </w:r>
            </w:hyperlink>
            <w:r>
              <w:rPr>
                <w:rFonts w:ascii="Calibri" w:hAnsi="Calibri" w:cs="Calibri"/>
              </w:rPr>
              <w:t xml:space="preserve"> </w:t>
            </w:r>
          </w:p>
          <w:p w14:paraId="4F06249A" w14:textId="77777777" w:rsidR="00973B49" w:rsidRPr="009352DD" w:rsidRDefault="00973B49" w:rsidP="003C60C4">
            <w:pPr>
              <w:outlineLvl w:val="1"/>
              <w:rPr>
                <w:rFonts w:ascii="Calibri" w:eastAsia="Times New Roman" w:hAnsi="Calibri" w:cs="Calibri"/>
                <w:color w:val="2C2D30"/>
              </w:rPr>
            </w:pPr>
            <w:r>
              <w:rPr>
                <w:rFonts w:ascii="Calibri" w:hAnsi="Calibri"/>
                <w:b/>
              </w:rPr>
              <w:t xml:space="preserve">Reading 3: </w:t>
            </w:r>
            <w:r w:rsidRPr="009352DD">
              <w:rPr>
                <w:rFonts w:ascii="Calibri" w:hAnsi="Calibri"/>
                <w:bCs/>
              </w:rPr>
              <w:t>Phil Zuckerman, “What is Secular Humanism?”, online at:</w:t>
            </w:r>
            <w:r>
              <w:rPr>
                <w:rFonts w:ascii="Calibri" w:hAnsi="Calibri"/>
                <w:b/>
              </w:rPr>
              <w:t xml:space="preserve"> </w:t>
            </w:r>
            <w:hyperlink r:id="rId12" w:history="1">
              <w:r w:rsidRPr="00FA7499">
                <w:rPr>
                  <w:rStyle w:val="Hyperlink"/>
                  <w:rFonts w:ascii="Calibri" w:eastAsia="Times New Roman" w:hAnsi="Calibri" w:cs="Calibri"/>
                </w:rPr>
                <w:t>https://www.psychologytoday.com/ca/blog/the-secular-life/202002/what-is-secular-humanism</w:t>
              </w:r>
            </w:hyperlink>
            <w:r>
              <w:rPr>
                <w:rFonts w:ascii="Calibri" w:eastAsia="Times New Roman" w:hAnsi="Calibri" w:cs="Calibri"/>
                <w:color w:val="2C2D30"/>
              </w:rPr>
              <w:t xml:space="preserve"> </w:t>
            </w:r>
          </w:p>
          <w:p w14:paraId="39B7053B" w14:textId="77777777" w:rsidR="00973B49" w:rsidRPr="00A236E4" w:rsidRDefault="00973B49" w:rsidP="003C60C4">
            <w:pPr>
              <w:rPr>
                <w:rFonts w:ascii="Calibri" w:hAnsi="Calibri"/>
                <w:b/>
              </w:rPr>
            </w:pPr>
          </w:p>
        </w:tc>
      </w:tr>
    </w:tbl>
    <w:p w14:paraId="55745FA9" w14:textId="77777777" w:rsidR="00973B49" w:rsidRDefault="00973B49" w:rsidP="00973B49">
      <w:pPr>
        <w:rPr>
          <w:rFonts w:ascii="Calibri" w:hAnsi="Calibri"/>
          <w:b/>
          <w:sz w:val="32"/>
          <w:szCs w:val="32"/>
        </w:rPr>
      </w:pPr>
    </w:p>
    <w:p w14:paraId="6C86B5DA" w14:textId="77777777" w:rsidR="00973B49" w:rsidRDefault="00973B49" w:rsidP="00973B49">
      <w:pPr>
        <w:rPr>
          <w:rFonts w:ascii="Calibri" w:hAnsi="Calibri"/>
          <w:b/>
          <w:sz w:val="32"/>
          <w:szCs w:val="32"/>
        </w:rPr>
      </w:pPr>
      <w:r>
        <w:rPr>
          <w:rFonts w:ascii="Calibri" w:hAnsi="Calibri"/>
          <w:b/>
          <w:sz w:val="32"/>
          <w:szCs w:val="32"/>
        </w:rPr>
        <w:t>III. Religion and Ethics: Does Morality Depend on Religion?</w:t>
      </w:r>
    </w:p>
    <w:p w14:paraId="06FB55C6" w14:textId="77777777" w:rsidR="00973B49" w:rsidRPr="008E70FD" w:rsidRDefault="00973B49" w:rsidP="00973B49">
      <w:pPr>
        <w:rPr>
          <w:rFonts w:ascii="Calibri" w:hAnsi="Calibri"/>
          <w:b/>
        </w:rPr>
      </w:pPr>
    </w:p>
    <w:tbl>
      <w:tblPr>
        <w:tblStyle w:val="TableGrid"/>
        <w:tblW w:w="0" w:type="auto"/>
        <w:tblLook w:val="04A0" w:firstRow="1" w:lastRow="0" w:firstColumn="1" w:lastColumn="0" w:noHBand="0" w:noVBand="1"/>
      </w:tblPr>
      <w:tblGrid>
        <w:gridCol w:w="9350"/>
      </w:tblGrid>
      <w:tr w:rsidR="00973B49" w14:paraId="7A9D2D05" w14:textId="77777777" w:rsidTr="003C60C4">
        <w:tc>
          <w:tcPr>
            <w:tcW w:w="8630" w:type="dxa"/>
            <w:shd w:val="clear" w:color="auto" w:fill="auto"/>
          </w:tcPr>
          <w:p w14:paraId="73163DDB" w14:textId="77777777" w:rsidR="00973B49" w:rsidRDefault="00973B49" w:rsidP="003C60C4">
            <w:pPr>
              <w:rPr>
                <w:rFonts w:ascii="Calibri" w:hAnsi="Calibri"/>
                <w:b/>
              </w:rPr>
            </w:pPr>
          </w:p>
          <w:p w14:paraId="374FEBDA" w14:textId="77777777" w:rsidR="00973B49" w:rsidRPr="00E65AE2" w:rsidRDefault="00973B49" w:rsidP="003C60C4">
            <w:r>
              <w:rPr>
                <w:rFonts w:ascii="Calibri" w:hAnsi="Calibri"/>
                <w:b/>
              </w:rPr>
              <w:t xml:space="preserve">Reading 4: </w:t>
            </w:r>
            <w:r w:rsidRPr="00E65AE2">
              <w:rPr>
                <w:rFonts w:ascii="Calibri" w:hAnsi="Calibri"/>
                <w:bCs/>
              </w:rPr>
              <w:t>William Lane Craig, “</w:t>
            </w:r>
            <w:r w:rsidRPr="00192150">
              <w:rPr>
                <w:rFonts w:ascii="Calibri" w:eastAsia="Times New Roman" w:hAnsi="Calibri" w:cs="Calibri"/>
                <w:bCs/>
                <w:color w:val="1C1C1C"/>
                <w:spacing w:val="12"/>
                <w:kern w:val="36"/>
              </w:rPr>
              <w:t>The Indispensability of Theological Meta-Ethical Foundations for Morality</w:t>
            </w:r>
            <w:r w:rsidRPr="00E65AE2">
              <w:rPr>
                <w:rFonts w:ascii="Calibri" w:eastAsia="Times New Roman" w:hAnsi="Calibri" w:cs="Calibri"/>
                <w:bCs/>
                <w:color w:val="1C1C1C"/>
                <w:spacing w:val="12"/>
                <w:kern w:val="36"/>
              </w:rPr>
              <w:t>”</w:t>
            </w:r>
            <w:r>
              <w:rPr>
                <w:rFonts w:ascii="Calibri" w:eastAsia="Times New Roman" w:hAnsi="Calibri" w:cs="Calibri"/>
                <w:bCs/>
                <w:color w:val="1C1C1C"/>
                <w:spacing w:val="12"/>
                <w:kern w:val="36"/>
              </w:rPr>
              <w:t xml:space="preserve">, online at: </w:t>
            </w:r>
            <w:hyperlink r:id="rId13" w:history="1">
              <w:r w:rsidRPr="00FA7499">
                <w:rPr>
                  <w:rStyle w:val="Hyperlink"/>
                  <w:rFonts w:ascii="Calibri" w:hAnsi="Calibri" w:cs="Calibri"/>
                </w:rPr>
                <w:t>https://www.reasonablefaith.org/writings/scholarly-writings/the-existence-of-god/the-indispensability-of-theological-meta-ethical-foundations-for-morality</w:t>
              </w:r>
            </w:hyperlink>
            <w:r>
              <w:rPr>
                <w:rFonts w:ascii="Calibri" w:hAnsi="Calibri" w:cs="Calibri"/>
              </w:rPr>
              <w:t xml:space="preserve"> </w:t>
            </w:r>
          </w:p>
          <w:p w14:paraId="1017D640" w14:textId="77777777" w:rsidR="00973B49" w:rsidRPr="001B1E5B" w:rsidRDefault="00973B49" w:rsidP="003C60C4">
            <w:pPr>
              <w:outlineLvl w:val="0"/>
              <w:rPr>
                <w:rFonts w:ascii="Calibri" w:eastAsia="Times New Roman" w:hAnsi="Calibri" w:cs="Calibri"/>
              </w:rPr>
            </w:pPr>
            <w:r>
              <w:rPr>
                <w:rFonts w:ascii="Calibri" w:hAnsi="Calibri"/>
                <w:b/>
              </w:rPr>
              <w:t xml:space="preserve">Reading 5:  </w:t>
            </w:r>
            <w:r w:rsidRPr="00E40125">
              <w:rPr>
                <w:rFonts w:ascii="Calibri" w:eastAsia="Times New Roman" w:hAnsi="Calibri" w:cs="Calibri"/>
              </w:rPr>
              <w:t xml:space="preserve">Erik J. </w:t>
            </w:r>
            <w:proofErr w:type="spellStart"/>
            <w:r w:rsidRPr="00E40125">
              <w:rPr>
                <w:rFonts w:ascii="Calibri" w:eastAsia="Times New Roman" w:hAnsi="Calibri" w:cs="Calibri"/>
              </w:rPr>
              <w:t>Wielenberg</w:t>
            </w:r>
            <w:proofErr w:type="spellEnd"/>
            <w:r>
              <w:rPr>
                <w:rFonts w:ascii="Calibri" w:eastAsia="Times New Roman" w:hAnsi="Calibri" w:cs="Calibri"/>
              </w:rPr>
              <w:t>, “The Moral Argument for God’s Existence; o</w:t>
            </w:r>
            <w:r w:rsidRPr="00193780">
              <w:rPr>
                <w:rFonts w:ascii="Calibri" w:eastAsia="Times New Roman" w:hAnsi="Calibri" w:cs="Calibri"/>
                <w:kern w:val="36"/>
              </w:rPr>
              <w:t>r, How I Learned To Stop Worrying and Love Godless Morality</w:t>
            </w:r>
            <w:r>
              <w:rPr>
                <w:rFonts w:ascii="Calibri" w:eastAsia="Times New Roman" w:hAnsi="Calibri" w:cs="Calibri"/>
              </w:rPr>
              <w:t xml:space="preserve"> ”, from </w:t>
            </w:r>
            <w:r w:rsidRPr="00AA3EC2">
              <w:rPr>
                <w:rFonts w:ascii="Calibri" w:eastAsia="Times New Roman" w:hAnsi="Calibri" w:cs="Calibri"/>
                <w:i/>
                <w:iCs/>
              </w:rPr>
              <w:t>The Philosopher’s Magazine</w:t>
            </w:r>
            <w:r>
              <w:rPr>
                <w:rFonts w:ascii="Calibri" w:eastAsia="Times New Roman" w:hAnsi="Calibri" w:cs="Calibri"/>
              </w:rPr>
              <w:t xml:space="preserve">, online at: </w:t>
            </w:r>
            <w:hyperlink r:id="rId14" w:history="1">
              <w:r w:rsidRPr="00FA7499">
                <w:rPr>
                  <w:rStyle w:val="Hyperlink"/>
                  <w:rFonts w:ascii="Calibri" w:eastAsia="Times New Roman" w:hAnsi="Calibri" w:cs="Calibri"/>
                </w:rPr>
                <w:t>https://archive.philosophersmag.com/the-moral-argument-for-gods-existence-or-how-i-learned-to-stop-worrying-and-love-godless-morality/</w:t>
              </w:r>
            </w:hyperlink>
            <w:r>
              <w:rPr>
                <w:rFonts w:ascii="Calibri" w:eastAsia="Times New Roman" w:hAnsi="Calibri" w:cs="Calibri"/>
              </w:rPr>
              <w:t xml:space="preserve"> </w:t>
            </w:r>
          </w:p>
          <w:p w14:paraId="1F0064CF" w14:textId="77777777" w:rsidR="007E50B6" w:rsidRDefault="007E50B6" w:rsidP="003C60C4">
            <w:pPr>
              <w:rPr>
                <w:rFonts w:ascii="Calibri" w:hAnsi="Calibri"/>
                <w:b/>
              </w:rPr>
            </w:pPr>
          </w:p>
          <w:p w14:paraId="7D8316BC" w14:textId="79CBEAEC" w:rsidR="00973B49" w:rsidRDefault="00973B49" w:rsidP="003C60C4">
            <w:pPr>
              <w:rPr>
                <w:rFonts w:ascii="Calibri" w:hAnsi="Calibri"/>
                <w:b/>
              </w:rPr>
            </w:pPr>
            <w:r w:rsidRPr="00014126">
              <w:rPr>
                <w:rFonts w:ascii="Calibri" w:hAnsi="Calibri"/>
                <w:b/>
              </w:rPr>
              <w:t xml:space="preserve">Reading </w:t>
            </w:r>
            <w:r>
              <w:rPr>
                <w:rFonts w:ascii="Calibri" w:hAnsi="Calibri"/>
                <w:b/>
              </w:rPr>
              <w:t>6</w:t>
            </w:r>
            <w:r w:rsidRPr="00014126">
              <w:rPr>
                <w:rFonts w:ascii="Calibri" w:hAnsi="Calibri"/>
                <w:b/>
              </w:rPr>
              <w:t xml:space="preserve"> (online): </w:t>
            </w:r>
            <w:r w:rsidRPr="00014126">
              <w:rPr>
                <w:rFonts w:ascii="Calibri" w:hAnsi="Calibri"/>
              </w:rPr>
              <w:t xml:space="preserve">Theodore Schick, “Morality Requires God-Or Does It?”  </w:t>
            </w:r>
            <w:hyperlink r:id="rId15" w:anchor=":~:text=Theodore%20Schick%20Jr.&amp;text=Although%20Plato%20demonstrated%20the%20logical,the%20Christian%20fundamentalist%27s%20social%20theory" w:history="1">
              <w:r w:rsidRPr="003F1AED">
                <w:rPr>
                  <w:rStyle w:val="Hyperlink"/>
                  <w:rFonts w:ascii="Calibri" w:hAnsi="Calibri"/>
                </w:rPr>
                <w:t>https://secularhumanism.org/1997/06/morality-requires-god-or-does-it/#:~:text=Theodore%20Schick%20Jr.&amp;text=Although%20Plato%20demonstrated%20the%20logical,the%20Christian%20fundamentalist%27s%20social%20theory</w:t>
              </w:r>
            </w:hyperlink>
          </w:p>
          <w:p w14:paraId="290C210F" w14:textId="77777777" w:rsidR="00973B49" w:rsidRDefault="00973B49" w:rsidP="003C60C4">
            <w:pPr>
              <w:rPr>
                <w:rFonts w:ascii="Calibri" w:hAnsi="Calibri"/>
                <w:b/>
                <w:sz w:val="32"/>
                <w:szCs w:val="32"/>
              </w:rPr>
            </w:pPr>
            <w:r w:rsidRPr="00014126">
              <w:rPr>
                <w:rFonts w:ascii="Calibri" w:hAnsi="Calibri"/>
                <w:b/>
              </w:rPr>
              <w:t xml:space="preserve">Reading </w:t>
            </w:r>
            <w:r>
              <w:rPr>
                <w:rFonts w:ascii="Calibri" w:hAnsi="Calibri"/>
                <w:b/>
              </w:rPr>
              <w:t>7</w:t>
            </w:r>
            <w:r w:rsidRPr="00014126">
              <w:rPr>
                <w:rFonts w:ascii="Calibri" w:hAnsi="Calibri"/>
                <w:b/>
              </w:rPr>
              <w:t xml:space="preserve"> (online optional): </w:t>
            </w:r>
            <w:r w:rsidRPr="00014126">
              <w:rPr>
                <w:rFonts w:ascii="Calibri" w:hAnsi="Calibri"/>
              </w:rPr>
              <w:t xml:space="preserve">James Rachels, </w:t>
            </w:r>
            <w:r w:rsidRPr="00014126">
              <w:rPr>
                <w:rFonts w:ascii="Calibri" w:hAnsi="Calibri"/>
                <w:i/>
              </w:rPr>
              <w:t>The Elements of Morality</w:t>
            </w:r>
            <w:r w:rsidRPr="00014126">
              <w:rPr>
                <w:rFonts w:ascii="Calibri" w:hAnsi="Calibri"/>
              </w:rPr>
              <w:t xml:space="preserve">, chapter 4, “Does Morality Depend on Religion?” (only sections 1 &amp; 2 are required) available online at: </w:t>
            </w:r>
            <w:hyperlink r:id="rId16" w:history="1">
              <w:r w:rsidRPr="003F1AED">
                <w:rPr>
                  <w:rStyle w:val="Hyperlink"/>
                  <w:rFonts w:ascii="Calibri" w:hAnsi="Calibri"/>
                </w:rPr>
                <w:t>https://faculty.uca.edu/rnovy/Rachels%20--%20Does%20Morality%20Depend%20on%20Religion.htm</w:t>
              </w:r>
            </w:hyperlink>
          </w:p>
          <w:p w14:paraId="515D128B" w14:textId="77777777" w:rsidR="00973B49" w:rsidRDefault="00973B49" w:rsidP="003C60C4">
            <w:pPr>
              <w:rPr>
                <w:rFonts w:ascii="Calibri" w:hAnsi="Calibri"/>
                <w:b/>
              </w:rPr>
            </w:pPr>
          </w:p>
        </w:tc>
      </w:tr>
    </w:tbl>
    <w:p w14:paraId="7AD50070" w14:textId="77777777" w:rsidR="00973B49" w:rsidRDefault="00973B49" w:rsidP="00973B49">
      <w:pPr>
        <w:rPr>
          <w:rFonts w:ascii="Calibri" w:hAnsi="Calibri"/>
          <w:b/>
          <w:sz w:val="32"/>
          <w:szCs w:val="32"/>
        </w:rPr>
      </w:pPr>
    </w:p>
    <w:p w14:paraId="587ED0FB" w14:textId="77777777" w:rsidR="00973B49" w:rsidRPr="005D7108" w:rsidRDefault="00973B49" w:rsidP="00973B49">
      <w:pPr>
        <w:rPr>
          <w:rFonts w:ascii="Calibri" w:hAnsi="Calibri"/>
          <w:b/>
          <w:sz w:val="32"/>
          <w:szCs w:val="32"/>
        </w:rPr>
      </w:pPr>
      <w:r>
        <w:rPr>
          <w:rFonts w:ascii="Calibri" w:hAnsi="Calibri"/>
          <w:b/>
          <w:sz w:val="32"/>
          <w:szCs w:val="32"/>
        </w:rPr>
        <w:t>IV</w:t>
      </w:r>
      <w:r w:rsidRPr="005D7108">
        <w:rPr>
          <w:rFonts w:ascii="Calibri" w:hAnsi="Calibri"/>
          <w:b/>
          <w:sz w:val="32"/>
          <w:szCs w:val="32"/>
        </w:rPr>
        <w:t xml:space="preserve">. </w:t>
      </w:r>
      <w:r>
        <w:rPr>
          <w:rFonts w:ascii="Calibri" w:hAnsi="Calibri"/>
          <w:b/>
          <w:sz w:val="32"/>
          <w:szCs w:val="32"/>
        </w:rPr>
        <w:t xml:space="preserve">The Three Traditional </w:t>
      </w:r>
      <w:r w:rsidRPr="005D7108">
        <w:rPr>
          <w:rFonts w:ascii="Calibri" w:hAnsi="Calibri"/>
          <w:b/>
          <w:sz w:val="32"/>
          <w:szCs w:val="32"/>
        </w:rPr>
        <w:t>Arguments for the Existence of God</w:t>
      </w:r>
    </w:p>
    <w:p w14:paraId="1424169C" w14:textId="77777777" w:rsidR="00973B49" w:rsidRDefault="00973B49" w:rsidP="00973B49">
      <w:pPr>
        <w:rPr>
          <w:b/>
          <w:sz w:val="32"/>
          <w:szCs w:val="32"/>
        </w:rPr>
      </w:pPr>
    </w:p>
    <w:tbl>
      <w:tblPr>
        <w:tblStyle w:val="TableGrid"/>
        <w:tblW w:w="9351" w:type="dxa"/>
        <w:tblLook w:val="04A0" w:firstRow="1" w:lastRow="0" w:firstColumn="1" w:lastColumn="0" w:noHBand="0" w:noVBand="1"/>
      </w:tblPr>
      <w:tblGrid>
        <w:gridCol w:w="9351"/>
      </w:tblGrid>
      <w:tr w:rsidR="00973B49" w14:paraId="33FD87D8" w14:textId="77777777" w:rsidTr="005D1E8D">
        <w:tc>
          <w:tcPr>
            <w:tcW w:w="9351" w:type="dxa"/>
            <w:shd w:val="clear" w:color="auto" w:fill="D9D9D9"/>
          </w:tcPr>
          <w:p w14:paraId="478427F4" w14:textId="77777777" w:rsidR="00973B49" w:rsidRPr="00A022D5" w:rsidRDefault="00973B49" w:rsidP="003C60C4">
            <w:pPr>
              <w:rPr>
                <w:rFonts w:ascii="Calibri" w:hAnsi="Calibri"/>
                <w:b/>
                <w:sz w:val="28"/>
                <w:szCs w:val="28"/>
              </w:rPr>
            </w:pPr>
            <w:r w:rsidRPr="00A022D5">
              <w:rPr>
                <w:rFonts w:ascii="Calibri" w:hAnsi="Calibri"/>
                <w:b/>
                <w:sz w:val="28"/>
                <w:szCs w:val="28"/>
              </w:rPr>
              <w:t>a)</w:t>
            </w:r>
            <w:r>
              <w:rPr>
                <w:rFonts w:ascii="Calibri" w:hAnsi="Calibri"/>
                <w:b/>
                <w:sz w:val="28"/>
                <w:szCs w:val="28"/>
              </w:rPr>
              <w:t xml:space="preserve"> The Ontological Argument</w:t>
            </w:r>
          </w:p>
        </w:tc>
      </w:tr>
      <w:tr w:rsidR="00973B49" w14:paraId="7239757D" w14:textId="77777777" w:rsidTr="005D1E8D">
        <w:tc>
          <w:tcPr>
            <w:tcW w:w="9351" w:type="dxa"/>
            <w:tcBorders>
              <w:bottom w:val="single" w:sz="4" w:space="0" w:color="auto"/>
            </w:tcBorders>
          </w:tcPr>
          <w:p w14:paraId="205138E5" w14:textId="77777777" w:rsidR="00973B49" w:rsidRPr="00A022D5" w:rsidRDefault="00973B49" w:rsidP="003C60C4">
            <w:pPr>
              <w:rPr>
                <w:rFonts w:ascii="Calibri" w:hAnsi="Calibri"/>
                <w:b/>
                <w:sz w:val="28"/>
                <w:szCs w:val="28"/>
              </w:rPr>
            </w:pPr>
          </w:p>
          <w:p w14:paraId="67007158" w14:textId="77777777" w:rsidR="00973B49" w:rsidRPr="00D94006" w:rsidRDefault="00973B49" w:rsidP="003C60C4">
            <w:pPr>
              <w:rPr>
                <w:rFonts w:ascii="Calibri" w:hAnsi="Calibri"/>
                <w:b/>
              </w:rPr>
            </w:pPr>
            <w:r w:rsidRPr="00D94006">
              <w:rPr>
                <w:rFonts w:ascii="Calibri" w:hAnsi="Calibri"/>
                <w:b/>
              </w:rPr>
              <w:t xml:space="preserve">Reading </w:t>
            </w:r>
            <w:r>
              <w:rPr>
                <w:rFonts w:ascii="Calibri" w:hAnsi="Calibri"/>
                <w:b/>
              </w:rPr>
              <w:t>8</w:t>
            </w:r>
            <w:r w:rsidRPr="00D94006">
              <w:rPr>
                <w:rFonts w:ascii="Calibri" w:hAnsi="Calibri"/>
                <w:b/>
              </w:rPr>
              <w:t xml:space="preserve">: </w:t>
            </w:r>
            <w:r w:rsidRPr="00D94006">
              <w:rPr>
                <w:rFonts w:ascii="Calibri" w:hAnsi="Calibri"/>
              </w:rPr>
              <w:t xml:space="preserve">Rene Descartes: “The Supremely Perfect Being Must Exist”, taken from </w:t>
            </w:r>
            <w:r w:rsidRPr="00D94006">
              <w:rPr>
                <w:rFonts w:ascii="Calibri" w:hAnsi="Calibri"/>
                <w:i/>
              </w:rPr>
              <w:t>Philosophy of Religion: Selected Readings</w:t>
            </w:r>
            <w:r w:rsidRPr="00D94006">
              <w:rPr>
                <w:rFonts w:ascii="Calibri" w:hAnsi="Calibri"/>
              </w:rPr>
              <w:t>, 2</w:t>
            </w:r>
            <w:r w:rsidRPr="00D94006">
              <w:rPr>
                <w:rFonts w:ascii="Calibri" w:hAnsi="Calibri"/>
                <w:vertAlign w:val="superscript"/>
              </w:rPr>
              <w:t>nd</w:t>
            </w:r>
            <w:r w:rsidRPr="00D94006">
              <w:rPr>
                <w:rFonts w:ascii="Calibri" w:hAnsi="Calibri"/>
              </w:rPr>
              <w:t xml:space="preserve"> ed</w:t>
            </w:r>
            <w:r>
              <w:rPr>
                <w:rFonts w:ascii="Calibri" w:hAnsi="Calibri"/>
              </w:rPr>
              <w:t>.</w:t>
            </w:r>
            <w:r w:rsidRPr="00D94006">
              <w:rPr>
                <w:rFonts w:ascii="Calibri" w:hAnsi="Calibri"/>
              </w:rPr>
              <w:t>, ed by William Rowe and William Wainwright, (New York: Harcourt, Brace, Jovanovich Publishers, 1989) pp. 103-105</w:t>
            </w:r>
            <w:r w:rsidRPr="00D94006">
              <w:rPr>
                <w:rFonts w:ascii="Calibri" w:hAnsi="Calibri"/>
                <w:b/>
              </w:rPr>
              <w:t xml:space="preserve"> </w:t>
            </w:r>
          </w:p>
          <w:p w14:paraId="17093A1A" w14:textId="77777777" w:rsidR="00973B49" w:rsidRPr="00D94006" w:rsidRDefault="00973B49" w:rsidP="003C60C4">
            <w:pPr>
              <w:rPr>
                <w:rFonts w:ascii="Calibri" w:hAnsi="Calibri"/>
              </w:rPr>
            </w:pPr>
            <w:r w:rsidRPr="00D94006">
              <w:rPr>
                <w:rFonts w:ascii="Calibri" w:hAnsi="Calibri"/>
                <w:b/>
              </w:rPr>
              <w:t xml:space="preserve">Reading </w:t>
            </w:r>
            <w:r>
              <w:rPr>
                <w:rFonts w:ascii="Calibri" w:hAnsi="Calibri"/>
                <w:b/>
              </w:rPr>
              <w:t>9</w:t>
            </w:r>
            <w:r w:rsidRPr="00D94006">
              <w:rPr>
                <w:rFonts w:ascii="Calibri" w:hAnsi="Calibri"/>
                <w:b/>
              </w:rPr>
              <w:t>:</w:t>
            </w:r>
            <w:r w:rsidRPr="00D94006">
              <w:rPr>
                <w:rFonts w:ascii="Calibri" w:hAnsi="Calibri"/>
              </w:rPr>
              <w:t xml:space="preserve"> St. Anselm, selections from </w:t>
            </w:r>
            <w:proofErr w:type="spellStart"/>
            <w:r w:rsidRPr="00D94006">
              <w:rPr>
                <w:rFonts w:ascii="Calibri" w:hAnsi="Calibri"/>
                <w:i/>
              </w:rPr>
              <w:t>Proslogium</w:t>
            </w:r>
            <w:proofErr w:type="spellEnd"/>
            <w:r w:rsidRPr="00D94006">
              <w:rPr>
                <w:rFonts w:ascii="Calibri" w:hAnsi="Calibri"/>
              </w:rPr>
              <w:t xml:space="preserve">, in </w:t>
            </w:r>
            <w:r w:rsidRPr="00D94006">
              <w:rPr>
                <w:rFonts w:ascii="Calibri" w:hAnsi="Calibri"/>
                <w:i/>
              </w:rPr>
              <w:t xml:space="preserve">Argument and Analysis: </w:t>
            </w:r>
            <w:proofErr w:type="gramStart"/>
            <w:r w:rsidRPr="00D94006">
              <w:rPr>
                <w:rFonts w:ascii="Calibri" w:hAnsi="Calibri"/>
                <w:i/>
              </w:rPr>
              <w:t>an</w:t>
            </w:r>
            <w:proofErr w:type="gramEnd"/>
            <w:r w:rsidRPr="00D94006">
              <w:rPr>
                <w:rFonts w:ascii="Calibri" w:hAnsi="Calibri"/>
                <w:i/>
              </w:rPr>
              <w:t xml:space="preserve"> Introduction to Philosophy</w:t>
            </w:r>
            <w:r w:rsidRPr="00D94006">
              <w:rPr>
                <w:rFonts w:ascii="Calibri" w:hAnsi="Calibri"/>
              </w:rPr>
              <w:t xml:space="preserve">, edited by Martin Curd (New York: West Publishing Company, 1992) pp. 5-6 </w:t>
            </w:r>
          </w:p>
          <w:p w14:paraId="5806B7F5" w14:textId="77777777" w:rsidR="00973B49" w:rsidRDefault="00973B49" w:rsidP="003C60C4">
            <w:pPr>
              <w:rPr>
                <w:rFonts w:ascii="Calibri" w:hAnsi="Calibri"/>
              </w:rPr>
            </w:pPr>
            <w:r w:rsidRPr="00D94006">
              <w:rPr>
                <w:rFonts w:ascii="Calibri" w:hAnsi="Calibri"/>
                <w:b/>
              </w:rPr>
              <w:t xml:space="preserve">Reading </w:t>
            </w:r>
            <w:r>
              <w:rPr>
                <w:rFonts w:ascii="Calibri" w:hAnsi="Calibri"/>
                <w:b/>
              </w:rPr>
              <w:t>10</w:t>
            </w:r>
            <w:r w:rsidRPr="00D94006">
              <w:rPr>
                <w:rFonts w:ascii="Calibri" w:hAnsi="Calibri"/>
                <w:b/>
              </w:rPr>
              <w:t>:</w:t>
            </w:r>
            <w:r w:rsidRPr="00D94006">
              <w:rPr>
                <w:rFonts w:ascii="Calibri" w:hAnsi="Calibri"/>
              </w:rPr>
              <w:t xml:space="preserve"> Martin Curd, </w:t>
            </w:r>
            <w:r w:rsidRPr="00D94006">
              <w:rPr>
                <w:rFonts w:ascii="Calibri" w:hAnsi="Calibri"/>
                <w:i/>
              </w:rPr>
              <w:t>Argument and Analysis: An Introduction to Philosophy</w:t>
            </w:r>
            <w:r w:rsidRPr="00D94006">
              <w:rPr>
                <w:rFonts w:ascii="Calibri" w:hAnsi="Calibri"/>
              </w:rPr>
              <w:t xml:space="preserve"> … Part I, Discussion: The Ontological Argument, pp. 46-51</w:t>
            </w:r>
          </w:p>
          <w:p w14:paraId="14CC1AE8" w14:textId="77777777" w:rsidR="00973B49" w:rsidRPr="00D94006" w:rsidRDefault="00973B49" w:rsidP="003C60C4">
            <w:pPr>
              <w:rPr>
                <w:rFonts w:ascii="Calibri" w:hAnsi="Calibri"/>
              </w:rPr>
            </w:pPr>
            <w:r w:rsidRPr="009B6990">
              <w:rPr>
                <w:rFonts w:ascii="Calibri" w:hAnsi="Calibri"/>
                <w:b/>
                <w:bCs/>
              </w:rPr>
              <w:t>Reading 1</w:t>
            </w:r>
            <w:r>
              <w:rPr>
                <w:rFonts w:ascii="Calibri" w:hAnsi="Calibri"/>
                <w:b/>
                <w:bCs/>
              </w:rPr>
              <w:t>1</w:t>
            </w:r>
            <w:r w:rsidRPr="009B6990">
              <w:rPr>
                <w:rFonts w:ascii="Calibri" w:hAnsi="Calibri"/>
                <w:b/>
                <w:bCs/>
              </w:rPr>
              <w:t>:</w:t>
            </w:r>
            <w:r>
              <w:rPr>
                <w:rFonts w:ascii="Calibri" w:hAnsi="Calibri"/>
              </w:rPr>
              <w:t xml:space="preserve"> Jim Holt, “Existence Is Not A Predicate”, on line at: </w:t>
            </w:r>
            <w:hyperlink r:id="rId17" w:history="1">
              <w:r w:rsidRPr="00FA7499">
                <w:rPr>
                  <w:rStyle w:val="Hyperlink"/>
                </w:rPr>
                <w:t>https://www.philosophyofreligion.uk/theistic-proofs/the-ontological-argument/st-anselms-ontological-argument/existence-is-not-a-predicate/</w:t>
              </w:r>
            </w:hyperlink>
            <w:r>
              <w:t xml:space="preserve"> </w:t>
            </w:r>
          </w:p>
          <w:p w14:paraId="7530F525" w14:textId="77777777" w:rsidR="00973B49" w:rsidRPr="00FD571E" w:rsidRDefault="00973B49" w:rsidP="003C60C4">
            <w:pPr>
              <w:widowControl w:val="0"/>
              <w:autoSpaceDE w:val="0"/>
              <w:autoSpaceDN w:val="0"/>
              <w:adjustRightInd w:val="0"/>
              <w:rPr>
                <w:rFonts w:ascii="Calibri" w:hAnsi="Calibri"/>
                <w:sz w:val="28"/>
                <w:szCs w:val="28"/>
              </w:rPr>
            </w:pPr>
          </w:p>
        </w:tc>
      </w:tr>
      <w:tr w:rsidR="00973B49" w14:paraId="0EFCBB07" w14:textId="77777777" w:rsidTr="005D1E8D">
        <w:tc>
          <w:tcPr>
            <w:tcW w:w="9351" w:type="dxa"/>
            <w:shd w:val="clear" w:color="auto" w:fill="D9D9D9"/>
          </w:tcPr>
          <w:p w14:paraId="215D2FBA" w14:textId="77777777" w:rsidR="00973B49" w:rsidRPr="00A022D5" w:rsidRDefault="00973B49" w:rsidP="003C60C4">
            <w:pPr>
              <w:rPr>
                <w:rFonts w:ascii="Calibri" w:hAnsi="Calibri"/>
                <w:b/>
                <w:sz w:val="28"/>
                <w:szCs w:val="28"/>
              </w:rPr>
            </w:pPr>
            <w:r w:rsidRPr="00A022D5">
              <w:rPr>
                <w:rFonts w:ascii="Calibri" w:hAnsi="Calibri"/>
                <w:b/>
                <w:sz w:val="28"/>
                <w:szCs w:val="28"/>
              </w:rPr>
              <w:t xml:space="preserve">b) </w:t>
            </w:r>
            <w:r>
              <w:rPr>
                <w:rFonts w:ascii="Calibri" w:hAnsi="Calibri"/>
                <w:b/>
                <w:sz w:val="28"/>
                <w:szCs w:val="28"/>
              </w:rPr>
              <w:t>The Cosmological Argument</w:t>
            </w:r>
          </w:p>
        </w:tc>
      </w:tr>
      <w:tr w:rsidR="00973B49" w14:paraId="170CA2DD" w14:textId="77777777" w:rsidTr="005D1E8D">
        <w:tc>
          <w:tcPr>
            <w:tcW w:w="9351" w:type="dxa"/>
            <w:tcBorders>
              <w:bottom w:val="single" w:sz="4" w:space="0" w:color="auto"/>
            </w:tcBorders>
          </w:tcPr>
          <w:p w14:paraId="109FC7D3" w14:textId="77777777" w:rsidR="00973B49" w:rsidRPr="00D94006" w:rsidRDefault="00973B49" w:rsidP="003C60C4">
            <w:pPr>
              <w:rPr>
                <w:rFonts w:ascii="Calibri" w:hAnsi="Calibri"/>
                <w:b/>
              </w:rPr>
            </w:pPr>
          </w:p>
          <w:p w14:paraId="5CC199AE" w14:textId="77777777" w:rsidR="00973B49" w:rsidRPr="00D94006" w:rsidRDefault="00973B49" w:rsidP="003C60C4">
            <w:pPr>
              <w:rPr>
                <w:rFonts w:ascii="Calibri" w:hAnsi="Calibri"/>
                <w:b/>
              </w:rPr>
            </w:pPr>
            <w:r w:rsidRPr="00D94006">
              <w:rPr>
                <w:rFonts w:ascii="Calibri" w:hAnsi="Calibri"/>
                <w:b/>
              </w:rPr>
              <w:t xml:space="preserve">Reading </w:t>
            </w:r>
            <w:r>
              <w:rPr>
                <w:rFonts w:ascii="Calibri" w:hAnsi="Calibri"/>
                <w:b/>
              </w:rPr>
              <w:t>12</w:t>
            </w:r>
            <w:r w:rsidRPr="00D94006">
              <w:rPr>
                <w:rFonts w:ascii="Calibri" w:hAnsi="Calibri"/>
                <w:b/>
              </w:rPr>
              <w:t xml:space="preserve">: </w:t>
            </w:r>
            <w:r w:rsidRPr="00D94006">
              <w:rPr>
                <w:rFonts w:ascii="Calibri" w:hAnsi="Calibri"/>
              </w:rPr>
              <w:t>Saint Thomas Aquinas, “The Five Ways”,</w:t>
            </w:r>
            <w:r w:rsidRPr="00D94006">
              <w:rPr>
                <w:rFonts w:ascii="Calibri" w:hAnsi="Calibri"/>
                <w:b/>
              </w:rPr>
              <w:t xml:space="preserve"> </w:t>
            </w:r>
            <w:r w:rsidRPr="00D94006">
              <w:rPr>
                <w:rFonts w:ascii="Calibri" w:hAnsi="Calibri"/>
                <w:i/>
              </w:rPr>
              <w:t xml:space="preserve">Argument and Analysis: </w:t>
            </w:r>
            <w:r>
              <w:rPr>
                <w:rFonts w:ascii="Calibri" w:hAnsi="Calibri"/>
                <w:i/>
              </w:rPr>
              <w:t>A</w:t>
            </w:r>
            <w:r w:rsidRPr="00D94006">
              <w:rPr>
                <w:rFonts w:ascii="Calibri" w:hAnsi="Calibri"/>
                <w:i/>
              </w:rPr>
              <w:t>n Introduction to Philosophy</w:t>
            </w:r>
            <w:r w:rsidRPr="00D94006">
              <w:rPr>
                <w:rFonts w:ascii="Calibri" w:hAnsi="Calibri"/>
              </w:rPr>
              <w:t>, edited by Martin Curd, p</w:t>
            </w:r>
            <w:r>
              <w:rPr>
                <w:rFonts w:ascii="Calibri" w:hAnsi="Calibri"/>
              </w:rPr>
              <w:t>. 7.</w:t>
            </w:r>
          </w:p>
          <w:p w14:paraId="0A31929D" w14:textId="77777777" w:rsidR="00973B49" w:rsidRPr="00D94006" w:rsidRDefault="00973B49" w:rsidP="003C60C4">
            <w:pPr>
              <w:rPr>
                <w:rFonts w:ascii="Calibri" w:hAnsi="Calibri"/>
              </w:rPr>
            </w:pPr>
            <w:r w:rsidRPr="00D94006">
              <w:rPr>
                <w:rFonts w:ascii="Calibri" w:hAnsi="Calibri"/>
                <w:b/>
              </w:rPr>
              <w:t xml:space="preserve">Reading </w:t>
            </w:r>
            <w:r>
              <w:rPr>
                <w:rFonts w:ascii="Calibri" w:hAnsi="Calibri"/>
                <w:b/>
              </w:rPr>
              <w:t>13</w:t>
            </w:r>
            <w:r w:rsidRPr="00D94006">
              <w:rPr>
                <w:rFonts w:ascii="Calibri" w:hAnsi="Calibri"/>
                <w:b/>
              </w:rPr>
              <w:t>:</w:t>
            </w:r>
            <w:r w:rsidRPr="00D94006">
              <w:rPr>
                <w:rFonts w:ascii="Calibri" w:hAnsi="Calibri"/>
              </w:rPr>
              <w:t xml:space="preserve"> Richard Taylor, “The Cosmological Argument”, from </w:t>
            </w:r>
            <w:r w:rsidRPr="00D94006">
              <w:rPr>
                <w:rFonts w:ascii="Calibri" w:hAnsi="Calibri"/>
                <w:i/>
              </w:rPr>
              <w:t>Philosophical Horizons: Introductory Readings</w:t>
            </w:r>
            <w:r w:rsidRPr="00D94006">
              <w:rPr>
                <w:rFonts w:ascii="Calibri" w:hAnsi="Calibri"/>
              </w:rPr>
              <w:t>, e</w:t>
            </w:r>
            <w:r>
              <w:rPr>
                <w:rFonts w:ascii="Calibri" w:hAnsi="Calibri"/>
              </w:rPr>
              <w:t>d.</w:t>
            </w:r>
            <w:r w:rsidRPr="00D94006">
              <w:rPr>
                <w:rFonts w:ascii="Calibri" w:hAnsi="Calibri"/>
              </w:rPr>
              <w:t xml:space="preserve"> by Steven Cahn and Maureen Eckert … pp. 36-41.</w:t>
            </w:r>
          </w:p>
          <w:p w14:paraId="2AD241D1" w14:textId="77777777" w:rsidR="00973B49" w:rsidRPr="006840AC" w:rsidRDefault="00973B49" w:rsidP="003C60C4">
            <w:pPr>
              <w:rPr>
                <w:rFonts w:ascii="Calibri" w:hAnsi="Calibri"/>
              </w:rPr>
            </w:pPr>
            <w:r w:rsidRPr="00D94006">
              <w:rPr>
                <w:rFonts w:ascii="Calibri" w:hAnsi="Calibri"/>
                <w:b/>
              </w:rPr>
              <w:t xml:space="preserve">Reading </w:t>
            </w:r>
            <w:r>
              <w:rPr>
                <w:rFonts w:ascii="Calibri" w:hAnsi="Calibri"/>
                <w:b/>
              </w:rPr>
              <w:t>14</w:t>
            </w:r>
            <w:r w:rsidRPr="00D94006">
              <w:rPr>
                <w:rFonts w:ascii="Calibri" w:hAnsi="Calibri"/>
                <w:b/>
              </w:rPr>
              <w:t xml:space="preserve">: </w:t>
            </w:r>
            <w:r w:rsidRPr="00D94006">
              <w:rPr>
                <w:rFonts w:ascii="Calibri" w:hAnsi="Calibri"/>
              </w:rPr>
              <w:t xml:space="preserve">William Rowe, “The Kalam Cosmological Argument”, from </w:t>
            </w:r>
            <w:r w:rsidRPr="00D94006">
              <w:rPr>
                <w:rFonts w:ascii="Calibri" w:hAnsi="Calibri"/>
                <w:i/>
              </w:rPr>
              <w:t>The World of Philosophy: An Introductory Reader</w:t>
            </w:r>
            <w:r w:rsidRPr="00D94006">
              <w:rPr>
                <w:rFonts w:ascii="Calibri" w:hAnsi="Calibri"/>
              </w:rPr>
              <w:t>, edited by Steven Cahn (Oxford: Oxford U. Press, 2015) pp. 156-157.</w:t>
            </w:r>
          </w:p>
          <w:p w14:paraId="5F33ABEA" w14:textId="77777777" w:rsidR="00973B49" w:rsidRPr="00D94006" w:rsidRDefault="00973B49" w:rsidP="003C60C4">
            <w:pPr>
              <w:rPr>
                <w:rFonts w:ascii="Calibri" w:hAnsi="Calibri"/>
              </w:rPr>
            </w:pPr>
            <w:r w:rsidRPr="00D94006">
              <w:rPr>
                <w:rFonts w:ascii="Calibri" w:hAnsi="Calibri"/>
                <w:b/>
              </w:rPr>
              <w:t xml:space="preserve">Reading </w:t>
            </w:r>
            <w:r>
              <w:rPr>
                <w:rFonts w:ascii="Calibri" w:hAnsi="Calibri"/>
                <w:b/>
              </w:rPr>
              <w:t>15</w:t>
            </w:r>
            <w:r w:rsidRPr="00D94006">
              <w:rPr>
                <w:rFonts w:ascii="Calibri" w:hAnsi="Calibri"/>
                <w:b/>
              </w:rPr>
              <w:t xml:space="preserve"> (online): </w:t>
            </w:r>
            <w:r w:rsidRPr="00D94006">
              <w:rPr>
                <w:rFonts w:ascii="Calibri" w:hAnsi="Calibri"/>
              </w:rPr>
              <w:t xml:space="preserve">Anthony Flew, “Stephen Hawking and the Mind of God”, 1996, from the website </w:t>
            </w:r>
            <w:r w:rsidRPr="00D94006">
              <w:rPr>
                <w:rFonts w:ascii="Calibri" w:hAnsi="Calibri"/>
                <w:i/>
              </w:rPr>
              <w:t>The Secular Web</w:t>
            </w:r>
            <w:r w:rsidRPr="00D94006">
              <w:rPr>
                <w:rFonts w:ascii="Calibri" w:hAnsi="Calibri"/>
              </w:rPr>
              <w:t>, at:</w:t>
            </w:r>
            <w:r w:rsidRPr="00D94006">
              <w:rPr>
                <w:rFonts w:ascii="Calibri" w:hAnsi="Calibri"/>
                <w:b/>
              </w:rPr>
              <w:t xml:space="preserve"> </w:t>
            </w:r>
            <w:hyperlink r:id="rId18" w:history="1">
              <w:r w:rsidRPr="00FA7499">
                <w:rPr>
                  <w:rStyle w:val="Hyperlink"/>
                  <w:rFonts w:ascii="Calibri" w:hAnsi="Calibri"/>
                </w:rPr>
                <w:t>https://infidels.org/library/modern/antony_flew/hawking.html</w:t>
              </w:r>
            </w:hyperlink>
            <w:r>
              <w:rPr>
                <w:rFonts w:ascii="Calibri" w:hAnsi="Calibri"/>
              </w:rPr>
              <w:t xml:space="preserve"> </w:t>
            </w:r>
          </w:p>
          <w:p w14:paraId="2B731A7D" w14:textId="77777777" w:rsidR="00973B49" w:rsidRDefault="00973B49" w:rsidP="003C60C4">
            <w:pPr>
              <w:rPr>
                <w:rFonts w:ascii="Calibri" w:hAnsi="Calibri"/>
              </w:rPr>
            </w:pPr>
            <w:r w:rsidRPr="00D94006">
              <w:rPr>
                <w:rFonts w:ascii="Calibri" w:hAnsi="Calibri"/>
                <w:b/>
              </w:rPr>
              <w:t>Reading 1</w:t>
            </w:r>
            <w:r>
              <w:rPr>
                <w:rFonts w:ascii="Calibri" w:hAnsi="Calibri"/>
                <w:b/>
              </w:rPr>
              <w:t>6</w:t>
            </w:r>
            <w:r w:rsidRPr="00D94006">
              <w:rPr>
                <w:rFonts w:ascii="Calibri" w:hAnsi="Calibri"/>
                <w:b/>
              </w:rPr>
              <w:t xml:space="preserve"> (optional online): </w:t>
            </w:r>
            <w:r w:rsidRPr="00D94006">
              <w:rPr>
                <w:rFonts w:ascii="Calibri" w:hAnsi="Calibri"/>
              </w:rPr>
              <w:t xml:space="preserve">Ron Rosenbaum, “Has the Meaning of Nothing Changed?”, from the website Slate.com, July 23, 2012, at: </w:t>
            </w:r>
            <w:hyperlink r:id="rId19" w:history="1">
              <w:r w:rsidRPr="00FA7499">
                <w:rPr>
                  <w:rStyle w:val="Hyperlink"/>
                  <w:rFonts w:ascii="Calibri" w:hAnsi="Calibri"/>
                </w:rPr>
                <w:t>https://slate.com/technology/2012/07/jim-holts-why-does-the-world-exist-an-inquiry-into-why-there-is-something-rather-than-nothing.html</w:t>
              </w:r>
            </w:hyperlink>
            <w:r>
              <w:rPr>
                <w:rFonts w:ascii="Calibri" w:hAnsi="Calibri"/>
              </w:rPr>
              <w:t xml:space="preserve"> </w:t>
            </w:r>
          </w:p>
          <w:p w14:paraId="5C572AAA" w14:textId="77777777" w:rsidR="007E50B6" w:rsidRPr="001B1E5B" w:rsidRDefault="007E50B6" w:rsidP="003C60C4">
            <w:pPr>
              <w:rPr>
                <w:rFonts w:ascii="Calibri" w:hAnsi="Calibri"/>
              </w:rPr>
            </w:pPr>
          </w:p>
        </w:tc>
      </w:tr>
      <w:tr w:rsidR="00973B49" w14:paraId="11FE2DA7" w14:textId="77777777" w:rsidTr="005D1E8D">
        <w:tc>
          <w:tcPr>
            <w:tcW w:w="9351" w:type="dxa"/>
            <w:shd w:val="clear" w:color="auto" w:fill="D9D9D9"/>
          </w:tcPr>
          <w:p w14:paraId="5AD0A95D" w14:textId="77777777" w:rsidR="00973B49" w:rsidRPr="00A022D5" w:rsidRDefault="00973B49" w:rsidP="003C60C4">
            <w:pPr>
              <w:rPr>
                <w:rFonts w:ascii="Calibri" w:hAnsi="Calibri"/>
                <w:b/>
                <w:sz w:val="28"/>
                <w:szCs w:val="28"/>
              </w:rPr>
            </w:pPr>
            <w:r w:rsidRPr="00A022D5">
              <w:rPr>
                <w:rFonts w:ascii="Calibri" w:hAnsi="Calibri"/>
                <w:b/>
                <w:sz w:val="28"/>
                <w:szCs w:val="28"/>
              </w:rPr>
              <w:lastRenderedPageBreak/>
              <w:t>c)</w:t>
            </w:r>
            <w:r>
              <w:rPr>
                <w:rFonts w:ascii="Calibri" w:hAnsi="Calibri"/>
                <w:b/>
                <w:sz w:val="28"/>
                <w:szCs w:val="28"/>
              </w:rPr>
              <w:t xml:space="preserve"> The Argument from Design</w:t>
            </w:r>
          </w:p>
        </w:tc>
      </w:tr>
      <w:tr w:rsidR="00973B49" w14:paraId="15C6430D" w14:textId="77777777" w:rsidTr="005D1E8D">
        <w:tc>
          <w:tcPr>
            <w:tcW w:w="9351" w:type="dxa"/>
          </w:tcPr>
          <w:p w14:paraId="5F2A237A" w14:textId="77777777" w:rsidR="00973B49" w:rsidRDefault="00973B49" w:rsidP="003C60C4">
            <w:pPr>
              <w:rPr>
                <w:rFonts w:ascii="Calibri" w:hAnsi="Calibri"/>
                <w:b/>
                <w:sz w:val="28"/>
                <w:szCs w:val="28"/>
              </w:rPr>
            </w:pPr>
          </w:p>
          <w:p w14:paraId="6E9FE7EB" w14:textId="77777777" w:rsidR="00973B49" w:rsidRPr="00D94006" w:rsidRDefault="00973B49" w:rsidP="003C60C4">
            <w:pPr>
              <w:rPr>
                <w:rFonts w:ascii="Calibri" w:hAnsi="Calibri"/>
              </w:rPr>
            </w:pPr>
            <w:r w:rsidRPr="00D94006">
              <w:rPr>
                <w:rFonts w:ascii="Calibri" w:hAnsi="Calibri"/>
                <w:b/>
              </w:rPr>
              <w:t>Reading 1</w:t>
            </w:r>
            <w:r>
              <w:rPr>
                <w:rFonts w:ascii="Calibri" w:hAnsi="Calibri"/>
                <w:b/>
              </w:rPr>
              <w:t>7</w:t>
            </w:r>
            <w:r w:rsidRPr="00D94006">
              <w:rPr>
                <w:rFonts w:ascii="Calibri" w:hAnsi="Calibri"/>
                <w:b/>
              </w:rPr>
              <w:t>:</w:t>
            </w:r>
            <w:r w:rsidRPr="00D94006">
              <w:rPr>
                <w:rFonts w:ascii="Calibri" w:hAnsi="Calibri"/>
              </w:rPr>
              <w:t xml:space="preserve"> William Paley, “The Watch and the Watchmaker”, </w:t>
            </w:r>
            <w:r w:rsidRPr="00D94006">
              <w:rPr>
                <w:rFonts w:ascii="Calibri" w:hAnsi="Calibri" w:cs="Times"/>
                <w:color w:val="343434"/>
              </w:rPr>
              <w:t xml:space="preserve">taken from </w:t>
            </w:r>
            <w:r w:rsidRPr="00D94006">
              <w:rPr>
                <w:rFonts w:ascii="Calibri" w:hAnsi="Calibri" w:cs="Times"/>
                <w:i/>
                <w:color w:val="343434"/>
              </w:rPr>
              <w:t>An Introduction to Philosophy</w:t>
            </w:r>
            <w:r w:rsidRPr="00D94006">
              <w:rPr>
                <w:rFonts w:ascii="Calibri" w:hAnsi="Calibri" w:cs="Times"/>
                <w:color w:val="343434"/>
              </w:rPr>
              <w:t xml:space="preserve">, edited by David E. </w:t>
            </w:r>
            <w:proofErr w:type="spellStart"/>
            <w:r w:rsidRPr="00D94006">
              <w:rPr>
                <w:rFonts w:ascii="Calibri" w:hAnsi="Calibri" w:cs="Times"/>
                <w:color w:val="343434"/>
              </w:rPr>
              <w:t>Ohreen</w:t>
            </w:r>
            <w:proofErr w:type="spellEnd"/>
            <w:r w:rsidRPr="00D94006">
              <w:rPr>
                <w:rFonts w:ascii="Calibri" w:hAnsi="Calibri" w:cs="Times"/>
                <w:color w:val="343434"/>
              </w:rPr>
              <w:t xml:space="preserve"> (Toronto: Nelson Education, 2009) pp. 143-146</w:t>
            </w:r>
          </w:p>
          <w:p w14:paraId="07911218" w14:textId="77777777" w:rsidR="00973B49" w:rsidRPr="00D94006" w:rsidRDefault="00973B49" w:rsidP="003C60C4">
            <w:pPr>
              <w:rPr>
                <w:rFonts w:ascii="Calibri" w:hAnsi="Calibri"/>
                <w:b/>
              </w:rPr>
            </w:pPr>
            <w:r w:rsidRPr="00D94006">
              <w:rPr>
                <w:rFonts w:ascii="Calibri" w:hAnsi="Calibri"/>
                <w:b/>
              </w:rPr>
              <w:t xml:space="preserve">Reading </w:t>
            </w:r>
            <w:r>
              <w:rPr>
                <w:rFonts w:ascii="Calibri" w:hAnsi="Calibri"/>
                <w:b/>
              </w:rPr>
              <w:t>18</w:t>
            </w:r>
            <w:r w:rsidRPr="00D94006">
              <w:rPr>
                <w:rFonts w:ascii="Calibri" w:hAnsi="Calibri"/>
                <w:b/>
              </w:rPr>
              <w:t xml:space="preserve">: </w:t>
            </w:r>
            <w:r w:rsidRPr="00D94006">
              <w:rPr>
                <w:rFonts w:ascii="Calibri" w:hAnsi="Calibri"/>
              </w:rPr>
              <w:t xml:space="preserve">David Hume, selections from </w:t>
            </w:r>
            <w:r w:rsidRPr="00D94006">
              <w:rPr>
                <w:rFonts w:ascii="Calibri" w:hAnsi="Calibri"/>
                <w:i/>
              </w:rPr>
              <w:t>Dialogues Concerning Natural Religion</w:t>
            </w:r>
            <w:r w:rsidRPr="00D94006">
              <w:rPr>
                <w:rFonts w:ascii="Calibri" w:hAnsi="Calibri"/>
              </w:rPr>
              <w:t xml:space="preserve">, taken from </w:t>
            </w:r>
            <w:r w:rsidRPr="00D94006">
              <w:rPr>
                <w:rFonts w:ascii="Calibri" w:hAnsi="Calibri" w:cs="Times"/>
                <w:i/>
                <w:color w:val="343434"/>
              </w:rPr>
              <w:t>An Introduction to Philosophy</w:t>
            </w:r>
            <w:r w:rsidRPr="00D94006">
              <w:rPr>
                <w:rFonts w:ascii="Calibri" w:hAnsi="Calibri" w:cs="Times"/>
                <w:color w:val="343434"/>
              </w:rPr>
              <w:t xml:space="preserve">, edited by David E. </w:t>
            </w:r>
            <w:proofErr w:type="spellStart"/>
            <w:r w:rsidRPr="00D94006">
              <w:rPr>
                <w:rFonts w:ascii="Calibri" w:hAnsi="Calibri" w:cs="Times"/>
                <w:color w:val="343434"/>
              </w:rPr>
              <w:t>Ohreen</w:t>
            </w:r>
            <w:proofErr w:type="spellEnd"/>
            <w:r w:rsidRPr="00D94006">
              <w:rPr>
                <w:rFonts w:ascii="Calibri" w:hAnsi="Calibri"/>
              </w:rPr>
              <w:t xml:space="preserve"> … pp. 146-151</w:t>
            </w:r>
          </w:p>
          <w:p w14:paraId="636FCF99" w14:textId="77777777" w:rsidR="00973B49" w:rsidRPr="00D94006" w:rsidRDefault="00973B49" w:rsidP="003C60C4">
            <w:pPr>
              <w:rPr>
                <w:rFonts w:ascii="Calibri" w:hAnsi="Calibri"/>
              </w:rPr>
            </w:pPr>
            <w:r w:rsidRPr="00D94006">
              <w:rPr>
                <w:rFonts w:ascii="Calibri" w:hAnsi="Calibri"/>
                <w:b/>
              </w:rPr>
              <w:t xml:space="preserve">Reading </w:t>
            </w:r>
            <w:r>
              <w:rPr>
                <w:rFonts w:ascii="Calibri" w:hAnsi="Calibri"/>
                <w:b/>
              </w:rPr>
              <w:t>19</w:t>
            </w:r>
            <w:r w:rsidRPr="00D94006">
              <w:rPr>
                <w:rFonts w:ascii="Calibri" w:hAnsi="Calibri"/>
                <w:b/>
              </w:rPr>
              <w:t>:</w:t>
            </w:r>
            <w:r w:rsidRPr="00D94006">
              <w:rPr>
                <w:rFonts w:ascii="Calibri" w:hAnsi="Calibri"/>
              </w:rPr>
              <w:t xml:space="preserve"> Richard Dawkins, “The Improbability of God”, taken from </w:t>
            </w:r>
            <w:r w:rsidRPr="00D94006">
              <w:rPr>
                <w:rFonts w:ascii="Calibri" w:hAnsi="Calibri" w:cs="Times"/>
                <w:i/>
                <w:color w:val="343434"/>
              </w:rPr>
              <w:t>An Introduction to Philosophy</w:t>
            </w:r>
            <w:r w:rsidRPr="00D94006">
              <w:rPr>
                <w:rFonts w:ascii="Calibri" w:hAnsi="Calibri" w:cs="Times"/>
                <w:color w:val="343434"/>
              </w:rPr>
              <w:t xml:space="preserve">, edited by David E. </w:t>
            </w:r>
            <w:proofErr w:type="spellStart"/>
            <w:r w:rsidRPr="00D94006">
              <w:rPr>
                <w:rFonts w:ascii="Calibri" w:hAnsi="Calibri" w:cs="Times"/>
                <w:color w:val="343434"/>
              </w:rPr>
              <w:t>Ohreen</w:t>
            </w:r>
            <w:proofErr w:type="spellEnd"/>
            <w:r w:rsidRPr="00D94006">
              <w:rPr>
                <w:rFonts w:ascii="Calibri" w:hAnsi="Calibri" w:cs="Times"/>
                <w:color w:val="343434"/>
              </w:rPr>
              <w:t xml:space="preserve"> … pp. 151-157</w:t>
            </w:r>
          </w:p>
          <w:p w14:paraId="537C1937" w14:textId="77777777" w:rsidR="00973B49" w:rsidRDefault="00973B49" w:rsidP="003C60C4">
            <w:pPr>
              <w:rPr>
                <w:rFonts w:ascii="Calibri" w:hAnsi="Calibri"/>
              </w:rPr>
            </w:pPr>
            <w:r w:rsidRPr="00D94006">
              <w:rPr>
                <w:rFonts w:ascii="Calibri" w:hAnsi="Calibri"/>
                <w:b/>
              </w:rPr>
              <w:t xml:space="preserve">Reading </w:t>
            </w:r>
            <w:r>
              <w:rPr>
                <w:rFonts w:ascii="Calibri" w:hAnsi="Calibri"/>
                <w:b/>
              </w:rPr>
              <w:t>20</w:t>
            </w:r>
            <w:r w:rsidRPr="00D94006">
              <w:rPr>
                <w:rFonts w:ascii="Calibri" w:hAnsi="Calibri"/>
                <w:b/>
              </w:rPr>
              <w:t xml:space="preserve"> (optional): </w:t>
            </w:r>
            <w:r w:rsidRPr="00D94006">
              <w:rPr>
                <w:rFonts w:ascii="Calibri" w:hAnsi="Calibri"/>
              </w:rPr>
              <w:t xml:space="preserve">Stephen Davis, “Fine-Tuning: The New Design Arguments”, from </w:t>
            </w:r>
            <w:r w:rsidRPr="00D94006">
              <w:rPr>
                <w:rFonts w:ascii="Calibri" w:hAnsi="Calibri"/>
                <w:i/>
              </w:rPr>
              <w:t>Philosophy and Faith: A Philosophy of Religion Reader</w:t>
            </w:r>
            <w:r w:rsidRPr="00D94006">
              <w:rPr>
                <w:rFonts w:ascii="Calibri" w:hAnsi="Calibri"/>
              </w:rPr>
              <w:t xml:space="preserve"> (New York: McGraw Hill, 2002), pp. 222-229</w:t>
            </w:r>
          </w:p>
          <w:p w14:paraId="67ADE8BB" w14:textId="04F6EA94" w:rsidR="00973B49" w:rsidRPr="000B727A" w:rsidRDefault="00973B49" w:rsidP="003C60C4">
            <w:pPr>
              <w:rPr>
                <w:rFonts w:ascii="Calibri" w:hAnsi="Calibri" w:cs="Calibri"/>
              </w:rPr>
            </w:pPr>
            <w:r w:rsidRPr="00F66FB5">
              <w:rPr>
                <w:rFonts w:ascii="Calibri" w:hAnsi="Calibri"/>
                <w:b/>
                <w:bCs/>
              </w:rPr>
              <w:t>Reading 2</w:t>
            </w:r>
            <w:r>
              <w:rPr>
                <w:rFonts w:ascii="Calibri" w:hAnsi="Calibri"/>
                <w:b/>
                <w:bCs/>
              </w:rPr>
              <w:t>1</w:t>
            </w:r>
            <w:r w:rsidRPr="00F66FB5">
              <w:rPr>
                <w:rFonts w:ascii="Calibri" w:hAnsi="Calibri"/>
                <w:b/>
                <w:bCs/>
              </w:rPr>
              <w:t>:</w:t>
            </w:r>
            <w:r>
              <w:rPr>
                <w:rFonts w:ascii="Calibri" w:hAnsi="Calibri"/>
              </w:rPr>
              <w:t xml:space="preserve"> John Perry, “The Fine-Tuning Argument for God”, online at: </w:t>
            </w:r>
            <w:hyperlink r:id="rId20" w:history="1">
              <w:r w:rsidRPr="00FA7499">
                <w:rPr>
                  <w:rStyle w:val="Hyperlink"/>
                  <w:rFonts w:ascii="Calibri" w:hAnsi="Calibri" w:cs="Calibri"/>
                </w:rPr>
                <w:t>https://www.philosophytalk.org/blog/fine-tuning-argument-god</w:t>
              </w:r>
            </w:hyperlink>
            <w:r>
              <w:rPr>
                <w:rFonts w:ascii="Calibri" w:hAnsi="Calibri" w:cs="Calibri"/>
              </w:rPr>
              <w:t xml:space="preserve"> </w:t>
            </w:r>
          </w:p>
        </w:tc>
      </w:tr>
    </w:tbl>
    <w:p w14:paraId="7206F986" w14:textId="77777777" w:rsidR="00973B49" w:rsidRDefault="00973B49" w:rsidP="00973B49">
      <w:pPr>
        <w:rPr>
          <w:rFonts w:ascii="Calibri" w:hAnsi="Calibri"/>
          <w:b/>
          <w:sz w:val="32"/>
          <w:szCs w:val="32"/>
        </w:rPr>
      </w:pPr>
    </w:p>
    <w:p w14:paraId="109F858A" w14:textId="77777777" w:rsidR="00973B49" w:rsidRDefault="00973B49" w:rsidP="00973B49">
      <w:pPr>
        <w:rPr>
          <w:rFonts w:ascii="Calibri" w:hAnsi="Calibri"/>
          <w:b/>
          <w:sz w:val="32"/>
          <w:szCs w:val="32"/>
        </w:rPr>
      </w:pPr>
      <w:r>
        <w:rPr>
          <w:rFonts w:ascii="Calibri" w:hAnsi="Calibri"/>
          <w:b/>
          <w:sz w:val="32"/>
          <w:szCs w:val="32"/>
        </w:rPr>
        <w:t>V. Traditional Arguments A</w:t>
      </w:r>
      <w:r w:rsidRPr="00E85CA4">
        <w:rPr>
          <w:rFonts w:ascii="Calibri" w:hAnsi="Calibri"/>
          <w:b/>
          <w:sz w:val="32"/>
          <w:szCs w:val="32"/>
        </w:rPr>
        <w:t>gainst the Existence of God</w:t>
      </w:r>
    </w:p>
    <w:p w14:paraId="52D2BC59" w14:textId="77777777" w:rsidR="00973B49" w:rsidRDefault="00973B49" w:rsidP="00973B49">
      <w:pPr>
        <w:rPr>
          <w:rFonts w:ascii="Calibri" w:hAnsi="Calibri"/>
          <w:b/>
          <w:sz w:val="32"/>
          <w:szCs w:val="32"/>
        </w:rPr>
      </w:pPr>
    </w:p>
    <w:tbl>
      <w:tblPr>
        <w:tblStyle w:val="TableGrid"/>
        <w:tblW w:w="9351" w:type="dxa"/>
        <w:tblLook w:val="04A0" w:firstRow="1" w:lastRow="0" w:firstColumn="1" w:lastColumn="0" w:noHBand="0" w:noVBand="1"/>
      </w:tblPr>
      <w:tblGrid>
        <w:gridCol w:w="9351"/>
      </w:tblGrid>
      <w:tr w:rsidR="00973B49" w14:paraId="3945BB25" w14:textId="77777777" w:rsidTr="005D1E8D">
        <w:tc>
          <w:tcPr>
            <w:tcW w:w="9351" w:type="dxa"/>
            <w:shd w:val="clear" w:color="auto" w:fill="D9D9D9"/>
          </w:tcPr>
          <w:p w14:paraId="79908B87" w14:textId="77777777" w:rsidR="00973B49" w:rsidRDefault="00973B49" w:rsidP="003C60C4">
            <w:pPr>
              <w:rPr>
                <w:rFonts w:ascii="Calibri" w:hAnsi="Calibri"/>
                <w:b/>
                <w:sz w:val="28"/>
                <w:szCs w:val="28"/>
              </w:rPr>
            </w:pPr>
            <w:r>
              <w:rPr>
                <w:rFonts w:ascii="Calibri" w:hAnsi="Calibri"/>
                <w:b/>
                <w:sz w:val="28"/>
                <w:szCs w:val="28"/>
              </w:rPr>
              <w:t>a) The Argument from Evil</w:t>
            </w:r>
          </w:p>
        </w:tc>
      </w:tr>
      <w:tr w:rsidR="00973B49" w14:paraId="4772C0CE" w14:textId="77777777" w:rsidTr="005D1E8D">
        <w:tc>
          <w:tcPr>
            <w:tcW w:w="9351" w:type="dxa"/>
          </w:tcPr>
          <w:p w14:paraId="43295315" w14:textId="77777777" w:rsidR="00973B49" w:rsidRDefault="00973B49" w:rsidP="003C60C4">
            <w:pPr>
              <w:rPr>
                <w:rFonts w:ascii="Calibri" w:hAnsi="Calibri"/>
                <w:b/>
                <w:sz w:val="28"/>
                <w:szCs w:val="28"/>
              </w:rPr>
            </w:pPr>
          </w:p>
          <w:p w14:paraId="236521E6" w14:textId="77777777" w:rsidR="00973B49" w:rsidRPr="00906EBE" w:rsidRDefault="00973B49" w:rsidP="003C60C4">
            <w:pPr>
              <w:rPr>
                <w:rFonts w:ascii="Calibri" w:hAnsi="Calibri"/>
              </w:rPr>
            </w:pPr>
            <w:r w:rsidRPr="00123066">
              <w:rPr>
                <w:rFonts w:ascii="Calibri" w:hAnsi="Calibri"/>
                <w:b/>
              </w:rPr>
              <w:t xml:space="preserve">Reading </w:t>
            </w:r>
            <w:r>
              <w:rPr>
                <w:rFonts w:ascii="Calibri" w:hAnsi="Calibri"/>
                <w:b/>
              </w:rPr>
              <w:t>22</w:t>
            </w:r>
            <w:r w:rsidRPr="00123066">
              <w:rPr>
                <w:rFonts w:ascii="Calibri" w:hAnsi="Calibri"/>
                <w:b/>
              </w:rPr>
              <w:t>:</w:t>
            </w:r>
            <w:r w:rsidRPr="00123066">
              <w:rPr>
                <w:rFonts w:ascii="Calibri" w:hAnsi="Calibri"/>
              </w:rPr>
              <w:t xml:space="preserve"> Louise Antony, “No Good Reason – Exploring the Problem of Evil”, from </w:t>
            </w:r>
            <w:r w:rsidRPr="00123066">
              <w:rPr>
                <w:rFonts w:ascii="Calibri" w:hAnsi="Calibri"/>
                <w:i/>
              </w:rPr>
              <w:t>The Norton Introduction to Philosophy,</w:t>
            </w:r>
            <w:r w:rsidRPr="00123066">
              <w:rPr>
                <w:rFonts w:ascii="Calibri" w:hAnsi="Calibri"/>
              </w:rPr>
              <w:t xml:space="preserve"> 2</w:t>
            </w:r>
            <w:r w:rsidRPr="00123066">
              <w:rPr>
                <w:rFonts w:ascii="Calibri" w:hAnsi="Calibri"/>
                <w:vertAlign w:val="superscript"/>
              </w:rPr>
              <w:t>nd</w:t>
            </w:r>
            <w:r w:rsidRPr="00123066">
              <w:rPr>
                <w:rFonts w:ascii="Calibri" w:hAnsi="Calibri"/>
              </w:rPr>
              <w:t xml:space="preserve"> edition, edited by Gideon Rosen at </w:t>
            </w:r>
            <w:proofErr w:type="spellStart"/>
            <w:r w:rsidRPr="00123066">
              <w:rPr>
                <w:rFonts w:ascii="Calibri" w:hAnsi="Calibri"/>
              </w:rPr>
              <w:t>al</w:t>
            </w:r>
            <w:proofErr w:type="spellEnd"/>
            <w:r w:rsidRPr="00123066">
              <w:rPr>
                <w:rFonts w:ascii="Calibri" w:hAnsi="Calibri"/>
              </w:rPr>
              <w:t xml:space="preserve"> (New York: W.W. Norton &amp; Company, 2018) pp. 36-45</w:t>
            </w:r>
          </w:p>
          <w:p w14:paraId="79D24327" w14:textId="77777777" w:rsidR="00973B49" w:rsidRPr="00123066" w:rsidRDefault="00973B49" w:rsidP="003C60C4">
            <w:pPr>
              <w:rPr>
                <w:rFonts w:ascii="Calibri" w:hAnsi="Calibri"/>
              </w:rPr>
            </w:pPr>
            <w:r w:rsidRPr="00123066">
              <w:rPr>
                <w:rFonts w:ascii="Calibri" w:hAnsi="Calibri"/>
                <w:b/>
              </w:rPr>
              <w:t xml:space="preserve">Reading </w:t>
            </w:r>
            <w:r>
              <w:rPr>
                <w:rFonts w:ascii="Calibri" w:hAnsi="Calibri"/>
                <w:b/>
              </w:rPr>
              <w:t>23</w:t>
            </w:r>
            <w:r w:rsidRPr="00123066">
              <w:rPr>
                <w:rFonts w:ascii="Calibri" w:hAnsi="Calibri"/>
                <w:b/>
              </w:rPr>
              <w:t xml:space="preserve"> (optional online):</w:t>
            </w:r>
            <w:r w:rsidRPr="00123066">
              <w:rPr>
                <w:rFonts w:ascii="Calibri" w:hAnsi="Calibri"/>
              </w:rPr>
              <w:t xml:space="preserve"> J.L. Mackie, “Evil and Omnipotence”, </w:t>
            </w:r>
            <w:r w:rsidRPr="00123066">
              <w:rPr>
                <w:rFonts w:ascii="Calibri" w:hAnsi="Calibri" w:cs="Times"/>
                <w:i/>
                <w:iCs/>
              </w:rPr>
              <w:t>Mind</w:t>
            </w:r>
            <w:r w:rsidRPr="00123066">
              <w:rPr>
                <w:rFonts w:ascii="Calibri" w:hAnsi="Calibri" w:cs="Times"/>
              </w:rPr>
              <w:t>, New Series, Vol. 64, No. 254. (</w:t>
            </w:r>
            <w:proofErr w:type="gramStart"/>
            <w:r w:rsidRPr="00123066">
              <w:rPr>
                <w:rFonts w:ascii="Calibri" w:hAnsi="Calibri" w:cs="Times"/>
              </w:rPr>
              <w:t>Apr.,</w:t>
            </w:r>
            <w:proofErr w:type="gramEnd"/>
            <w:r w:rsidRPr="00123066">
              <w:rPr>
                <w:rFonts w:ascii="Calibri" w:hAnsi="Calibri" w:cs="Times"/>
              </w:rPr>
              <w:t xml:space="preserve"> 1955), pp. 200-212, available online at: </w:t>
            </w:r>
            <w:hyperlink r:id="rId21" w:history="1">
              <w:r w:rsidRPr="00FA7499">
                <w:rPr>
                  <w:rStyle w:val="Hyperlink"/>
                  <w:rFonts w:ascii="Calibri" w:hAnsi="Calibri"/>
                </w:rPr>
                <w:t>http://www.ditext.com/mackie/evil.html</w:t>
              </w:r>
            </w:hyperlink>
            <w:r>
              <w:rPr>
                <w:rFonts w:ascii="Calibri" w:hAnsi="Calibri"/>
              </w:rPr>
              <w:t xml:space="preserve"> </w:t>
            </w:r>
          </w:p>
          <w:p w14:paraId="12671DC4" w14:textId="0B88D8D5" w:rsidR="00973B49" w:rsidRPr="00123066" w:rsidRDefault="00973B49" w:rsidP="003C60C4">
            <w:pPr>
              <w:rPr>
                <w:rFonts w:ascii="Calibri" w:hAnsi="Calibri"/>
              </w:rPr>
            </w:pPr>
            <w:r w:rsidRPr="00123066">
              <w:rPr>
                <w:rFonts w:ascii="Calibri" w:hAnsi="Calibri"/>
                <w:b/>
              </w:rPr>
              <w:t xml:space="preserve">Reading </w:t>
            </w:r>
            <w:r>
              <w:rPr>
                <w:rFonts w:ascii="Calibri" w:hAnsi="Calibri"/>
                <w:b/>
              </w:rPr>
              <w:t>24</w:t>
            </w:r>
            <w:r w:rsidRPr="00123066">
              <w:rPr>
                <w:rFonts w:ascii="Calibri" w:hAnsi="Calibri"/>
                <w:b/>
              </w:rPr>
              <w:t xml:space="preserve">: </w:t>
            </w:r>
            <w:r w:rsidRPr="00123066">
              <w:rPr>
                <w:rFonts w:ascii="Calibri" w:hAnsi="Calibri"/>
              </w:rPr>
              <w:t>Richard Swinburne, “The Problem of Evil”,</w:t>
            </w:r>
            <w:r w:rsidRPr="00123066">
              <w:rPr>
                <w:rFonts w:ascii="Calibri" w:hAnsi="Calibri"/>
                <w:b/>
              </w:rPr>
              <w:t xml:space="preserve"> </w:t>
            </w:r>
            <w:r w:rsidRPr="00123066">
              <w:rPr>
                <w:rFonts w:ascii="Calibri" w:hAnsi="Calibri"/>
              </w:rPr>
              <w:t xml:space="preserve">from </w:t>
            </w:r>
            <w:r w:rsidRPr="00123066">
              <w:rPr>
                <w:rFonts w:ascii="Calibri" w:hAnsi="Calibri"/>
                <w:i/>
              </w:rPr>
              <w:t>Philosophy of Religion: An Anthology</w:t>
            </w:r>
            <w:r w:rsidRPr="00123066">
              <w:rPr>
                <w:rFonts w:ascii="Calibri" w:hAnsi="Calibri"/>
              </w:rPr>
              <w:t>, ed by Louis Pojman, (Belmont, CA, Wadsworth Publishing C</w:t>
            </w:r>
            <w:r w:rsidR="007E50B6">
              <w:rPr>
                <w:rFonts w:ascii="Calibri" w:hAnsi="Calibri"/>
              </w:rPr>
              <w:t>o.</w:t>
            </w:r>
            <w:r w:rsidRPr="00123066">
              <w:rPr>
                <w:rFonts w:ascii="Calibri" w:hAnsi="Calibri"/>
              </w:rPr>
              <w:t>, 1987) pp. 174-185</w:t>
            </w:r>
          </w:p>
          <w:p w14:paraId="18ED9F94" w14:textId="77777777" w:rsidR="00973B49" w:rsidRDefault="00973B49" w:rsidP="003C60C4">
            <w:pPr>
              <w:rPr>
                <w:rStyle w:val="Hyperlink"/>
                <w:rFonts w:ascii="Calibri" w:hAnsi="Calibri"/>
              </w:rPr>
            </w:pPr>
            <w:r w:rsidRPr="00123066">
              <w:rPr>
                <w:rFonts w:ascii="Calibri" w:hAnsi="Calibri"/>
                <w:b/>
              </w:rPr>
              <w:t xml:space="preserve">Reading </w:t>
            </w:r>
            <w:r>
              <w:rPr>
                <w:rFonts w:ascii="Calibri" w:hAnsi="Calibri"/>
                <w:b/>
              </w:rPr>
              <w:t>25</w:t>
            </w:r>
            <w:r w:rsidRPr="00123066">
              <w:rPr>
                <w:rFonts w:ascii="Calibri" w:hAnsi="Calibri"/>
                <w:b/>
              </w:rPr>
              <w:t xml:space="preserve"> (online):</w:t>
            </w:r>
            <w:r w:rsidRPr="00123066">
              <w:rPr>
                <w:rFonts w:ascii="Calibri" w:hAnsi="Calibri"/>
              </w:rPr>
              <w:t xml:space="preserve"> Anonymous, “Why Does God Allow Animals </w:t>
            </w:r>
            <w:r>
              <w:rPr>
                <w:rFonts w:ascii="Calibri" w:hAnsi="Calibri"/>
              </w:rPr>
              <w:t>t</w:t>
            </w:r>
            <w:r w:rsidRPr="00123066">
              <w:rPr>
                <w:rFonts w:ascii="Calibri" w:hAnsi="Calibri"/>
              </w:rPr>
              <w:t xml:space="preserve">o Suffer?” From the website: </w:t>
            </w:r>
            <w:r w:rsidRPr="00123066">
              <w:rPr>
                <w:rFonts w:ascii="Calibri" w:hAnsi="Calibri"/>
                <w:i/>
              </w:rPr>
              <w:t>500 Questions About God</w:t>
            </w:r>
            <w:r w:rsidRPr="00123066">
              <w:rPr>
                <w:rFonts w:ascii="Calibri" w:hAnsi="Calibri"/>
              </w:rPr>
              <w:t xml:space="preserve">, </w:t>
            </w:r>
            <w:hyperlink r:id="rId22" w:history="1">
              <w:r w:rsidRPr="00FA7499">
                <w:rPr>
                  <w:rStyle w:val="Hyperlink"/>
                  <w:rFonts w:ascii="Calibri" w:hAnsi="Calibri"/>
                </w:rPr>
                <w:t>https://500questions.wordpress.com/2013/01/27/42-why-does-god-allow-animals-to-suffer/</w:t>
              </w:r>
            </w:hyperlink>
          </w:p>
          <w:p w14:paraId="6F0FAD28" w14:textId="77777777" w:rsidR="00973B49" w:rsidRPr="00086FCA" w:rsidRDefault="00973B49" w:rsidP="003C60C4">
            <w:pPr>
              <w:rPr>
                <w:rFonts w:ascii="Calibri" w:hAnsi="Calibri"/>
              </w:rPr>
            </w:pPr>
          </w:p>
        </w:tc>
      </w:tr>
      <w:tr w:rsidR="00973B49" w14:paraId="096208D1" w14:textId="77777777" w:rsidTr="005D1E8D">
        <w:tc>
          <w:tcPr>
            <w:tcW w:w="9351" w:type="dxa"/>
            <w:shd w:val="clear" w:color="auto" w:fill="D9D9D9"/>
          </w:tcPr>
          <w:p w14:paraId="185B809F" w14:textId="77777777" w:rsidR="00973B49" w:rsidRDefault="00973B49" w:rsidP="003C60C4">
            <w:pPr>
              <w:rPr>
                <w:rFonts w:ascii="Calibri" w:hAnsi="Calibri"/>
                <w:b/>
                <w:sz w:val="28"/>
                <w:szCs w:val="28"/>
              </w:rPr>
            </w:pPr>
            <w:r>
              <w:rPr>
                <w:rFonts w:ascii="Calibri" w:hAnsi="Calibri"/>
                <w:b/>
                <w:sz w:val="28"/>
                <w:szCs w:val="28"/>
              </w:rPr>
              <w:t xml:space="preserve">b) The Hiddenness of God </w:t>
            </w:r>
          </w:p>
        </w:tc>
      </w:tr>
      <w:tr w:rsidR="00973B49" w14:paraId="71A0A38A" w14:textId="77777777" w:rsidTr="005D1E8D">
        <w:tc>
          <w:tcPr>
            <w:tcW w:w="9351" w:type="dxa"/>
          </w:tcPr>
          <w:p w14:paraId="366DF479" w14:textId="77777777" w:rsidR="00973B49" w:rsidRPr="00123066" w:rsidRDefault="00973B49" w:rsidP="003C60C4">
            <w:pPr>
              <w:rPr>
                <w:rFonts w:ascii="Calibri" w:hAnsi="Calibri"/>
                <w:b/>
              </w:rPr>
            </w:pPr>
            <w:r w:rsidRPr="00123066">
              <w:rPr>
                <w:rFonts w:ascii="Calibri" w:hAnsi="Calibri"/>
                <w:b/>
              </w:rPr>
              <w:t xml:space="preserve">Reading </w:t>
            </w:r>
            <w:r>
              <w:rPr>
                <w:rFonts w:ascii="Calibri" w:hAnsi="Calibri"/>
                <w:b/>
              </w:rPr>
              <w:t>26</w:t>
            </w:r>
            <w:r w:rsidRPr="00123066">
              <w:rPr>
                <w:rFonts w:ascii="Calibri" w:hAnsi="Calibri"/>
                <w:b/>
              </w:rPr>
              <w:t xml:space="preserve"> (online): </w:t>
            </w:r>
            <w:r w:rsidRPr="00123066">
              <w:rPr>
                <w:rFonts w:ascii="Calibri" w:hAnsi="Calibri"/>
              </w:rPr>
              <w:t xml:space="preserve">“Divine Hiddenness Makes Faith Possible”, from </w:t>
            </w:r>
            <w:r w:rsidRPr="00123066">
              <w:rPr>
                <w:rFonts w:ascii="Calibri" w:hAnsi="Calibri"/>
                <w:i/>
              </w:rPr>
              <w:t>Philosophy of Religion</w:t>
            </w:r>
            <w:r w:rsidRPr="00123066">
              <w:rPr>
                <w:rFonts w:ascii="Calibri" w:hAnsi="Calibri"/>
              </w:rPr>
              <w:t xml:space="preserve">, by Phillip Pecorino, at: </w:t>
            </w:r>
          </w:p>
          <w:p w14:paraId="33489C0D" w14:textId="77777777" w:rsidR="00973B49" w:rsidRPr="00123066" w:rsidRDefault="00000000" w:rsidP="003C60C4">
            <w:pPr>
              <w:rPr>
                <w:rFonts w:ascii="Calibri" w:hAnsi="Calibri"/>
              </w:rPr>
            </w:pPr>
            <w:hyperlink r:id="rId23" w:history="1">
              <w:r w:rsidR="00973B49" w:rsidRPr="00FA7499">
                <w:rPr>
                  <w:rStyle w:val="Hyperlink"/>
                  <w:rFonts w:ascii="Calibri" w:hAnsi="Calibri"/>
                </w:rPr>
                <w:t>http://www.philosophyofreligion.info/arguments-for-atheism/the-problem-of-evil/the-argument-from-unbelief/divine-hiddenness-makes-faith-possible/</w:t>
              </w:r>
            </w:hyperlink>
            <w:r w:rsidR="00973B49">
              <w:rPr>
                <w:rFonts w:ascii="Calibri" w:hAnsi="Calibri"/>
              </w:rPr>
              <w:t xml:space="preserve"> </w:t>
            </w:r>
          </w:p>
          <w:p w14:paraId="03976D40" w14:textId="77777777" w:rsidR="00973B49" w:rsidRPr="00123066" w:rsidRDefault="00973B49" w:rsidP="003C60C4">
            <w:pPr>
              <w:rPr>
                <w:rFonts w:ascii="Calibri" w:hAnsi="Calibri"/>
              </w:rPr>
            </w:pPr>
            <w:r w:rsidRPr="00123066">
              <w:rPr>
                <w:rFonts w:ascii="Calibri" w:hAnsi="Calibri"/>
                <w:b/>
              </w:rPr>
              <w:t xml:space="preserve">Reading </w:t>
            </w:r>
            <w:r>
              <w:rPr>
                <w:rFonts w:ascii="Calibri" w:hAnsi="Calibri"/>
                <w:b/>
              </w:rPr>
              <w:t>27</w:t>
            </w:r>
            <w:r w:rsidRPr="00123066">
              <w:rPr>
                <w:rFonts w:ascii="Calibri" w:hAnsi="Calibri"/>
                <w:b/>
              </w:rPr>
              <w:t xml:space="preserve">: </w:t>
            </w:r>
            <w:r w:rsidRPr="00123066">
              <w:rPr>
                <w:rFonts w:ascii="Calibri" w:hAnsi="Calibri"/>
              </w:rPr>
              <w:t xml:space="preserve">Robert McKim, “The Hiddenness of God”, from </w:t>
            </w:r>
            <w:r w:rsidRPr="00123066">
              <w:rPr>
                <w:rFonts w:ascii="Calibri" w:hAnsi="Calibri"/>
                <w:i/>
              </w:rPr>
              <w:t>Philosophical Horizons: Introductory Readings</w:t>
            </w:r>
            <w:r w:rsidRPr="00123066">
              <w:rPr>
                <w:rFonts w:ascii="Calibri" w:hAnsi="Calibri"/>
              </w:rPr>
              <w:t xml:space="preserve"> … pp. 82-86</w:t>
            </w:r>
          </w:p>
          <w:p w14:paraId="33AC1073" w14:textId="6A57783D" w:rsidR="00973B49" w:rsidRPr="007E50B6" w:rsidRDefault="00973B49" w:rsidP="003C60C4">
            <w:pPr>
              <w:rPr>
                <w:rFonts w:ascii="Calibri" w:hAnsi="Calibri" w:cs="Times"/>
                <w:color w:val="262626"/>
              </w:rPr>
            </w:pPr>
            <w:r w:rsidRPr="00123066">
              <w:rPr>
                <w:rFonts w:ascii="Calibri" w:hAnsi="Calibri"/>
                <w:b/>
              </w:rPr>
              <w:t xml:space="preserve">Reading </w:t>
            </w:r>
            <w:r>
              <w:rPr>
                <w:rFonts w:ascii="Calibri" w:hAnsi="Calibri"/>
                <w:b/>
              </w:rPr>
              <w:t>28</w:t>
            </w:r>
            <w:r w:rsidRPr="00123066">
              <w:rPr>
                <w:rFonts w:ascii="Calibri" w:hAnsi="Calibri"/>
                <w:b/>
              </w:rPr>
              <w:t xml:space="preserve"> (optional online):</w:t>
            </w:r>
            <w:r w:rsidRPr="00123066">
              <w:rPr>
                <w:rFonts w:ascii="Calibri" w:hAnsi="Calibri"/>
              </w:rPr>
              <w:t xml:space="preserve"> </w:t>
            </w:r>
            <w:r w:rsidRPr="00123066">
              <w:rPr>
                <w:rFonts w:ascii="Calibri" w:hAnsi="Calibri" w:cs="Times"/>
                <w:color w:val="262626"/>
              </w:rPr>
              <w:t xml:space="preserve">Adam Green, Review of the book </w:t>
            </w:r>
            <w:r w:rsidRPr="00123066">
              <w:rPr>
                <w:rFonts w:ascii="Calibri" w:hAnsi="Calibri" w:cs="Times"/>
                <w:i/>
                <w:color w:val="262626"/>
              </w:rPr>
              <w:t>The Hiddenness Argument: Philosophy’s New Challenge to Belief in God</w:t>
            </w:r>
            <w:r w:rsidRPr="00123066">
              <w:rPr>
                <w:rFonts w:ascii="Calibri" w:hAnsi="Calibri" w:cs="Times"/>
                <w:color w:val="262626"/>
              </w:rPr>
              <w:t xml:space="preserve"> by J.L. Schellenberg, from </w:t>
            </w:r>
            <w:r w:rsidRPr="00A649A1">
              <w:rPr>
                <w:rFonts w:ascii="Calibri" w:hAnsi="Calibri" w:cs="Times"/>
                <w:i/>
                <w:iCs/>
                <w:color w:val="262626"/>
              </w:rPr>
              <w:t>Notre Dame Phil</w:t>
            </w:r>
            <w:r w:rsidR="007E50B6">
              <w:rPr>
                <w:rFonts w:ascii="Calibri" w:hAnsi="Calibri" w:cs="Times"/>
                <w:i/>
                <w:iCs/>
                <w:color w:val="262626"/>
              </w:rPr>
              <w:t>.</w:t>
            </w:r>
            <w:r w:rsidRPr="00A649A1">
              <w:rPr>
                <w:rFonts w:ascii="Calibri" w:hAnsi="Calibri" w:cs="Times"/>
                <w:i/>
                <w:iCs/>
                <w:color w:val="262626"/>
              </w:rPr>
              <w:t xml:space="preserve"> Reviews</w:t>
            </w:r>
            <w:r w:rsidRPr="00123066">
              <w:rPr>
                <w:rFonts w:ascii="Calibri" w:hAnsi="Calibri" w:cs="Times"/>
                <w:color w:val="262626"/>
              </w:rPr>
              <w:t xml:space="preserve">, online at: </w:t>
            </w:r>
            <w:hyperlink r:id="rId24" w:history="1">
              <w:r w:rsidRPr="00FA7499">
                <w:rPr>
                  <w:rStyle w:val="Hyperlink"/>
                  <w:rFonts w:ascii="Calibri" w:hAnsi="Calibri"/>
                </w:rPr>
                <w:t>https://ndpr.nd.edu/news/the-hiddenness-argument-philosophys-new-challenge-to-belief-in-god/</w:t>
              </w:r>
            </w:hyperlink>
            <w:r>
              <w:rPr>
                <w:rFonts w:ascii="Calibri" w:hAnsi="Calibri"/>
              </w:rPr>
              <w:t xml:space="preserve"> </w:t>
            </w:r>
          </w:p>
          <w:p w14:paraId="6AFFC7CB" w14:textId="77777777" w:rsidR="00973B49" w:rsidRPr="00123066" w:rsidRDefault="00973B49" w:rsidP="003C60C4">
            <w:pPr>
              <w:rPr>
                <w:rFonts w:ascii="Calibri" w:hAnsi="Calibri"/>
                <w:b/>
              </w:rPr>
            </w:pPr>
          </w:p>
        </w:tc>
      </w:tr>
      <w:tr w:rsidR="00973B49" w14:paraId="6125770F" w14:textId="77777777" w:rsidTr="005D1E8D">
        <w:tc>
          <w:tcPr>
            <w:tcW w:w="9351" w:type="dxa"/>
            <w:shd w:val="clear" w:color="auto" w:fill="D9D9D9"/>
          </w:tcPr>
          <w:p w14:paraId="3AAEDB72" w14:textId="77777777" w:rsidR="00973B49" w:rsidRDefault="00973B49" w:rsidP="003C60C4">
            <w:pPr>
              <w:rPr>
                <w:rFonts w:ascii="Calibri" w:hAnsi="Calibri"/>
                <w:b/>
                <w:sz w:val="28"/>
                <w:szCs w:val="28"/>
              </w:rPr>
            </w:pPr>
            <w:r>
              <w:rPr>
                <w:rFonts w:ascii="Calibri" w:hAnsi="Calibri"/>
                <w:b/>
                <w:sz w:val="28"/>
                <w:szCs w:val="28"/>
              </w:rPr>
              <w:lastRenderedPageBreak/>
              <w:t>c) Is the Concept of God Coherent?</w:t>
            </w:r>
          </w:p>
        </w:tc>
      </w:tr>
      <w:tr w:rsidR="00973B49" w14:paraId="5E5A6DF7" w14:textId="77777777" w:rsidTr="005D1E8D">
        <w:tc>
          <w:tcPr>
            <w:tcW w:w="9351" w:type="dxa"/>
            <w:shd w:val="clear" w:color="auto" w:fill="FFFFFF"/>
          </w:tcPr>
          <w:p w14:paraId="755561B3" w14:textId="77777777" w:rsidR="00973B49" w:rsidRDefault="00973B49" w:rsidP="003C60C4">
            <w:pPr>
              <w:rPr>
                <w:rFonts w:ascii="Calibri" w:hAnsi="Calibri"/>
                <w:b/>
                <w:sz w:val="28"/>
                <w:szCs w:val="28"/>
              </w:rPr>
            </w:pPr>
          </w:p>
          <w:p w14:paraId="6791F567" w14:textId="77777777" w:rsidR="00973B49" w:rsidRPr="00123066" w:rsidRDefault="00973B49" w:rsidP="003C60C4">
            <w:pPr>
              <w:rPr>
                <w:rFonts w:ascii="Calibri" w:hAnsi="Calibri"/>
              </w:rPr>
            </w:pPr>
            <w:r w:rsidRPr="00123066">
              <w:rPr>
                <w:rFonts w:ascii="Calibri" w:hAnsi="Calibri"/>
                <w:b/>
              </w:rPr>
              <w:t xml:space="preserve">Reading </w:t>
            </w:r>
            <w:r>
              <w:rPr>
                <w:rFonts w:ascii="Calibri" w:hAnsi="Calibri"/>
                <w:b/>
              </w:rPr>
              <w:t>29</w:t>
            </w:r>
            <w:r w:rsidRPr="00123066">
              <w:rPr>
                <w:rFonts w:ascii="Calibri" w:hAnsi="Calibri"/>
                <w:b/>
              </w:rPr>
              <w:t xml:space="preserve"> (online): </w:t>
            </w:r>
            <w:r w:rsidRPr="00123066">
              <w:rPr>
                <w:rFonts w:ascii="Calibri" w:hAnsi="Calibri"/>
              </w:rPr>
              <w:t xml:space="preserve">Michael Lacewing, “The Divine Attributes”, available from Routledge online at: </w:t>
            </w:r>
            <w:hyperlink r:id="rId25" w:history="1">
              <w:r w:rsidRPr="00FA7499">
                <w:rPr>
                  <w:rStyle w:val="Hyperlink"/>
                  <w:rFonts w:ascii="Calibri" w:hAnsi="Calibri"/>
                </w:rPr>
                <w:t>http://www.alevelphilosophy.co.uk/handouts_religion/IdeaGod.pdf</w:t>
              </w:r>
            </w:hyperlink>
            <w:r>
              <w:rPr>
                <w:rFonts w:ascii="Calibri" w:hAnsi="Calibri"/>
              </w:rPr>
              <w:t xml:space="preserve"> </w:t>
            </w:r>
          </w:p>
          <w:p w14:paraId="6580677A" w14:textId="77777777" w:rsidR="00973B49" w:rsidRDefault="00973B49" w:rsidP="003C60C4">
            <w:pPr>
              <w:rPr>
                <w:rFonts w:ascii="Calibri" w:hAnsi="Calibri"/>
              </w:rPr>
            </w:pPr>
            <w:r w:rsidRPr="00123066">
              <w:rPr>
                <w:rFonts w:ascii="Calibri" w:hAnsi="Calibri"/>
                <w:b/>
              </w:rPr>
              <w:t xml:space="preserve">Reading </w:t>
            </w:r>
            <w:r>
              <w:rPr>
                <w:rFonts w:ascii="Calibri" w:hAnsi="Calibri"/>
                <w:b/>
              </w:rPr>
              <w:t>30</w:t>
            </w:r>
            <w:r w:rsidRPr="00123066">
              <w:rPr>
                <w:rFonts w:ascii="Calibri" w:hAnsi="Calibri"/>
                <w:b/>
              </w:rPr>
              <w:t xml:space="preserve"> (online): </w:t>
            </w:r>
            <w:r w:rsidRPr="00123066">
              <w:rPr>
                <w:rFonts w:ascii="Calibri" w:hAnsi="Calibri"/>
              </w:rPr>
              <w:t xml:space="preserve">Michael Lacewing, “Are the Divine Attributes Singularly or Mutually Coherent?”, available from Routledge online at: </w:t>
            </w:r>
            <w:hyperlink r:id="rId26" w:history="1">
              <w:r w:rsidRPr="00FA7499">
                <w:rPr>
                  <w:rStyle w:val="Hyperlink"/>
                  <w:rFonts w:ascii="Calibri" w:hAnsi="Calibri"/>
                </w:rPr>
                <w:t>http://www.alevelphilosophy.co.uk/handouts_religion/Divineattributescoherent.pdf</w:t>
              </w:r>
            </w:hyperlink>
            <w:r>
              <w:rPr>
                <w:rFonts w:ascii="Calibri" w:hAnsi="Calibri"/>
              </w:rPr>
              <w:t xml:space="preserve"> </w:t>
            </w:r>
          </w:p>
          <w:p w14:paraId="0A0EA537" w14:textId="77777777" w:rsidR="00973B49" w:rsidRDefault="00973B49" w:rsidP="003C60C4">
            <w:pPr>
              <w:rPr>
                <w:rFonts w:ascii="Calibri" w:hAnsi="Calibri"/>
              </w:rPr>
            </w:pPr>
            <w:r w:rsidRPr="00123066">
              <w:rPr>
                <w:rFonts w:ascii="Calibri" w:hAnsi="Calibri"/>
                <w:b/>
              </w:rPr>
              <w:t xml:space="preserve">Reading </w:t>
            </w:r>
            <w:r>
              <w:rPr>
                <w:rFonts w:ascii="Calibri" w:hAnsi="Calibri"/>
                <w:b/>
              </w:rPr>
              <w:t>31</w:t>
            </w:r>
            <w:r w:rsidRPr="00123066">
              <w:rPr>
                <w:rFonts w:ascii="Calibri" w:hAnsi="Calibri"/>
                <w:b/>
              </w:rPr>
              <w:t xml:space="preserve"> (optional online): </w:t>
            </w:r>
            <w:r w:rsidRPr="00123066">
              <w:rPr>
                <w:rFonts w:ascii="Calibri" w:hAnsi="Calibri"/>
              </w:rPr>
              <w:t xml:space="preserve">Yoram Hazony, “An Imperfect God”, taken from the New York Times, at: </w:t>
            </w:r>
            <w:hyperlink r:id="rId27" w:history="1">
              <w:r w:rsidRPr="00CB55EB">
                <w:rPr>
                  <w:rStyle w:val="Hyperlink"/>
                  <w:rFonts w:ascii="Calibri" w:hAnsi="Calibri"/>
                </w:rPr>
                <w:t>https://opinionator.blogs.nytimes.com/2012/11/25/an-imperfect-god/</w:t>
              </w:r>
            </w:hyperlink>
          </w:p>
          <w:p w14:paraId="6EE4E60D" w14:textId="77777777" w:rsidR="00973B49" w:rsidRPr="0064064E" w:rsidRDefault="00973B49" w:rsidP="003C60C4">
            <w:pPr>
              <w:rPr>
                <w:rFonts w:ascii="Calibri" w:hAnsi="Calibri"/>
                <w:sz w:val="28"/>
                <w:szCs w:val="28"/>
              </w:rPr>
            </w:pPr>
          </w:p>
        </w:tc>
      </w:tr>
    </w:tbl>
    <w:p w14:paraId="4E3996A3" w14:textId="77777777" w:rsidR="00973B49" w:rsidRDefault="00973B49" w:rsidP="00973B49">
      <w:pPr>
        <w:rPr>
          <w:b/>
          <w:sz w:val="32"/>
          <w:szCs w:val="32"/>
        </w:rPr>
      </w:pPr>
    </w:p>
    <w:p w14:paraId="1254D95D" w14:textId="77777777" w:rsidR="00973B49" w:rsidRPr="001C1A54" w:rsidRDefault="00973B49" w:rsidP="00973B49">
      <w:pPr>
        <w:rPr>
          <w:rFonts w:ascii="Calibri" w:hAnsi="Calibri"/>
          <w:b/>
          <w:sz w:val="32"/>
          <w:szCs w:val="32"/>
        </w:rPr>
      </w:pPr>
      <w:r>
        <w:rPr>
          <w:rFonts w:ascii="Calibri" w:hAnsi="Calibri"/>
          <w:b/>
          <w:sz w:val="32"/>
          <w:szCs w:val="32"/>
        </w:rPr>
        <w:t>VI. Explaining Religion</w:t>
      </w:r>
      <w:r>
        <w:rPr>
          <w:rFonts w:ascii="Calibri" w:hAnsi="Calibri"/>
          <w:b/>
          <w:sz w:val="32"/>
          <w:szCs w:val="32"/>
        </w:rPr>
        <w:tab/>
      </w:r>
    </w:p>
    <w:p w14:paraId="5C2378B6" w14:textId="77777777" w:rsidR="00973B49" w:rsidRPr="002C2EE2" w:rsidRDefault="00973B49" w:rsidP="00973B49">
      <w:pPr>
        <w:spacing w:line="276" w:lineRule="auto"/>
        <w:rPr>
          <w:rFonts w:ascii="Calibri" w:hAnsi="Calibri"/>
          <w:b/>
        </w:rPr>
      </w:pPr>
    </w:p>
    <w:tbl>
      <w:tblPr>
        <w:tblStyle w:val="TableGrid"/>
        <w:tblW w:w="0" w:type="auto"/>
        <w:tblLook w:val="04A0" w:firstRow="1" w:lastRow="0" w:firstColumn="1" w:lastColumn="0" w:noHBand="0" w:noVBand="1"/>
      </w:tblPr>
      <w:tblGrid>
        <w:gridCol w:w="9350"/>
      </w:tblGrid>
      <w:tr w:rsidR="00973B49" w14:paraId="006C65DA" w14:textId="77777777" w:rsidTr="003C60C4">
        <w:tc>
          <w:tcPr>
            <w:tcW w:w="8856" w:type="dxa"/>
          </w:tcPr>
          <w:p w14:paraId="57DAB33C" w14:textId="77777777" w:rsidR="00973B49" w:rsidRPr="00182BC3" w:rsidRDefault="00973B49" w:rsidP="003C60C4">
            <w:pPr>
              <w:rPr>
                <w:rFonts w:ascii="Calibri" w:hAnsi="Calibri" w:cs="Times"/>
                <w:color w:val="000000" w:themeColor="text1"/>
              </w:rPr>
            </w:pPr>
            <w:r w:rsidRPr="00182BC3">
              <w:rPr>
                <w:rFonts w:ascii="Calibri" w:hAnsi="Calibri"/>
                <w:b/>
              </w:rPr>
              <w:t xml:space="preserve">Reading </w:t>
            </w:r>
            <w:r>
              <w:rPr>
                <w:rFonts w:ascii="Calibri" w:hAnsi="Calibri"/>
                <w:b/>
              </w:rPr>
              <w:t>32</w:t>
            </w:r>
            <w:r w:rsidRPr="00182BC3">
              <w:rPr>
                <w:rFonts w:ascii="Calibri" w:hAnsi="Calibri"/>
                <w:b/>
              </w:rPr>
              <w:t xml:space="preserve">: </w:t>
            </w:r>
            <w:r w:rsidRPr="00182BC3">
              <w:rPr>
                <w:rFonts w:ascii="Calibri" w:hAnsi="Calibri"/>
              </w:rPr>
              <w:t xml:space="preserve">Elizabeth </w:t>
            </w:r>
            <w:proofErr w:type="spellStart"/>
            <w:r w:rsidRPr="00182BC3">
              <w:rPr>
                <w:rFonts w:ascii="Calibri" w:hAnsi="Calibri"/>
              </w:rPr>
              <w:t>Culotta</w:t>
            </w:r>
            <w:proofErr w:type="spellEnd"/>
            <w:r w:rsidRPr="00182BC3">
              <w:rPr>
                <w:rFonts w:ascii="Calibri" w:hAnsi="Calibri"/>
              </w:rPr>
              <w:t>, “On the Origin of Religion”,</w:t>
            </w:r>
            <w:r w:rsidRPr="00182BC3">
              <w:rPr>
                <w:rFonts w:ascii="Calibri" w:hAnsi="Calibri"/>
                <w:b/>
              </w:rPr>
              <w:t xml:space="preserve"> </w:t>
            </w:r>
            <w:r w:rsidRPr="00182BC3">
              <w:rPr>
                <w:rFonts w:ascii="Calibri" w:hAnsi="Calibri" w:cs="Times"/>
                <w:i/>
                <w:iCs/>
                <w:color w:val="000000" w:themeColor="text1"/>
              </w:rPr>
              <w:t>Science </w:t>
            </w:r>
            <w:r w:rsidRPr="00182BC3">
              <w:rPr>
                <w:rFonts w:ascii="Calibri" w:hAnsi="Calibri" w:cs="Times"/>
                <w:color w:val="000000" w:themeColor="text1"/>
              </w:rPr>
              <w:t xml:space="preserve">06 Nov 2009, Vol. 326, Issue 5954, pp. 784-787, at: </w:t>
            </w:r>
            <w:hyperlink r:id="rId28" w:history="1">
              <w:r w:rsidRPr="00FA7499">
                <w:rPr>
                  <w:rStyle w:val="Hyperlink"/>
                  <w:rFonts w:ascii="Calibri" w:hAnsi="Calibri" w:cs="Times"/>
                </w:rPr>
                <w:t>https://www.science.org/doi/10.1126/science.326_784</w:t>
              </w:r>
            </w:hyperlink>
            <w:r>
              <w:rPr>
                <w:rFonts w:ascii="Calibri" w:hAnsi="Calibri" w:cs="Times"/>
                <w:color w:val="000000" w:themeColor="text1"/>
              </w:rPr>
              <w:t xml:space="preserve"> </w:t>
            </w:r>
          </w:p>
          <w:p w14:paraId="7C1AEBD2" w14:textId="77777777" w:rsidR="00973B49" w:rsidRPr="009D1B4B" w:rsidRDefault="00973B49" w:rsidP="003C60C4">
            <w:pPr>
              <w:rPr>
                <w:rFonts w:ascii="Calibri" w:hAnsi="Calibri"/>
              </w:rPr>
            </w:pPr>
            <w:r w:rsidRPr="00182BC3">
              <w:rPr>
                <w:rFonts w:ascii="Calibri" w:hAnsi="Calibri"/>
                <w:b/>
              </w:rPr>
              <w:t xml:space="preserve">Reading </w:t>
            </w:r>
            <w:r>
              <w:rPr>
                <w:rFonts w:ascii="Calibri" w:hAnsi="Calibri"/>
                <w:b/>
              </w:rPr>
              <w:t>33</w:t>
            </w:r>
            <w:r w:rsidRPr="00182BC3">
              <w:rPr>
                <w:rFonts w:ascii="Calibri" w:hAnsi="Calibri"/>
                <w:b/>
              </w:rPr>
              <w:t xml:space="preserve">: </w:t>
            </w:r>
            <w:r w:rsidRPr="00182BC3">
              <w:rPr>
                <w:rFonts w:ascii="Calibri" w:hAnsi="Calibri"/>
              </w:rPr>
              <w:t>Micha</w:t>
            </w:r>
            <w:r>
              <w:rPr>
                <w:rFonts w:ascii="Calibri" w:hAnsi="Calibri"/>
              </w:rPr>
              <w:t>e</w:t>
            </w:r>
            <w:r w:rsidRPr="00182BC3">
              <w:rPr>
                <w:rFonts w:ascii="Calibri" w:hAnsi="Calibri"/>
              </w:rPr>
              <w:t xml:space="preserve">l Lacewing, “Can Social Science Explain Religion Away?”, </w:t>
            </w:r>
            <w:r>
              <w:rPr>
                <w:rFonts w:ascii="Calibri" w:hAnsi="Calibri"/>
              </w:rPr>
              <w:t xml:space="preserve">On Brightspace. </w:t>
            </w:r>
          </w:p>
          <w:p w14:paraId="2FD5CE20" w14:textId="77777777" w:rsidR="00973B49" w:rsidRPr="00182BC3" w:rsidRDefault="00973B49" w:rsidP="003C60C4">
            <w:pPr>
              <w:rPr>
                <w:rFonts w:ascii="Calibri" w:hAnsi="Calibri" w:cs="Times"/>
                <w:color w:val="000000" w:themeColor="text1"/>
              </w:rPr>
            </w:pPr>
            <w:r w:rsidRPr="00182BC3">
              <w:rPr>
                <w:rFonts w:ascii="Calibri" w:hAnsi="Calibri" w:cs="Times"/>
                <w:b/>
                <w:color w:val="000000" w:themeColor="text1"/>
              </w:rPr>
              <w:t xml:space="preserve">Reading </w:t>
            </w:r>
            <w:r>
              <w:rPr>
                <w:rFonts w:ascii="Calibri" w:hAnsi="Calibri" w:cs="Times"/>
                <w:b/>
                <w:color w:val="000000" w:themeColor="text1"/>
              </w:rPr>
              <w:t>34</w:t>
            </w:r>
            <w:r w:rsidRPr="00182BC3">
              <w:rPr>
                <w:rFonts w:ascii="Calibri" w:hAnsi="Calibri" w:cs="Times"/>
                <w:b/>
                <w:color w:val="000000" w:themeColor="text1"/>
              </w:rPr>
              <w:t xml:space="preserve"> (optional online):</w:t>
            </w:r>
            <w:r w:rsidRPr="00182BC3">
              <w:rPr>
                <w:rFonts w:ascii="Calibri" w:hAnsi="Calibri" w:cs="Times"/>
                <w:color w:val="000000" w:themeColor="text1"/>
              </w:rPr>
              <w:t xml:space="preserve"> Rachel </w:t>
            </w:r>
            <w:proofErr w:type="spellStart"/>
            <w:r w:rsidRPr="00182BC3">
              <w:rPr>
                <w:rFonts w:ascii="Calibri" w:hAnsi="Calibri" w:cs="Times"/>
                <w:color w:val="000000" w:themeColor="text1"/>
              </w:rPr>
              <w:t>Nuwer</w:t>
            </w:r>
            <w:proofErr w:type="spellEnd"/>
            <w:r w:rsidRPr="00182BC3">
              <w:rPr>
                <w:rFonts w:ascii="Calibri" w:hAnsi="Calibri" w:cs="Times"/>
                <w:color w:val="000000" w:themeColor="text1"/>
              </w:rPr>
              <w:t>, “Will Religion Ever Disappear?”, taken from the BBC.com, Dec. 9, 2014, at:</w:t>
            </w:r>
          </w:p>
          <w:p w14:paraId="38517EC3" w14:textId="77777777" w:rsidR="00973B49" w:rsidRPr="00E70C02" w:rsidRDefault="00000000" w:rsidP="003C60C4">
            <w:pPr>
              <w:rPr>
                <w:rFonts w:ascii="Calibri" w:hAnsi="Calibri"/>
              </w:rPr>
            </w:pPr>
            <w:hyperlink r:id="rId29" w:history="1">
              <w:r w:rsidR="00973B49" w:rsidRPr="00FA7499">
                <w:rPr>
                  <w:rStyle w:val="Hyperlink"/>
                  <w:rFonts w:ascii="Calibri" w:hAnsi="Calibri"/>
                </w:rPr>
                <w:t>http://www.bbc.com/future/story/20141219-will-religion-ever-disappear</w:t>
              </w:r>
            </w:hyperlink>
            <w:r w:rsidR="00973B49">
              <w:rPr>
                <w:rFonts w:ascii="Calibri" w:hAnsi="Calibri"/>
              </w:rPr>
              <w:t xml:space="preserve"> </w:t>
            </w:r>
          </w:p>
          <w:p w14:paraId="2978D037" w14:textId="77777777" w:rsidR="00973B49" w:rsidRPr="001B1E5B" w:rsidRDefault="00973B49" w:rsidP="003C60C4">
            <w:pPr>
              <w:rPr>
                <w:rFonts w:ascii="Calibri" w:hAnsi="Calibri"/>
                <w:sz w:val="22"/>
                <w:szCs w:val="22"/>
              </w:rPr>
            </w:pPr>
            <w:r w:rsidRPr="00534035">
              <w:rPr>
                <w:rFonts w:ascii="Calibri" w:hAnsi="Calibri"/>
                <w:b/>
                <w:bCs/>
              </w:rPr>
              <w:t xml:space="preserve">Reading </w:t>
            </w:r>
            <w:r>
              <w:rPr>
                <w:rFonts w:ascii="Calibri" w:hAnsi="Calibri"/>
                <w:b/>
                <w:bCs/>
              </w:rPr>
              <w:t>35</w:t>
            </w:r>
            <w:r w:rsidRPr="00534035">
              <w:rPr>
                <w:rFonts w:ascii="Calibri" w:hAnsi="Calibri"/>
                <w:b/>
                <w:bCs/>
              </w:rPr>
              <w:t>:</w:t>
            </w:r>
            <w:r>
              <w:rPr>
                <w:rFonts w:ascii="Calibri" w:hAnsi="Calibri"/>
              </w:rPr>
              <w:t xml:space="preserve"> Roger Trigg, “A Defense of Religious Realism”, online at: </w:t>
            </w:r>
            <w:hyperlink r:id="rId30" w:history="1">
              <w:r w:rsidRPr="001B1E5B">
                <w:rPr>
                  <w:rStyle w:val="Hyperlink"/>
                  <w:rFonts w:ascii="Calibri" w:hAnsi="Calibri"/>
                  <w:sz w:val="22"/>
                  <w:szCs w:val="22"/>
                </w:rPr>
                <w:t>file:///Users/kenferguson/Desktop/Religion%20Definition/*Trigg:%20A%20Defense%20of%20Religious%20Realism%20%7C%20Two%20Thirds%20of%20the%20Average.html</w:t>
              </w:r>
            </w:hyperlink>
            <w:r w:rsidRPr="001B1E5B">
              <w:rPr>
                <w:rFonts w:ascii="Calibri" w:hAnsi="Calibri"/>
                <w:sz w:val="22"/>
                <w:szCs w:val="22"/>
              </w:rPr>
              <w:t xml:space="preserve"> </w:t>
            </w:r>
          </w:p>
          <w:p w14:paraId="1AD88B80" w14:textId="77777777" w:rsidR="00973B49" w:rsidRPr="002871C5" w:rsidRDefault="00973B49" w:rsidP="003C60C4">
            <w:pPr>
              <w:rPr>
                <w:rFonts w:ascii="Calibri" w:hAnsi="Calibri"/>
              </w:rPr>
            </w:pPr>
          </w:p>
        </w:tc>
      </w:tr>
    </w:tbl>
    <w:p w14:paraId="6AEC260E" w14:textId="77777777" w:rsidR="00973B49" w:rsidRDefault="00973B49" w:rsidP="00973B49">
      <w:pPr>
        <w:rPr>
          <w:b/>
          <w:sz w:val="32"/>
          <w:szCs w:val="32"/>
        </w:rPr>
      </w:pPr>
    </w:p>
    <w:p w14:paraId="007CD922" w14:textId="77777777" w:rsidR="00973B49" w:rsidRDefault="00973B49" w:rsidP="00973B49">
      <w:pPr>
        <w:rPr>
          <w:rFonts w:ascii="Calibri" w:hAnsi="Calibri"/>
          <w:b/>
          <w:sz w:val="32"/>
          <w:szCs w:val="32"/>
        </w:rPr>
      </w:pPr>
      <w:r>
        <w:rPr>
          <w:b/>
          <w:sz w:val="32"/>
          <w:szCs w:val="32"/>
        </w:rPr>
        <w:t>VII.</w:t>
      </w:r>
      <w:r w:rsidRPr="001A4903">
        <w:rPr>
          <w:rFonts w:ascii="Calibri" w:hAnsi="Calibri"/>
          <w:b/>
          <w:sz w:val="28"/>
          <w:szCs w:val="28"/>
        </w:rPr>
        <w:t xml:space="preserve"> </w:t>
      </w:r>
      <w:r w:rsidRPr="000F289E">
        <w:rPr>
          <w:rFonts w:ascii="Calibri" w:hAnsi="Calibri"/>
          <w:b/>
          <w:sz w:val="32"/>
          <w:szCs w:val="32"/>
        </w:rPr>
        <w:t xml:space="preserve">Other </w:t>
      </w:r>
      <w:r>
        <w:rPr>
          <w:rFonts w:ascii="Calibri" w:hAnsi="Calibri"/>
          <w:b/>
          <w:sz w:val="32"/>
          <w:szCs w:val="32"/>
        </w:rPr>
        <w:t xml:space="preserve">Types of </w:t>
      </w:r>
      <w:r w:rsidRPr="000F289E">
        <w:rPr>
          <w:rFonts w:ascii="Calibri" w:hAnsi="Calibri"/>
          <w:b/>
          <w:sz w:val="32"/>
          <w:szCs w:val="32"/>
        </w:rPr>
        <w:t>Reasons</w:t>
      </w:r>
      <w:r>
        <w:rPr>
          <w:rFonts w:ascii="Calibri" w:hAnsi="Calibri"/>
          <w:b/>
          <w:sz w:val="32"/>
          <w:szCs w:val="32"/>
        </w:rPr>
        <w:t xml:space="preserve"> or Evidence</w:t>
      </w:r>
      <w:r w:rsidRPr="000F289E">
        <w:rPr>
          <w:rFonts w:ascii="Calibri" w:hAnsi="Calibri"/>
          <w:b/>
          <w:sz w:val="32"/>
          <w:szCs w:val="32"/>
        </w:rPr>
        <w:t xml:space="preserve"> for Believing in God</w:t>
      </w:r>
    </w:p>
    <w:p w14:paraId="50A28C25" w14:textId="77777777" w:rsidR="00973B49" w:rsidRDefault="00973B49" w:rsidP="00973B49">
      <w:pPr>
        <w:rPr>
          <w:rFonts w:ascii="Calibri" w:hAnsi="Calibri"/>
          <w:b/>
          <w:sz w:val="28"/>
          <w:szCs w:val="28"/>
        </w:rPr>
      </w:pPr>
    </w:p>
    <w:tbl>
      <w:tblPr>
        <w:tblStyle w:val="TableGrid"/>
        <w:tblW w:w="9351" w:type="dxa"/>
        <w:tblLook w:val="04A0" w:firstRow="1" w:lastRow="0" w:firstColumn="1" w:lastColumn="0" w:noHBand="0" w:noVBand="1"/>
      </w:tblPr>
      <w:tblGrid>
        <w:gridCol w:w="9351"/>
      </w:tblGrid>
      <w:tr w:rsidR="00973B49" w14:paraId="748338F7" w14:textId="77777777" w:rsidTr="005D1E8D">
        <w:tc>
          <w:tcPr>
            <w:tcW w:w="9351" w:type="dxa"/>
            <w:shd w:val="clear" w:color="auto" w:fill="D9D9D9"/>
          </w:tcPr>
          <w:p w14:paraId="06E75A63" w14:textId="77777777" w:rsidR="00973B49" w:rsidRPr="000F289E" w:rsidRDefault="00973B49" w:rsidP="003C60C4">
            <w:pPr>
              <w:rPr>
                <w:rFonts w:ascii="Calibri" w:hAnsi="Calibri"/>
                <w:b/>
                <w:sz w:val="28"/>
                <w:szCs w:val="28"/>
              </w:rPr>
            </w:pPr>
            <w:r>
              <w:rPr>
                <w:rFonts w:ascii="Calibri" w:hAnsi="Calibri"/>
                <w:b/>
                <w:sz w:val="28"/>
                <w:szCs w:val="28"/>
              </w:rPr>
              <w:t xml:space="preserve">a) </w:t>
            </w:r>
            <w:r w:rsidRPr="000F289E">
              <w:rPr>
                <w:rFonts w:ascii="Calibri" w:hAnsi="Calibri"/>
                <w:b/>
                <w:sz w:val="28"/>
                <w:szCs w:val="28"/>
              </w:rPr>
              <w:t>Pascal’s Wager</w:t>
            </w:r>
          </w:p>
        </w:tc>
      </w:tr>
      <w:tr w:rsidR="00973B49" w14:paraId="4398C404" w14:textId="77777777" w:rsidTr="005D1E8D">
        <w:tc>
          <w:tcPr>
            <w:tcW w:w="9351" w:type="dxa"/>
          </w:tcPr>
          <w:p w14:paraId="692D53FD" w14:textId="77777777" w:rsidR="00973B49" w:rsidRDefault="00973B49" w:rsidP="003C60C4">
            <w:pPr>
              <w:rPr>
                <w:rFonts w:ascii="Calibri" w:hAnsi="Calibri"/>
                <w:b/>
              </w:rPr>
            </w:pPr>
          </w:p>
          <w:p w14:paraId="0AFBFF48" w14:textId="77777777" w:rsidR="00973B49" w:rsidRPr="00123066" w:rsidRDefault="00973B49" w:rsidP="003C60C4">
            <w:pPr>
              <w:rPr>
                <w:rFonts w:ascii="Calibri" w:hAnsi="Calibri"/>
              </w:rPr>
            </w:pPr>
            <w:r w:rsidRPr="00123066">
              <w:rPr>
                <w:rFonts w:ascii="Calibri" w:hAnsi="Calibri"/>
                <w:b/>
              </w:rPr>
              <w:t xml:space="preserve">Reading </w:t>
            </w:r>
            <w:r>
              <w:rPr>
                <w:rFonts w:ascii="Calibri" w:hAnsi="Calibri"/>
                <w:b/>
              </w:rPr>
              <w:t>36</w:t>
            </w:r>
            <w:r w:rsidRPr="00123066">
              <w:rPr>
                <w:rFonts w:ascii="Calibri" w:hAnsi="Calibri"/>
                <w:b/>
              </w:rPr>
              <w:t>:</w:t>
            </w:r>
            <w:r w:rsidRPr="00123066">
              <w:rPr>
                <w:rFonts w:ascii="Calibri" w:hAnsi="Calibri"/>
              </w:rPr>
              <w:t xml:space="preserve"> Blaise Pascal, “The Wager”, from </w:t>
            </w:r>
            <w:r w:rsidRPr="00123066">
              <w:rPr>
                <w:rFonts w:ascii="Calibri" w:hAnsi="Calibri"/>
                <w:i/>
              </w:rPr>
              <w:t>The World of Philosophy: A Reader</w:t>
            </w:r>
            <w:r w:rsidRPr="00123066">
              <w:rPr>
                <w:rFonts w:ascii="Calibri" w:hAnsi="Calibri"/>
              </w:rPr>
              <w:t>, edited by Steven Cahn (Oxford: Oxford University Press, 2016, pp. 185-187</w:t>
            </w:r>
          </w:p>
          <w:p w14:paraId="007D35FE" w14:textId="77777777" w:rsidR="00973B49" w:rsidRPr="00123066" w:rsidRDefault="00973B49" w:rsidP="003C60C4">
            <w:pPr>
              <w:rPr>
                <w:rFonts w:ascii="Calibri" w:hAnsi="Calibri"/>
              </w:rPr>
            </w:pPr>
            <w:r w:rsidRPr="00123066">
              <w:rPr>
                <w:rFonts w:ascii="Calibri" w:hAnsi="Calibri"/>
                <w:b/>
              </w:rPr>
              <w:t xml:space="preserve">Reading </w:t>
            </w:r>
            <w:r>
              <w:rPr>
                <w:rFonts w:ascii="Calibri" w:hAnsi="Calibri"/>
                <w:b/>
              </w:rPr>
              <w:t>37</w:t>
            </w:r>
            <w:r w:rsidRPr="00123066">
              <w:rPr>
                <w:rFonts w:ascii="Calibri" w:hAnsi="Calibri"/>
                <w:b/>
              </w:rPr>
              <w:t>:</w:t>
            </w:r>
            <w:r w:rsidRPr="00123066">
              <w:rPr>
                <w:rFonts w:ascii="Calibri" w:hAnsi="Calibri"/>
              </w:rPr>
              <w:t xml:space="preserve"> Linda </w:t>
            </w:r>
            <w:proofErr w:type="spellStart"/>
            <w:r w:rsidRPr="00123066">
              <w:rPr>
                <w:rFonts w:ascii="Calibri" w:hAnsi="Calibri"/>
              </w:rPr>
              <w:t>Trinkaus</w:t>
            </w:r>
            <w:proofErr w:type="spellEnd"/>
            <w:r w:rsidRPr="00123066">
              <w:rPr>
                <w:rFonts w:ascii="Calibri" w:hAnsi="Calibri"/>
              </w:rPr>
              <w:t xml:space="preserve"> </w:t>
            </w:r>
            <w:proofErr w:type="spellStart"/>
            <w:r w:rsidRPr="00123066">
              <w:rPr>
                <w:rFonts w:ascii="Calibri" w:hAnsi="Calibri"/>
              </w:rPr>
              <w:t>Zagzebski</w:t>
            </w:r>
            <w:proofErr w:type="spellEnd"/>
            <w:r w:rsidRPr="00123066">
              <w:rPr>
                <w:rFonts w:ascii="Calibri" w:hAnsi="Calibri"/>
              </w:rPr>
              <w:t xml:space="preserve">, “Pascal’s Wager: An Assessment”, from </w:t>
            </w:r>
            <w:r w:rsidRPr="00123066">
              <w:rPr>
                <w:rFonts w:ascii="Calibri" w:hAnsi="Calibri"/>
                <w:i/>
              </w:rPr>
              <w:t>The World of Philosophy: A Reader</w:t>
            </w:r>
            <w:r w:rsidRPr="00123066">
              <w:rPr>
                <w:rFonts w:ascii="Calibri" w:hAnsi="Calibri"/>
              </w:rPr>
              <w:t xml:space="preserve"> … pp.187-189 </w:t>
            </w:r>
          </w:p>
          <w:p w14:paraId="5E8CF3AA" w14:textId="77777777" w:rsidR="00973B49" w:rsidRPr="00123066" w:rsidRDefault="00973B49" w:rsidP="003C60C4">
            <w:pPr>
              <w:rPr>
                <w:rFonts w:ascii="Calibri" w:hAnsi="Calibri"/>
              </w:rPr>
            </w:pPr>
            <w:r w:rsidRPr="00123066">
              <w:rPr>
                <w:rFonts w:ascii="Calibri" w:hAnsi="Calibri"/>
                <w:b/>
              </w:rPr>
              <w:t xml:space="preserve">Reading </w:t>
            </w:r>
            <w:r>
              <w:rPr>
                <w:rFonts w:ascii="Calibri" w:hAnsi="Calibri"/>
                <w:b/>
              </w:rPr>
              <w:t>38</w:t>
            </w:r>
            <w:r w:rsidRPr="00123066">
              <w:rPr>
                <w:rFonts w:ascii="Calibri" w:hAnsi="Calibri"/>
                <w:b/>
              </w:rPr>
              <w:t xml:space="preserve"> (online): </w:t>
            </w:r>
            <w:r w:rsidRPr="00123066">
              <w:rPr>
                <w:rFonts w:ascii="Calibri" w:hAnsi="Calibri"/>
              </w:rPr>
              <w:t xml:space="preserve">Peter Kreeft, “The Argument </w:t>
            </w:r>
            <w:r>
              <w:rPr>
                <w:rFonts w:ascii="Calibri" w:hAnsi="Calibri"/>
              </w:rPr>
              <w:t>f</w:t>
            </w:r>
            <w:r w:rsidRPr="00123066">
              <w:rPr>
                <w:rFonts w:ascii="Calibri" w:hAnsi="Calibri"/>
              </w:rPr>
              <w:t>rom Pascal’s Wager”, online at:</w:t>
            </w:r>
            <w:r w:rsidRPr="00123066">
              <w:rPr>
                <w:rFonts w:ascii="Calibri" w:hAnsi="Calibri"/>
                <w:b/>
              </w:rPr>
              <w:t xml:space="preserve"> </w:t>
            </w:r>
            <w:r w:rsidRPr="00123066">
              <w:rPr>
                <w:rFonts w:ascii="Calibri" w:hAnsi="Calibri"/>
              </w:rPr>
              <w:t>http://www.peterkreeft.com/topics/pascals-wager.htm</w:t>
            </w:r>
          </w:p>
          <w:p w14:paraId="606CA8E8" w14:textId="77777777" w:rsidR="00973B49" w:rsidRDefault="00973B49" w:rsidP="003C60C4">
            <w:pPr>
              <w:rPr>
                <w:b/>
                <w:sz w:val="28"/>
                <w:szCs w:val="28"/>
              </w:rPr>
            </w:pPr>
          </w:p>
        </w:tc>
      </w:tr>
      <w:tr w:rsidR="00973B49" w14:paraId="0733E898" w14:textId="77777777" w:rsidTr="005D1E8D">
        <w:tc>
          <w:tcPr>
            <w:tcW w:w="9351" w:type="dxa"/>
            <w:shd w:val="clear" w:color="auto" w:fill="D9D9D9"/>
          </w:tcPr>
          <w:p w14:paraId="56A4B155" w14:textId="77777777" w:rsidR="00973B49" w:rsidRPr="000F289E" w:rsidRDefault="00973B49" w:rsidP="003C60C4">
            <w:pPr>
              <w:rPr>
                <w:rFonts w:ascii="Calibri" w:hAnsi="Calibri"/>
                <w:b/>
                <w:sz w:val="28"/>
                <w:szCs w:val="28"/>
              </w:rPr>
            </w:pPr>
            <w:r w:rsidRPr="000F289E">
              <w:rPr>
                <w:rFonts w:ascii="Calibri" w:hAnsi="Calibri"/>
                <w:b/>
                <w:sz w:val="28"/>
                <w:szCs w:val="28"/>
              </w:rPr>
              <w:t>b)</w:t>
            </w:r>
            <w:r>
              <w:rPr>
                <w:rFonts w:ascii="Calibri" w:hAnsi="Calibri"/>
                <w:b/>
                <w:sz w:val="28"/>
                <w:szCs w:val="28"/>
              </w:rPr>
              <w:t xml:space="preserve"> Should We Believe in Miracles?</w:t>
            </w:r>
          </w:p>
        </w:tc>
      </w:tr>
      <w:tr w:rsidR="00973B49" w14:paraId="3E5F2FA9" w14:textId="77777777" w:rsidTr="005D1E8D">
        <w:tc>
          <w:tcPr>
            <w:tcW w:w="9351" w:type="dxa"/>
          </w:tcPr>
          <w:p w14:paraId="6D6EB31B" w14:textId="77777777" w:rsidR="00973B49" w:rsidRPr="00BE29B6" w:rsidRDefault="00973B49" w:rsidP="003C60C4">
            <w:pPr>
              <w:rPr>
                <w:rFonts w:ascii="Calibri" w:hAnsi="Calibri"/>
                <w:sz w:val="28"/>
                <w:szCs w:val="28"/>
              </w:rPr>
            </w:pPr>
          </w:p>
          <w:p w14:paraId="4ADA133C" w14:textId="77777777" w:rsidR="00973B49" w:rsidRPr="00123066" w:rsidRDefault="00973B49" w:rsidP="003C60C4">
            <w:pPr>
              <w:rPr>
                <w:rFonts w:ascii="Calibri" w:hAnsi="Calibri"/>
              </w:rPr>
            </w:pPr>
            <w:r w:rsidRPr="00123066">
              <w:rPr>
                <w:rFonts w:ascii="Calibri" w:hAnsi="Calibri"/>
                <w:b/>
              </w:rPr>
              <w:t xml:space="preserve">Reading </w:t>
            </w:r>
            <w:r>
              <w:rPr>
                <w:rFonts w:ascii="Calibri" w:hAnsi="Calibri"/>
                <w:b/>
              </w:rPr>
              <w:t>39</w:t>
            </w:r>
            <w:r w:rsidRPr="00123066">
              <w:rPr>
                <w:rFonts w:ascii="Calibri" w:hAnsi="Calibri"/>
                <w:b/>
              </w:rPr>
              <w:t xml:space="preserve"> (online): </w:t>
            </w:r>
            <w:r w:rsidRPr="00123066">
              <w:rPr>
                <w:rFonts w:ascii="Calibri" w:hAnsi="Calibri"/>
              </w:rPr>
              <w:t xml:space="preserve">David Corner, “Miracles”, </w:t>
            </w:r>
            <w:r w:rsidRPr="00123066">
              <w:rPr>
                <w:rFonts w:ascii="Calibri" w:hAnsi="Calibri"/>
                <w:i/>
              </w:rPr>
              <w:t>Internet Encyclopedia of Philosophy</w:t>
            </w:r>
            <w:r w:rsidRPr="00123066">
              <w:rPr>
                <w:rFonts w:ascii="Calibri" w:hAnsi="Calibri"/>
              </w:rPr>
              <w:t xml:space="preserve">, available online at: </w:t>
            </w:r>
            <w:hyperlink r:id="rId31" w:history="1">
              <w:r w:rsidRPr="00FA7499">
                <w:rPr>
                  <w:rStyle w:val="Hyperlink"/>
                  <w:rFonts w:ascii="Calibri" w:hAnsi="Calibri"/>
                </w:rPr>
                <w:t>https://www.iep.utm.edu/miracles/</w:t>
              </w:r>
            </w:hyperlink>
            <w:r>
              <w:rPr>
                <w:rFonts w:ascii="Calibri" w:hAnsi="Calibri"/>
              </w:rPr>
              <w:t xml:space="preserve"> </w:t>
            </w:r>
          </w:p>
          <w:p w14:paraId="5108E3E7" w14:textId="77777777" w:rsidR="007E50B6" w:rsidRDefault="007E50B6" w:rsidP="003C60C4">
            <w:pPr>
              <w:rPr>
                <w:rFonts w:ascii="Calibri" w:hAnsi="Calibri"/>
                <w:b/>
              </w:rPr>
            </w:pPr>
          </w:p>
          <w:p w14:paraId="14DCAC0E" w14:textId="77777777" w:rsidR="007E50B6" w:rsidRDefault="007E50B6" w:rsidP="003C60C4">
            <w:pPr>
              <w:rPr>
                <w:rFonts w:ascii="Calibri" w:hAnsi="Calibri"/>
                <w:b/>
              </w:rPr>
            </w:pPr>
          </w:p>
          <w:p w14:paraId="2B20CB86" w14:textId="42EA49A2" w:rsidR="00973B49" w:rsidRPr="00123066" w:rsidRDefault="00973B49" w:rsidP="003C60C4">
            <w:pPr>
              <w:rPr>
                <w:rFonts w:ascii="Calibri" w:hAnsi="Calibri"/>
              </w:rPr>
            </w:pPr>
            <w:r w:rsidRPr="00123066">
              <w:rPr>
                <w:rFonts w:ascii="Calibri" w:hAnsi="Calibri"/>
                <w:b/>
              </w:rPr>
              <w:lastRenderedPageBreak/>
              <w:t xml:space="preserve">Reading </w:t>
            </w:r>
            <w:r>
              <w:rPr>
                <w:rFonts w:ascii="Calibri" w:hAnsi="Calibri"/>
                <w:b/>
              </w:rPr>
              <w:t>40</w:t>
            </w:r>
            <w:r w:rsidRPr="00123066">
              <w:rPr>
                <w:rFonts w:ascii="Calibri" w:hAnsi="Calibri"/>
                <w:b/>
              </w:rPr>
              <w:t xml:space="preserve">: </w:t>
            </w:r>
            <w:r w:rsidRPr="00123066">
              <w:rPr>
                <w:rFonts w:ascii="Calibri" w:hAnsi="Calibri"/>
              </w:rPr>
              <w:t xml:space="preserve">David Hume, “The Evidence for Miracles Is Weak”, taken from </w:t>
            </w:r>
            <w:r w:rsidRPr="00123066">
              <w:rPr>
                <w:rFonts w:ascii="Calibri" w:hAnsi="Calibri"/>
                <w:i/>
              </w:rPr>
              <w:t>Philosophy of Religion: Selected Readings</w:t>
            </w:r>
            <w:r w:rsidRPr="00123066">
              <w:rPr>
                <w:rFonts w:ascii="Calibri" w:hAnsi="Calibri"/>
              </w:rPr>
              <w:t>, 5</w:t>
            </w:r>
            <w:r w:rsidRPr="00123066">
              <w:rPr>
                <w:rFonts w:ascii="Calibri" w:hAnsi="Calibri"/>
                <w:vertAlign w:val="superscript"/>
              </w:rPr>
              <w:t>th</w:t>
            </w:r>
            <w:r w:rsidRPr="00123066">
              <w:rPr>
                <w:rFonts w:ascii="Calibri" w:hAnsi="Calibri"/>
              </w:rPr>
              <w:t xml:space="preserve"> ed, ed by Michael Peterson et al (Oxford: Oxford U. Press, 2014) pp. 465-471.</w:t>
            </w:r>
          </w:p>
          <w:p w14:paraId="242CAEA5" w14:textId="77777777" w:rsidR="00973B49" w:rsidRPr="008C2E46" w:rsidRDefault="00973B49" w:rsidP="003C60C4">
            <w:pPr>
              <w:rPr>
                <w:rFonts w:ascii="Calibri" w:hAnsi="Calibri"/>
              </w:rPr>
            </w:pPr>
            <w:r w:rsidRPr="00123066">
              <w:rPr>
                <w:rFonts w:ascii="Calibri" w:hAnsi="Calibri"/>
                <w:b/>
              </w:rPr>
              <w:t xml:space="preserve">Reading </w:t>
            </w:r>
            <w:r>
              <w:rPr>
                <w:rFonts w:ascii="Calibri" w:hAnsi="Calibri"/>
                <w:b/>
              </w:rPr>
              <w:t>41</w:t>
            </w:r>
            <w:r w:rsidRPr="00123066">
              <w:rPr>
                <w:rFonts w:ascii="Calibri" w:hAnsi="Calibri"/>
                <w:b/>
              </w:rPr>
              <w:t>:</w:t>
            </w:r>
            <w:r w:rsidRPr="00123066">
              <w:rPr>
                <w:rFonts w:ascii="Calibri" w:hAnsi="Calibri"/>
              </w:rPr>
              <w:t xml:space="preserve"> Richard Swinburne, “Miracles”, taken from </w:t>
            </w:r>
            <w:r w:rsidRPr="00123066">
              <w:rPr>
                <w:rFonts w:ascii="Calibri" w:hAnsi="Calibri"/>
                <w:i/>
              </w:rPr>
              <w:t>Philosophy of Religion: Selected Readings</w:t>
            </w:r>
            <w:r w:rsidRPr="00123066">
              <w:rPr>
                <w:rFonts w:ascii="Calibri" w:hAnsi="Calibri"/>
              </w:rPr>
              <w:t>, 2</w:t>
            </w:r>
            <w:r w:rsidRPr="00123066">
              <w:rPr>
                <w:rFonts w:ascii="Calibri" w:hAnsi="Calibri"/>
                <w:vertAlign w:val="superscript"/>
              </w:rPr>
              <w:t>nd</w:t>
            </w:r>
            <w:r w:rsidRPr="00123066">
              <w:rPr>
                <w:rFonts w:ascii="Calibri" w:hAnsi="Calibri"/>
              </w:rPr>
              <w:t xml:space="preserve"> edition, William </w:t>
            </w:r>
            <w:proofErr w:type="gramStart"/>
            <w:r w:rsidRPr="00123066">
              <w:rPr>
                <w:rFonts w:ascii="Calibri" w:hAnsi="Calibri"/>
              </w:rPr>
              <w:t>Rowe</w:t>
            </w:r>
            <w:proofErr w:type="gramEnd"/>
            <w:r w:rsidRPr="00123066">
              <w:rPr>
                <w:rFonts w:ascii="Calibri" w:hAnsi="Calibri"/>
              </w:rPr>
              <w:t xml:space="preserve"> and William Wainwright … pp. 446-453</w:t>
            </w:r>
          </w:p>
          <w:p w14:paraId="6134B70C" w14:textId="77777777" w:rsidR="00973B49" w:rsidRDefault="00973B49" w:rsidP="003C60C4">
            <w:pPr>
              <w:rPr>
                <w:b/>
                <w:sz w:val="28"/>
                <w:szCs w:val="28"/>
              </w:rPr>
            </w:pPr>
          </w:p>
        </w:tc>
      </w:tr>
      <w:tr w:rsidR="00973B49" w14:paraId="712B19D0" w14:textId="77777777" w:rsidTr="005D1E8D">
        <w:tc>
          <w:tcPr>
            <w:tcW w:w="9351" w:type="dxa"/>
            <w:shd w:val="clear" w:color="auto" w:fill="D9D9D9"/>
          </w:tcPr>
          <w:p w14:paraId="64B43A3D" w14:textId="77777777" w:rsidR="00973B49" w:rsidRPr="000F289E" w:rsidRDefault="00973B49" w:rsidP="003C60C4">
            <w:pPr>
              <w:rPr>
                <w:rFonts w:ascii="Calibri" w:hAnsi="Calibri"/>
                <w:b/>
                <w:sz w:val="28"/>
                <w:szCs w:val="28"/>
              </w:rPr>
            </w:pPr>
            <w:r>
              <w:rPr>
                <w:rFonts w:ascii="Calibri" w:hAnsi="Calibri"/>
                <w:b/>
                <w:sz w:val="28"/>
                <w:szCs w:val="28"/>
              </w:rPr>
              <w:lastRenderedPageBreak/>
              <w:t xml:space="preserve">c) </w:t>
            </w:r>
            <w:r w:rsidRPr="000F289E">
              <w:rPr>
                <w:rFonts w:ascii="Calibri" w:hAnsi="Calibri"/>
                <w:b/>
                <w:sz w:val="28"/>
                <w:szCs w:val="28"/>
              </w:rPr>
              <w:t>Religious Experience</w:t>
            </w:r>
            <w:r>
              <w:rPr>
                <w:rFonts w:ascii="Calibri" w:hAnsi="Calibri"/>
                <w:b/>
                <w:sz w:val="28"/>
                <w:szCs w:val="28"/>
              </w:rPr>
              <w:t xml:space="preserve"> as Evidence of Divine Beings</w:t>
            </w:r>
          </w:p>
        </w:tc>
      </w:tr>
      <w:tr w:rsidR="00973B49" w14:paraId="1DD43D3E" w14:textId="77777777" w:rsidTr="005D1E8D">
        <w:tc>
          <w:tcPr>
            <w:tcW w:w="9351" w:type="dxa"/>
          </w:tcPr>
          <w:p w14:paraId="1D8A30BC" w14:textId="77777777" w:rsidR="00973B49" w:rsidRDefault="00973B49" w:rsidP="003C60C4">
            <w:pPr>
              <w:rPr>
                <w:b/>
                <w:sz w:val="28"/>
                <w:szCs w:val="28"/>
              </w:rPr>
            </w:pPr>
          </w:p>
          <w:p w14:paraId="597C4CA0" w14:textId="77777777" w:rsidR="00973B49" w:rsidRPr="00123066" w:rsidRDefault="00973B49" w:rsidP="003C60C4">
            <w:pPr>
              <w:rPr>
                <w:rFonts w:ascii="Calibri" w:hAnsi="Calibri"/>
              </w:rPr>
            </w:pPr>
            <w:r w:rsidRPr="00123066">
              <w:rPr>
                <w:rFonts w:ascii="Calibri" w:hAnsi="Calibri"/>
                <w:b/>
              </w:rPr>
              <w:t xml:space="preserve">Reading </w:t>
            </w:r>
            <w:r>
              <w:rPr>
                <w:rFonts w:ascii="Calibri" w:hAnsi="Calibri"/>
                <w:b/>
              </w:rPr>
              <w:t>42</w:t>
            </w:r>
            <w:r w:rsidRPr="00123066">
              <w:rPr>
                <w:rFonts w:ascii="Calibri" w:hAnsi="Calibri"/>
                <w:b/>
              </w:rPr>
              <w:t xml:space="preserve">: </w:t>
            </w:r>
            <w:r w:rsidRPr="00123066">
              <w:rPr>
                <w:rFonts w:ascii="Calibri" w:hAnsi="Calibri"/>
              </w:rPr>
              <w:t xml:space="preserve">C.D. Broad, “The Argument from Religious Experience”, taken from </w:t>
            </w:r>
            <w:r w:rsidRPr="00123066">
              <w:rPr>
                <w:rFonts w:ascii="Calibri" w:hAnsi="Calibri"/>
                <w:i/>
              </w:rPr>
              <w:t>Philosophy of Religion: An Anthology</w:t>
            </w:r>
            <w:r w:rsidRPr="00123066">
              <w:rPr>
                <w:rFonts w:ascii="Calibri" w:hAnsi="Calibri"/>
              </w:rPr>
              <w:t>, ed. by Louis Pojman and Michael Rea (Belmont, CA: Wadsworth Publishing Co., 1987) pp. 119-126</w:t>
            </w:r>
          </w:p>
          <w:p w14:paraId="10947609" w14:textId="77777777" w:rsidR="00973B49" w:rsidRPr="00DD0578" w:rsidRDefault="00973B49" w:rsidP="003C60C4">
            <w:pPr>
              <w:rPr>
                <w:rFonts w:ascii="Calibri" w:hAnsi="Calibri"/>
              </w:rPr>
            </w:pPr>
            <w:r w:rsidRPr="00123066">
              <w:rPr>
                <w:rFonts w:ascii="Calibri" w:hAnsi="Calibri"/>
                <w:b/>
              </w:rPr>
              <w:t xml:space="preserve">Reading </w:t>
            </w:r>
            <w:r>
              <w:rPr>
                <w:rFonts w:ascii="Calibri" w:hAnsi="Calibri"/>
                <w:b/>
              </w:rPr>
              <w:t>43</w:t>
            </w:r>
            <w:r w:rsidRPr="00123066">
              <w:rPr>
                <w:rFonts w:ascii="Calibri" w:hAnsi="Calibri"/>
                <w:b/>
              </w:rPr>
              <w:t xml:space="preserve">: </w:t>
            </w:r>
            <w:r w:rsidRPr="00123066">
              <w:rPr>
                <w:rFonts w:ascii="Calibri" w:hAnsi="Calibri"/>
              </w:rPr>
              <w:t xml:space="preserve">Louis Pojman, “A Critique of the Argument from Religious Experience”, from </w:t>
            </w:r>
            <w:r w:rsidRPr="00123066">
              <w:rPr>
                <w:rFonts w:ascii="Calibri" w:hAnsi="Calibri"/>
                <w:i/>
              </w:rPr>
              <w:t>Philosophy of Religion: An Anthology</w:t>
            </w:r>
            <w:r w:rsidRPr="00123066">
              <w:rPr>
                <w:rFonts w:ascii="Calibri" w:hAnsi="Calibri"/>
              </w:rPr>
              <w:t>, 5</w:t>
            </w:r>
            <w:r w:rsidRPr="00123066">
              <w:rPr>
                <w:rFonts w:ascii="Calibri" w:hAnsi="Calibri"/>
                <w:vertAlign w:val="superscript"/>
              </w:rPr>
              <w:t>th</w:t>
            </w:r>
            <w:r w:rsidRPr="00123066">
              <w:rPr>
                <w:rFonts w:ascii="Calibri" w:hAnsi="Calibri"/>
              </w:rPr>
              <w:t xml:space="preserve"> ed. pp. 127-136 </w:t>
            </w:r>
          </w:p>
          <w:p w14:paraId="2A80FDEE" w14:textId="77777777" w:rsidR="00973B49" w:rsidRPr="00123066" w:rsidRDefault="00973B49" w:rsidP="003C60C4">
            <w:pPr>
              <w:rPr>
                <w:rFonts w:ascii="Calibri" w:hAnsi="Calibri"/>
                <w:b/>
              </w:rPr>
            </w:pPr>
            <w:r w:rsidRPr="00123066">
              <w:rPr>
                <w:rFonts w:ascii="Calibri" w:hAnsi="Calibri"/>
                <w:b/>
              </w:rPr>
              <w:t xml:space="preserve">Reading </w:t>
            </w:r>
            <w:r>
              <w:rPr>
                <w:rFonts w:ascii="Calibri" w:hAnsi="Calibri"/>
                <w:b/>
              </w:rPr>
              <w:t>44</w:t>
            </w:r>
            <w:r w:rsidRPr="00123066">
              <w:rPr>
                <w:rFonts w:ascii="Calibri" w:hAnsi="Calibri"/>
                <w:b/>
              </w:rPr>
              <w:t xml:space="preserve">: </w:t>
            </w:r>
            <w:r w:rsidRPr="00123066">
              <w:rPr>
                <w:rFonts w:ascii="Calibri" w:hAnsi="Calibri"/>
                <w:bCs/>
              </w:rPr>
              <w:t xml:space="preserve">David Hall, Review of Richard Swinburne’s “Is There </w:t>
            </w:r>
            <w:proofErr w:type="gramStart"/>
            <w:r w:rsidRPr="00123066">
              <w:rPr>
                <w:rFonts w:ascii="Calibri" w:hAnsi="Calibri"/>
                <w:bCs/>
              </w:rPr>
              <w:t>A</w:t>
            </w:r>
            <w:proofErr w:type="gramEnd"/>
            <w:r w:rsidRPr="00123066">
              <w:rPr>
                <w:rFonts w:ascii="Calibri" w:hAnsi="Calibri"/>
                <w:bCs/>
              </w:rPr>
              <w:t xml:space="preserve"> God?”, in the journal </w:t>
            </w:r>
            <w:r w:rsidRPr="00123066">
              <w:rPr>
                <w:rFonts w:ascii="Calibri" w:hAnsi="Calibri"/>
                <w:bCs/>
                <w:i/>
                <w:iCs/>
              </w:rPr>
              <w:t>Philosophy Now</w:t>
            </w:r>
            <w:r w:rsidRPr="00123066">
              <w:rPr>
                <w:rFonts w:ascii="Calibri" w:hAnsi="Calibri"/>
                <w:bCs/>
              </w:rPr>
              <w:t>, available online at:</w:t>
            </w:r>
            <w:r w:rsidRPr="00123066">
              <w:rPr>
                <w:rFonts w:ascii="Calibri" w:hAnsi="Calibri"/>
                <w:b/>
              </w:rPr>
              <w:t xml:space="preserve">  </w:t>
            </w:r>
            <w:hyperlink r:id="rId32" w:history="1">
              <w:r w:rsidRPr="00FA7499">
                <w:rPr>
                  <w:rStyle w:val="Hyperlink"/>
                </w:rPr>
                <w:t>https://philosophynow.org/issues/15/Is_There_a_God</w:t>
              </w:r>
            </w:hyperlink>
            <w:r>
              <w:t xml:space="preserve"> </w:t>
            </w:r>
          </w:p>
          <w:p w14:paraId="319A51F4" w14:textId="77777777" w:rsidR="00973B49" w:rsidRDefault="00973B49" w:rsidP="003C60C4">
            <w:pPr>
              <w:rPr>
                <w:rFonts w:ascii="Calibri" w:hAnsi="Calibri"/>
              </w:rPr>
            </w:pPr>
            <w:r w:rsidRPr="00123066">
              <w:rPr>
                <w:rFonts w:ascii="Calibri" w:hAnsi="Calibri"/>
                <w:b/>
              </w:rPr>
              <w:t xml:space="preserve">Reading </w:t>
            </w:r>
            <w:r>
              <w:rPr>
                <w:rFonts w:ascii="Calibri" w:hAnsi="Calibri"/>
                <w:b/>
              </w:rPr>
              <w:t>45</w:t>
            </w:r>
            <w:r w:rsidRPr="00123066">
              <w:rPr>
                <w:rFonts w:ascii="Calibri" w:hAnsi="Calibri"/>
                <w:b/>
              </w:rPr>
              <w:t xml:space="preserve">: </w:t>
            </w:r>
            <w:r w:rsidRPr="00123066">
              <w:rPr>
                <w:rFonts w:ascii="Calibri" w:hAnsi="Calibri"/>
              </w:rPr>
              <w:t xml:space="preserve">Catherine Giordano, “The Truth About Near Death Experiences: Scientific Explanations of NDE and OBE”, From the website </w:t>
            </w:r>
            <w:proofErr w:type="spellStart"/>
            <w:r w:rsidRPr="00123066">
              <w:rPr>
                <w:rFonts w:ascii="Calibri" w:hAnsi="Calibri"/>
                <w:i/>
              </w:rPr>
              <w:t>Owlcation</w:t>
            </w:r>
            <w:proofErr w:type="spellEnd"/>
            <w:r w:rsidRPr="00123066">
              <w:rPr>
                <w:rFonts w:ascii="Calibri" w:hAnsi="Calibri"/>
              </w:rPr>
              <w:t>, Feb. 3, 2017, online at:</w:t>
            </w:r>
            <w:r w:rsidRPr="00123066">
              <w:rPr>
                <w:rFonts w:ascii="Calibri" w:hAnsi="Calibri"/>
                <w:b/>
              </w:rPr>
              <w:t xml:space="preserve"> </w:t>
            </w:r>
            <w:hyperlink r:id="rId33" w:history="1">
              <w:r w:rsidRPr="00FA7499">
                <w:rPr>
                  <w:rStyle w:val="Hyperlink"/>
                  <w:rFonts w:ascii="Calibri" w:hAnsi="Calibri"/>
                </w:rPr>
                <w:t>https://owlcation.com/stem/The-Truth-About-Near-Death-Experience-Scientific-Explanations</w:t>
              </w:r>
            </w:hyperlink>
            <w:r>
              <w:rPr>
                <w:rFonts w:ascii="Calibri" w:hAnsi="Calibri"/>
              </w:rPr>
              <w:t xml:space="preserve"> </w:t>
            </w:r>
          </w:p>
          <w:p w14:paraId="0846C3DA" w14:textId="77777777" w:rsidR="00973B49" w:rsidRPr="00A45F5A" w:rsidRDefault="00973B49" w:rsidP="003C60C4">
            <w:pPr>
              <w:rPr>
                <w:rFonts w:ascii="Calibri" w:hAnsi="Calibri"/>
              </w:rPr>
            </w:pPr>
          </w:p>
        </w:tc>
      </w:tr>
    </w:tbl>
    <w:p w14:paraId="723E2C17" w14:textId="77777777" w:rsidR="00973B49" w:rsidRDefault="00973B49" w:rsidP="00973B49">
      <w:pPr>
        <w:rPr>
          <w:rFonts w:ascii="Calibri" w:hAnsi="Calibri"/>
          <w:b/>
          <w:sz w:val="32"/>
          <w:szCs w:val="32"/>
        </w:rPr>
      </w:pPr>
    </w:p>
    <w:p w14:paraId="562E73E0" w14:textId="77777777" w:rsidR="00973B49" w:rsidRPr="006C6DFA" w:rsidRDefault="00973B49" w:rsidP="00973B49">
      <w:pPr>
        <w:rPr>
          <w:rFonts w:ascii="Calibri" w:hAnsi="Calibri"/>
          <w:b/>
          <w:sz w:val="32"/>
          <w:szCs w:val="32"/>
        </w:rPr>
      </w:pPr>
      <w:r>
        <w:rPr>
          <w:rFonts w:ascii="Calibri" w:hAnsi="Calibri"/>
          <w:b/>
          <w:sz w:val="32"/>
          <w:szCs w:val="32"/>
        </w:rPr>
        <w:t>VIII. Other Approaches to Religion and Its Justification</w:t>
      </w:r>
    </w:p>
    <w:p w14:paraId="4F204C97" w14:textId="77777777" w:rsidR="00973B49" w:rsidRDefault="00973B49" w:rsidP="00973B49">
      <w:pPr>
        <w:rPr>
          <w:rFonts w:ascii="Calibri" w:hAnsi="Calibri"/>
          <w:b/>
          <w:sz w:val="28"/>
          <w:szCs w:val="28"/>
        </w:rPr>
      </w:pPr>
    </w:p>
    <w:tbl>
      <w:tblPr>
        <w:tblStyle w:val="TableGrid"/>
        <w:tblW w:w="9351" w:type="dxa"/>
        <w:tblLook w:val="04A0" w:firstRow="1" w:lastRow="0" w:firstColumn="1" w:lastColumn="0" w:noHBand="0" w:noVBand="1"/>
      </w:tblPr>
      <w:tblGrid>
        <w:gridCol w:w="9351"/>
      </w:tblGrid>
      <w:tr w:rsidR="00973B49" w14:paraId="66092E92" w14:textId="77777777" w:rsidTr="005D1E8D">
        <w:tc>
          <w:tcPr>
            <w:tcW w:w="9351" w:type="dxa"/>
            <w:shd w:val="clear" w:color="auto" w:fill="D9D9D9"/>
          </w:tcPr>
          <w:p w14:paraId="25270C22" w14:textId="77777777" w:rsidR="00973B49" w:rsidRDefault="00973B49" w:rsidP="003C60C4">
            <w:pPr>
              <w:rPr>
                <w:rFonts w:ascii="Calibri" w:hAnsi="Calibri"/>
                <w:b/>
                <w:sz w:val="28"/>
                <w:szCs w:val="28"/>
              </w:rPr>
            </w:pPr>
            <w:r>
              <w:rPr>
                <w:rFonts w:ascii="Calibri" w:hAnsi="Calibri"/>
                <w:b/>
                <w:sz w:val="28"/>
                <w:szCs w:val="28"/>
              </w:rPr>
              <w:t>a) Religious Faith – Believing in God Without Reasons</w:t>
            </w:r>
          </w:p>
        </w:tc>
      </w:tr>
      <w:tr w:rsidR="00973B49" w14:paraId="672109D9" w14:textId="77777777" w:rsidTr="005D1E8D">
        <w:tc>
          <w:tcPr>
            <w:tcW w:w="9351" w:type="dxa"/>
          </w:tcPr>
          <w:p w14:paraId="094C760D" w14:textId="77777777" w:rsidR="00973B49" w:rsidRDefault="00973B49" w:rsidP="003C60C4">
            <w:pPr>
              <w:rPr>
                <w:rFonts w:ascii="Calibri" w:hAnsi="Calibri"/>
                <w:b/>
                <w:sz w:val="28"/>
                <w:szCs w:val="28"/>
              </w:rPr>
            </w:pPr>
          </w:p>
          <w:p w14:paraId="5559907C" w14:textId="77777777" w:rsidR="00973B49" w:rsidRPr="00123066" w:rsidRDefault="00973B49" w:rsidP="003C60C4">
            <w:pPr>
              <w:rPr>
                <w:rFonts w:ascii="Calibri" w:hAnsi="Calibri"/>
              </w:rPr>
            </w:pPr>
            <w:r w:rsidRPr="00123066">
              <w:rPr>
                <w:rFonts w:ascii="Calibri" w:hAnsi="Calibri"/>
                <w:b/>
              </w:rPr>
              <w:t xml:space="preserve">Reading </w:t>
            </w:r>
            <w:r>
              <w:rPr>
                <w:rFonts w:ascii="Calibri" w:hAnsi="Calibri"/>
                <w:b/>
              </w:rPr>
              <w:t>46</w:t>
            </w:r>
            <w:r w:rsidRPr="00123066">
              <w:rPr>
                <w:rFonts w:ascii="Calibri" w:hAnsi="Calibri"/>
                <w:b/>
              </w:rPr>
              <w:t>:</w:t>
            </w:r>
            <w:r w:rsidRPr="00123066">
              <w:rPr>
                <w:rFonts w:ascii="Calibri" w:hAnsi="Calibri"/>
              </w:rPr>
              <w:t xml:space="preserve"> Soren Kierkegaard, “The Leap of Faith and the Limits of Reason”, taken from </w:t>
            </w:r>
            <w:r w:rsidRPr="00123066">
              <w:rPr>
                <w:rFonts w:ascii="Calibri" w:hAnsi="Calibri"/>
                <w:i/>
              </w:rPr>
              <w:t>Twenty Questions: An Introduction to Philosophy</w:t>
            </w:r>
            <w:r w:rsidRPr="00123066">
              <w:rPr>
                <w:rFonts w:ascii="Calibri" w:hAnsi="Calibri"/>
              </w:rPr>
              <w:t>, 7</w:t>
            </w:r>
            <w:r w:rsidRPr="00123066">
              <w:rPr>
                <w:rFonts w:ascii="Calibri" w:hAnsi="Calibri"/>
                <w:vertAlign w:val="superscript"/>
              </w:rPr>
              <w:t>th</w:t>
            </w:r>
            <w:r w:rsidRPr="00123066">
              <w:rPr>
                <w:rFonts w:ascii="Calibri" w:hAnsi="Calibri"/>
              </w:rPr>
              <w:t xml:space="preserve"> edition, edited by G. Lee Bowie et al (Boston, MA: Wadsworth, 2011) pp. 71-74</w:t>
            </w:r>
          </w:p>
          <w:p w14:paraId="6808D4FD" w14:textId="77777777" w:rsidR="00973B49" w:rsidRDefault="00973B49" w:rsidP="003C60C4">
            <w:pPr>
              <w:rPr>
                <w:rFonts w:ascii="Calibri" w:hAnsi="Calibri"/>
              </w:rPr>
            </w:pPr>
            <w:r w:rsidRPr="00123066">
              <w:rPr>
                <w:rFonts w:ascii="Calibri" w:hAnsi="Calibri"/>
                <w:b/>
              </w:rPr>
              <w:t xml:space="preserve">Reading </w:t>
            </w:r>
            <w:r>
              <w:rPr>
                <w:rFonts w:ascii="Calibri" w:hAnsi="Calibri"/>
                <w:b/>
              </w:rPr>
              <w:t>47</w:t>
            </w:r>
            <w:r w:rsidRPr="00123066">
              <w:rPr>
                <w:rFonts w:ascii="Calibri" w:hAnsi="Calibri"/>
                <w:b/>
              </w:rPr>
              <w:t>:</w:t>
            </w:r>
            <w:r w:rsidRPr="00123066">
              <w:rPr>
                <w:rFonts w:ascii="Calibri" w:hAnsi="Calibri"/>
              </w:rPr>
              <w:t xml:space="preserve"> William Clifford, “The Ethics of Belief”, taken from </w:t>
            </w:r>
            <w:r w:rsidRPr="00123066">
              <w:rPr>
                <w:rFonts w:ascii="Calibri" w:hAnsi="Calibri"/>
                <w:i/>
              </w:rPr>
              <w:t>Philosophy of Religion: Selected Readings</w:t>
            </w:r>
            <w:r w:rsidRPr="00123066">
              <w:rPr>
                <w:rFonts w:ascii="Calibri" w:hAnsi="Calibri"/>
              </w:rPr>
              <w:t>, 2</w:t>
            </w:r>
            <w:r w:rsidRPr="00123066">
              <w:rPr>
                <w:rFonts w:ascii="Calibri" w:hAnsi="Calibri"/>
                <w:vertAlign w:val="superscript"/>
              </w:rPr>
              <w:t>nd</w:t>
            </w:r>
            <w:r w:rsidRPr="00123066">
              <w:rPr>
                <w:rFonts w:ascii="Calibri" w:hAnsi="Calibri"/>
              </w:rPr>
              <w:t xml:space="preserve"> edition … pp. 400-405</w:t>
            </w:r>
          </w:p>
          <w:p w14:paraId="35DFD5FD" w14:textId="77777777" w:rsidR="00973B49" w:rsidRPr="00347594" w:rsidRDefault="00973B49" w:rsidP="003C60C4">
            <w:pPr>
              <w:rPr>
                <w:rFonts w:ascii="Times New Roman" w:hAnsi="Times New Roman"/>
                <w:sz w:val="28"/>
                <w:szCs w:val="28"/>
              </w:rPr>
            </w:pPr>
          </w:p>
        </w:tc>
      </w:tr>
      <w:tr w:rsidR="00973B49" w14:paraId="4D7DA8E0" w14:textId="77777777" w:rsidTr="005D1E8D">
        <w:tc>
          <w:tcPr>
            <w:tcW w:w="9351" w:type="dxa"/>
            <w:shd w:val="clear" w:color="auto" w:fill="D9D9D9"/>
          </w:tcPr>
          <w:p w14:paraId="7983B9D9" w14:textId="77777777" w:rsidR="00973B49" w:rsidRDefault="00973B49" w:rsidP="003C60C4">
            <w:pPr>
              <w:rPr>
                <w:rFonts w:ascii="Calibri" w:hAnsi="Calibri"/>
                <w:b/>
                <w:sz w:val="28"/>
                <w:szCs w:val="28"/>
              </w:rPr>
            </w:pPr>
            <w:r>
              <w:rPr>
                <w:rFonts w:ascii="Calibri" w:hAnsi="Calibri"/>
                <w:b/>
                <w:sz w:val="28"/>
                <w:szCs w:val="28"/>
              </w:rPr>
              <w:t>b) Thoreau’s Transcendental Naturalism</w:t>
            </w:r>
          </w:p>
        </w:tc>
      </w:tr>
      <w:tr w:rsidR="00973B49" w14:paraId="302AC7F4" w14:textId="77777777" w:rsidTr="005D1E8D">
        <w:tc>
          <w:tcPr>
            <w:tcW w:w="9351" w:type="dxa"/>
          </w:tcPr>
          <w:p w14:paraId="68C47AB4" w14:textId="77777777" w:rsidR="00973B49" w:rsidRDefault="00973B49" w:rsidP="003C60C4">
            <w:pPr>
              <w:rPr>
                <w:rFonts w:ascii="Calibri" w:hAnsi="Calibri"/>
                <w:b/>
                <w:sz w:val="28"/>
                <w:szCs w:val="28"/>
              </w:rPr>
            </w:pPr>
          </w:p>
          <w:p w14:paraId="54A449B8" w14:textId="77777777" w:rsidR="00973B49" w:rsidRPr="00123066" w:rsidRDefault="00973B49" w:rsidP="003C60C4">
            <w:pPr>
              <w:rPr>
                <w:rFonts w:ascii="Calibri" w:hAnsi="Calibri"/>
                <w:color w:val="000000" w:themeColor="text1"/>
              </w:rPr>
            </w:pPr>
            <w:r w:rsidRPr="00123066">
              <w:rPr>
                <w:rFonts w:ascii="Calibri" w:hAnsi="Calibri"/>
                <w:b/>
              </w:rPr>
              <w:t xml:space="preserve">Reading </w:t>
            </w:r>
            <w:r>
              <w:rPr>
                <w:rFonts w:ascii="Calibri" w:hAnsi="Calibri"/>
                <w:b/>
              </w:rPr>
              <w:t>48</w:t>
            </w:r>
            <w:r w:rsidRPr="00123066">
              <w:rPr>
                <w:rFonts w:ascii="Calibri" w:hAnsi="Calibri"/>
                <w:b/>
              </w:rPr>
              <w:t xml:space="preserve"> (online): </w:t>
            </w:r>
            <w:r w:rsidRPr="00123066">
              <w:rPr>
                <w:rFonts w:ascii="Calibri" w:hAnsi="Calibri" w:cs="Georgia"/>
              </w:rPr>
              <w:t xml:space="preserve">Robert Michael </w:t>
            </w:r>
            <w:proofErr w:type="spellStart"/>
            <w:r w:rsidRPr="00123066">
              <w:rPr>
                <w:rFonts w:ascii="Calibri" w:hAnsi="Calibri" w:cs="Georgia"/>
              </w:rPr>
              <w:t>Ruehl</w:t>
            </w:r>
            <w:proofErr w:type="spellEnd"/>
            <w:r w:rsidRPr="00123066">
              <w:rPr>
                <w:rFonts w:ascii="Calibri" w:hAnsi="Calibri" w:cs="Georgia"/>
              </w:rPr>
              <w:t>, “</w:t>
            </w:r>
            <w:r w:rsidRPr="00123066">
              <w:rPr>
                <w:rFonts w:ascii="Calibri" w:hAnsi="Calibri" w:cs="Georgia"/>
                <w:bCs/>
                <w:color w:val="000000" w:themeColor="text1"/>
              </w:rPr>
              <w:t>Henry David Thoreau (1817–1862)”,</w:t>
            </w:r>
            <w:r w:rsidRPr="00123066">
              <w:rPr>
                <w:rFonts w:ascii="Calibri" w:hAnsi="Calibri" w:cs="Georgia"/>
                <w:b/>
                <w:bCs/>
                <w:color w:val="404040" w:themeColor="text1" w:themeTint="BF"/>
              </w:rPr>
              <w:t xml:space="preserve"> </w:t>
            </w:r>
            <w:r w:rsidRPr="00123066">
              <w:rPr>
                <w:rFonts w:ascii="Calibri" w:hAnsi="Calibri" w:cs="Georgia"/>
                <w:bCs/>
                <w:i/>
                <w:color w:val="000000" w:themeColor="text1"/>
              </w:rPr>
              <w:t>Internet Encyclopedia of Philosophy</w:t>
            </w:r>
            <w:r w:rsidRPr="00123066">
              <w:rPr>
                <w:rFonts w:ascii="Calibri" w:hAnsi="Calibri" w:cs="Georgia"/>
                <w:bCs/>
                <w:color w:val="000000" w:themeColor="text1"/>
              </w:rPr>
              <w:t>, section 5 only, at: https://www.iep.utm.edu/thoreau/#H5</w:t>
            </w:r>
          </w:p>
          <w:p w14:paraId="3DACFB20" w14:textId="77777777" w:rsidR="00973B49" w:rsidRDefault="00973B49" w:rsidP="003C60C4">
            <w:pPr>
              <w:rPr>
                <w:rFonts w:ascii="Calibri" w:hAnsi="Calibri"/>
                <w:b/>
                <w:sz w:val="28"/>
                <w:szCs w:val="28"/>
              </w:rPr>
            </w:pPr>
          </w:p>
        </w:tc>
      </w:tr>
      <w:tr w:rsidR="00973B49" w14:paraId="2E2B2591" w14:textId="77777777" w:rsidTr="005D1E8D">
        <w:tc>
          <w:tcPr>
            <w:tcW w:w="9351" w:type="dxa"/>
            <w:shd w:val="clear" w:color="auto" w:fill="D9D9D9"/>
          </w:tcPr>
          <w:p w14:paraId="7445A07F" w14:textId="77777777" w:rsidR="00973B49" w:rsidRDefault="00973B49" w:rsidP="003C60C4">
            <w:pPr>
              <w:rPr>
                <w:rFonts w:ascii="Calibri" w:hAnsi="Calibri"/>
                <w:b/>
                <w:sz w:val="28"/>
                <w:szCs w:val="28"/>
              </w:rPr>
            </w:pPr>
            <w:r>
              <w:rPr>
                <w:rFonts w:ascii="Calibri" w:hAnsi="Calibri"/>
                <w:b/>
                <w:sz w:val="28"/>
                <w:szCs w:val="28"/>
              </w:rPr>
              <w:t>c) “Reformed Epistemology”: Belief in God is Justified Without Evidence</w:t>
            </w:r>
          </w:p>
        </w:tc>
      </w:tr>
      <w:tr w:rsidR="00973B49" w14:paraId="1E84BE7B" w14:textId="77777777" w:rsidTr="005D1E8D">
        <w:tc>
          <w:tcPr>
            <w:tcW w:w="9351" w:type="dxa"/>
          </w:tcPr>
          <w:p w14:paraId="484D0836" w14:textId="77777777" w:rsidR="00973B49" w:rsidRDefault="00973B49" w:rsidP="003C60C4">
            <w:pPr>
              <w:rPr>
                <w:rFonts w:ascii="Calibri" w:hAnsi="Calibri"/>
                <w:b/>
                <w:sz w:val="28"/>
                <w:szCs w:val="28"/>
              </w:rPr>
            </w:pPr>
          </w:p>
          <w:p w14:paraId="4E40E5F8" w14:textId="77777777" w:rsidR="00973B49" w:rsidRPr="00123066" w:rsidRDefault="00973B49" w:rsidP="003C60C4">
            <w:pPr>
              <w:rPr>
                <w:rFonts w:ascii="Calibri" w:hAnsi="Calibri"/>
              </w:rPr>
            </w:pPr>
            <w:r w:rsidRPr="00123066">
              <w:rPr>
                <w:rFonts w:ascii="Calibri" w:hAnsi="Calibri"/>
                <w:b/>
              </w:rPr>
              <w:t xml:space="preserve">Reading </w:t>
            </w:r>
            <w:r>
              <w:rPr>
                <w:rFonts w:ascii="Calibri" w:hAnsi="Calibri"/>
                <w:b/>
              </w:rPr>
              <w:t>49</w:t>
            </w:r>
            <w:r w:rsidRPr="00123066">
              <w:rPr>
                <w:rFonts w:ascii="Calibri" w:hAnsi="Calibri"/>
                <w:b/>
              </w:rPr>
              <w:t xml:space="preserve"> (online): </w:t>
            </w:r>
            <w:r w:rsidRPr="00123066">
              <w:rPr>
                <w:rFonts w:ascii="Calibri" w:hAnsi="Calibri"/>
              </w:rPr>
              <w:t xml:space="preserve">Anthony </w:t>
            </w:r>
            <w:proofErr w:type="spellStart"/>
            <w:r w:rsidRPr="00123066">
              <w:rPr>
                <w:rFonts w:ascii="Calibri" w:hAnsi="Calibri"/>
              </w:rPr>
              <w:t>Belos</w:t>
            </w:r>
            <w:proofErr w:type="spellEnd"/>
            <w:r w:rsidRPr="00123066">
              <w:rPr>
                <w:rFonts w:ascii="Calibri" w:hAnsi="Calibri"/>
              </w:rPr>
              <w:t xml:space="preserve"> and Kyle Scott, “Reformed Epistemology”, </w:t>
            </w:r>
            <w:r w:rsidRPr="00123066">
              <w:rPr>
                <w:rFonts w:ascii="Calibri" w:hAnsi="Calibri"/>
                <w:i/>
              </w:rPr>
              <w:t>Internet Encyclopedia of Philosophy</w:t>
            </w:r>
            <w:r w:rsidRPr="00123066">
              <w:rPr>
                <w:rFonts w:ascii="Calibri" w:hAnsi="Calibri"/>
              </w:rPr>
              <w:t>, sections 1, 4, 6 (c), and section 7, available online at: https://www.iep.utm.edu/ref-epis/#H6</w:t>
            </w:r>
          </w:p>
          <w:p w14:paraId="2AC33994" w14:textId="77777777" w:rsidR="00973B49" w:rsidRPr="00D34B1C" w:rsidRDefault="00973B49" w:rsidP="003C60C4">
            <w:pPr>
              <w:rPr>
                <w:rFonts w:ascii="Calibri" w:hAnsi="Calibri"/>
                <w:sz w:val="28"/>
                <w:szCs w:val="28"/>
              </w:rPr>
            </w:pPr>
          </w:p>
        </w:tc>
      </w:tr>
      <w:tr w:rsidR="00973B49" w14:paraId="4ED068D7" w14:textId="77777777" w:rsidTr="005D1E8D">
        <w:tc>
          <w:tcPr>
            <w:tcW w:w="9351" w:type="dxa"/>
            <w:shd w:val="clear" w:color="auto" w:fill="D9D9D9"/>
          </w:tcPr>
          <w:p w14:paraId="658C34BF" w14:textId="77777777" w:rsidR="00973B49" w:rsidRDefault="00973B49" w:rsidP="003C60C4">
            <w:pPr>
              <w:rPr>
                <w:rFonts w:ascii="Calibri" w:hAnsi="Calibri"/>
                <w:b/>
                <w:sz w:val="28"/>
                <w:szCs w:val="28"/>
              </w:rPr>
            </w:pPr>
            <w:r>
              <w:rPr>
                <w:rFonts w:ascii="Calibri" w:hAnsi="Calibri"/>
                <w:b/>
                <w:sz w:val="28"/>
                <w:szCs w:val="28"/>
              </w:rPr>
              <w:lastRenderedPageBreak/>
              <w:t>d) Fideism</w:t>
            </w:r>
          </w:p>
        </w:tc>
      </w:tr>
      <w:tr w:rsidR="00973B49" w14:paraId="460F69AA" w14:textId="77777777" w:rsidTr="005D1E8D">
        <w:tc>
          <w:tcPr>
            <w:tcW w:w="9351" w:type="dxa"/>
          </w:tcPr>
          <w:p w14:paraId="2C52D7B3" w14:textId="77777777" w:rsidR="00973B49" w:rsidRDefault="00973B49" w:rsidP="003C60C4">
            <w:pPr>
              <w:rPr>
                <w:rFonts w:ascii="Calibri" w:hAnsi="Calibri"/>
                <w:b/>
                <w:sz w:val="28"/>
                <w:szCs w:val="28"/>
              </w:rPr>
            </w:pPr>
          </w:p>
          <w:p w14:paraId="0129AE78" w14:textId="77777777" w:rsidR="00973B49" w:rsidRPr="00123066" w:rsidRDefault="00973B49" w:rsidP="003C60C4">
            <w:pPr>
              <w:rPr>
                <w:rFonts w:ascii="Calibri" w:hAnsi="Calibri"/>
                <w:i/>
              </w:rPr>
            </w:pPr>
            <w:r w:rsidRPr="00123066">
              <w:rPr>
                <w:rFonts w:ascii="Calibri" w:hAnsi="Calibri"/>
                <w:b/>
              </w:rPr>
              <w:t xml:space="preserve">Reading </w:t>
            </w:r>
            <w:r>
              <w:rPr>
                <w:rFonts w:ascii="Calibri" w:hAnsi="Calibri"/>
                <w:b/>
              </w:rPr>
              <w:t>50</w:t>
            </w:r>
            <w:r w:rsidRPr="00123066">
              <w:rPr>
                <w:rFonts w:ascii="Calibri" w:hAnsi="Calibri"/>
                <w:b/>
              </w:rPr>
              <w:t xml:space="preserve">: </w:t>
            </w:r>
            <w:r w:rsidRPr="00123066">
              <w:rPr>
                <w:rFonts w:ascii="Calibri" w:hAnsi="Calibri"/>
              </w:rPr>
              <w:t xml:space="preserve">Ludwig Wittgenstein, “Religious Belief”, taken from </w:t>
            </w:r>
            <w:r w:rsidRPr="00123066">
              <w:rPr>
                <w:rFonts w:ascii="Calibri" w:hAnsi="Calibri"/>
                <w:i/>
              </w:rPr>
              <w:t>Philosophy of Religion: Selected Readings</w:t>
            </w:r>
            <w:r w:rsidRPr="00123066">
              <w:rPr>
                <w:rFonts w:ascii="Calibri" w:hAnsi="Calibri"/>
              </w:rPr>
              <w:t>, 2</w:t>
            </w:r>
            <w:r w:rsidRPr="00123066">
              <w:rPr>
                <w:rFonts w:ascii="Calibri" w:hAnsi="Calibri"/>
                <w:vertAlign w:val="superscript"/>
              </w:rPr>
              <w:t>nd</w:t>
            </w:r>
            <w:r w:rsidRPr="00123066">
              <w:rPr>
                <w:rFonts w:ascii="Calibri" w:hAnsi="Calibri"/>
              </w:rPr>
              <w:t xml:space="preserve"> edition … pp. 275-279</w:t>
            </w:r>
          </w:p>
          <w:p w14:paraId="3716ED2A" w14:textId="77777777" w:rsidR="00973B49" w:rsidRDefault="00973B49" w:rsidP="003C60C4">
            <w:pPr>
              <w:rPr>
                <w:rFonts w:ascii="Calibri" w:hAnsi="Calibri"/>
              </w:rPr>
            </w:pPr>
            <w:r w:rsidRPr="00123066">
              <w:rPr>
                <w:rFonts w:ascii="Calibri" w:hAnsi="Calibri"/>
                <w:b/>
              </w:rPr>
              <w:t xml:space="preserve">Reading </w:t>
            </w:r>
            <w:r>
              <w:rPr>
                <w:rFonts w:ascii="Calibri" w:hAnsi="Calibri"/>
                <w:b/>
              </w:rPr>
              <w:t>51</w:t>
            </w:r>
            <w:r w:rsidRPr="00123066">
              <w:rPr>
                <w:rFonts w:ascii="Calibri" w:hAnsi="Calibri"/>
                <w:b/>
              </w:rPr>
              <w:t xml:space="preserve"> (online): </w:t>
            </w:r>
            <w:r w:rsidRPr="00123066">
              <w:rPr>
                <w:rFonts w:ascii="Calibri" w:hAnsi="Calibri"/>
              </w:rPr>
              <w:t xml:space="preserve">Stephen Law, Wittgenstein and Religion”, from Aeon, online at: </w:t>
            </w:r>
            <w:r w:rsidRPr="00123066">
              <w:rPr>
                <w:rFonts w:ascii="Calibri" w:hAnsi="Calibri"/>
                <w:b/>
              </w:rPr>
              <w:t xml:space="preserve"> </w:t>
            </w:r>
            <w:hyperlink r:id="rId34" w:history="1">
              <w:r w:rsidRPr="00FA7499">
                <w:rPr>
                  <w:rStyle w:val="Hyperlink"/>
                  <w:rFonts w:ascii="Calibri" w:hAnsi="Calibri"/>
                </w:rPr>
                <w:t>https://aeon.co/essays/atheists-vs-religious-belief-with-wittgenstein-on-the-stand</w:t>
              </w:r>
            </w:hyperlink>
            <w:r>
              <w:rPr>
                <w:rFonts w:ascii="Calibri" w:hAnsi="Calibri"/>
              </w:rPr>
              <w:t xml:space="preserve"> </w:t>
            </w:r>
          </w:p>
          <w:p w14:paraId="05952740" w14:textId="77777777" w:rsidR="00973B49" w:rsidRPr="00700DCA" w:rsidRDefault="00973B49" w:rsidP="003C60C4">
            <w:pPr>
              <w:rPr>
                <w:rFonts w:ascii="Calibri" w:hAnsi="Calibri"/>
                <w:sz w:val="28"/>
                <w:szCs w:val="28"/>
              </w:rPr>
            </w:pPr>
          </w:p>
        </w:tc>
      </w:tr>
    </w:tbl>
    <w:p w14:paraId="58556710" w14:textId="77777777" w:rsidR="00973B49" w:rsidRDefault="00973B49" w:rsidP="00973B49">
      <w:pPr>
        <w:rPr>
          <w:rFonts w:ascii="Calibri" w:hAnsi="Calibri"/>
          <w:b/>
          <w:sz w:val="32"/>
          <w:szCs w:val="32"/>
        </w:rPr>
      </w:pPr>
    </w:p>
    <w:p w14:paraId="5F5FB584" w14:textId="77777777" w:rsidR="00973B49" w:rsidRDefault="00973B49" w:rsidP="00973B49">
      <w:pPr>
        <w:rPr>
          <w:rFonts w:ascii="Calibri" w:hAnsi="Calibri"/>
          <w:b/>
          <w:sz w:val="32"/>
          <w:szCs w:val="32"/>
        </w:rPr>
      </w:pPr>
    </w:p>
    <w:p w14:paraId="75C36796" w14:textId="77777777" w:rsidR="00973B49" w:rsidRPr="006509DB" w:rsidRDefault="00973B49" w:rsidP="00973B49">
      <w:pPr>
        <w:rPr>
          <w:rFonts w:ascii="Calibri" w:hAnsi="Calibri"/>
          <w:b/>
          <w:sz w:val="32"/>
          <w:szCs w:val="32"/>
        </w:rPr>
      </w:pPr>
      <w:r>
        <w:rPr>
          <w:rFonts w:ascii="Calibri" w:hAnsi="Calibri"/>
          <w:b/>
          <w:sz w:val="32"/>
          <w:szCs w:val="32"/>
        </w:rPr>
        <w:t>IX</w:t>
      </w:r>
      <w:r w:rsidRPr="006509DB">
        <w:rPr>
          <w:rFonts w:ascii="Calibri" w:hAnsi="Calibri"/>
          <w:b/>
          <w:sz w:val="32"/>
          <w:szCs w:val="32"/>
        </w:rPr>
        <w:t>. On the Existence of Souls and An Afterlife</w:t>
      </w:r>
    </w:p>
    <w:p w14:paraId="6469CF24" w14:textId="77777777" w:rsidR="00973B49" w:rsidRDefault="00973B49" w:rsidP="00973B49">
      <w:pPr>
        <w:rPr>
          <w:rFonts w:ascii="Calibri" w:hAnsi="Calibri"/>
          <w:b/>
          <w:sz w:val="28"/>
          <w:szCs w:val="28"/>
        </w:rPr>
      </w:pPr>
    </w:p>
    <w:tbl>
      <w:tblPr>
        <w:tblStyle w:val="TableGrid"/>
        <w:tblW w:w="9351" w:type="dxa"/>
        <w:tblLook w:val="04A0" w:firstRow="1" w:lastRow="0" w:firstColumn="1" w:lastColumn="0" w:noHBand="0" w:noVBand="1"/>
      </w:tblPr>
      <w:tblGrid>
        <w:gridCol w:w="9351"/>
      </w:tblGrid>
      <w:tr w:rsidR="00973B49" w14:paraId="543D2176" w14:textId="77777777" w:rsidTr="005D1E8D">
        <w:tc>
          <w:tcPr>
            <w:tcW w:w="9351" w:type="dxa"/>
          </w:tcPr>
          <w:p w14:paraId="4A3C766A" w14:textId="77777777" w:rsidR="00973B49" w:rsidRDefault="00973B49" w:rsidP="003C60C4">
            <w:pPr>
              <w:widowControl w:val="0"/>
              <w:autoSpaceDE w:val="0"/>
              <w:autoSpaceDN w:val="0"/>
              <w:adjustRightInd w:val="0"/>
              <w:rPr>
                <w:rFonts w:ascii="Calibri" w:hAnsi="Calibri"/>
                <w:b/>
              </w:rPr>
            </w:pPr>
          </w:p>
          <w:p w14:paraId="0C978E49" w14:textId="77777777" w:rsidR="00973B49" w:rsidRPr="00537164" w:rsidRDefault="00973B49" w:rsidP="003C60C4">
            <w:pPr>
              <w:widowControl w:val="0"/>
              <w:autoSpaceDE w:val="0"/>
              <w:autoSpaceDN w:val="0"/>
              <w:adjustRightInd w:val="0"/>
              <w:rPr>
                <w:rFonts w:ascii="Calibri" w:hAnsi="Calibri" w:cs="Verdana"/>
              </w:rPr>
            </w:pPr>
            <w:r w:rsidRPr="00014126">
              <w:rPr>
                <w:rFonts w:ascii="Calibri" w:hAnsi="Calibri"/>
                <w:b/>
              </w:rPr>
              <w:t>Reading 5</w:t>
            </w:r>
            <w:r>
              <w:rPr>
                <w:rFonts w:ascii="Calibri" w:hAnsi="Calibri"/>
                <w:b/>
              </w:rPr>
              <w:t>2</w:t>
            </w:r>
            <w:r w:rsidRPr="00014126">
              <w:rPr>
                <w:rFonts w:ascii="Calibri" w:hAnsi="Calibri"/>
                <w:b/>
              </w:rPr>
              <w:t xml:space="preserve"> (online): </w:t>
            </w:r>
            <w:r w:rsidRPr="00014126">
              <w:rPr>
                <w:rFonts w:ascii="Calibri" w:hAnsi="Calibri"/>
              </w:rPr>
              <w:t xml:space="preserve">Susan Blackmore, “Life After Death or A Dying Brain?”, </w:t>
            </w:r>
            <w:r w:rsidRPr="00014126">
              <w:rPr>
                <w:rFonts w:ascii="Calibri" w:hAnsi="Calibri" w:cs="Verdana"/>
              </w:rPr>
              <w:t xml:space="preserve">Excerpts from Susan Blackmore's book </w:t>
            </w:r>
            <w:r w:rsidRPr="00014126">
              <w:rPr>
                <w:rFonts w:ascii="Calibri" w:hAnsi="Calibri" w:cs="Verdana"/>
                <w:i/>
                <w:iCs/>
              </w:rPr>
              <w:t>Dying to Live: Near-Death Experiences</w:t>
            </w:r>
            <w:r w:rsidRPr="00014126">
              <w:rPr>
                <w:rFonts w:ascii="Calibri" w:hAnsi="Calibri" w:cs="Verdana"/>
              </w:rPr>
              <w:t>, (1993. New York: Prometheus Books)</w:t>
            </w:r>
          </w:p>
          <w:p w14:paraId="2D3A4ED4" w14:textId="77777777" w:rsidR="00973B49" w:rsidRPr="00014126" w:rsidRDefault="00973B49" w:rsidP="003C60C4">
            <w:pPr>
              <w:rPr>
                <w:rFonts w:ascii="Calibri" w:hAnsi="Calibri"/>
              </w:rPr>
            </w:pPr>
            <w:r w:rsidRPr="00014126">
              <w:rPr>
                <w:rFonts w:ascii="Calibri" w:hAnsi="Calibri"/>
                <w:b/>
              </w:rPr>
              <w:t>Reading 5</w:t>
            </w:r>
            <w:r>
              <w:rPr>
                <w:rFonts w:ascii="Calibri" w:hAnsi="Calibri"/>
                <w:b/>
              </w:rPr>
              <w:t>3</w:t>
            </w:r>
            <w:r w:rsidRPr="00014126">
              <w:rPr>
                <w:rFonts w:ascii="Calibri" w:hAnsi="Calibri"/>
                <w:b/>
              </w:rPr>
              <w:t xml:space="preserve"> (online): </w:t>
            </w:r>
            <w:r w:rsidRPr="00014126">
              <w:rPr>
                <w:rFonts w:ascii="Calibri" w:hAnsi="Calibri"/>
              </w:rPr>
              <w:t xml:space="preserve">Edward A. Morris, “The Problem of Personal Identity for the Hope of an Afterlife”, March 31, 2017, available at: </w:t>
            </w:r>
            <w:hyperlink r:id="rId35" w:history="1">
              <w:r w:rsidRPr="003F1AED">
                <w:rPr>
                  <w:rStyle w:val="Hyperlink"/>
                  <w:rFonts w:ascii="Calibri" w:hAnsi="Calibri"/>
                </w:rPr>
                <w:t>http://www.noble-minded.org/afterlife.html</w:t>
              </w:r>
            </w:hyperlink>
            <w:r>
              <w:rPr>
                <w:rFonts w:ascii="Calibri" w:hAnsi="Calibri"/>
              </w:rPr>
              <w:t xml:space="preserve"> </w:t>
            </w:r>
          </w:p>
          <w:p w14:paraId="30EED95B" w14:textId="77777777" w:rsidR="00973B49" w:rsidRPr="00014126" w:rsidRDefault="00973B49" w:rsidP="003C60C4">
            <w:pPr>
              <w:rPr>
                <w:rFonts w:ascii="Calibri" w:hAnsi="Calibri"/>
              </w:rPr>
            </w:pPr>
            <w:r w:rsidRPr="00014126">
              <w:rPr>
                <w:rFonts w:ascii="Calibri" w:hAnsi="Calibri"/>
                <w:b/>
              </w:rPr>
              <w:t>Reading 5</w:t>
            </w:r>
            <w:r>
              <w:rPr>
                <w:rFonts w:ascii="Calibri" w:hAnsi="Calibri"/>
                <w:b/>
              </w:rPr>
              <w:t>4</w:t>
            </w:r>
            <w:r w:rsidRPr="00014126">
              <w:rPr>
                <w:rFonts w:ascii="Calibri" w:hAnsi="Calibri"/>
                <w:b/>
              </w:rPr>
              <w:t xml:space="preserve"> (optional online): </w:t>
            </w:r>
            <w:r w:rsidRPr="00014126">
              <w:rPr>
                <w:rFonts w:ascii="Calibri" w:hAnsi="Calibri"/>
              </w:rPr>
              <w:t xml:space="preserve">Steve Stewart-Williams, “Life After Death”, from the online publication </w:t>
            </w:r>
            <w:r w:rsidRPr="00014126">
              <w:rPr>
                <w:rFonts w:ascii="Calibri" w:hAnsi="Calibri"/>
                <w:i/>
              </w:rPr>
              <w:t>Philosophy Now</w:t>
            </w:r>
            <w:r w:rsidRPr="00014126">
              <w:rPr>
                <w:rFonts w:ascii="Calibri" w:hAnsi="Calibri"/>
              </w:rPr>
              <w:t xml:space="preserve">, 2002, at: </w:t>
            </w:r>
            <w:hyperlink r:id="rId36" w:history="1">
              <w:r w:rsidRPr="003F1AED">
                <w:rPr>
                  <w:rStyle w:val="Hyperlink"/>
                  <w:rFonts w:ascii="Calibri" w:hAnsi="Calibri"/>
                </w:rPr>
                <w:t>https://philosophynow.org/issues/39/Life_After_Death</w:t>
              </w:r>
            </w:hyperlink>
            <w:r>
              <w:rPr>
                <w:rFonts w:ascii="Calibri" w:hAnsi="Calibri"/>
              </w:rPr>
              <w:t xml:space="preserve"> </w:t>
            </w:r>
          </w:p>
          <w:p w14:paraId="561556B1" w14:textId="77777777" w:rsidR="00973B49" w:rsidRDefault="00973B49" w:rsidP="003C60C4">
            <w:pPr>
              <w:rPr>
                <w:rFonts w:ascii="Calibri" w:hAnsi="Calibri"/>
              </w:rPr>
            </w:pPr>
            <w:r w:rsidRPr="00014126">
              <w:rPr>
                <w:rFonts w:ascii="Calibri" w:hAnsi="Calibri"/>
                <w:b/>
              </w:rPr>
              <w:t>Reading 5</w:t>
            </w:r>
            <w:r>
              <w:rPr>
                <w:rFonts w:ascii="Calibri" w:hAnsi="Calibri"/>
                <w:b/>
              </w:rPr>
              <w:t>5</w:t>
            </w:r>
            <w:r w:rsidRPr="00014126">
              <w:rPr>
                <w:rFonts w:ascii="Calibri" w:hAnsi="Calibri"/>
                <w:b/>
              </w:rPr>
              <w:t xml:space="preserve">: </w:t>
            </w:r>
            <w:r w:rsidRPr="00014126">
              <w:rPr>
                <w:rFonts w:ascii="Calibri" w:hAnsi="Calibri"/>
              </w:rPr>
              <w:t xml:space="preserve">Bernard Williams, “Reflections on the Tedium of Immortality”, from an </w:t>
            </w:r>
            <w:r w:rsidRPr="00014126">
              <w:rPr>
                <w:rFonts w:ascii="Calibri" w:hAnsi="Calibri"/>
                <w:i/>
              </w:rPr>
              <w:t>Introduction to Philosophy: Knowledge and Reality</w:t>
            </w:r>
            <w:r w:rsidRPr="00014126">
              <w:rPr>
                <w:rFonts w:ascii="Calibri" w:hAnsi="Calibri"/>
              </w:rPr>
              <w:t xml:space="preserve">, by </w:t>
            </w:r>
            <w:proofErr w:type="spellStart"/>
            <w:r w:rsidRPr="00014126">
              <w:rPr>
                <w:rFonts w:ascii="Calibri" w:hAnsi="Calibri"/>
              </w:rPr>
              <w:t>Rockney</w:t>
            </w:r>
            <w:proofErr w:type="spellEnd"/>
            <w:r w:rsidRPr="00014126">
              <w:rPr>
                <w:rFonts w:ascii="Calibri" w:hAnsi="Calibri"/>
              </w:rPr>
              <w:t xml:space="preserve"> Jacobson (Toronto, Pearson Canada Inc., 2016) pp. 104-109</w:t>
            </w:r>
          </w:p>
          <w:p w14:paraId="0BABADF4" w14:textId="77777777" w:rsidR="00973B49" w:rsidRPr="00CD598E" w:rsidRDefault="00973B49" w:rsidP="003C60C4">
            <w:pPr>
              <w:rPr>
                <w:rFonts w:ascii="Calibri" w:hAnsi="Calibri"/>
                <w:sz w:val="28"/>
                <w:szCs w:val="28"/>
              </w:rPr>
            </w:pPr>
          </w:p>
        </w:tc>
      </w:tr>
    </w:tbl>
    <w:p w14:paraId="612268F2" w14:textId="77777777" w:rsidR="00973B49" w:rsidRDefault="00973B49" w:rsidP="00973B49">
      <w:pPr>
        <w:rPr>
          <w:rFonts w:ascii="Calibri" w:hAnsi="Calibri"/>
          <w:b/>
          <w:sz w:val="32"/>
          <w:szCs w:val="32"/>
        </w:rPr>
      </w:pPr>
    </w:p>
    <w:p w14:paraId="0020F199" w14:textId="77777777" w:rsidR="00973B49" w:rsidRPr="006509DB" w:rsidRDefault="00973B49" w:rsidP="00973B49">
      <w:pPr>
        <w:rPr>
          <w:rFonts w:ascii="Calibri" w:hAnsi="Calibri"/>
          <w:b/>
          <w:sz w:val="32"/>
          <w:szCs w:val="32"/>
        </w:rPr>
      </w:pPr>
      <w:r w:rsidRPr="006509DB">
        <w:rPr>
          <w:rFonts w:ascii="Calibri" w:hAnsi="Calibri"/>
          <w:b/>
          <w:sz w:val="32"/>
          <w:szCs w:val="32"/>
        </w:rPr>
        <w:t>X. Religion and the Meaning of Life</w:t>
      </w:r>
    </w:p>
    <w:p w14:paraId="0AE11A5B" w14:textId="77777777" w:rsidR="00973B49" w:rsidRDefault="00973B49" w:rsidP="00973B49">
      <w:pPr>
        <w:rPr>
          <w:rFonts w:ascii="Calibri" w:hAnsi="Calibri"/>
          <w:b/>
          <w:sz w:val="28"/>
          <w:szCs w:val="28"/>
        </w:rPr>
      </w:pPr>
    </w:p>
    <w:tbl>
      <w:tblPr>
        <w:tblStyle w:val="TableGrid"/>
        <w:tblW w:w="9351" w:type="dxa"/>
        <w:tblLook w:val="04A0" w:firstRow="1" w:lastRow="0" w:firstColumn="1" w:lastColumn="0" w:noHBand="0" w:noVBand="1"/>
      </w:tblPr>
      <w:tblGrid>
        <w:gridCol w:w="9351"/>
      </w:tblGrid>
      <w:tr w:rsidR="00973B49" w14:paraId="2DC0D8C2" w14:textId="77777777" w:rsidTr="005D1E8D">
        <w:tc>
          <w:tcPr>
            <w:tcW w:w="9351" w:type="dxa"/>
          </w:tcPr>
          <w:p w14:paraId="78BCC922" w14:textId="77777777" w:rsidR="00973B49" w:rsidRPr="00014126" w:rsidRDefault="00973B49" w:rsidP="003C60C4">
            <w:pPr>
              <w:rPr>
                <w:rFonts w:ascii="Calibri" w:hAnsi="Calibri"/>
                <w:b/>
              </w:rPr>
            </w:pPr>
          </w:p>
          <w:p w14:paraId="7D7D0EC8" w14:textId="77777777" w:rsidR="00973B49" w:rsidRPr="00014126" w:rsidRDefault="00973B49" w:rsidP="003C60C4">
            <w:pPr>
              <w:rPr>
                <w:rFonts w:ascii="Calibri" w:hAnsi="Calibri"/>
                <w:bCs/>
              </w:rPr>
            </w:pPr>
            <w:r w:rsidRPr="007E0089">
              <w:rPr>
                <w:rFonts w:ascii="Calibri" w:hAnsi="Calibri"/>
                <w:b/>
                <w:color w:val="262626" w:themeColor="text1" w:themeTint="D9"/>
              </w:rPr>
              <w:t>Reading</w:t>
            </w:r>
            <w:r>
              <w:rPr>
                <w:rFonts w:ascii="Calibri" w:hAnsi="Calibri"/>
                <w:b/>
                <w:color w:val="262626" w:themeColor="text1" w:themeTint="D9"/>
              </w:rPr>
              <w:t xml:space="preserve"> 56</w:t>
            </w:r>
            <w:r w:rsidRPr="007E0089">
              <w:rPr>
                <w:rFonts w:ascii="Calibri" w:hAnsi="Calibri"/>
                <w:b/>
                <w:color w:val="262626" w:themeColor="text1" w:themeTint="D9"/>
              </w:rPr>
              <w:t>:</w:t>
            </w:r>
            <w:r w:rsidRPr="007E0089">
              <w:rPr>
                <w:rFonts w:ascii="Calibri" w:hAnsi="Calibri"/>
                <w:bCs/>
                <w:color w:val="262626" w:themeColor="text1" w:themeTint="D9"/>
              </w:rPr>
              <w:t xml:space="preserve"> </w:t>
            </w:r>
            <w:r w:rsidRPr="007E0089">
              <w:rPr>
                <w:rFonts w:ascii="Calibri" w:hAnsi="Calibri"/>
                <w:bCs/>
                <w:color w:val="0D0D0D" w:themeColor="text1" w:themeTint="F2"/>
              </w:rPr>
              <w:t xml:space="preserve">“The Absurdity of Life Without God”, by William Lane Craig, online at: </w:t>
            </w:r>
            <w:hyperlink r:id="rId37" w:history="1">
              <w:r w:rsidRPr="00014126">
                <w:rPr>
                  <w:rStyle w:val="Hyperlink"/>
                  <w:rFonts w:ascii="Calibri" w:hAnsi="Calibri"/>
                  <w:bCs/>
                </w:rPr>
                <w:t>https://www.reasonablefaith.org/writings/popular-writings/existence-nature-of-god/the-absurdity-of-life-without-god</w:t>
              </w:r>
            </w:hyperlink>
          </w:p>
          <w:p w14:paraId="41ACFFE0" w14:textId="77777777" w:rsidR="00973B49" w:rsidRPr="00014126" w:rsidRDefault="00973B49" w:rsidP="003C60C4">
            <w:pPr>
              <w:rPr>
                <w:rFonts w:ascii="Calibri" w:hAnsi="Calibri"/>
              </w:rPr>
            </w:pPr>
            <w:r w:rsidRPr="00014126">
              <w:rPr>
                <w:rFonts w:ascii="Calibri" w:hAnsi="Calibri"/>
                <w:b/>
              </w:rPr>
              <w:t>Reading 5</w:t>
            </w:r>
            <w:r>
              <w:rPr>
                <w:rFonts w:ascii="Calibri" w:hAnsi="Calibri"/>
                <w:b/>
              </w:rPr>
              <w:t>7</w:t>
            </w:r>
            <w:r w:rsidRPr="00014126">
              <w:rPr>
                <w:rFonts w:ascii="Calibri" w:hAnsi="Calibri"/>
                <w:b/>
              </w:rPr>
              <w:t xml:space="preserve"> (online):</w:t>
            </w:r>
            <w:r w:rsidRPr="00014126">
              <w:rPr>
                <w:rFonts w:ascii="Calibri" w:hAnsi="Calibri"/>
              </w:rPr>
              <w:t xml:space="preserve"> Daniel Hill, “The Meaning of Life”, from the publication </w:t>
            </w:r>
            <w:r w:rsidRPr="00014126">
              <w:rPr>
                <w:rFonts w:ascii="Calibri" w:hAnsi="Calibri"/>
                <w:i/>
              </w:rPr>
              <w:t>Philosophy Now</w:t>
            </w:r>
            <w:r w:rsidRPr="00014126">
              <w:rPr>
                <w:rFonts w:ascii="Calibri" w:hAnsi="Calibri"/>
              </w:rPr>
              <w:t>, Issue 35, Sept/</w:t>
            </w:r>
            <w:proofErr w:type="gramStart"/>
            <w:r w:rsidRPr="00014126">
              <w:rPr>
                <w:rFonts w:ascii="Calibri" w:hAnsi="Calibri"/>
              </w:rPr>
              <w:t>Oct,</w:t>
            </w:r>
            <w:proofErr w:type="gramEnd"/>
            <w:r w:rsidRPr="00014126">
              <w:rPr>
                <w:rFonts w:ascii="Calibri" w:hAnsi="Calibri"/>
              </w:rPr>
              <w:t xml:space="preserve"> 2014, at: </w:t>
            </w:r>
          </w:p>
          <w:p w14:paraId="24E0F989" w14:textId="77777777" w:rsidR="00973B49" w:rsidRPr="00014126" w:rsidRDefault="00000000" w:rsidP="003C60C4">
            <w:pPr>
              <w:rPr>
                <w:rFonts w:ascii="Calibri" w:hAnsi="Calibri"/>
                <w:b/>
              </w:rPr>
            </w:pPr>
            <w:hyperlink r:id="rId38" w:history="1">
              <w:r w:rsidR="00973B49" w:rsidRPr="003F1AED">
                <w:rPr>
                  <w:rStyle w:val="Hyperlink"/>
                  <w:rFonts w:ascii="Calibri" w:hAnsi="Calibri"/>
                </w:rPr>
                <w:t>https://philosophynow.org/issues/35/The_Meaning_of_Life</w:t>
              </w:r>
            </w:hyperlink>
            <w:r w:rsidR="00973B49">
              <w:rPr>
                <w:rFonts w:ascii="Calibri" w:hAnsi="Calibri"/>
              </w:rPr>
              <w:t xml:space="preserve"> </w:t>
            </w:r>
          </w:p>
          <w:p w14:paraId="65D1C958" w14:textId="77777777" w:rsidR="00973B49" w:rsidRPr="00014126" w:rsidRDefault="00973B49" w:rsidP="003C60C4">
            <w:pPr>
              <w:rPr>
                <w:rFonts w:ascii="Calibri" w:hAnsi="Calibri"/>
              </w:rPr>
            </w:pPr>
            <w:r w:rsidRPr="00014126">
              <w:rPr>
                <w:rFonts w:ascii="Calibri" w:hAnsi="Calibri"/>
                <w:b/>
              </w:rPr>
              <w:t>Reading 5</w:t>
            </w:r>
            <w:r>
              <w:rPr>
                <w:rFonts w:ascii="Calibri" w:hAnsi="Calibri"/>
                <w:b/>
              </w:rPr>
              <w:t>8</w:t>
            </w:r>
            <w:r w:rsidRPr="00014126">
              <w:rPr>
                <w:rFonts w:ascii="Calibri" w:hAnsi="Calibri"/>
                <w:b/>
              </w:rPr>
              <w:t xml:space="preserve">: </w:t>
            </w:r>
            <w:r w:rsidRPr="00014126">
              <w:rPr>
                <w:rFonts w:ascii="Calibri" w:hAnsi="Calibri"/>
              </w:rPr>
              <w:t xml:space="preserve">Robert Nozick, from </w:t>
            </w:r>
            <w:r w:rsidRPr="00014126">
              <w:rPr>
                <w:rFonts w:ascii="Calibri" w:hAnsi="Calibri"/>
                <w:i/>
              </w:rPr>
              <w:t>The Meaning of Life: A Reader</w:t>
            </w:r>
            <w:r w:rsidRPr="00014126">
              <w:rPr>
                <w:rFonts w:ascii="Calibri" w:hAnsi="Calibri"/>
              </w:rPr>
              <w:t>, 3</w:t>
            </w:r>
            <w:r w:rsidRPr="00014126">
              <w:rPr>
                <w:rFonts w:ascii="Calibri" w:hAnsi="Calibri"/>
                <w:vertAlign w:val="superscript"/>
              </w:rPr>
              <w:t>rd</w:t>
            </w:r>
            <w:r w:rsidRPr="00014126">
              <w:rPr>
                <w:rFonts w:ascii="Calibri" w:hAnsi="Calibri"/>
              </w:rPr>
              <w:t xml:space="preserve"> edition, edited by E.D. </w:t>
            </w:r>
            <w:proofErr w:type="spellStart"/>
            <w:r w:rsidRPr="00014126">
              <w:rPr>
                <w:rFonts w:ascii="Calibri" w:hAnsi="Calibri"/>
              </w:rPr>
              <w:t>Klemke</w:t>
            </w:r>
            <w:proofErr w:type="spellEnd"/>
            <w:r w:rsidRPr="00014126">
              <w:rPr>
                <w:rFonts w:ascii="Calibri" w:hAnsi="Calibri"/>
              </w:rPr>
              <w:t xml:space="preserve"> and Steven M. Cahn, (Oxford, Oxford University Press, 2008) pp. 224-232</w:t>
            </w:r>
          </w:p>
          <w:p w14:paraId="3C26273C" w14:textId="77777777" w:rsidR="00973B49" w:rsidRDefault="00973B49" w:rsidP="003C60C4">
            <w:pPr>
              <w:rPr>
                <w:rFonts w:ascii="Calibri" w:hAnsi="Calibri"/>
              </w:rPr>
            </w:pPr>
            <w:r w:rsidRPr="00014126">
              <w:rPr>
                <w:rFonts w:ascii="Calibri" w:hAnsi="Calibri"/>
                <w:b/>
              </w:rPr>
              <w:t xml:space="preserve">Reading </w:t>
            </w:r>
            <w:r>
              <w:rPr>
                <w:rFonts w:ascii="Calibri" w:hAnsi="Calibri"/>
                <w:b/>
              </w:rPr>
              <w:t>59</w:t>
            </w:r>
            <w:r w:rsidRPr="00014126">
              <w:rPr>
                <w:rFonts w:ascii="Calibri" w:hAnsi="Calibri"/>
                <w:b/>
              </w:rPr>
              <w:t xml:space="preserve">: </w:t>
            </w:r>
            <w:r w:rsidRPr="00014126">
              <w:rPr>
                <w:rFonts w:ascii="Calibri" w:hAnsi="Calibri"/>
              </w:rPr>
              <w:t>Adam Lee, “</w:t>
            </w:r>
            <w:r w:rsidRPr="00014126">
              <w:rPr>
                <w:rFonts w:ascii="Calibri" w:hAnsi="Calibri" w:cs="Times"/>
                <w:color w:val="191919"/>
              </w:rPr>
              <w:t xml:space="preserve">How Religion's Demand for Obedience Keeps Us in the Dark Ages”, from the website </w:t>
            </w:r>
            <w:proofErr w:type="spellStart"/>
            <w:r w:rsidRPr="00014126">
              <w:rPr>
                <w:rFonts w:ascii="Calibri" w:hAnsi="Calibri" w:cs="Times"/>
                <w:i/>
                <w:color w:val="191919"/>
              </w:rPr>
              <w:t>BigThink</w:t>
            </w:r>
            <w:proofErr w:type="spellEnd"/>
            <w:r w:rsidRPr="00014126">
              <w:rPr>
                <w:rFonts w:ascii="Calibri" w:hAnsi="Calibri" w:cs="Times"/>
                <w:color w:val="191919"/>
              </w:rPr>
              <w:t xml:space="preserve">, available at: </w:t>
            </w:r>
            <w:hyperlink r:id="rId39" w:history="1">
              <w:r w:rsidRPr="003F1AED">
                <w:rPr>
                  <w:rStyle w:val="Hyperlink"/>
                  <w:rFonts w:ascii="Calibri" w:hAnsi="Calibri"/>
                </w:rPr>
                <w:t>http://bigthink.com/daylight-atheism/how-religions-demand-for-obedience-keeps-us-in-the-dark-ages</w:t>
              </w:r>
            </w:hyperlink>
            <w:r>
              <w:rPr>
                <w:rFonts w:ascii="Calibri" w:hAnsi="Calibri"/>
              </w:rPr>
              <w:t xml:space="preserve"> </w:t>
            </w:r>
          </w:p>
          <w:p w14:paraId="1EBC02B7" w14:textId="77777777" w:rsidR="00973B49" w:rsidRPr="009F375F" w:rsidRDefault="00973B49" w:rsidP="003C60C4">
            <w:pPr>
              <w:rPr>
                <w:rFonts w:ascii="Calibri" w:hAnsi="Calibri"/>
              </w:rPr>
            </w:pPr>
          </w:p>
        </w:tc>
      </w:tr>
    </w:tbl>
    <w:p w14:paraId="5A485FBE" w14:textId="77777777" w:rsidR="00973B49" w:rsidRDefault="00973B49" w:rsidP="00973B49">
      <w:pPr>
        <w:rPr>
          <w:rFonts w:ascii="Calibri" w:hAnsi="Calibri"/>
          <w:b/>
          <w:sz w:val="32"/>
          <w:szCs w:val="32"/>
        </w:rPr>
      </w:pPr>
    </w:p>
    <w:p w14:paraId="258DF0FD" w14:textId="77777777" w:rsidR="00973B49" w:rsidRPr="006B7000" w:rsidRDefault="00973B49" w:rsidP="00973B49">
      <w:pPr>
        <w:rPr>
          <w:rFonts w:ascii="Calibri" w:hAnsi="Calibri"/>
          <w:b/>
          <w:sz w:val="32"/>
          <w:szCs w:val="32"/>
        </w:rPr>
      </w:pPr>
      <w:r>
        <w:rPr>
          <w:rFonts w:ascii="Calibri" w:hAnsi="Calibri"/>
          <w:b/>
          <w:sz w:val="32"/>
          <w:szCs w:val="32"/>
        </w:rPr>
        <w:t>XI</w:t>
      </w:r>
      <w:r w:rsidRPr="006B7000">
        <w:rPr>
          <w:rFonts w:ascii="Calibri" w:hAnsi="Calibri"/>
          <w:b/>
          <w:sz w:val="32"/>
          <w:szCs w:val="32"/>
        </w:rPr>
        <w:t>. Religion and Science</w:t>
      </w:r>
    </w:p>
    <w:p w14:paraId="5162E224" w14:textId="77777777" w:rsidR="00973B49" w:rsidRDefault="00973B49" w:rsidP="00973B49">
      <w:pPr>
        <w:rPr>
          <w:rFonts w:ascii="Calibri" w:hAnsi="Calibri"/>
          <w:b/>
          <w:sz w:val="28"/>
          <w:szCs w:val="28"/>
        </w:rPr>
      </w:pPr>
    </w:p>
    <w:tbl>
      <w:tblPr>
        <w:tblStyle w:val="TableGrid"/>
        <w:tblW w:w="9351" w:type="dxa"/>
        <w:tblLook w:val="04A0" w:firstRow="1" w:lastRow="0" w:firstColumn="1" w:lastColumn="0" w:noHBand="0" w:noVBand="1"/>
      </w:tblPr>
      <w:tblGrid>
        <w:gridCol w:w="9351"/>
      </w:tblGrid>
      <w:tr w:rsidR="00973B49" w14:paraId="4AA4A5B4" w14:textId="77777777" w:rsidTr="005D1E8D">
        <w:tc>
          <w:tcPr>
            <w:tcW w:w="9351" w:type="dxa"/>
          </w:tcPr>
          <w:p w14:paraId="598A5CD0" w14:textId="77777777" w:rsidR="00973B49" w:rsidRDefault="00973B49" w:rsidP="003C60C4">
            <w:pPr>
              <w:rPr>
                <w:rFonts w:ascii="Calibri" w:hAnsi="Calibri"/>
                <w:b/>
              </w:rPr>
            </w:pPr>
          </w:p>
          <w:p w14:paraId="2C177A52" w14:textId="77777777" w:rsidR="00973B49" w:rsidRPr="00123066" w:rsidRDefault="00973B49" w:rsidP="003C60C4">
            <w:pPr>
              <w:rPr>
                <w:rFonts w:ascii="Calibri" w:hAnsi="Calibri"/>
              </w:rPr>
            </w:pPr>
            <w:r w:rsidRPr="00123066">
              <w:rPr>
                <w:rFonts w:ascii="Calibri" w:hAnsi="Calibri"/>
                <w:b/>
              </w:rPr>
              <w:t xml:space="preserve">Reading </w:t>
            </w:r>
            <w:r>
              <w:rPr>
                <w:rFonts w:ascii="Calibri" w:hAnsi="Calibri"/>
                <w:b/>
              </w:rPr>
              <w:t>60</w:t>
            </w:r>
            <w:r w:rsidRPr="00123066">
              <w:rPr>
                <w:rFonts w:ascii="Calibri" w:hAnsi="Calibri"/>
                <w:b/>
              </w:rPr>
              <w:t>:</w:t>
            </w:r>
            <w:r w:rsidRPr="00123066">
              <w:rPr>
                <w:rFonts w:ascii="Calibri" w:hAnsi="Calibri"/>
              </w:rPr>
              <w:t xml:space="preserve"> Stephen J. Gould, “Nonoverlapping </w:t>
            </w:r>
            <w:proofErr w:type="spellStart"/>
            <w:r w:rsidRPr="00123066">
              <w:rPr>
                <w:rFonts w:ascii="Calibri" w:hAnsi="Calibri"/>
              </w:rPr>
              <w:t>Magisteria</w:t>
            </w:r>
            <w:proofErr w:type="spellEnd"/>
            <w:r w:rsidRPr="00123066">
              <w:rPr>
                <w:rFonts w:ascii="Calibri" w:hAnsi="Calibri"/>
              </w:rPr>
              <w:t xml:space="preserve">”, online at: </w:t>
            </w:r>
          </w:p>
          <w:p w14:paraId="1BBC5EB4" w14:textId="77777777" w:rsidR="00973B49" w:rsidRPr="00123066" w:rsidRDefault="00973B49" w:rsidP="003C60C4">
            <w:pPr>
              <w:rPr>
                <w:rFonts w:ascii="Calibri" w:hAnsi="Calibri"/>
              </w:rPr>
            </w:pPr>
            <w:r w:rsidRPr="00123066">
              <w:rPr>
                <w:rFonts w:ascii="Calibri" w:hAnsi="Calibri"/>
              </w:rPr>
              <w:t>http://www.stephenjaygould.org/library/gould_noma.html</w:t>
            </w:r>
          </w:p>
          <w:p w14:paraId="2489DABC" w14:textId="77777777" w:rsidR="00973B49" w:rsidRPr="00F36B02" w:rsidRDefault="00973B49" w:rsidP="003C60C4">
            <w:pPr>
              <w:rPr>
                <w:rFonts w:ascii="Calibri" w:hAnsi="Calibri"/>
              </w:rPr>
            </w:pPr>
            <w:r w:rsidRPr="00123066">
              <w:rPr>
                <w:rFonts w:ascii="Calibri" w:hAnsi="Calibri"/>
                <w:b/>
              </w:rPr>
              <w:t xml:space="preserve">Reading </w:t>
            </w:r>
            <w:r>
              <w:rPr>
                <w:rFonts w:ascii="Calibri" w:hAnsi="Calibri"/>
                <w:b/>
              </w:rPr>
              <w:t>61</w:t>
            </w:r>
            <w:r w:rsidRPr="00123066">
              <w:rPr>
                <w:rFonts w:ascii="Calibri" w:hAnsi="Calibri"/>
                <w:b/>
              </w:rPr>
              <w:t xml:space="preserve">: </w:t>
            </w:r>
            <w:r w:rsidRPr="00123066">
              <w:rPr>
                <w:rFonts w:ascii="Calibri" w:hAnsi="Calibri"/>
              </w:rPr>
              <w:t xml:space="preserve">Richard Dawkins, “Science Discredits Religion”, taken from </w:t>
            </w:r>
            <w:r w:rsidRPr="00123066">
              <w:rPr>
                <w:rFonts w:ascii="Calibri" w:hAnsi="Calibri"/>
                <w:i/>
              </w:rPr>
              <w:t>Philosophy of Religion</w:t>
            </w:r>
            <w:r w:rsidRPr="00123066">
              <w:rPr>
                <w:rFonts w:ascii="Calibri" w:hAnsi="Calibri"/>
              </w:rPr>
              <w:t>: Selected Readings, 5</w:t>
            </w:r>
            <w:r w:rsidRPr="00123066">
              <w:rPr>
                <w:rFonts w:ascii="Calibri" w:hAnsi="Calibri"/>
                <w:vertAlign w:val="superscript"/>
              </w:rPr>
              <w:t>th</w:t>
            </w:r>
            <w:r w:rsidRPr="00123066">
              <w:rPr>
                <w:rFonts w:ascii="Calibri" w:hAnsi="Calibri"/>
              </w:rPr>
              <w:t xml:space="preserve"> edition …  pp. 546-548</w:t>
            </w:r>
          </w:p>
          <w:p w14:paraId="579932BD" w14:textId="77777777" w:rsidR="00973B49" w:rsidRPr="00123066" w:rsidRDefault="00973B49" w:rsidP="003C60C4">
            <w:pPr>
              <w:rPr>
                <w:rFonts w:ascii="Calibri" w:hAnsi="Calibri"/>
                <w:b/>
              </w:rPr>
            </w:pPr>
            <w:r w:rsidRPr="00123066">
              <w:rPr>
                <w:rFonts w:ascii="Calibri" w:hAnsi="Calibri"/>
                <w:b/>
              </w:rPr>
              <w:t xml:space="preserve">Reading </w:t>
            </w:r>
            <w:r>
              <w:rPr>
                <w:rFonts w:ascii="Calibri" w:hAnsi="Calibri"/>
                <w:b/>
              </w:rPr>
              <w:t>62</w:t>
            </w:r>
            <w:r w:rsidRPr="00123066">
              <w:rPr>
                <w:rFonts w:ascii="Calibri" w:hAnsi="Calibri"/>
                <w:b/>
              </w:rPr>
              <w:t xml:space="preserve"> (online): </w:t>
            </w:r>
            <w:r w:rsidRPr="00123066">
              <w:rPr>
                <w:rFonts w:ascii="Calibri" w:hAnsi="Calibri"/>
              </w:rPr>
              <w:t xml:space="preserve">David Kyle Johnson, “Identifying the Conflict between Science and Religion, Parts 1, 2 &amp; 3”, From the website </w:t>
            </w:r>
            <w:r w:rsidRPr="00123066">
              <w:rPr>
                <w:rFonts w:ascii="Calibri" w:hAnsi="Calibri"/>
                <w:i/>
              </w:rPr>
              <w:t>Scientia Salon</w:t>
            </w:r>
            <w:r w:rsidRPr="00123066">
              <w:rPr>
                <w:rFonts w:ascii="Calibri" w:hAnsi="Calibri"/>
              </w:rPr>
              <w:t xml:space="preserve"> (Editor-in-chief Massimo </w:t>
            </w:r>
            <w:proofErr w:type="spellStart"/>
            <w:r w:rsidRPr="00123066">
              <w:rPr>
                <w:rFonts w:ascii="Calibri" w:hAnsi="Calibri"/>
              </w:rPr>
              <w:t>Pugliucci</w:t>
            </w:r>
            <w:proofErr w:type="spellEnd"/>
            <w:r w:rsidRPr="00123066">
              <w:rPr>
                <w:rFonts w:ascii="Calibri" w:hAnsi="Calibri"/>
              </w:rPr>
              <w:t xml:space="preserve">) April 8 &amp; 9, 2014, online at: </w:t>
            </w:r>
            <w:hyperlink r:id="rId40" w:history="1">
              <w:r w:rsidRPr="003F1AED">
                <w:rPr>
                  <w:rStyle w:val="Hyperlink"/>
                  <w:rFonts w:ascii="Calibri" w:hAnsi="Calibri"/>
                </w:rPr>
                <w:t>https://scientiasalon.wordpress.com/2014/04/08/identifying-the-conflict-between-religion-and-science-part-i/</w:t>
              </w:r>
            </w:hyperlink>
            <w:r>
              <w:rPr>
                <w:rFonts w:ascii="Calibri" w:hAnsi="Calibri"/>
              </w:rPr>
              <w:t xml:space="preserve"> </w:t>
            </w:r>
          </w:p>
          <w:p w14:paraId="2B3C71B3" w14:textId="77777777" w:rsidR="00973B49" w:rsidRDefault="00973B49" w:rsidP="003C60C4">
            <w:pPr>
              <w:rPr>
                <w:rFonts w:ascii="Calibri" w:hAnsi="Calibri"/>
                <w:b/>
              </w:rPr>
            </w:pPr>
            <w:r w:rsidRPr="00123066">
              <w:rPr>
                <w:rFonts w:ascii="Calibri" w:hAnsi="Calibri"/>
                <w:b/>
              </w:rPr>
              <w:t xml:space="preserve">Reading </w:t>
            </w:r>
            <w:r>
              <w:rPr>
                <w:rFonts w:ascii="Calibri" w:hAnsi="Calibri"/>
                <w:b/>
              </w:rPr>
              <w:t>63</w:t>
            </w:r>
            <w:r w:rsidRPr="00123066">
              <w:rPr>
                <w:rFonts w:ascii="Calibri" w:hAnsi="Calibri"/>
                <w:b/>
              </w:rPr>
              <w:t xml:space="preserve"> (online): “</w:t>
            </w:r>
            <w:r w:rsidRPr="00123066">
              <w:rPr>
                <w:rFonts w:ascii="Calibri" w:hAnsi="Calibri"/>
              </w:rPr>
              <w:t xml:space="preserve">Naturalism”, from the website </w:t>
            </w:r>
            <w:r w:rsidRPr="00123066">
              <w:rPr>
                <w:rFonts w:ascii="Calibri" w:hAnsi="Calibri"/>
                <w:i/>
              </w:rPr>
              <w:t>The Basics of Philosophy</w:t>
            </w:r>
            <w:r w:rsidRPr="00123066">
              <w:rPr>
                <w:rFonts w:ascii="Calibri" w:hAnsi="Calibri"/>
              </w:rPr>
              <w:t xml:space="preserve">, available at: </w:t>
            </w:r>
            <w:hyperlink r:id="rId41" w:history="1">
              <w:r w:rsidRPr="003F1AED">
                <w:rPr>
                  <w:rStyle w:val="Hyperlink"/>
                  <w:rFonts w:ascii="Calibri" w:hAnsi="Calibri"/>
                </w:rPr>
                <w:t>https://www.philosophybasics.com/branch_naturalism.html</w:t>
              </w:r>
            </w:hyperlink>
          </w:p>
          <w:p w14:paraId="48E2AF3A" w14:textId="77777777" w:rsidR="00973B49" w:rsidRDefault="00973B49" w:rsidP="003C60C4">
            <w:pPr>
              <w:rPr>
                <w:rFonts w:ascii="Calibri" w:hAnsi="Calibri"/>
              </w:rPr>
            </w:pPr>
            <w:r w:rsidRPr="00123066">
              <w:rPr>
                <w:rFonts w:ascii="Calibri" w:hAnsi="Calibri"/>
                <w:b/>
              </w:rPr>
              <w:t>Reading</w:t>
            </w:r>
            <w:r>
              <w:rPr>
                <w:rFonts w:ascii="Calibri" w:hAnsi="Calibri"/>
                <w:b/>
              </w:rPr>
              <w:t xml:space="preserve"> 64</w:t>
            </w:r>
            <w:r w:rsidRPr="00123066">
              <w:rPr>
                <w:rFonts w:ascii="Calibri" w:hAnsi="Calibri"/>
                <w:b/>
              </w:rPr>
              <w:t xml:space="preserve">: </w:t>
            </w:r>
            <w:r w:rsidRPr="00123066">
              <w:rPr>
                <w:rFonts w:ascii="Calibri" w:hAnsi="Calibri"/>
              </w:rPr>
              <w:t>Alvin Plantinga, “When Faith and Reason Clash: Evolution and the Bible</w:t>
            </w:r>
            <w:proofErr w:type="gramStart"/>
            <w:r w:rsidRPr="00123066">
              <w:rPr>
                <w:rFonts w:ascii="Calibri" w:hAnsi="Calibri"/>
              </w:rPr>
              <w:t>”,  from</w:t>
            </w:r>
            <w:proofErr w:type="gramEnd"/>
            <w:r w:rsidRPr="00123066">
              <w:rPr>
                <w:rFonts w:ascii="Calibri" w:hAnsi="Calibri"/>
              </w:rPr>
              <w:t xml:space="preserve"> </w:t>
            </w:r>
            <w:r w:rsidRPr="00123066">
              <w:rPr>
                <w:rFonts w:ascii="Calibri" w:hAnsi="Calibri"/>
                <w:i/>
              </w:rPr>
              <w:t>Philosophy and Faith: A Philosophy of Religion Reader</w:t>
            </w:r>
            <w:r w:rsidRPr="00123066">
              <w:rPr>
                <w:rFonts w:ascii="Calibri" w:hAnsi="Calibri"/>
              </w:rPr>
              <w:t>, ed</w:t>
            </w:r>
            <w:r>
              <w:rPr>
                <w:rFonts w:ascii="Calibri" w:hAnsi="Calibri"/>
              </w:rPr>
              <w:t>.</w:t>
            </w:r>
            <w:r w:rsidRPr="00123066">
              <w:rPr>
                <w:rFonts w:ascii="Calibri" w:hAnsi="Calibri"/>
              </w:rPr>
              <w:t xml:space="preserve"> by David </w:t>
            </w:r>
            <w:proofErr w:type="spellStart"/>
            <w:r w:rsidRPr="00123066">
              <w:rPr>
                <w:rFonts w:ascii="Calibri" w:hAnsi="Calibri"/>
              </w:rPr>
              <w:t>Shatz</w:t>
            </w:r>
            <w:proofErr w:type="spellEnd"/>
            <w:r w:rsidRPr="00123066">
              <w:rPr>
                <w:rFonts w:ascii="Calibri" w:hAnsi="Calibri"/>
              </w:rPr>
              <w:t>, pp. 342-354</w:t>
            </w:r>
          </w:p>
          <w:p w14:paraId="3B691DAF" w14:textId="77777777" w:rsidR="00973B49" w:rsidRPr="00014126" w:rsidRDefault="00973B49" w:rsidP="003C60C4">
            <w:pPr>
              <w:rPr>
                <w:rFonts w:ascii="Calibri" w:hAnsi="Calibri"/>
              </w:rPr>
            </w:pPr>
          </w:p>
        </w:tc>
      </w:tr>
    </w:tbl>
    <w:p w14:paraId="2975D025" w14:textId="77777777" w:rsidR="00973B49" w:rsidRDefault="00973B49" w:rsidP="00973B49">
      <w:pPr>
        <w:rPr>
          <w:rFonts w:ascii="Calibri" w:hAnsi="Calibri"/>
          <w:b/>
          <w:sz w:val="32"/>
          <w:szCs w:val="32"/>
        </w:rPr>
      </w:pPr>
    </w:p>
    <w:p w14:paraId="27BEE88B" w14:textId="77777777" w:rsidR="00973B49" w:rsidRDefault="00973B49" w:rsidP="00973B49">
      <w:pPr>
        <w:rPr>
          <w:rFonts w:ascii="Calibri" w:hAnsi="Calibri"/>
          <w:b/>
          <w:sz w:val="32"/>
          <w:szCs w:val="32"/>
        </w:rPr>
      </w:pPr>
      <w:r>
        <w:rPr>
          <w:rFonts w:ascii="Calibri" w:hAnsi="Calibri"/>
          <w:b/>
          <w:sz w:val="32"/>
          <w:szCs w:val="32"/>
        </w:rPr>
        <w:t>XII. Religion and Politics: The Right to “Religious Freedom”</w:t>
      </w:r>
    </w:p>
    <w:p w14:paraId="61EBF2D0" w14:textId="77777777" w:rsidR="00973B49" w:rsidRDefault="00973B49" w:rsidP="00973B49">
      <w:pPr>
        <w:rPr>
          <w:rFonts w:ascii="Calibri" w:hAnsi="Calibri"/>
          <w:b/>
          <w:sz w:val="32"/>
          <w:szCs w:val="32"/>
        </w:rPr>
      </w:pPr>
    </w:p>
    <w:tbl>
      <w:tblPr>
        <w:tblStyle w:val="TableGrid"/>
        <w:tblW w:w="9351" w:type="dxa"/>
        <w:tblLook w:val="04A0" w:firstRow="1" w:lastRow="0" w:firstColumn="1" w:lastColumn="0" w:noHBand="0" w:noVBand="1"/>
      </w:tblPr>
      <w:tblGrid>
        <w:gridCol w:w="9351"/>
      </w:tblGrid>
      <w:tr w:rsidR="00973B49" w14:paraId="5C6F2D13" w14:textId="77777777" w:rsidTr="005D1E8D">
        <w:tc>
          <w:tcPr>
            <w:tcW w:w="9351" w:type="dxa"/>
          </w:tcPr>
          <w:p w14:paraId="33CEF8FE" w14:textId="77777777" w:rsidR="00973B49" w:rsidRDefault="00973B49" w:rsidP="003C60C4">
            <w:pPr>
              <w:rPr>
                <w:rFonts w:ascii="Calibri" w:hAnsi="Calibri"/>
                <w:b/>
                <w:sz w:val="28"/>
                <w:szCs w:val="28"/>
              </w:rPr>
            </w:pPr>
          </w:p>
          <w:p w14:paraId="2633038A" w14:textId="77777777" w:rsidR="00973B49" w:rsidRPr="00014126" w:rsidRDefault="00973B49" w:rsidP="003C60C4">
            <w:pPr>
              <w:widowControl w:val="0"/>
              <w:autoSpaceDE w:val="0"/>
              <w:autoSpaceDN w:val="0"/>
              <w:adjustRightInd w:val="0"/>
              <w:rPr>
                <w:rFonts w:ascii="Calibri" w:hAnsi="Calibri" w:cs="Times"/>
                <w:color w:val="000000" w:themeColor="text1"/>
              </w:rPr>
            </w:pPr>
            <w:r w:rsidRPr="00014126">
              <w:rPr>
                <w:rFonts w:ascii="Calibri" w:hAnsi="Calibri"/>
                <w:b/>
                <w:bCs/>
              </w:rPr>
              <w:t>Reading 6</w:t>
            </w:r>
            <w:r>
              <w:rPr>
                <w:rFonts w:ascii="Calibri" w:hAnsi="Calibri"/>
                <w:b/>
                <w:bCs/>
              </w:rPr>
              <w:t>5</w:t>
            </w:r>
            <w:r w:rsidRPr="00014126">
              <w:rPr>
                <w:rFonts w:ascii="Calibri" w:hAnsi="Calibri"/>
                <w:b/>
                <w:bCs/>
              </w:rPr>
              <w:t>: “</w:t>
            </w:r>
            <w:r w:rsidRPr="00014126">
              <w:rPr>
                <w:rFonts w:ascii="Calibri" w:hAnsi="Calibri" w:cs="Times"/>
                <w:color w:val="1D1D1D"/>
              </w:rPr>
              <w:t>Why the onslaught of religious freedom laws?”, by Ray Sanchez, CNN</w:t>
            </w:r>
            <w:r w:rsidRPr="00014126">
              <w:rPr>
                <w:rFonts w:ascii="Calibri" w:hAnsi="Calibri" w:cs="Times"/>
                <w:color w:val="606060"/>
              </w:rPr>
              <w:t xml:space="preserve">, </w:t>
            </w:r>
            <w:r w:rsidRPr="00014126">
              <w:rPr>
                <w:rFonts w:ascii="Calibri" w:hAnsi="Calibri" w:cs="Times"/>
                <w:color w:val="000000" w:themeColor="text1"/>
              </w:rPr>
              <w:t xml:space="preserve">April 7, 2016, available at: </w:t>
            </w:r>
            <w:hyperlink r:id="rId42" w:history="1">
              <w:r w:rsidRPr="003F1AED">
                <w:rPr>
                  <w:rStyle w:val="Hyperlink"/>
                  <w:rFonts w:ascii="Calibri" w:hAnsi="Calibri" w:cs="Times"/>
                </w:rPr>
                <w:t>https://www.cnn.com/2016/04/06/us/religious-freedom-laws-why-now/index.html</w:t>
              </w:r>
            </w:hyperlink>
            <w:r>
              <w:rPr>
                <w:rFonts w:ascii="Calibri" w:hAnsi="Calibri" w:cs="Times"/>
                <w:color w:val="000000" w:themeColor="text1"/>
              </w:rPr>
              <w:t xml:space="preserve"> </w:t>
            </w:r>
          </w:p>
          <w:p w14:paraId="0E1B81C1" w14:textId="77777777" w:rsidR="00973B49" w:rsidRPr="00014126" w:rsidRDefault="00973B49" w:rsidP="003C60C4">
            <w:pPr>
              <w:rPr>
                <w:rFonts w:ascii="Calibri" w:hAnsi="Calibri"/>
              </w:rPr>
            </w:pPr>
            <w:r w:rsidRPr="00014126">
              <w:rPr>
                <w:rFonts w:ascii="Calibri" w:hAnsi="Calibri"/>
                <w:b/>
                <w:bCs/>
              </w:rPr>
              <w:t>Reading 6</w:t>
            </w:r>
            <w:r>
              <w:rPr>
                <w:rFonts w:ascii="Calibri" w:hAnsi="Calibri"/>
                <w:b/>
                <w:bCs/>
              </w:rPr>
              <w:t>6</w:t>
            </w:r>
            <w:r w:rsidRPr="00014126">
              <w:rPr>
                <w:rFonts w:ascii="Calibri" w:hAnsi="Calibri"/>
                <w:b/>
                <w:bCs/>
              </w:rPr>
              <w:t xml:space="preserve"> (online): “</w:t>
            </w:r>
            <w:r w:rsidRPr="00014126">
              <w:rPr>
                <w:rFonts w:ascii="Calibri" w:hAnsi="Calibri" w:cs="Times"/>
              </w:rPr>
              <w:t xml:space="preserve">4 Reasons Why Religious Liberty Laws Don’t Discriminate”, from the website </w:t>
            </w:r>
            <w:r w:rsidRPr="00014126">
              <w:rPr>
                <w:rFonts w:ascii="Calibri" w:hAnsi="Calibri" w:cs="Times"/>
                <w:i/>
              </w:rPr>
              <w:t>The Gospel Coalition</w:t>
            </w:r>
            <w:r w:rsidRPr="00014126">
              <w:rPr>
                <w:rFonts w:ascii="Calibri" w:hAnsi="Calibri" w:cs="Times"/>
              </w:rPr>
              <w:t xml:space="preserve">, by Andrew Walk, April 8, 2016, at: </w:t>
            </w:r>
          </w:p>
          <w:p w14:paraId="504D7A91" w14:textId="77777777" w:rsidR="00973B49" w:rsidRDefault="00000000" w:rsidP="003C60C4">
            <w:pPr>
              <w:rPr>
                <w:rFonts w:ascii="Calibri" w:hAnsi="Calibri"/>
              </w:rPr>
            </w:pPr>
            <w:hyperlink r:id="rId43" w:history="1">
              <w:r w:rsidR="00973B49" w:rsidRPr="003F1AED">
                <w:rPr>
                  <w:rStyle w:val="Hyperlink"/>
                  <w:rFonts w:ascii="Calibri" w:hAnsi="Calibri"/>
                </w:rPr>
                <w:t>https://www.thegospelcoalition.org/article/three-reasons-why-religious-liberty-laws-dont-discriminate</w:t>
              </w:r>
            </w:hyperlink>
          </w:p>
          <w:p w14:paraId="4763E205" w14:textId="77777777" w:rsidR="00973B49" w:rsidRDefault="00973B49" w:rsidP="003C60C4">
            <w:pPr>
              <w:rPr>
                <w:rFonts w:ascii="Calibri" w:hAnsi="Calibri"/>
              </w:rPr>
            </w:pPr>
            <w:r w:rsidRPr="00AB4802">
              <w:rPr>
                <w:rFonts w:ascii="Calibri" w:hAnsi="Calibri"/>
                <w:b/>
                <w:bCs/>
              </w:rPr>
              <w:t>Reading 6</w:t>
            </w:r>
            <w:r>
              <w:rPr>
                <w:rFonts w:ascii="Calibri" w:hAnsi="Calibri"/>
                <w:b/>
                <w:bCs/>
              </w:rPr>
              <w:t>7</w:t>
            </w:r>
            <w:r w:rsidRPr="00AB4802">
              <w:rPr>
                <w:rFonts w:ascii="Calibri" w:hAnsi="Calibri"/>
                <w:b/>
                <w:bCs/>
              </w:rPr>
              <w:t>:</w:t>
            </w:r>
            <w:r>
              <w:rPr>
                <w:rFonts w:ascii="Calibri" w:hAnsi="Calibri"/>
              </w:rPr>
              <w:t xml:space="preserve"> “The  [American ] Supreme Court Rules for a Designer Who Doesn’t Want to Make Wedding Websites for Gay Couples”, by Jessica </w:t>
            </w:r>
            <w:proofErr w:type="spellStart"/>
            <w:r>
              <w:rPr>
                <w:rFonts w:ascii="Calibri" w:hAnsi="Calibri"/>
              </w:rPr>
              <w:t>Gresko</w:t>
            </w:r>
            <w:proofErr w:type="spellEnd"/>
            <w:r>
              <w:rPr>
                <w:rFonts w:ascii="Calibri" w:hAnsi="Calibri"/>
              </w:rPr>
              <w:t xml:space="preserve">, APNews.com, June 30, 2023, online at: </w:t>
            </w:r>
            <w:hyperlink r:id="rId44" w:history="1">
              <w:r w:rsidRPr="003F1AED">
                <w:rPr>
                  <w:rStyle w:val="Hyperlink"/>
                  <w:rFonts w:ascii="Calibri" w:hAnsi="Calibri"/>
                </w:rPr>
                <w:t>https://apnews.com/article/supreme-court-gay-rights-website-designer-aa529361bc939c837ec2ece216b296d5</w:t>
              </w:r>
            </w:hyperlink>
            <w:r>
              <w:rPr>
                <w:rFonts w:ascii="Calibri" w:hAnsi="Calibri"/>
              </w:rPr>
              <w:t xml:space="preserve"> </w:t>
            </w:r>
          </w:p>
          <w:p w14:paraId="5DE2AF62" w14:textId="77777777" w:rsidR="00973B49" w:rsidRPr="00F00758" w:rsidRDefault="00973B49" w:rsidP="003C60C4">
            <w:pPr>
              <w:rPr>
                <w:rFonts w:ascii="Calibri" w:hAnsi="Calibri"/>
                <w:sz w:val="28"/>
                <w:szCs w:val="28"/>
              </w:rPr>
            </w:pPr>
          </w:p>
        </w:tc>
      </w:tr>
    </w:tbl>
    <w:p w14:paraId="1FDA09E5" w14:textId="77777777" w:rsidR="008C0F5A" w:rsidRDefault="008C0F5A" w:rsidP="00E948BA">
      <w:pPr>
        <w:rPr>
          <w:rFonts w:ascii="Calibri" w:hAnsi="Calibri"/>
          <w:b/>
          <w:sz w:val="32"/>
          <w:szCs w:val="32"/>
        </w:rPr>
      </w:pPr>
    </w:p>
    <w:p w14:paraId="71DD98BF" w14:textId="77777777" w:rsidR="007E50B6" w:rsidRDefault="007E50B6" w:rsidP="00E948BA">
      <w:pPr>
        <w:rPr>
          <w:rFonts w:ascii="Calibri" w:hAnsi="Calibri"/>
          <w:b/>
          <w:sz w:val="32"/>
          <w:szCs w:val="32"/>
        </w:rPr>
      </w:pPr>
    </w:p>
    <w:p w14:paraId="0F9A8766" w14:textId="77777777" w:rsidR="007E50B6" w:rsidRDefault="007E50B6" w:rsidP="00E948BA">
      <w:pPr>
        <w:rPr>
          <w:rFonts w:ascii="Calibri" w:hAnsi="Calibri"/>
          <w:b/>
          <w:sz w:val="32"/>
          <w:szCs w:val="32"/>
        </w:rPr>
      </w:pPr>
    </w:p>
    <w:p w14:paraId="1FAAD2AE" w14:textId="77777777" w:rsidR="007E50B6" w:rsidRDefault="007E50B6" w:rsidP="00E948BA">
      <w:pPr>
        <w:rPr>
          <w:rFonts w:ascii="Calibri" w:hAnsi="Calibri"/>
          <w:b/>
          <w:sz w:val="32"/>
          <w:szCs w:val="32"/>
        </w:rPr>
      </w:pPr>
    </w:p>
    <w:p w14:paraId="70B15DE4" w14:textId="77777777" w:rsidR="007E50B6" w:rsidRDefault="007E50B6" w:rsidP="00E948BA">
      <w:pPr>
        <w:rPr>
          <w:rFonts w:ascii="Calibri" w:hAnsi="Calibri"/>
          <w:b/>
          <w:sz w:val="32"/>
          <w:szCs w:val="32"/>
        </w:rPr>
      </w:pPr>
    </w:p>
    <w:p w14:paraId="606B2806" w14:textId="77777777" w:rsidR="007E50B6" w:rsidRDefault="007E50B6" w:rsidP="00E948BA">
      <w:pPr>
        <w:rPr>
          <w:rFonts w:ascii="Calibri" w:hAnsi="Calibri"/>
          <w:b/>
          <w:sz w:val="32"/>
          <w:szCs w:val="32"/>
        </w:rPr>
      </w:pPr>
    </w:p>
    <w:p w14:paraId="73D5C1E1" w14:textId="77777777" w:rsidR="00BD4994" w:rsidRPr="00BD4994" w:rsidRDefault="00BD4994" w:rsidP="00BD4994">
      <w:pPr>
        <w:jc w:val="center"/>
        <w:rPr>
          <w:rFonts w:eastAsia="Calibri" w:cstheme="minorHAnsi"/>
          <w:b/>
          <w:bCs/>
          <w:sz w:val="28"/>
          <w:szCs w:val="28"/>
        </w:rPr>
      </w:pPr>
      <w:bookmarkStart w:id="0" w:name="_Hlk111550520"/>
      <w:bookmarkStart w:id="1" w:name="_Hlk111550455"/>
      <w:r w:rsidRPr="00BD4994">
        <w:rPr>
          <w:rFonts w:eastAsia="Calibri" w:cstheme="minorHAnsi"/>
          <w:b/>
          <w:bCs/>
          <w:sz w:val="28"/>
          <w:szCs w:val="28"/>
        </w:rPr>
        <w:lastRenderedPageBreak/>
        <w:t>Department of Philosophy and Carleton University Policies (Fall/Winter 2023-24)</w:t>
      </w:r>
    </w:p>
    <w:bookmarkEnd w:id="0"/>
    <w:p w14:paraId="6A7BD982" w14:textId="77777777" w:rsidR="00BD4994" w:rsidRDefault="00BD4994" w:rsidP="00BD4994">
      <w:pPr>
        <w:rPr>
          <w:rFonts w:eastAsia="Calibri" w:cstheme="minorHAnsi"/>
          <w:b/>
          <w:bCs/>
          <w:sz w:val="20"/>
          <w:u w:val="single"/>
        </w:rPr>
      </w:pPr>
    </w:p>
    <w:p w14:paraId="2C544B56" w14:textId="77777777" w:rsidR="00BD4994" w:rsidRPr="00BD4994" w:rsidRDefault="00BD4994" w:rsidP="00BD4994">
      <w:pPr>
        <w:rPr>
          <w:rFonts w:eastAsia="Calibri" w:cstheme="minorHAnsi"/>
          <w:b/>
          <w:bCs/>
          <w:sz w:val="22"/>
          <w:szCs w:val="22"/>
          <w:u w:val="single"/>
        </w:rPr>
      </w:pPr>
      <w:r w:rsidRPr="00BD4994">
        <w:rPr>
          <w:rFonts w:eastAsia="Calibri" w:cstheme="minorHAnsi"/>
          <w:b/>
          <w:bCs/>
          <w:sz w:val="22"/>
          <w:szCs w:val="22"/>
          <w:u w:val="single"/>
        </w:rPr>
        <w:t>Assignments:</w:t>
      </w:r>
    </w:p>
    <w:p w14:paraId="38DAE66D" w14:textId="77777777" w:rsidR="00BD4994" w:rsidRPr="00BD4994" w:rsidRDefault="00BD4994" w:rsidP="00BD4994">
      <w:pPr>
        <w:rPr>
          <w:rFonts w:eastAsia="Calibri" w:cstheme="minorHAnsi"/>
          <w:sz w:val="22"/>
          <w:szCs w:val="22"/>
        </w:rPr>
      </w:pPr>
      <w:r w:rsidRPr="00BD4994">
        <w:rPr>
          <w:rFonts w:eastAsia="Calibri" w:cstheme="minorHAnsi"/>
          <w:sz w:val="22"/>
          <w:szCs w:val="22"/>
        </w:rPr>
        <w:t xml:space="preserve">Please follow your professor’s instructions on how assignments will be handled electronically.  There will be NO hard copies placed in the essay box this coming year.  </w:t>
      </w:r>
    </w:p>
    <w:p w14:paraId="40C6C8AD" w14:textId="77777777" w:rsidR="00BD4994" w:rsidRPr="00BD4994" w:rsidRDefault="00BD4994" w:rsidP="00BD4994">
      <w:pPr>
        <w:rPr>
          <w:rFonts w:eastAsia="Calibri" w:cstheme="minorHAnsi"/>
          <w:sz w:val="22"/>
          <w:szCs w:val="22"/>
        </w:rPr>
      </w:pPr>
    </w:p>
    <w:p w14:paraId="250D6FF6" w14:textId="77777777" w:rsidR="00BD4994" w:rsidRPr="00BD4994" w:rsidRDefault="00BD4994" w:rsidP="00BD4994">
      <w:pPr>
        <w:rPr>
          <w:rFonts w:eastAsia="Calibri" w:cstheme="minorHAnsi"/>
          <w:b/>
          <w:bCs/>
          <w:sz w:val="22"/>
          <w:szCs w:val="22"/>
          <w:u w:val="single"/>
        </w:rPr>
      </w:pPr>
      <w:r w:rsidRPr="00BD4994">
        <w:rPr>
          <w:rFonts w:eastAsia="Calibri" w:cstheme="minorHAnsi"/>
          <w:b/>
          <w:bCs/>
          <w:sz w:val="22"/>
          <w:szCs w:val="22"/>
          <w:u w:val="single"/>
        </w:rPr>
        <w:t>Evaluation:</w:t>
      </w:r>
    </w:p>
    <w:p w14:paraId="0F8D056A" w14:textId="77777777" w:rsidR="00BD4994" w:rsidRPr="00BD4994" w:rsidRDefault="00BD4994" w:rsidP="00BD4994">
      <w:pPr>
        <w:rPr>
          <w:rFonts w:eastAsia="Calibri" w:cstheme="minorHAnsi"/>
          <w:sz w:val="22"/>
          <w:szCs w:val="22"/>
        </w:rPr>
      </w:pPr>
      <w:r w:rsidRPr="00BD4994">
        <w:rPr>
          <w:rFonts w:eastAsia="Calibri" w:cstheme="minorHAnsi"/>
          <w:sz w:val="22"/>
          <w:szCs w:val="22"/>
        </w:rPr>
        <w:t>Standing in a course is determined by the course instructor subject to the approval of the Faculty Dean.  This means that grades submitted by the instructor may be subject to revision.  No grades are final until they have been approved by the Dean.</w:t>
      </w:r>
    </w:p>
    <w:p w14:paraId="30156D34" w14:textId="77777777" w:rsidR="00BD4994" w:rsidRPr="00BD4994" w:rsidRDefault="00BD4994" w:rsidP="00BD4994">
      <w:pPr>
        <w:rPr>
          <w:rFonts w:eastAsia="Calibri" w:cstheme="minorHAnsi"/>
          <w:sz w:val="22"/>
          <w:szCs w:val="22"/>
        </w:rPr>
      </w:pPr>
    </w:p>
    <w:p w14:paraId="410B387C" w14:textId="77777777" w:rsidR="00BD4994" w:rsidRPr="00BD4994" w:rsidRDefault="00BD4994" w:rsidP="00BD4994">
      <w:pPr>
        <w:rPr>
          <w:rFonts w:eastAsia="Calibri" w:cstheme="minorHAnsi"/>
          <w:b/>
          <w:bCs/>
          <w:sz w:val="22"/>
          <w:szCs w:val="22"/>
          <w:u w:val="single"/>
        </w:rPr>
      </w:pPr>
      <w:r w:rsidRPr="00BD4994">
        <w:rPr>
          <w:rFonts w:eastAsia="Calibri" w:cstheme="minorHAnsi"/>
          <w:b/>
          <w:bCs/>
          <w:sz w:val="22"/>
          <w:szCs w:val="22"/>
          <w:u w:val="single"/>
        </w:rPr>
        <w:t>Deferrals for Term Work:</w:t>
      </w:r>
    </w:p>
    <w:p w14:paraId="6682C9A8" w14:textId="77777777" w:rsidR="00BD4994" w:rsidRPr="00BD4994" w:rsidRDefault="00BD4994" w:rsidP="00BD4994">
      <w:pPr>
        <w:rPr>
          <w:rFonts w:eastAsia="Calibri" w:cstheme="minorHAnsi"/>
          <w:sz w:val="22"/>
          <w:szCs w:val="22"/>
        </w:rPr>
      </w:pPr>
      <w:r w:rsidRPr="00BD4994">
        <w:rPr>
          <w:rFonts w:eastAsia="Calibri" w:cstheme="minorHAnsi"/>
          <w:sz w:val="22"/>
          <w:szCs w:val="22"/>
        </w:rPr>
        <w:t xml:space="preserve">If students are unable to complete term work because of illness or other circumstances beyond their control, they should contact their course instructor no later than </w:t>
      </w:r>
      <w:r w:rsidRPr="00BD4994">
        <w:rPr>
          <w:rFonts w:eastAsia="Calibri" w:cstheme="minorHAnsi"/>
          <w:i/>
          <w:sz w:val="22"/>
          <w:szCs w:val="22"/>
        </w:rPr>
        <w:t>three working days</w:t>
      </w:r>
      <w:r w:rsidRPr="00BD4994">
        <w:rPr>
          <w:rFonts w:eastAsia="Calibri" w:cstheme="minorHAnsi"/>
          <w:sz w:val="22"/>
          <w:szCs w:val="22"/>
        </w:rPr>
        <w:t xml:space="preserve"> of the due date.  Normally, any deferred term work will be completed by the last day of the term.  Term work cannot be deferred by the Registrar.  </w:t>
      </w:r>
    </w:p>
    <w:p w14:paraId="427F1F5A" w14:textId="77777777" w:rsidR="00BD4994" w:rsidRPr="00BD4994" w:rsidRDefault="00BD4994" w:rsidP="00BD4994">
      <w:pPr>
        <w:rPr>
          <w:rFonts w:eastAsia="Calibri" w:cstheme="minorHAnsi"/>
          <w:sz w:val="22"/>
          <w:szCs w:val="22"/>
        </w:rPr>
      </w:pPr>
    </w:p>
    <w:p w14:paraId="21E29A10" w14:textId="77777777" w:rsidR="00BD4994" w:rsidRPr="00BD4994" w:rsidRDefault="00BD4994" w:rsidP="00BD4994">
      <w:pPr>
        <w:rPr>
          <w:rFonts w:eastAsia="Calibri" w:cstheme="minorHAnsi"/>
          <w:b/>
          <w:bCs/>
          <w:sz w:val="22"/>
          <w:szCs w:val="22"/>
          <w:u w:val="single"/>
        </w:rPr>
      </w:pPr>
      <w:r w:rsidRPr="00BD4994">
        <w:rPr>
          <w:rFonts w:eastAsia="Calibri" w:cstheme="minorHAnsi"/>
          <w:b/>
          <w:bCs/>
          <w:sz w:val="22"/>
          <w:szCs w:val="22"/>
          <w:u w:val="single"/>
        </w:rPr>
        <w:t>Deferrals for Final Exams:</w:t>
      </w:r>
    </w:p>
    <w:p w14:paraId="0D3D0D8A" w14:textId="77777777" w:rsidR="00BD4994" w:rsidRPr="00BD4994" w:rsidRDefault="00BD4994" w:rsidP="00BD4994">
      <w:pPr>
        <w:rPr>
          <w:rFonts w:cstheme="minorHAnsi"/>
          <w:sz w:val="22"/>
          <w:szCs w:val="22"/>
        </w:rPr>
      </w:pPr>
      <w:r w:rsidRPr="00BD4994">
        <w:rPr>
          <w:rFonts w:cstheme="minorHAnsi"/>
          <w:sz w:val="22"/>
          <w:szCs w:val="22"/>
        </w:rPr>
        <w:t xml:space="preserve">Students are expected to be available for the duration of a course including the examination period.  Occasionally, students encounter circumstances beyond their control where they may not be able to write a final examination or submit a take-home examination. Examples of this would be a serious illness or the death of a family member.  If you miss a final examination and/or fail to submit a take-home examination by the due date, you may apply for a deferral no later than </w:t>
      </w:r>
      <w:r w:rsidRPr="00BD4994">
        <w:rPr>
          <w:rFonts w:cstheme="minorHAnsi"/>
          <w:i/>
          <w:sz w:val="22"/>
          <w:szCs w:val="22"/>
        </w:rPr>
        <w:t>three working days</w:t>
      </w:r>
      <w:r w:rsidRPr="00BD4994">
        <w:rPr>
          <w:rFonts w:cstheme="minorHAnsi"/>
          <w:sz w:val="22"/>
          <w:szCs w:val="22"/>
        </w:rPr>
        <w:t xml:space="preserve"> after the original due date (as per the University Regulations in </w:t>
      </w:r>
      <w:hyperlink r:id="rId45" w:anchor="deferred-final-exams" w:history="1">
        <w:r w:rsidRPr="00BD4994">
          <w:rPr>
            <w:rStyle w:val="Hyperlink"/>
            <w:rFonts w:cstheme="minorHAnsi"/>
            <w:sz w:val="22"/>
            <w:szCs w:val="22"/>
          </w:rPr>
          <w:t>Section 4.3 of the Undergraduate Calendar</w:t>
        </w:r>
      </w:hyperlink>
      <w:r w:rsidRPr="00BD4994">
        <w:rPr>
          <w:rFonts w:cstheme="minorHAnsi"/>
          <w:sz w:val="22"/>
          <w:szCs w:val="22"/>
        </w:rPr>
        <w:t xml:space="preserve">). Visit the </w:t>
      </w:r>
      <w:hyperlink r:id="rId46" w:history="1">
        <w:r w:rsidRPr="00BD4994">
          <w:rPr>
            <w:rStyle w:val="Hyperlink"/>
            <w:rFonts w:cstheme="minorHAnsi"/>
            <w:sz w:val="22"/>
            <w:szCs w:val="22"/>
          </w:rPr>
          <w:t>Registrar’s Office</w:t>
        </w:r>
      </w:hyperlink>
      <w:r w:rsidRPr="00BD4994">
        <w:rPr>
          <w:rFonts w:cstheme="minorHAnsi"/>
          <w:sz w:val="22"/>
          <w:szCs w:val="22"/>
        </w:rPr>
        <w:t xml:space="preserve"> for further information.  </w:t>
      </w:r>
    </w:p>
    <w:p w14:paraId="7A3D23AC" w14:textId="77777777" w:rsidR="00BD4994" w:rsidRPr="00BD4994" w:rsidRDefault="00BD4994" w:rsidP="00BD4994">
      <w:pPr>
        <w:rPr>
          <w:rFonts w:eastAsia="Calibri" w:cstheme="minorHAnsi"/>
          <w:sz w:val="22"/>
          <w:szCs w:val="22"/>
        </w:rPr>
      </w:pPr>
    </w:p>
    <w:p w14:paraId="168E74B3" w14:textId="77777777" w:rsidR="00BD4994" w:rsidRPr="00BD4994" w:rsidRDefault="00BD4994" w:rsidP="00BD4994">
      <w:pPr>
        <w:rPr>
          <w:rFonts w:eastAsia="Calibri" w:cstheme="minorHAnsi"/>
          <w:b/>
          <w:bCs/>
          <w:sz w:val="22"/>
          <w:szCs w:val="22"/>
          <w:u w:val="single"/>
        </w:rPr>
      </w:pPr>
      <w:r w:rsidRPr="00BD4994">
        <w:rPr>
          <w:rFonts w:eastAsia="Calibri" w:cstheme="minorHAnsi"/>
          <w:b/>
          <w:bCs/>
          <w:sz w:val="22"/>
          <w:szCs w:val="22"/>
          <w:u w:val="single"/>
        </w:rPr>
        <w:t>Plagiarism:</w:t>
      </w:r>
    </w:p>
    <w:p w14:paraId="721FAA33" w14:textId="77777777" w:rsidR="00BD4994" w:rsidRPr="00BD4994" w:rsidRDefault="00BD4994" w:rsidP="00BD4994">
      <w:pPr>
        <w:rPr>
          <w:rFonts w:eastAsia="Calibri" w:cstheme="minorHAnsi"/>
          <w:sz w:val="22"/>
          <w:szCs w:val="22"/>
        </w:rPr>
      </w:pPr>
      <w:r w:rsidRPr="00BD4994">
        <w:rPr>
          <w:rFonts w:eastAsia="Calibri" w:cstheme="minorHAnsi"/>
          <w:sz w:val="22"/>
          <w:szCs w:val="22"/>
        </w:rPr>
        <w:t>It is the responsibility of each student to understand the meaning of ‘plagiarism’ as defined in the Undergraduate or Graduate Calendars, and to avoid both committing plagiarism and aiding or abetting plagiarism by other students.  (</w:t>
      </w:r>
      <w:hyperlink r:id="rId47" w:anchor="academic-integrity-policy" w:history="1">
        <w:r w:rsidRPr="00BD4994">
          <w:rPr>
            <w:rStyle w:val="Hyperlink"/>
            <w:rFonts w:eastAsia="Calibri" w:cstheme="minorHAnsi"/>
            <w:sz w:val="22"/>
            <w:szCs w:val="22"/>
          </w:rPr>
          <w:t>Section 10.1 of the Undergraduate Calendar Academic Regulations</w:t>
        </w:r>
      </w:hyperlink>
      <w:r w:rsidRPr="00BD4994">
        <w:rPr>
          <w:rFonts w:eastAsia="Calibri" w:cstheme="minorHAnsi"/>
          <w:sz w:val="22"/>
          <w:szCs w:val="22"/>
        </w:rPr>
        <w:t>)</w:t>
      </w:r>
    </w:p>
    <w:p w14:paraId="43D1690D" w14:textId="77777777" w:rsidR="00BD4994" w:rsidRPr="00BD4994" w:rsidRDefault="00BD4994" w:rsidP="00BD4994">
      <w:pPr>
        <w:rPr>
          <w:rFonts w:eastAsia="Calibri" w:cstheme="minorHAnsi"/>
          <w:sz w:val="22"/>
          <w:szCs w:val="22"/>
        </w:rPr>
      </w:pPr>
    </w:p>
    <w:p w14:paraId="53B801BF" w14:textId="77777777" w:rsidR="00BD4994" w:rsidRPr="00BD4994" w:rsidRDefault="00BD4994" w:rsidP="00BD4994">
      <w:pPr>
        <w:rPr>
          <w:rFonts w:eastAsia="Calibri" w:cstheme="minorHAnsi"/>
          <w:b/>
          <w:bCs/>
          <w:sz w:val="22"/>
          <w:szCs w:val="22"/>
          <w:u w:val="single"/>
        </w:rPr>
      </w:pPr>
      <w:r w:rsidRPr="00BD4994">
        <w:rPr>
          <w:rFonts w:eastAsia="Calibri" w:cstheme="minorHAnsi"/>
          <w:b/>
          <w:bCs/>
          <w:sz w:val="22"/>
          <w:szCs w:val="22"/>
          <w:u w:val="single"/>
        </w:rPr>
        <w:t>Academic Accommodation:</w:t>
      </w:r>
    </w:p>
    <w:p w14:paraId="5527D70D" w14:textId="77777777" w:rsidR="00BD4994" w:rsidRPr="00BD4994" w:rsidRDefault="00BD4994" w:rsidP="00BD4994">
      <w:pPr>
        <w:rPr>
          <w:rFonts w:cstheme="minorHAnsi"/>
          <w:sz w:val="22"/>
          <w:szCs w:val="22"/>
          <w:lang w:bidi="pa-IN"/>
        </w:rPr>
      </w:pPr>
      <w:r w:rsidRPr="00BD4994">
        <w:rPr>
          <w:rFonts w:cstheme="minorHAnsi"/>
          <w:sz w:val="22"/>
          <w:szCs w:val="22"/>
          <w:lang w:bidi="pa-IN"/>
        </w:rPr>
        <w:t>You may need special arrangements to meet your academic obligations during the term:</w:t>
      </w:r>
    </w:p>
    <w:p w14:paraId="7471DF51" w14:textId="77777777" w:rsidR="00BD4994" w:rsidRPr="00BD4994" w:rsidRDefault="00BD4994" w:rsidP="00BD4994">
      <w:pPr>
        <w:rPr>
          <w:rFonts w:cstheme="minorHAnsi"/>
          <w:sz w:val="22"/>
          <w:szCs w:val="22"/>
          <w:lang w:bidi="pa-IN"/>
        </w:rPr>
      </w:pPr>
    </w:p>
    <w:p w14:paraId="4F911F36" w14:textId="77777777" w:rsidR="00BD4994" w:rsidRPr="00BD4994" w:rsidRDefault="00BD4994" w:rsidP="00BD4994">
      <w:pPr>
        <w:pStyle w:val="ListParagraph"/>
        <w:numPr>
          <w:ilvl w:val="0"/>
          <w:numId w:val="3"/>
        </w:numPr>
        <w:ind w:left="284" w:hanging="284"/>
        <w:rPr>
          <w:rFonts w:asciiTheme="minorHAnsi" w:hAnsiTheme="minorHAnsi" w:cstheme="minorHAnsi"/>
          <w:sz w:val="22"/>
          <w:szCs w:val="22"/>
          <w:lang w:eastAsia="en-US" w:bidi="pa-IN"/>
        </w:rPr>
      </w:pPr>
      <w:r w:rsidRPr="00BD4994">
        <w:rPr>
          <w:rFonts w:asciiTheme="minorHAnsi" w:hAnsiTheme="minorHAnsi" w:cstheme="minorHAnsi"/>
          <w:i/>
          <w:sz w:val="22"/>
          <w:szCs w:val="22"/>
          <w:lang w:eastAsia="en-US" w:bidi="pa-IN"/>
        </w:rPr>
        <w:t>Pregnancy or religious obligation</w:t>
      </w:r>
      <w:r w:rsidRPr="00BD4994">
        <w:rPr>
          <w:rFonts w:asciiTheme="minorHAnsi" w:hAnsiTheme="minorHAnsi" w:cstheme="minorHAnsi"/>
          <w:sz w:val="22"/>
          <w:szCs w:val="22"/>
          <w:lang w:eastAsia="en-US" w:bidi="pa-IN"/>
        </w:rPr>
        <w:t xml:space="preserve">: write to your professor with any requests for academic accommodation during the first two weeks of class, or as soon as possible after the need for accommodation is known to exist. For more details visit the </w:t>
      </w:r>
      <w:hyperlink r:id="rId48" w:history="1">
        <w:r w:rsidRPr="00BD4994">
          <w:rPr>
            <w:rStyle w:val="Hyperlink"/>
            <w:rFonts w:asciiTheme="minorHAnsi" w:hAnsiTheme="minorHAnsi" w:cstheme="minorHAnsi"/>
            <w:sz w:val="22"/>
            <w:szCs w:val="22"/>
            <w:lang w:eastAsia="en-US" w:bidi="pa-IN"/>
          </w:rPr>
          <w:t>EDC</w:t>
        </w:r>
      </w:hyperlink>
      <w:r w:rsidRPr="00BD4994">
        <w:rPr>
          <w:rFonts w:asciiTheme="minorHAnsi" w:hAnsiTheme="minorHAnsi" w:cstheme="minorHAnsi"/>
          <w:sz w:val="22"/>
          <w:szCs w:val="22"/>
          <w:lang w:eastAsia="en-US" w:bidi="pa-IN"/>
        </w:rPr>
        <w:t xml:space="preserve"> website.  </w:t>
      </w:r>
    </w:p>
    <w:p w14:paraId="0D672CF7" w14:textId="77777777" w:rsidR="00BD4994" w:rsidRPr="00BD4994" w:rsidRDefault="00BD4994" w:rsidP="00BD4994">
      <w:pPr>
        <w:pStyle w:val="ListParagraph"/>
        <w:numPr>
          <w:ilvl w:val="0"/>
          <w:numId w:val="3"/>
        </w:numPr>
        <w:ind w:left="284" w:hanging="284"/>
        <w:rPr>
          <w:rFonts w:asciiTheme="minorHAnsi" w:eastAsia="Calibri" w:hAnsiTheme="minorHAnsi" w:cstheme="minorHAnsi"/>
          <w:sz w:val="22"/>
          <w:szCs w:val="22"/>
          <w:lang w:eastAsia="en-US"/>
        </w:rPr>
      </w:pPr>
      <w:r w:rsidRPr="00BD4994">
        <w:rPr>
          <w:rFonts w:asciiTheme="minorHAnsi" w:hAnsiTheme="minorHAnsi" w:cstheme="minorHAnsi"/>
          <w:bCs/>
          <w:i/>
          <w:color w:val="000000"/>
          <w:sz w:val="22"/>
          <w:szCs w:val="22"/>
          <w:lang w:val="en-CA" w:eastAsia="en-US" w:bidi="pa-IN"/>
        </w:rPr>
        <w:t>Academic accommodations for students with disabilities:</w:t>
      </w:r>
      <w:r w:rsidRPr="00BD4994">
        <w:rPr>
          <w:rFonts w:asciiTheme="minorHAnsi" w:hAnsiTheme="minorHAnsi" w:cstheme="minorHAnsi"/>
          <w:bCs/>
          <w:color w:val="000000"/>
          <w:sz w:val="22"/>
          <w:szCs w:val="22"/>
          <w:lang w:val="en-CA" w:eastAsia="en-US" w:bidi="pa-IN"/>
        </w:rPr>
        <w:t xml:space="preserve"> </w:t>
      </w:r>
      <w:r w:rsidRPr="00BD4994">
        <w:rPr>
          <w:rFonts w:asciiTheme="minorHAnsi" w:hAnsiTheme="minorHAnsi" w:cstheme="minorHAnsi"/>
          <w:color w:val="000000"/>
          <w:sz w:val="22"/>
          <w:szCs w:val="22"/>
          <w:lang w:val="en-CA" w:eastAsia="en-US" w:bidi="pa-IN"/>
        </w:rPr>
        <w:t xml:space="preserve">The </w:t>
      </w:r>
      <w:hyperlink r:id="rId49" w:history="1">
        <w:r w:rsidRPr="00BD4994">
          <w:rPr>
            <w:rStyle w:val="Hyperlink"/>
            <w:rFonts w:asciiTheme="minorHAnsi" w:hAnsiTheme="minorHAnsi" w:cstheme="minorHAnsi"/>
            <w:bCs/>
            <w:sz w:val="22"/>
            <w:szCs w:val="22"/>
            <w:lang w:val="en-CA" w:eastAsia="en-US" w:bidi="pa-IN"/>
          </w:rPr>
          <w:t>Paul Menton Centre</w:t>
        </w:r>
      </w:hyperlink>
      <w:r w:rsidRPr="00BD4994">
        <w:rPr>
          <w:rFonts w:asciiTheme="minorHAnsi" w:hAnsiTheme="minorHAnsi" w:cstheme="minorHAnsi"/>
          <w:color w:val="000000"/>
          <w:sz w:val="22"/>
          <w:szCs w:val="22"/>
          <w:lang w:val="en-CA" w:eastAsia="en-US" w:bidi="pa-IN"/>
        </w:rPr>
        <w:t xml:space="preserve"> for Students with Disabilities (PMC) provides services to students with Learning Disabilities (LD), psychiatric/mental health disabilities, Attention Deficit Hyperactivity Disorder (ADHD), Autism Spectrum Disorders (ASD), chronic medical conditions, and impairments in mobility, hearing, and vision. If you have a disability requiring academic accommodations in this course, please contact PMC at 613-520-6608 or </w:t>
      </w:r>
      <w:hyperlink r:id="rId50" w:history="1">
        <w:r w:rsidRPr="00BD4994">
          <w:rPr>
            <w:rFonts w:asciiTheme="minorHAnsi" w:hAnsiTheme="minorHAnsi" w:cstheme="minorHAnsi"/>
            <w:color w:val="000000"/>
            <w:sz w:val="22"/>
            <w:szCs w:val="22"/>
            <w:lang w:val="en-CA" w:eastAsia="en-US" w:bidi="pa-IN"/>
          </w:rPr>
          <w:t>pmc@carleton.ca</w:t>
        </w:r>
      </w:hyperlink>
      <w:r w:rsidRPr="00BD4994">
        <w:rPr>
          <w:rFonts w:asciiTheme="minorHAnsi" w:hAnsiTheme="minorHAnsi" w:cstheme="minorHAnsi"/>
          <w:color w:val="000000"/>
          <w:sz w:val="22"/>
          <w:szCs w:val="22"/>
          <w:lang w:val="en-CA" w:eastAsia="en-US" w:bidi="pa-IN"/>
        </w:rPr>
        <w:t xml:space="preserve"> for a formal evaluation. If you are already registered with the PMC, contact your PMC coordinator to send your </w:t>
      </w:r>
      <w:r w:rsidRPr="00BD4994">
        <w:rPr>
          <w:rFonts w:asciiTheme="minorHAnsi" w:hAnsiTheme="minorHAnsi" w:cstheme="minorHAnsi"/>
          <w:bCs/>
          <w:iCs/>
          <w:color w:val="000000"/>
          <w:sz w:val="22"/>
          <w:szCs w:val="22"/>
          <w:lang w:val="en-CA" w:eastAsia="en-US" w:bidi="pa-IN"/>
        </w:rPr>
        <w:t>Letter of Accommodation</w:t>
      </w:r>
      <w:r w:rsidRPr="00BD4994">
        <w:rPr>
          <w:rFonts w:asciiTheme="minorHAnsi" w:hAnsiTheme="minorHAnsi" w:cstheme="minorHAnsi"/>
          <w:color w:val="000000"/>
          <w:sz w:val="22"/>
          <w:szCs w:val="22"/>
          <w:lang w:val="en-CA" w:eastAsia="en-US" w:bidi="pa-IN"/>
        </w:rPr>
        <w:t xml:space="preserve"> at the beginning of the term, and no later than two weeks before the first in-class test or exam requiring accommodation.  After requesting accommodation from PMC, meet with your professor to ensure accommodation arrangements are made.  </w:t>
      </w:r>
    </w:p>
    <w:p w14:paraId="4A34CB1C" w14:textId="77777777" w:rsidR="00BD4994" w:rsidRPr="00BD4994" w:rsidRDefault="00BD4994" w:rsidP="00BD4994">
      <w:pPr>
        <w:pStyle w:val="ListParagraph"/>
        <w:numPr>
          <w:ilvl w:val="0"/>
          <w:numId w:val="3"/>
        </w:numPr>
        <w:ind w:left="284" w:hanging="284"/>
        <w:rPr>
          <w:rFonts w:asciiTheme="minorHAnsi" w:eastAsia="Calibri" w:hAnsiTheme="minorHAnsi" w:cstheme="minorHAnsi"/>
          <w:sz w:val="22"/>
          <w:szCs w:val="22"/>
          <w:lang w:eastAsia="en-US"/>
        </w:rPr>
      </w:pPr>
      <w:r w:rsidRPr="00BD4994">
        <w:rPr>
          <w:rFonts w:asciiTheme="minorHAnsi" w:hAnsiTheme="minorHAnsi" w:cstheme="minorHAnsi"/>
          <w:i/>
          <w:color w:val="313131"/>
          <w:sz w:val="22"/>
          <w:szCs w:val="22"/>
          <w:shd w:val="clear" w:color="auto" w:fill="FFFFFF"/>
        </w:rPr>
        <w:lastRenderedPageBreak/>
        <w:t>Survivors of Sexual Violence</w:t>
      </w:r>
      <w:r w:rsidRPr="00BD4994">
        <w:rPr>
          <w:rFonts w:asciiTheme="minorHAnsi" w:hAnsiTheme="minorHAnsi" w:cstheme="minorHAnsi"/>
          <w:color w:val="313131"/>
          <w:sz w:val="22"/>
          <w:szCs w:val="22"/>
          <w:shd w:val="clear" w:color="auto" w:fill="FFFFFF"/>
        </w:rPr>
        <w:t xml:space="preserve">:  As a community, Carleton University is committed to maintaining a positive learning, working and living environment where sexual violence will not be tolerated, and where survivors are supported through academic accommodations as per </w:t>
      </w:r>
      <w:hyperlink r:id="rId51" w:history="1">
        <w:r w:rsidRPr="00BD4994">
          <w:rPr>
            <w:rStyle w:val="Hyperlink"/>
            <w:rFonts w:asciiTheme="minorHAnsi" w:hAnsiTheme="minorHAnsi" w:cstheme="minorHAnsi"/>
            <w:sz w:val="22"/>
            <w:szCs w:val="22"/>
            <w:shd w:val="clear" w:color="auto" w:fill="FFFFFF"/>
          </w:rPr>
          <w:t>Carleton’s Sexual Violence Policy</w:t>
        </w:r>
      </w:hyperlink>
      <w:r w:rsidRPr="00BD4994">
        <w:rPr>
          <w:rFonts w:asciiTheme="minorHAnsi" w:hAnsiTheme="minorHAnsi" w:cstheme="minorHAnsi"/>
          <w:color w:val="313131"/>
          <w:sz w:val="22"/>
          <w:szCs w:val="22"/>
          <w:shd w:val="clear" w:color="auto" w:fill="FFFFFF"/>
        </w:rPr>
        <w:t>.</w:t>
      </w:r>
    </w:p>
    <w:p w14:paraId="24938A57" w14:textId="30025B89" w:rsidR="00BD4994" w:rsidRPr="00BD4994" w:rsidRDefault="00BD4994" w:rsidP="00BD4994">
      <w:pPr>
        <w:pStyle w:val="ListParagraph"/>
        <w:numPr>
          <w:ilvl w:val="0"/>
          <w:numId w:val="3"/>
        </w:numPr>
        <w:ind w:left="284" w:hanging="284"/>
        <w:rPr>
          <w:rFonts w:asciiTheme="minorHAnsi" w:hAnsiTheme="minorHAnsi" w:cstheme="minorHAnsi"/>
          <w:color w:val="0000FF"/>
          <w:sz w:val="22"/>
          <w:szCs w:val="22"/>
          <w:u w:val="single"/>
        </w:rPr>
      </w:pPr>
      <w:r w:rsidRPr="00BD4994">
        <w:rPr>
          <w:rFonts w:asciiTheme="minorHAnsi" w:hAnsiTheme="minorHAnsi" w:cstheme="minorHAnsi"/>
          <w:i/>
          <w:sz w:val="22"/>
          <w:szCs w:val="22"/>
        </w:rPr>
        <w:t>Accommodation for</w:t>
      </w:r>
      <w:hyperlink r:id="rId52" w:history="1">
        <w:r w:rsidRPr="00BD4994">
          <w:rPr>
            <w:rStyle w:val="Hyperlink"/>
            <w:rFonts w:asciiTheme="minorHAnsi" w:hAnsiTheme="minorHAnsi" w:cstheme="minorHAnsi"/>
            <w:i/>
            <w:sz w:val="22"/>
            <w:szCs w:val="22"/>
          </w:rPr>
          <w:t xml:space="preserve"> Student Activities</w:t>
        </w:r>
      </w:hyperlink>
      <w:r w:rsidRPr="00BD4994">
        <w:rPr>
          <w:rFonts w:asciiTheme="minorHAnsi" w:hAnsiTheme="minorHAnsi" w:cstheme="minorHAnsi"/>
          <w:i/>
          <w:sz w:val="22"/>
          <w:szCs w:val="22"/>
        </w:rPr>
        <w:t>:</w:t>
      </w:r>
      <w:r w:rsidRPr="00BD4994">
        <w:rPr>
          <w:rFonts w:asciiTheme="minorHAnsi" w:hAnsiTheme="minorHAnsi" w:cstheme="minorHAnsi"/>
          <w:sz w:val="22"/>
          <w:szCs w:val="22"/>
        </w:rPr>
        <w:t xml:space="preserve">  Carleton University recognizes the substantial benefits, both to the individual student and for the university, that result from a student participating in activities beyond the classroom experience. Reasonable accommodation must be provided to students who compete or perform at the national or international level. Please contact your instructor with any requests for academic accommodation during the first two weeks of class, or as soon as possible after the need for accommodation is known to exist.</w:t>
      </w:r>
      <w:bookmarkEnd w:id="1"/>
      <w:r w:rsidRPr="00BD4994">
        <w:rPr>
          <w:rFonts w:asciiTheme="minorHAnsi" w:hAnsiTheme="minorHAnsi" w:cstheme="minorHAnsi"/>
          <w:sz w:val="22"/>
          <w:szCs w:val="22"/>
        </w:rPr>
        <w:t xml:space="preserve"> </w:t>
      </w:r>
    </w:p>
    <w:p w14:paraId="4B2EF915" w14:textId="77777777" w:rsidR="00BD4994" w:rsidRPr="00BD4994" w:rsidRDefault="00BD4994" w:rsidP="00BD4994">
      <w:pPr>
        <w:rPr>
          <w:rFonts w:eastAsia="Calibri" w:cstheme="minorHAnsi"/>
          <w:b/>
          <w:bCs/>
          <w:sz w:val="22"/>
          <w:szCs w:val="22"/>
          <w:u w:val="single"/>
        </w:rPr>
      </w:pPr>
    </w:p>
    <w:p w14:paraId="64166D6C" w14:textId="77777777" w:rsidR="00BD4994" w:rsidRPr="00BD4994" w:rsidRDefault="00BD4994" w:rsidP="00BD4994">
      <w:pPr>
        <w:rPr>
          <w:rFonts w:eastAsia="Calibri" w:cstheme="minorHAnsi"/>
          <w:b/>
          <w:bCs/>
          <w:sz w:val="22"/>
          <w:szCs w:val="22"/>
          <w:u w:val="single"/>
        </w:rPr>
      </w:pPr>
      <w:bookmarkStart w:id="2" w:name="_Hlk111550471"/>
      <w:r w:rsidRPr="00BD4994">
        <w:rPr>
          <w:rFonts w:eastAsia="Calibri" w:cstheme="minorHAnsi"/>
          <w:b/>
          <w:bCs/>
          <w:sz w:val="22"/>
          <w:szCs w:val="22"/>
          <w:u w:val="single"/>
        </w:rPr>
        <w:t>Important Dates:</w:t>
      </w:r>
    </w:p>
    <w:p w14:paraId="4B70BD6C" w14:textId="77777777" w:rsidR="00BD4994" w:rsidRPr="00BD4994" w:rsidRDefault="00BD4994" w:rsidP="00BD4994">
      <w:pPr>
        <w:rPr>
          <w:rFonts w:eastAsia="Calibri" w:cstheme="minorHAnsi"/>
          <w:b/>
          <w:bCs/>
          <w:sz w:val="22"/>
          <w:szCs w:val="22"/>
          <w:u w:val="single"/>
        </w:rPr>
      </w:pPr>
    </w:p>
    <w:p w14:paraId="3F1FB55F" w14:textId="77777777" w:rsidR="00BD4994" w:rsidRPr="00BD4994" w:rsidRDefault="00BD4994" w:rsidP="00BD4994">
      <w:pPr>
        <w:tabs>
          <w:tab w:val="left" w:pos="1134"/>
        </w:tabs>
        <w:rPr>
          <w:rFonts w:eastAsia="Calibri" w:cstheme="minorHAnsi"/>
          <w:snapToGrid w:val="0"/>
          <w:sz w:val="22"/>
          <w:szCs w:val="22"/>
        </w:rPr>
      </w:pPr>
      <w:r w:rsidRPr="00BD4994">
        <w:rPr>
          <w:rFonts w:eastAsia="Calibri" w:cstheme="minorHAnsi"/>
          <w:snapToGrid w:val="0"/>
          <w:sz w:val="22"/>
          <w:szCs w:val="22"/>
        </w:rPr>
        <w:t>Sept. 6</w:t>
      </w:r>
      <w:r w:rsidRPr="00BD4994">
        <w:rPr>
          <w:rFonts w:eastAsia="Calibri" w:cstheme="minorHAnsi"/>
          <w:snapToGrid w:val="0"/>
          <w:sz w:val="22"/>
          <w:szCs w:val="22"/>
        </w:rPr>
        <w:tab/>
        <w:t>Classes start.</w:t>
      </w:r>
    </w:p>
    <w:p w14:paraId="3E7DCEE2" w14:textId="77777777" w:rsidR="00BD4994" w:rsidRPr="00BD4994" w:rsidRDefault="00BD4994" w:rsidP="00BD4994">
      <w:pPr>
        <w:tabs>
          <w:tab w:val="left" w:pos="1134"/>
        </w:tabs>
        <w:ind w:left="1134" w:hanging="1134"/>
        <w:rPr>
          <w:rFonts w:eastAsia="Calibri" w:cstheme="minorHAnsi"/>
          <w:snapToGrid w:val="0"/>
          <w:sz w:val="22"/>
          <w:szCs w:val="22"/>
        </w:rPr>
      </w:pPr>
      <w:r w:rsidRPr="00BD4994">
        <w:rPr>
          <w:rFonts w:eastAsia="Calibri" w:cstheme="minorHAnsi"/>
          <w:snapToGrid w:val="0"/>
          <w:sz w:val="22"/>
          <w:szCs w:val="22"/>
        </w:rPr>
        <w:t>Sept. 19</w:t>
      </w:r>
      <w:r w:rsidRPr="00BD4994">
        <w:rPr>
          <w:rFonts w:eastAsia="Calibri" w:cstheme="minorHAnsi"/>
          <w:snapToGrid w:val="0"/>
          <w:sz w:val="22"/>
          <w:szCs w:val="22"/>
        </w:rPr>
        <w:tab/>
      </w:r>
      <w:proofErr w:type="gramStart"/>
      <w:r w:rsidRPr="00BD4994">
        <w:rPr>
          <w:rFonts w:eastAsia="Calibri" w:cstheme="minorHAnsi"/>
          <w:snapToGrid w:val="0"/>
          <w:sz w:val="22"/>
          <w:szCs w:val="22"/>
        </w:rPr>
        <w:t>Last day</w:t>
      </w:r>
      <w:proofErr w:type="gramEnd"/>
      <w:r w:rsidRPr="00BD4994">
        <w:rPr>
          <w:rFonts w:eastAsia="Calibri" w:cstheme="minorHAnsi"/>
          <w:snapToGrid w:val="0"/>
          <w:sz w:val="22"/>
          <w:szCs w:val="22"/>
        </w:rPr>
        <w:t xml:space="preserve"> for registration and course changes for fall term and fall/winter (two-term) courses.</w:t>
      </w:r>
    </w:p>
    <w:p w14:paraId="7B7697FA" w14:textId="77777777" w:rsidR="00BD4994" w:rsidRPr="00BD4994" w:rsidRDefault="00BD4994" w:rsidP="00BD4994">
      <w:pPr>
        <w:ind w:left="1134" w:hanging="1134"/>
        <w:rPr>
          <w:rFonts w:eastAsia="Calibri" w:cstheme="minorHAnsi"/>
          <w:sz w:val="22"/>
          <w:szCs w:val="22"/>
        </w:rPr>
      </w:pPr>
      <w:r w:rsidRPr="00BD4994">
        <w:rPr>
          <w:rFonts w:eastAsia="Calibri" w:cstheme="minorHAnsi"/>
          <w:bCs/>
          <w:sz w:val="22"/>
          <w:szCs w:val="22"/>
        </w:rPr>
        <w:t>Sept. 30</w:t>
      </w:r>
      <w:r w:rsidRPr="00BD4994">
        <w:rPr>
          <w:rFonts w:eastAsia="Calibri" w:cstheme="minorHAnsi"/>
          <w:bCs/>
          <w:sz w:val="22"/>
          <w:szCs w:val="22"/>
        </w:rPr>
        <w:tab/>
      </w:r>
      <w:proofErr w:type="gramStart"/>
      <w:r w:rsidRPr="00BD4994">
        <w:rPr>
          <w:rFonts w:eastAsia="Calibri" w:cstheme="minorHAnsi"/>
          <w:sz w:val="22"/>
          <w:szCs w:val="22"/>
        </w:rPr>
        <w:t>Last day</w:t>
      </w:r>
      <w:proofErr w:type="gramEnd"/>
      <w:r w:rsidRPr="00BD4994">
        <w:rPr>
          <w:rFonts w:eastAsia="Calibri" w:cstheme="minorHAnsi"/>
          <w:sz w:val="22"/>
          <w:szCs w:val="22"/>
        </w:rPr>
        <w:t xml:space="preserve"> for entire fee adjustment when withdrawing from fall term or two-term courses. Withdrawals after this date will result in a permanent notation of WDN on the official transcript.  </w:t>
      </w:r>
    </w:p>
    <w:p w14:paraId="0FB156E5" w14:textId="77777777" w:rsidR="00BD4994" w:rsidRPr="00BD4994" w:rsidRDefault="00BD4994" w:rsidP="00BD4994">
      <w:pPr>
        <w:tabs>
          <w:tab w:val="left" w:pos="1134"/>
        </w:tabs>
        <w:rPr>
          <w:rFonts w:eastAsia="Calibri" w:cstheme="minorHAnsi"/>
          <w:snapToGrid w:val="0"/>
          <w:sz w:val="22"/>
          <w:szCs w:val="22"/>
        </w:rPr>
      </w:pPr>
      <w:r w:rsidRPr="00BD4994">
        <w:rPr>
          <w:rFonts w:eastAsia="Calibri" w:cstheme="minorHAnsi"/>
          <w:snapToGrid w:val="0"/>
          <w:sz w:val="22"/>
          <w:szCs w:val="22"/>
        </w:rPr>
        <w:t>Oct. 9</w:t>
      </w:r>
      <w:r w:rsidRPr="00BD4994">
        <w:rPr>
          <w:rFonts w:eastAsia="Calibri" w:cstheme="minorHAnsi"/>
          <w:snapToGrid w:val="0"/>
          <w:sz w:val="22"/>
          <w:szCs w:val="22"/>
        </w:rPr>
        <w:tab/>
        <w:t>Statutory holiday. University closed.</w:t>
      </w:r>
    </w:p>
    <w:p w14:paraId="215F5973" w14:textId="77777777" w:rsidR="00BD4994" w:rsidRPr="00BD4994" w:rsidRDefault="00BD4994" w:rsidP="00BD4994">
      <w:pPr>
        <w:tabs>
          <w:tab w:val="left" w:pos="1134"/>
        </w:tabs>
        <w:rPr>
          <w:rFonts w:eastAsia="Calibri" w:cstheme="minorHAnsi"/>
          <w:snapToGrid w:val="0"/>
          <w:sz w:val="22"/>
          <w:szCs w:val="22"/>
        </w:rPr>
      </w:pPr>
      <w:r w:rsidRPr="00BD4994">
        <w:rPr>
          <w:rFonts w:eastAsia="Calibri" w:cstheme="minorHAnsi"/>
          <w:snapToGrid w:val="0"/>
          <w:sz w:val="22"/>
          <w:szCs w:val="22"/>
        </w:rPr>
        <w:t>Oct. 23-27</w:t>
      </w:r>
      <w:r w:rsidRPr="00BD4994">
        <w:rPr>
          <w:rFonts w:eastAsia="Calibri" w:cstheme="minorHAnsi"/>
          <w:snapToGrid w:val="0"/>
          <w:sz w:val="22"/>
          <w:szCs w:val="22"/>
        </w:rPr>
        <w:tab/>
        <w:t xml:space="preserve">Fall Break – no classes. </w:t>
      </w:r>
    </w:p>
    <w:p w14:paraId="61F7447A" w14:textId="77777777" w:rsidR="00BD4994" w:rsidRPr="00BD4994" w:rsidRDefault="00BD4994" w:rsidP="00BD4994">
      <w:pPr>
        <w:tabs>
          <w:tab w:val="left" w:pos="1134"/>
        </w:tabs>
        <w:ind w:left="1134" w:hanging="1134"/>
        <w:rPr>
          <w:rFonts w:eastAsia="Calibri" w:cstheme="minorHAnsi"/>
          <w:sz w:val="22"/>
          <w:szCs w:val="22"/>
        </w:rPr>
      </w:pPr>
      <w:r w:rsidRPr="00BD4994">
        <w:rPr>
          <w:rFonts w:eastAsia="Calibri" w:cstheme="minorHAnsi"/>
          <w:snapToGrid w:val="0"/>
          <w:sz w:val="22"/>
          <w:szCs w:val="22"/>
        </w:rPr>
        <w:t>Nov. 24</w:t>
      </w:r>
      <w:r w:rsidRPr="00BD4994">
        <w:rPr>
          <w:rFonts w:eastAsia="Calibri" w:cstheme="minorHAnsi"/>
          <w:snapToGrid w:val="0"/>
          <w:sz w:val="22"/>
          <w:szCs w:val="22"/>
        </w:rPr>
        <w:tab/>
      </w:r>
      <w:proofErr w:type="gramStart"/>
      <w:r w:rsidRPr="00BD4994">
        <w:rPr>
          <w:rFonts w:eastAsia="Calibri" w:cstheme="minorHAnsi"/>
          <w:sz w:val="22"/>
          <w:szCs w:val="22"/>
        </w:rPr>
        <w:t>Last day</w:t>
      </w:r>
      <w:proofErr w:type="gramEnd"/>
      <w:r w:rsidRPr="00BD4994">
        <w:rPr>
          <w:rFonts w:eastAsia="Calibri" w:cstheme="minorHAnsi"/>
          <w:sz w:val="22"/>
          <w:szCs w:val="22"/>
        </w:rPr>
        <w:t xml:space="preserve"> for summative tests or examinations, or formative tests or examinations totaling more than 15% of the final grade, before the official examination period.  </w:t>
      </w:r>
    </w:p>
    <w:p w14:paraId="660AE2E5" w14:textId="77777777" w:rsidR="00BD4994" w:rsidRPr="00BD4994" w:rsidRDefault="00BD4994" w:rsidP="00BD4994">
      <w:pPr>
        <w:tabs>
          <w:tab w:val="left" w:pos="1134"/>
        </w:tabs>
        <w:ind w:left="1134" w:hanging="1134"/>
        <w:rPr>
          <w:rFonts w:eastAsia="Calibri" w:cstheme="minorHAnsi"/>
          <w:snapToGrid w:val="0"/>
          <w:sz w:val="22"/>
          <w:szCs w:val="22"/>
        </w:rPr>
      </w:pPr>
      <w:r w:rsidRPr="00BD4994">
        <w:rPr>
          <w:rFonts w:eastAsia="Calibri" w:cstheme="minorHAnsi"/>
          <w:snapToGrid w:val="0"/>
          <w:sz w:val="22"/>
          <w:szCs w:val="22"/>
        </w:rPr>
        <w:t>Dec. 8</w:t>
      </w:r>
      <w:r w:rsidRPr="00BD4994">
        <w:rPr>
          <w:rFonts w:eastAsia="Calibri" w:cstheme="minorHAnsi"/>
          <w:snapToGrid w:val="0"/>
          <w:sz w:val="22"/>
          <w:szCs w:val="22"/>
        </w:rPr>
        <w:tab/>
      </w:r>
      <w:proofErr w:type="gramStart"/>
      <w:r w:rsidRPr="00BD4994">
        <w:rPr>
          <w:rFonts w:eastAsia="Calibri" w:cstheme="minorHAnsi"/>
          <w:snapToGrid w:val="0"/>
          <w:sz w:val="22"/>
          <w:szCs w:val="22"/>
        </w:rPr>
        <w:t>Last day</w:t>
      </w:r>
      <w:proofErr w:type="gramEnd"/>
      <w:r w:rsidRPr="00BD4994">
        <w:rPr>
          <w:rFonts w:eastAsia="Calibri" w:cstheme="minorHAnsi"/>
          <w:snapToGrid w:val="0"/>
          <w:sz w:val="22"/>
          <w:szCs w:val="22"/>
        </w:rPr>
        <w:t xml:space="preserve"> of fall term classes. </w:t>
      </w:r>
      <w:r w:rsidRPr="00BD4994">
        <w:rPr>
          <w:rFonts w:eastAsia="Calibri" w:cstheme="minorHAnsi"/>
          <w:b/>
          <w:bCs/>
          <w:i/>
          <w:iCs/>
          <w:snapToGrid w:val="0"/>
          <w:sz w:val="22"/>
          <w:szCs w:val="22"/>
        </w:rPr>
        <w:t>Classes follow a Monday schedule</w:t>
      </w:r>
      <w:r w:rsidRPr="00BD4994">
        <w:rPr>
          <w:rFonts w:eastAsia="Calibri" w:cstheme="minorHAnsi"/>
          <w:snapToGrid w:val="0"/>
          <w:sz w:val="22"/>
          <w:szCs w:val="22"/>
        </w:rPr>
        <w:t xml:space="preserve">. Last day for academic withdrawal from fall term courses. Last day for handing in term work and the last day that can be specified by a course instructor as a due date for term work for a fall term course. </w:t>
      </w:r>
    </w:p>
    <w:p w14:paraId="4AAF5E95" w14:textId="77777777" w:rsidR="00BD4994" w:rsidRPr="00BD4994" w:rsidRDefault="00BD4994" w:rsidP="00BD4994">
      <w:pPr>
        <w:tabs>
          <w:tab w:val="left" w:pos="1134"/>
        </w:tabs>
        <w:ind w:left="1134" w:hanging="1134"/>
        <w:rPr>
          <w:rFonts w:eastAsia="Calibri" w:cstheme="minorHAnsi"/>
          <w:snapToGrid w:val="0"/>
          <w:sz w:val="22"/>
          <w:szCs w:val="22"/>
        </w:rPr>
      </w:pPr>
      <w:r w:rsidRPr="00BD4994">
        <w:rPr>
          <w:rFonts w:eastAsia="Calibri" w:cstheme="minorHAnsi"/>
          <w:snapToGrid w:val="0"/>
          <w:sz w:val="22"/>
          <w:szCs w:val="22"/>
        </w:rPr>
        <w:t>Dec. 10-22</w:t>
      </w:r>
      <w:r w:rsidRPr="00BD4994">
        <w:rPr>
          <w:rFonts w:eastAsia="Calibri" w:cstheme="minorHAnsi"/>
          <w:snapToGrid w:val="0"/>
          <w:sz w:val="22"/>
          <w:szCs w:val="22"/>
        </w:rPr>
        <w:tab/>
        <w:t xml:space="preserve">Final examinations for fall term courses and mid-term examinations in two-term courses. Examinations are normally held all seven days of the week. </w:t>
      </w:r>
    </w:p>
    <w:p w14:paraId="44CC497A" w14:textId="77777777" w:rsidR="00BD4994" w:rsidRPr="00BD4994" w:rsidRDefault="00BD4994" w:rsidP="00BD4994">
      <w:pPr>
        <w:tabs>
          <w:tab w:val="left" w:pos="1134"/>
        </w:tabs>
        <w:rPr>
          <w:rFonts w:eastAsia="Calibri" w:cstheme="minorHAnsi"/>
          <w:snapToGrid w:val="0"/>
          <w:sz w:val="22"/>
          <w:szCs w:val="22"/>
        </w:rPr>
      </w:pPr>
      <w:r w:rsidRPr="00BD4994">
        <w:rPr>
          <w:rFonts w:eastAsia="Calibri" w:cstheme="minorHAnsi"/>
          <w:snapToGrid w:val="0"/>
          <w:sz w:val="22"/>
          <w:szCs w:val="22"/>
        </w:rPr>
        <w:t>Dec. 22</w:t>
      </w:r>
      <w:r w:rsidRPr="00BD4994">
        <w:rPr>
          <w:rFonts w:eastAsia="Calibri" w:cstheme="minorHAnsi"/>
          <w:snapToGrid w:val="0"/>
          <w:sz w:val="22"/>
          <w:szCs w:val="22"/>
        </w:rPr>
        <w:tab/>
        <w:t xml:space="preserve">All take-home examinations are due. </w:t>
      </w:r>
    </w:p>
    <w:p w14:paraId="6C2BB4DE" w14:textId="77777777" w:rsidR="00BD4994" w:rsidRPr="00BD4994" w:rsidRDefault="00BD4994" w:rsidP="00BD4994">
      <w:pPr>
        <w:rPr>
          <w:rFonts w:eastAsia="Calibri" w:cstheme="minorHAnsi"/>
          <w:snapToGrid w:val="0"/>
          <w:sz w:val="22"/>
          <w:szCs w:val="22"/>
        </w:rPr>
      </w:pPr>
    </w:p>
    <w:p w14:paraId="63C6A9E6" w14:textId="77777777" w:rsidR="00BD4994" w:rsidRPr="00BD4994" w:rsidRDefault="00BD4994" w:rsidP="00BD4994">
      <w:pPr>
        <w:tabs>
          <w:tab w:val="left" w:pos="1134"/>
        </w:tabs>
        <w:ind w:left="1134" w:hanging="1134"/>
        <w:rPr>
          <w:rFonts w:eastAsia="Calibri" w:cstheme="minorHAnsi"/>
          <w:snapToGrid w:val="0"/>
          <w:sz w:val="22"/>
          <w:szCs w:val="22"/>
        </w:rPr>
      </w:pPr>
      <w:r w:rsidRPr="00BD4994">
        <w:rPr>
          <w:rFonts w:eastAsia="Calibri" w:cstheme="minorHAnsi"/>
          <w:snapToGrid w:val="0"/>
          <w:sz w:val="22"/>
          <w:szCs w:val="22"/>
        </w:rPr>
        <w:t>Jan. 8</w:t>
      </w:r>
      <w:r w:rsidRPr="00BD4994">
        <w:rPr>
          <w:rFonts w:eastAsia="Calibri" w:cstheme="minorHAnsi"/>
          <w:snapToGrid w:val="0"/>
          <w:sz w:val="22"/>
          <w:szCs w:val="22"/>
        </w:rPr>
        <w:tab/>
        <w:t>Classes begin.</w:t>
      </w:r>
    </w:p>
    <w:p w14:paraId="5770C321" w14:textId="77777777" w:rsidR="00BD4994" w:rsidRPr="00BD4994" w:rsidRDefault="00BD4994" w:rsidP="00BD4994">
      <w:pPr>
        <w:tabs>
          <w:tab w:val="left" w:pos="1134"/>
        </w:tabs>
        <w:ind w:left="1134" w:hanging="1134"/>
        <w:rPr>
          <w:rFonts w:eastAsia="Calibri" w:cstheme="minorHAnsi"/>
          <w:snapToGrid w:val="0"/>
          <w:sz w:val="22"/>
          <w:szCs w:val="22"/>
        </w:rPr>
      </w:pPr>
      <w:r w:rsidRPr="00BD4994">
        <w:rPr>
          <w:rFonts w:eastAsia="Calibri" w:cstheme="minorHAnsi"/>
          <w:snapToGrid w:val="0"/>
          <w:sz w:val="22"/>
          <w:szCs w:val="22"/>
        </w:rPr>
        <w:t>Jan. 19</w:t>
      </w:r>
      <w:r w:rsidRPr="00BD4994">
        <w:rPr>
          <w:rFonts w:eastAsia="Calibri" w:cstheme="minorHAnsi"/>
          <w:snapToGrid w:val="0"/>
          <w:sz w:val="22"/>
          <w:szCs w:val="22"/>
        </w:rPr>
        <w:tab/>
      </w:r>
      <w:proofErr w:type="gramStart"/>
      <w:r w:rsidRPr="00BD4994">
        <w:rPr>
          <w:rFonts w:eastAsia="Calibri" w:cstheme="minorHAnsi"/>
          <w:snapToGrid w:val="0"/>
          <w:sz w:val="22"/>
          <w:szCs w:val="22"/>
        </w:rPr>
        <w:t>Last day</w:t>
      </w:r>
      <w:proofErr w:type="gramEnd"/>
      <w:r w:rsidRPr="00BD4994">
        <w:rPr>
          <w:rFonts w:eastAsia="Calibri" w:cstheme="minorHAnsi"/>
          <w:snapToGrid w:val="0"/>
          <w:sz w:val="22"/>
          <w:szCs w:val="22"/>
        </w:rPr>
        <w:t xml:space="preserve"> for registration and course changes in the winter term.</w:t>
      </w:r>
    </w:p>
    <w:p w14:paraId="1BFABC61" w14:textId="77777777" w:rsidR="00BD4994" w:rsidRPr="00BD4994" w:rsidRDefault="00BD4994" w:rsidP="00BD4994">
      <w:pPr>
        <w:tabs>
          <w:tab w:val="left" w:pos="1134"/>
        </w:tabs>
        <w:ind w:left="1134" w:hanging="1134"/>
        <w:rPr>
          <w:rFonts w:eastAsia="Calibri" w:cstheme="minorHAnsi"/>
          <w:sz w:val="22"/>
          <w:szCs w:val="22"/>
        </w:rPr>
      </w:pPr>
      <w:r w:rsidRPr="00BD4994">
        <w:rPr>
          <w:rFonts w:eastAsia="Calibri" w:cstheme="minorHAnsi"/>
          <w:snapToGrid w:val="0"/>
          <w:sz w:val="22"/>
          <w:szCs w:val="22"/>
        </w:rPr>
        <w:t>Jan. 31</w:t>
      </w:r>
      <w:r w:rsidRPr="00BD4994">
        <w:rPr>
          <w:rFonts w:eastAsia="Calibri" w:cstheme="minorHAnsi"/>
          <w:snapToGrid w:val="0"/>
          <w:sz w:val="22"/>
          <w:szCs w:val="22"/>
        </w:rPr>
        <w:tab/>
      </w:r>
      <w:proofErr w:type="gramStart"/>
      <w:r w:rsidRPr="00BD4994">
        <w:rPr>
          <w:rFonts w:eastAsia="Calibri" w:cstheme="minorHAnsi"/>
          <w:snapToGrid w:val="0"/>
          <w:sz w:val="22"/>
          <w:szCs w:val="22"/>
        </w:rPr>
        <w:t>Last day</w:t>
      </w:r>
      <w:proofErr w:type="gramEnd"/>
      <w:r w:rsidRPr="00BD4994">
        <w:rPr>
          <w:rFonts w:eastAsia="Calibri" w:cstheme="minorHAnsi"/>
          <w:snapToGrid w:val="0"/>
          <w:sz w:val="22"/>
          <w:szCs w:val="22"/>
        </w:rPr>
        <w:t xml:space="preserve"> for a full fee adjustment when withdrawing from winter term courses or from the winter portion of two-term courses. </w:t>
      </w:r>
      <w:r w:rsidRPr="00BD4994">
        <w:rPr>
          <w:rFonts w:eastAsia="Calibri" w:cstheme="minorHAnsi"/>
          <w:sz w:val="22"/>
          <w:szCs w:val="22"/>
        </w:rPr>
        <w:t xml:space="preserve">Withdrawals after this date will result in a permanent notation of WDN on the official transcript.  </w:t>
      </w:r>
    </w:p>
    <w:p w14:paraId="7D19A495" w14:textId="77777777" w:rsidR="00BD4994" w:rsidRPr="00BD4994" w:rsidRDefault="00BD4994" w:rsidP="00BD4994">
      <w:pPr>
        <w:tabs>
          <w:tab w:val="left" w:pos="1134"/>
        </w:tabs>
        <w:ind w:left="1134" w:hanging="1134"/>
        <w:rPr>
          <w:rFonts w:eastAsia="Calibri" w:cstheme="minorHAnsi"/>
          <w:sz w:val="22"/>
          <w:szCs w:val="22"/>
        </w:rPr>
      </w:pPr>
      <w:r w:rsidRPr="00BD4994">
        <w:rPr>
          <w:rFonts w:eastAsia="Calibri" w:cstheme="minorHAnsi"/>
          <w:snapToGrid w:val="0"/>
          <w:sz w:val="22"/>
          <w:szCs w:val="22"/>
        </w:rPr>
        <w:t>Feb. 19</w:t>
      </w:r>
      <w:r w:rsidRPr="00BD4994">
        <w:rPr>
          <w:rFonts w:eastAsia="Calibri" w:cstheme="minorHAnsi"/>
          <w:snapToGrid w:val="0"/>
          <w:sz w:val="22"/>
          <w:szCs w:val="22"/>
        </w:rPr>
        <w:tab/>
        <w:t>Statutory holiday. University closed.</w:t>
      </w:r>
    </w:p>
    <w:p w14:paraId="5BCBF60B" w14:textId="77777777" w:rsidR="00BD4994" w:rsidRPr="00BD4994" w:rsidRDefault="00BD4994" w:rsidP="00BD4994">
      <w:pPr>
        <w:tabs>
          <w:tab w:val="left" w:pos="1134"/>
        </w:tabs>
        <w:ind w:left="1134" w:hanging="1134"/>
        <w:rPr>
          <w:rFonts w:eastAsia="Calibri" w:cstheme="minorHAnsi"/>
          <w:snapToGrid w:val="0"/>
          <w:sz w:val="22"/>
          <w:szCs w:val="22"/>
        </w:rPr>
      </w:pPr>
      <w:r w:rsidRPr="00BD4994">
        <w:rPr>
          <w:rFonts w:eastAsia="Calibri" w:cstheme="minorHAnsi"/>
          <w:sz w:val="22"/>
          <w:szCs w:val="22"/>
        </w:rPr>
        <w:t>Feb. 19-23</w:t>
      </w:r>
      <w:r w:rsidRPr="00BD4994">
        <w:rPr>
          <w:rFonts w:eastAsia="Calibri" w:cstheme="minorHAnsi"/>
          <w:sz w:val="22"/>
          <w:szCs w:val="22"/>
        </w:rPr>
        <w:tab/>
      </w:r>
      <w:r w:rsidRPr="00BD4994">
        <w:rPr>
          <w:rFonts w:eastAsia="Calibri" w:cstheme="minorHAnsi"/>
          <w:snapToGrid w:val="0"/>
          <w:sz w:val="22"/>
          <w:szCs w:val="22"/>
        </w:rPr>
        <w:t>Winter Break – no classes.</w:t>
      </w:r>
    </w:p>
    <w:p w14:paraId="3AAADF09" w14:textId="77777777" w:rsidR="00BD4994" w:rsidRPr="00BD4994" w:rsidRDefault="00BD4994" w:rsidP="00BD4994">
      <w:pPr>
        <w:tabs>
          <w:tab w:val="left" w:pos="1134"/>
        </w:tabs>
        <w:ind w:left="1134" w:hanging="1134"/>
        <w:rPr>
          <w:rFonts w:eastAsia="Calibri" w:cstheme="minorHAnsi"/>
          <w:sz w:val="22"/>
          <w:szCs w:val="22"/>
        </w:rPr>
      </w:pPr>
      <w:r w:rsidRPr="00BD4994">
        <w:rPr>
          <w:rFonts w:eastAsia="Calibri" w:cstheme="minorHAnsi"/>
          <w:sz w:val="22"/>
          <w:szCs w:val="22"/>
        </w:rPr>
        <w:t>Mar. 15</w:t>
      </w:r>
      <w:r w:rsidRPr="00BD4994">
        <w:rPr>
          <w:rFonts w:eastAsia="Calibri" w:cstheme="minorHAnsi"/>
          <w:sz w:val="22"/>
          <w:szCs w:val="22"/>
        </w:rPr>
        <w:tab/>
      </w:r>
      <w:proofErr w:type="gramStart"/>
      <w:r w:rsidRPr="00BD4994">
        <w:rPr>
          <w:rFonts w:eastAsia="Calibri" w:cstheme="minorHAnsi"/>
          <w:snapToGrid w:val="0"/>
          <w:sz w:val="22"/>
          <w:szCs w:val="22"/>
        </w:rPr>
        <w:t>Last day</w:t>
      </w:r>
      <w:proofErr w:type="gramEnd"/>
      <w:r w:rsidRPr="00BD4994">
        <w:rPr>
          <w:rFonts w:eastAsia="Calibri" w:cstheme="minorHAnsi"/>
          <w:snapToGrid w:val="0"/>
          <w:sz w:val="22"/>
          <w:szCs w:val="22"/>
        </w:rPr>
        <w:t xml:space="preserve"> for academic withdrawal from fall/winter and winter courses.</w:t>
      </w:r>
    </w:p>
    <w:p w14:paraId="483B2A58" w14:textId="77777777" w:rsidR="00BD4994" w:rsidRPr="00BD4994" w:rsidRDefault="00BD4994" w:rsidP="00BD4994">
      <w:pPr>
        <w:tabs>
          <w:tab w:val="left" w:pos="1134"/>
        </w:tabs>
        <w:ind w:left="1134" w:hanging="1134"/>
        <w:rPr>
          <w:rFonts w:eastAsia="Calibri" w:cstheme="minorHAnsi"/>
          <w:sz w:val="22"/>
          <w:szCs w:val="22"/>
        </w:rPr>
      </w:pPr>
      <w:r w:rsidRPr="00BD4994">
        <w:rPr>
          <w:rFonts w:eastAsia="Calibri" w:cstheme="minorHAnsi"/>
          <w:sz w:val="22"/>
          <w:szCs w:val="22"/>
        </w:rPr>
        <w:t>Mar. 27</w:t>
      </w:r>
      <w:r w:rsidRPr="00BD4994">
        <w:rPr>
          <w:rFonts w:eastAsia="Calibri" w:cstheme="minorHAnsi"/>
          <w:sz w:val="22"/>
          <w:szCs w:val="22"/>
        </w:rPr>
        <w:tab/>
      </w:r>
      <w:proofErr w:type="gramStart"/>
      <w:r w:rsidRPr="00BD4994">
        <w:rPr>
          <w:rFonts w:eastAsia="Calibri" w:cstheme="minorHAnsi"/>
          <w:sz w:val="22"/>
          <w:szCs w:val="22"/>
        </w:rPr>
        <w:t>Last day</w:t>
      </w:r>
      <w:proofErr w:type="gramEnd"/>
      <w:r w:rsidRPr="00BD4994">
        <w:rPr>
          <w:rFonts w:eastAsia="Calibri" w:cstheme="minorHAnsi"/>
          <w:sz w:val="22"/>
          <w:szCs w:val="22"/>
        </w:rPr>
        <w:t xml:space="preserve"> for summative tests or examinations, or formative tests or examinations totaling more than 15% of the final grade, in winter term or fall/winter courses before the official examination period.  </w:t>
      </w:r>
    </w:p>
    <w:p w14:paraId="20D45626" w14:textId="77777777" w:rsidR="00BD4994" w:rsidRPr="00BD4994" w:rsidRDefault="00BD4994" w:rsidP="00BD4994">
      <w:pPr>
        <w:tabs>
          <w:tab w:val="left" w:pos="1134"/>
        </w:tabs>
        <w:ind w:left="1134" w:hanging="1134"/>
        <w:rPr>
          <w:rFonts w:eastAsia="Calibri" w:cstheme="minorHAnsi"/>
          <w:snapToGrid w:val="0"/>
          <w:sz w:val="22"/>
          <w:szCs w:val="22"/>
        </w:rPr>
      </w:pPr>
      <w:r w:rsidRPr="00BD4994">
        <w:rPr>
          <w:rFonts w:eastAsia="Calibri" w:cstheme="minorHAnsi"/>
          <w:snapToGrid w:val="0"/>
          <w:sz w:val="22"/>
          <w:szCs w:val="22"/>
        </w:rPr>
        <w:t>Mar. 29</w:t>
      </w:r>
      <w:r w:rsidRPr="00BD4994">
        <w:rPr>
          <w:rFonts w:eastAsia="Calibri" w:cstheme="minorHAnsi"/>
          <w:snapToGrid w:val="0"/>
          <w:sz w:val="22"/>
          <w:szCs w:val="22"/>
        </w:rPr>
        <w:tab/>
        <w:t xml:space="preserve">Statutory holiday.  University closed. </w:t>
      </w:r>
    </w:p>
    <w:p w14:paraId="0CF9C407" w14:textId="77777777" w:rsidR="00BD4994" w:rsidRPr="00BD4994" w:rsidRDefault="00BD4994" w:rsidP="00BD4994">
      <w:pPr>
        <w:tabs>
          <w:tab w:val="left" w:pos="1134"/>
        </w:tabs>
        <w:ind w:left="1134" w:hanging="1134"/>
        <w:rPr>
          <w:rFonts w:eastAsia="Calibri" w:cstheme="minorHAnsi"/>
          <w:snapToGrid w:val="0"/>
          <w:sz w:val="22"/>
          <w:szCs w:val="22"/>
        </w:rPr>
      </w:pPr>
      <w:r w:rsidRPr="00BD4994">
        <w:rPr>
          <w:rFonts w:eastAsia="Calibri" w:cstheme="minorHAnsi"/>
          <w:snapToGrid w:val="0"/>
          <w:sz w:val="22"/>
          <w:szCs w:val="22"/>
        </w:rPr>
        <w:t>Apr. 10</w:t>
      </w:r>
      <w:r w:rsidRPr="00BD4994">
        <w:rPr>
          <w:rFonts w:eastAsia="Calibri" w:cstheme="minorHAnsi"/>
          <w:snapToGrid w:val="0"/>
          <w:sz w:val="22"/>
          <w:szCs w:val="22"/>
        </w:rPr>
        <w:tab/>
      </w:r>
      <w:proofErr w:type="gramStart"/>
      <w:r w:rsidRPr="00BD4994">
        <w:rPr>
          <w:rFonts w:eastAsia="Calibri" w:cstheme="minorHAnsi"/>
          <w:snapToGrid w:val="0"/>
          <w:sz w:val="22"/>
          <w:szCs w:val="22"/>
        </w:rPr>
        <w:t>Last day</w:t>
      </w:r>
      <w:proofErr w:type="gramEnd"/>
      <w:r w:rsidRPr="00BD4994">
        <w:rPr>
          <w:rFonts w:eastAsia="Calibri" w:cstheme="minorHAnsi"/>
          <w:snapToGrid w:val="0"/>
          <w:sz w:val="22"/>
          <w:szCs w:val="22"/>
        </w:rPr>
        <w:t xml:space="preserve"> of two-term and winter term classes.</w:t>
      </w:r>
      <w:r w:rsidRPr="00BD4994">
        <w:rPr>
          <w:rFonts w:eastAsia="Calibri" w:cstheme="minorHAnsi"/>
          <w:b/>
          <w:bCs/>
          <w:i/>
          <w:iCs/>
          <w:snapToGrid w:val="0"/>
          <w:sz w:val="22"/>
          <w:szCs w:val="22"/>
        </w:rPr>
        <w:t xml:space="preserve"> Classes follow a Friday schedule.</w:t>
      </w:r>
      <w:r w:rsidRPr="00BD4994">
        <w:rPr>
          <w:rFonts w:eastAsia="Calibri" w:cstheme="minorHAnsi"/>
          <w:snapToGrid w:val="0"/>
          <w:sz w:val="22"/>
          <w:szCs w:val="22"/>
        </w:rPr>
        <w:t xml:space="preserve"> Last day for handing in term work and the last day that can be specified by a course instructor as a due date for two-term and for winter term courses. </w:t>
      </w:r>
    </w:p>
    <w:p w14:paraId="64E1FA50" w14:textId="77777777" w:rsidR="00BD4994" w:rsidRPr="00BD4994" w:rsidRDefault="00BD4994" w:rsidP="00BD4994">
      <w:pPr>
        <w:tabs>
          <w:tab w:val="left" w:pos="1134"/>
        </w:tabs>
        <w:ind w:left="1134" w:hanging="1134"/>
        <w:rPr>
          <w:rFonts w:eastAsia="Calibri" w:cstheme="minorHAnsi"/>
          <w:snapToGrid w:val="0"/>
          <w:sz w:val="22"/>
          <w:szCs w:val="22"/>
        </w:rPr>
      </w:pPr>
      <w:r w:rsidRPr="00BD4994">
        <w:rPr>
          <w:rFonts w:eastAsia="Calibri" w:cstheme="minorHAnsi"/>
          <w:snapToGrid w:val="0"/>
          <w:sz w:val="22"/>
          <w:szCs w:val="22"/>
        </w:rPr>
        <w:t>Apr. 11-12</w:t>
      </w:r>
      <w:r w:rsidRPr="00BD4994">
        <w:rPr>
          <w:rFonts w:eastAsia="Calibri" w:cstheme="minorHAnsi"/>
          <w:snapToGrid w:val="0"/>
          <w:sz w:val="22"/>
          <w:szCs w:val="22"/>
        </w:rPr>
        <w:tab/>
        <w:t>No classes or examinations take place.</w:t>
      </w:r>
    </w:p>
    <w:p w14:paraId="4C4CAAA0" w14:textId="77777777" w:rsidR="00BD4994" w:rsidRPr="00BD4994" w:rsidRDefault="00BD4994" w:rsidP="00BD4994">
      <w:pPr>
        <w:tabs>
          <w:tab w:val="left" w:pos="1134"/>
        </w:tabs>
        <w:ind w:left="1134" w:hanging="1134"/>
        <w:rPr>
          <w:rFonts w:eastAsia="Calibri" w:cstheme="minorHAnsi"/>
          <w:snapToGrid w:val="0"/>
          <w:sz w:val="22"/>
          <w:szCs w:val="22"/>
        </w:rPr>
      </w:pPr>
      <w:r w:rsidRPr="00BD4994">
        <w:rPr>
          <w:rFonts w:eastAsia="Calibri" w:cstheme="minorHAnsi"/>
          <w:snapToGrid w:val="0"/>
          <w:sz w:val="22"/>
          <w:szCs w:val="22"/>
        </w:rPr>
        <w:t>Apr. 13-25</w:t>
      </w:r>
      <w:r w:rsidRPr="00BD4994">
        <w:rPr>
          <w:rFonts w:eastAsia="Calibri" w:cstheme="minorHAnsi"/>
          <w:snapToGrid w:val="0"/>
          <w:sz w:val="22"/>
          <w:szCs w:val="22"/>
        </w:rPr>
        <w:tab/>
        <w:t>Final examinations for winter term and two-term courses. Examinations are normally held all seven days of the week.</w:t>
      </w:r>
    </w:p>
    <w:p w14:paraId="343A949E" w14:textId="77777777" w:rsidR="00BD4994" w:rsidRPr="00BD4994" w:rsidRDefault="00BD4994" w:rsidP="00BD4994">
      <w:pPr>
        <w:tabs>
          <w:tab w:val="left" w:pos="1134"/>
        </w:tabs>
        <w:rPr>
          <w:rFonts w:eastAsia="Calibri" w:cstheme="minorHAnsi"/>
          <w:snapToGrid w:val="0"/>
          <w:sz w:val="22"/>
          <w:szCs w:val="22"/>
        </w:rPr>
      </w:pPr>
      <w:r w:rsidRPr="00BD4994">
        <w:rPr>
          <w:rFonts w:eastAsia="Calibri" w:cstheme="minorHAnsi"/>
          <w:snapToGrid w:val="0"/>
          <w:sz w:val="22"/>
          <w:szCs w:val="22"/>
        </w:rPr>
        <w:t>Apr. 25</w:t>
      </w:r>
      <w:r w:rsidRPr="00BD4994">
        <w:rPr>
          <w:rFonts w:eastAsia="Calibri" w:cstheme="minorHAnsi"/>
          <w:snapToGrid w:val="0"/>
          <w:sz w:val="22"/>
          <w:szCs w:val="22"/>
        </w:rPr>
        <w:tab/>
        <w:t xml:space="preserve">All take-home examinations are due.   </w:t>
      </w:r>
    </w:p>
    <w:p w14:paraId="13B27DC7" w14:textId="77777777" w:rsidR="00BD4994" w:rsidRPr="00BD4994" w:rsidRDefault="00BD4994" w:rsidP="00BD4994">
      <w:pPr>
        <w:rPr>
          <w:rFonts w:eastAsia="Calibri" w:cstheme="minorHAnsi"/>
          <w:snapToGrid w:val="0"/>
          <w:sz w:val="22"/>
          <w:szCs w:val="22"/>
        </w:rPr>
      </w:pPr>
    </w:p>
    <w:p w14:paraId="418FF9B5" w14:textId="77777777" w:rsidR="00BD4994" w:rsidRPr="00BD4994" w:rsidRDefault="00BD4994" w:rsidP="00BD4994">
      <w:pPr>
        <w:rPr>
          <w:rFonts w:eastAsia="Calibri" w:cstheme="minorHAnsi"/>
          <w:b/>
          <w:bCs/>
          <w:sz w:val="22"/>
          <w:szCs w:val="22"/>
          <w:u w:val="single"/>
        </w:rPr>
      </w:pPr>
      <w:r w:rsidRPr="00BD4994">
        <w:rPr>
          <w:rFonts w:eastAsia="Calibri" w:cstheme="minorHAnsi"/>
          <w:b/>
          <w:bCs/>
          <w:sz w:val="22"/>
          <w:szCs w:val="22"/>
          <w:u w:val="single"/>
        </w:rPr>
        <w:t>Addresses:</w:t>
      </w:r>
    </w:p>
    <w:p w14:paraId="4B6B7A5B" w14:textId="77777777" w:rsidR="00BD4994" w:rsidRPr="00BD4994" w:rsidRDefault="00BD4994" w:rsidP="00BD4994">
      <w:pPr>
        <w:rPr>
          <w:rFonts w:eastAsia="Calibri" w:cstheme="minorHAnsi"/>
          <w:sz w:val="22"/>
          <w:szCs w:val="22"/>
        </w:rPr>
      </w:pPr>
    </w:p>
    <w:p w14:paraId="7541DA95" w14:textId="77777777" w:rsidR="00BD4994" w:rsidRPr="00BD4994" w:rsidRDefault="00BD4994" w:rsidP="00BD4994">
      <w:pPr>
        <w:rPr>
          <w:rFonts w:eastAsia="Calibri" w:cstheme="minorHAnsi"/>
          <w:sz w:val="22"/>
          <w:szCs w:val="22"/>
        </w:rPr>
      </w:pPr>
      <w:r w:rsidRPr="00BD4994">
        <w:rPr>
          <w:rFonts w:eastAsia="Calibri" w:cstheme="minorHAnsi"/>
          <w:sz w:val="22"/>
          <w:szCs w:val="22"/>
        </w:rPr>
        <w:t>Department of Philosophy:</w:t>
      </w:r>
    </w:p>
    <w:p w14:paraId="7A6B8B0C" w14:textId="77777777" w:rsidR="00BD4994" w:rsidRPr="00BD4994" w:rsidRDefault="00000000" w:rsidP="00BD4994">
      <w:pPr>
        <w:rPr>
          <w:rFonts w:eastAsia="Calibri" w:cstheme="minorHAnsi"/>
          <w:sz w:val="22"/>
          <w:szCs w:val="22"/>
        </w:rPr>
      </w:pPr>
      <w:hyperlink r:id="rId53" w:history="1">
        <w:r w:rsidR="00BD4994" w:rsidRPr="00BD4994">
          <w:rPr>
            <w:rStyle w:val="Hyperlink"/>
            <w:rFonts w:eastAsia="Calibri" w:cstheme="minorHAnsi"/>
            <w:sz w:val="22"/>
            <w:szCs w:val="22"/>
          </w:rPr>
          <w:t>www.carleton.ca/philosophy</w:t>
        </w:r>
      </w:hyperlink>
    </w:p>
    <w:p w14:paraId="0AC2548F" w14:textId="77777777" w:rsidR="00BD4994" w:rsidRPr="00BD4994" w:rsidRDefault="00BD4994" w:rsidP="00BD4994">
      <w:pPr>
        <w:rPr>
          <w:rFonts w:eastAsia="Calibri" w:cstheme="minorHAnsi"/>
          <w:sz w:val="22"/>
          <w:szCs w:val="22"/>
        </w:rPr>
      </w:pPr>
      <w:r w:rsidRPr="00BD4994">
        <w:rPr>
          <w:rFonts w:eastAsia="Calibri" w:cstheme="minorHAnsi"/>
          <w:sz w:val="22"/>
          <w:szCs w:val="22"/>
        </w:rPr>
        <w:t>520-2110</w:t>
      </w:r>
    </w:p>
    <w:p w14:paraId="5C32958A" w14:textId="77777777" w:rsidR="00BD4994" w:rsidRPr="00BD4994" w:rsidRDefault="00BD4994" w:rsidP="00BD4994">
      <w:pPr>
        <w:rPr>
          <w:rFonts w:eastAsia="Calibri" w:cstheme="minorHAnsi"/>
          <w:sz w:val="22"/>
          <w:szCs w:val="22"/>
        </w:rPr>
      </w:pPr>
    </w:p>
    <w:p w14:paraId="1B9FB3B0" w14:textId="77777777" w:rsidR="00BD4994" w:rsidRPr="00BD4994" w:rsidRDefault="00BD4994" w:rsidP="00BD4994">
      <w:pPr>
        <w:rPr>
          <w:rFonts w:eastAsia="Calibri" w:cstheme="minorHAnsi"/>
          <w:sz w:val="22"/>
          <w:szCs w:val="22"/>
        </w:rPr>
      </w:pPr>
      <w:r w:rsidRPr="00BD4994">
        <w:rPr>
          <w:rFonts w:eastAsia="Calibri" w:cstheme="minorHAnsi"/>
          <w:sz w:val="22"/>
          <w:szCs w:val="22"/>
        </w:rPr>
        <w:t>Registrar’s Office:</w:t>
      </w:r>
      <w:r w:rsidRPr="00BD4994">
        <w:rPr>
          <w:rFonts w:eastAsia="Calibri" w:cstheme="minorHAnsi"/>
          <w:sz w:val="22"/>
          <w:szCs w:val="22"/>
        </w:rPr>
        <w:tab/>
      </w:r>
    </w:p>
    <w:p w14:paraId="58BD37A2" w14:textId="77777777" w:rsidR="00BD4994" w:rsidRPr="00BD4994" w:rsidRDefault="00000000" w:rsidP="00BD4994">
      <w:pPr>
        <w:rPr>
          <w:rFonts w:eastAsia="Calibri" w:cstheme="minorHAnsi"/>
          <w:sz w:val="22"/>
          <w:szCs w:val="22"/>
        </w:rPr>
      </w:pPr>
      <w:hyperlink r:id="rId54" w:history="1">
        <w:r w:rsidR="00BD4994" w:rsidRPr="00BD4994">
          <w:rPr>
            <w:rStyle w:val="Hyperlink"/>
            <w:rFonts w:eastAsia="Calibri" w:cstheme="minorHAnsi"/>
            <w:sz w:val="22"/>
            <w:szCs w:val="22"/>
          </w:rPr>
          <w:t>www.carleton.ca/registrar</w:t>
        </w:r>
      </w:hyperlink>
    </w:p>
    <w:p w14:paraId="6E0C33BD" w14:textId="77777777" w:rsidR="00BD4994" w:rsidRPr="00BD4994" w:rsidRDefault="00BD4994" w:rsidP="00BD4994">
      <w:pPr>
        <w:rPr>
          <w:rFonts w:eastAsia="Calibri" w:cstheme="minorHAnsi"/>
          <w:sz w:val="22"/>
          <w:szCs w:val="22"/>
        </w:rPr>
      </w:pPr>
      <w:r w:rsidRPr="00BD4994">
        <w:rPr>
          <w:rFonts w:eastAsia="Calibri" w:cstheme="minorHAnsi"/>
          <w:sz w:val="22"/>
          <w:szCs w:val="22"/>
        </w:rPr>
        <w:t>520-3500</w:t>
      </w:r>
    </w:p>
    <w:p w14:paraId="6529DD75" w14:textId="77777777" w:rsidR="00BD4994" w:rsidRPr="00BD4994" w:rsidRDefault="00BD4994" w:rsidP="00BD4994">
      <w:pPr>
        <w:rPr>
          <w:rFonts w:eastAsia="Calibri" w:cstheme="minorHAnsi"/>
          <w:sz w:val="22"/>
          <w:szCs w:val="22"/>
        </w:rPr>
      </w:pPr>
    </w:p>
    <w:p w14:paraId="1221BED4" w14:textId="77777777" w:rsidR="00BD4994" w:rsidRPr="00BD4994" w:rsidRDefault="00BD4994" w:rsidP="00BD4994">
      <w:pPr>
        <w:rPr>
          <w:rFonts w:eastAsia="Calibri" w:cstheme="minorHAnsi"/>
          <w:sz w:val="22"/>
          <w:szCs w:val="22"/>
        </w:rPr>
      </w:pPr>
      <w:r w:rsidRPr="00BD4994">
        <w:rPr>
          <w:rFonts w:eastAsia="Calibri" w:cstheme="minorHAnsi"/>
          <w:sz w:val="22"/>
          <w:szCs w:val="22"/>
        </w:rPr>
        <w:t xml:space="preserve">Academic Advising Centre: </w:t>
      </w:r>
      <w:r w:rsidRPr="00BD4994">
        <w:rPr>
          <w:rFonts w:eastAsia="Calibri" w:cstheme="minorHAnsi"/>
          <w:sz w:val="22"/>
          <w:szCs w:val="22"/>
        </w:rPr>
        <w:tab/>
      </w:r>
      <w:r w:rsidRPr="00BD4994">
        <w:rPr>
          <w:rFonts w:eastAsia="Calibri" w:cstheme="minorHAnsi"/>
          <w:sz w:val="22"/>
          <w:szCs w:val="22"/>
        </w:rPr>
        <w:tab/>
      </w:r>
    </w:p>
    <w:p w14:paraId="33A27F04" w14:textId="77777777" w:rsidR="00BD4994" w:rsidRPr="00BD4994" w:rsidRDefault="00000000" w:rsidP="00BD4994">
      <w:pPr>
        <w:rPr>
          <w:rFonts w:eastAsia="Calibri" w:cstheme="minorHAnsi"/>
          <w:sz w:val="22"/>
          <w:szCs w:val="22"/>
        </w:rPr>
      </w:pPr>
      <w:hyperlink r:id="rId55" w:history="1">
        <w:r w:rsidR="00BD4994" w:rsidRPr="00BD4994">
          <w:rPr>
            <w:rStyle w:val="Hyperlink"/>
            <w:rFonts w:eastAsia="Calibri" w:cstheme="minorHAnsi"/>
            <w:sz w:val="22"/>
            <w:szCs w:val="22"/>
          </w:rPr>
          <w:t>www.carleton.ca/academicadvising</w:t>
        </w:r>
      </w:hyperlink>
    </w:p>
    <w:p w14:paraId="7BEF9889" w14:textId="77777777" w:rsidR="00BD4994" w:rsidRPr="00BD4994" w:rsidRDefault="00BD4994" w:rsidP="00BD4994">
      <w:pPr>
        <w:rPr>
          <w:rFonts w:eastAsia="Calibri" w:cstheme="minorHAnsi"/>
          <w:sz w:val="22"/>
          <w:szCs w:val="22"/>
        </w:rPr>
      </w:pPr>
      <w:r w:rsidRPr="00BD4994">
        <w:rPr>
          <w:rFonts w:eastAsia="Calibri" w:cstheme="minorHAnsi"/>
          <w:sz w:val="22"/>
          <w:szCs w:val="22"/>
        </w:rPr>
        <w:t>520-7850</w:t>
      </w:r>
    </w:p>
    <w:p w14:paraId="31BBC90A" w14:textId="77777777" w:rsidR="00BD4994" w:rsidRPr="00BD4994" w:rsidRDefault="00BD4994" w:rsidP="00BD4994">
      <w:pPr>
        <w:rPr>
          <w:rFonts w:eastAsia="Calibri" w:cstheme="minorHAnsi"/>
          <w:sz w:val="22"/>
          <w:szCs w:val="22"/>
        </w:rPr>
      </w:pPr>
    </w:p>
    <w:p w14:paraId="0C1C557C" w14:textId="77777777" w:rsidR="00BD4994" w:rsidRPr="00BD4994" w:rsidRDefault="00BD4994" w:rsidP="00BD4994">
      <w:pPr>
        <w:rPr>
          <w:rFonts w:eastAsia="Calibri" w:cstheme="minorHAnsi"/>
          <w:sz w:val="22"/>
          <w:szCs w:val="22"/>
        </w:rPr>
      </w:pPr>
      <w:r w:rsidRPr="00BD4994">
        <w:rPr>
          <w:rFonts w:eastAsia="Calibri" w:cstheme="minorHAnsi"/>
          <w:sz w:val="22"/>
          <w:szCs w:val="22"/>
        </w:rPr>
        <w:t>Writing Services:</w:t>
      </w:r>
      <w:r w:rsidRPr="00BD4994">
        <w:rPr>
          <w:rFonts w:eastAsia="Calibri" w:cstheme="minorHAnsi"/>
          <w:sz w:val="22"/>
          <w:szCs w:val="22"/>
        </w:rPr>
        <w:tab/>
      </w:r>
    </w:p>
    <w:p w14:paraId="36082926" w14:textId="77777777" w:rsidR="00BD4994" w:rsidRPr="00BD4994" w:rsidRDefault="00000000" w:rsidP="00BD4994">
      <w:pPr>
        <w:rPr>
          <w:rFonts w:eastAsia="Calibri" w:cstheme="minorHAnsi"/>
          <w:sz w:val="22"/>
          <w:szCs w:val="22"/>
        </w:rPr>
      </w:pPr>
      <w:hyperlink r:id="rId56" w:history="1">
        <w:r w:rsidR="00BD4994" w:rsidRPr="00BD4994">
          <w:rPr>
            <w:rStyle w:val="Hyperlink"/>
            <w:rFonts w:eastAsia="Calibri" w:cstheme="minorHAnsi"/>
            <w:sz w:val="22"/>
            <w:szCs w:val="22"/>
          </w:rPr>
          <w:t>http://www.carleton.ca/csas/writing-services/</w:t>
        </w:r>
      </w:hyperlink>
      <w:r w:rsidR="00BD4994" w:rsidRPr="00BD4994">
        <w:rPr>
          <w:rFonts w:eastAsia="Calibri" w:cstheme="minorHAnsi"/>
          <w:sz w:val="22"/>
          <w:szCs w:val="22"/>
        </w:rPr>
        <w:t xml:space="preserve"> </w:t>
      </w:r>
    </w:p>
    <w:p w14:paraId="721F6BFF" w14:textId="77777777" w:rsidR="00BD4994" w:rsidRPr="00BD4994" w:rsidRDefault="00BD4994" w:rsidP="00BD4994">
      <w:pPr>
        <w:rPr>
          <w:rFonts w:eastAsia="Calibri" w:cstheme="minorHAnsi"/>
          <w:sz w:val="22"/>
          <w:szCs w:val="22"/>
          <w:lang w:val="fr-CA"/>
        </w:rPr>
      </w:pPr>
      <w:r w:rsidRPr="00BD4994">
        <w:rPr>
          <w:rFonts w:eastAsia="Calibri" w:cstheme="minorHAnsi"/>
          <w:sz w:val="22"/>
          <w:szCs w:val="22"/>
          <w:lang w:val="fr-CA"/>
        </w:rPr>
        <w:t>520-3822</w:t>
      </w:r>
    </w:p>
    <w:p w14:paraId="3A7F03A2" w14:textId="77777777" w:rsidR="00BD4994" w:rsidRPr="00BD4994" w:rsidRDefault="00BD4994" w:rsidP="00BD4994">
      <w:pPr>
        <w:rPr>
          <w:rFonts w:eastAsia="Calibri" w:cstheme="minorHAnsi"/>
          <w:sz w:val="22"/>
          <w:szCs w:val="22"/>
          <w:lang w:val="fr-CA"/>
        </w:rPr>
      </w:pPr>
    </w:p>
    <w:p w14:paraId="35BB2A34" w14:textId="77777777" w:rsidR="00BD4994" w:rsidRPr="00BD4994" w:rsidRDefault="00BD4994" w:rsidP="00BD4994">
      <w:pPr>
        <w:rPr>
          <w:rFonts w:eastAsia="Calibri" w:cstheme="minorHAnsi"/>
          <w:sz w:val="22"/>
          <w:szCs w:val="22"/>
          <w:lang w:val="fr-CA"/>
        </w:rPr>
      </w:pPr>
      <w:proofErr w:type="spellStart"/>
      <w:r w:rsidRPr="00BD4994">
        <w:rPr>
          <w:rFonts w:eastAsia="Calibri" w:cstheme="minorHAnsi"/>
          <w:sz w:val="22"/>
          <w:szCs w:val="22"/>
          <w:lang w:val="fr-CA"/>
        </w:rPr>
        <w:t>MacOdrum</w:t>
      </w:r>
      <w:proofErr w:type="spellEnd"/>
      <w:r w:rsidRPr="00BD4994">
        <w:rPr>
          <w:rFonts w:eastAsia="Calibri" w:cstheme="minorHAnsi"/>
          <w:sz w:val="22"/>
          <w:szCs w:val="22"/>
          <w:lang w:val="fr-CA"/>
        </w:rPr>
        <w:t xml:space="preserve"> Library</w:t>
      </w:r>
      <w:r w:rsidRPr="00BD4994">
        <w:rPr>
          <w:rFonts w:eastAsia="Calibri" w:cstheme="minorHAnsi"/>
          <w:sz w:val="22"/>
          <w:szCs w:val="22"/>
          <w:lang w:val="fr-CA"/>
        </w:rPr>
        <w:tab/>
      </w:r>
    </w:p>
    <w:p w14:paraId="684EEA40" w14:textId="77777777" w:rsidR="00BD4994" w:rsidRPr="00BD4994" w:rsidRDefault="00000000" w:rsidP="00BD4994">
      <w:pPr>
        <w:rPr>
          <w:rFonts w:eastAsia="Calibri" w:cstheme="minorHAnsi"/>
          <w:sz w:val="22"/>
          <w:szCs w:val="22"/>
          <w:lang w:val="fr-CA"/>
        </w:rPr>
      </w:pPr>
      <w:hyperlink r:id="rId57" w:history="1">
        <w:r w:rsidR="00BD4994" w:rsidRPr="00BD4994">
          <w:rPr>
            <w:rStyle w:val="Hyperlink"/>
            <w:rFonts w:eastAsia="Calibri" w:cstheme="minorHAnsi"/>
            <w:sz w:val="22"/>
            <w:szCs w:val="22"/>
            <w:lang w:val="fr-CA"/>
          </w:rPr>
          <w:t>http://www.library.carleton.ca/</w:t>
        </w:r>
      </w:hyperlink>
    </w:p>
    <w:p w14:paraId="367D7F87" w14:textId="77777777" w:rsidR="00BD4994" w:rsidRPr="00BD4994" w:rsidRDefault="00BD4994" w:rsidP="00BD4994">
      <w:pPr>
        <w:rPr>
          <w:rFonts w:eastAsia="Calibri" w:cstheme="minorHAnsi"/>
          <w:sz w:val="22"/>
          <w:szCs w:val="22"/>
          <w:lang w:val="fr-CA"/>
        </w:rPr>
      </w:pPr>
      <w:r w:rsidRPr="00BD4994">
        <w:rPr>
          <w:rFonts w:eastAsia="Calibri" w:cstheme="minorHAnsi"/>
          <w:sz w:val="22"/>
          <w:szCs w:val="22"/>
          <w:lang w:val="fr-CA"/>
        </w:rPr>
        <w:t>520-2735</w:t>
      </w:r>
      <w:bookmarkEnd w:id="2"/>
    </w:p>
    <w:p w14:paraId="451C9039" w14:textId="77777777" w:rsidR="00BD4994" w:rsidRPr="00BD4994" w:rsidRDefault="00BD4994" w:rsidP="00E948BA">
      <w:pPr>
        <w:rPr>
          <w:rFonts w:ascii="Calibri" w:hAnsi="Calibri"/>
          <w:b/>
          <w:sz w:val="22"/>
          <w:szCs w:val="22"/>
        </w:rPr>
      </w:pPr>
    </w:p>
    <w:sectPr w:rsidR="00BD4994" w:rsidRPr="00BD4994" w:rsidSect="00612F77">
      <w:type w:val="continuous"/>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553B62" w14:textId="77777777" w:rsidR="00DB2FBD" w:rsidRDefault="00DB2FBD" w:rsidP="0093539C">
      <w:r>
        <w:separator/>
      </w:r>
    </w:p>
  </w:endnote>
  <w:endnote w:type="continuationSeparator" w:id="0">
    <w:p w14:paraId="358963B3" w14:textId="77777777" w:rsidR="00DB2FBD" w:rsidRDefault="00DB2FBD" w:rsidP="009353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Gotham Narrow SSm B">
    <w:altName w:val="Tahoma"/>
    <w:panose1 w:val="020B0604020202020204"/>
    <w:charset w:val="00"/>
    <w:family w:val="roman"/>
    <w:notTrueType/>
    <w:pitch w:val="default"/>
  </w:font>
  <w:font w:name="Times">
    <w:altName w:val="Times New Roman"/>
    <w:panose1 w:val="00000500000000020000"/>
    <w:charset w:val="00"/>
    <w:family w:val="auto"/>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CB075A" w14:textId="77777777" w:rsidR="00DB2FBD" w:rsidRDefault="00DB2FBD" w:rsidP="0093539C">
      <w:r>
        <w:separator/>
      </w:r>
    </w:p>
  </w:footnote>
  <w:footnote w:type="continuationSeparator" w:id="0">
    <w:p w14:paraId="249D8966" w14:textId="77777777" w:rsidR="00DB2FBD" w:rsidRDefault="00DB2FBD" w:rsidP="009353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909149155"/>
      <w:docPartObj>
        <w:docPartGallery w:val="Page Numbers (Top of Page)"/>
        <w:docPartUnique/>
      </w:docPartObj>
    </w:sdtPr>
    <w:sdtContent>
      <w:p w14:paraId="21E466DC" w14:textId="17A8F060" w:rsidR="0093539C" w:rsidRDefault="0093539C" w:rsidP="00DD57C2">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69449EA" w14:textId="77777777" w:rsidR="0093539C" w:rsidRDefault="0093539C" w:rsidP="0093539C">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104718424"/>
      <w:docPartObj>
        <w:docPartGallery w:val="Page Numbers (Top of Page)"/>
        <w:docPartUnique/>
      </w:docPartObj>
    </w:sdtPr>
    <w:sdtContent>
      <w:p w14:paraId="1E584270" w14:textId="43961A67" w:rsidR="0093539C" w:rsidRDefault="0093539C" w:rsidP="00DD57C2">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6C0531E6" w14:textId="77777777" w:rsidR="0093539C" w:rsidRDefault="0093539C" w:rsidP="0093539C">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305634"/>
    <w:multiLevelType w:val="hybridMultilevel"/>
    <w:tmpl w:val="70E443A0"/>
    <w:lvl w:ilvl="0" w:tplc="10090005">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1F7D3AC0"/>
    <w:multiLevelType w:val="multilevel"/>
    <w:tmpl w:val="3A3445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DF86448"/>
    <w:multiLevelType w:val="hybridMultilevel"/>
    <w:tmpl w:val="8C70447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56674024">
    <w:abstractNumId w:val="2"/>
  </w:num>
  <w:num w:numId="2" w16cid:durableId="454369657">
    <w:abstractNumId w:val="1"/>
  </w:num>
  <w:num w:numId="3" w16cid:durableId="21396451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3FCC"/>
    <w:rsid w:val="002363D3"/>
    <w:rsid w:val="003910CE"/>
    <w:rsid w:val="005D1E8D"/>
    <w:rsid w:val="00612F77"/>
    <w:rsid w:val="00613FCC"/>
    <w:rsid w:val="00623664"/>
    <w:rsid w:val="00634754"/>
    <w:rsid w:val="006F0104"/>
    <w:rsid w:val="00785790"/>
    <w:rsid w:val="00791CE8"/>
    <w:rsid w:val="007E50B6"/>
    <w:rsid w:val="00822C8F"/>
    <w:rsid w:val="00831FD2"/>
    <w:rsid w:val="008572FE"/>
    <w:rsid w:val="008A73B7"/>
    <w:rsid w:val="008B7F03"/>
    <w:rsid w:val="008C0F5A"/>
    <w:rsid w:val="0093539C"/>
    <w:rsid w:val="00973B49"/>
    <w:rsid w:val="00997644"/>
    <w:rsid w:val="00B25E3C"/>
    <w:rsid w:val="00B80C6A"/>
    <w:rsid w:val="00BD4994"/>
    <w:rsid w:val="00CD1E7F"/>
    <w:rsid w:val="00D331BB"/>
    <w:rsid w:val="00D34A38"/>
    <w:rsid w:val="00D45456"/>
    <w:rsid w:val="00DB2FBD"/>
    <w:rsid w:val="00E17018"/>
    <w:rsid w:val="00E456A6"/>
    <w:rsid w:val="00E540B3"/>
    <w:rsid w:val="00E8294F"/>
    <w:rsid w:val="00E948B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4:docId w14:val="0A3554E2"/>
  <w15:chartTrackingRefBased/>
  <w15:docId w15:val="{3F3AFA37-444F-724D-A886-519CE0DC79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C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13FCC"/>
    <w:pPr>
      <w:spacing w:before="100" w:beforeAutospacing="1" w:after="100" w:afterAutospacing="1"/>
    </w:pPr>
    <w:rPr>
      <w:rFonts w:ascii="Times New Roman" w:eastAsia="Times New Roman" w:hAnsi="Times New Roman" w:cs="Times New Roman"/>
      <w:kern w:val="0"/>
      <w14:ligatures w14:val="none"/>
    </w:rPr>
  </w:style>
  <w:style w:type="character" w:styleId="Hyperlink">
    <w:name w:val="Hyperlink"/>
    <w:rsid w:val="00613FCC"/>
    <w:rPr>
      <w:color w:val="0000FF"/>
      <w:u w:val="single"/>
    </w:rPr>
  </w:style>
  <w:style w:type="paragraph" w:styleId="Header">
    <w:name w:val="header"/>
    <w:basedOn w:val="Normal"/>
    <w:link w:val="HeaderChar"/>
    <w:uiPriority w:val="99"/>
    <w:unhideWhenUsed/>
    <w:rsid w:val="0093539C"/>
    <w:pPr>
      <w:tabs>
        <w:tab w:val="center" w:pos="4680"/>
        <w:tab w:val="right" w:pos="9360"/>
      </w:tabs>
    </w:pPr>
  </w:style>
  <w:style w:type="character" w:customStyle="1" w:styleId="HeaderChar">
    <w:name w:val="Header Char"/>
    <w:basedOn w:val="DefaultParagraphFont"/>
    <w:link w:val="Header"/>
    <w:uiPriority w:val="99"/>
    <w:rsid w:val="0093539C"/>
  </w:style>
  <w:style w:type="character" w:styleId="PageNumber">
    <w:name w:val="page number"/>
    <w:basedOn w:val="DefaultParagraphFont"/>
    <w:uiPriority w:val="99"/>
    <w:semiHidden/>
    <w:unhideWhenUsed/>
    <w:rsid w:val="0093539C"/>
  </w:style>
  <w:style w:type="table" w:styleId="TableGrid">
    <w:name w:val="Table Grid"/>
    <w:basedOn w:val="TableNormal"/>
    <w:uiPriority w:val="59"/>
    <w:rsid w:val="00E948BA"/>
    <w:rPr>
      <w:rFonts w:eastAsiaTheme="minorEastAsia"/>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D4994"/>
    <w:pPr>
      <w:ind w:left="720"/>
      <w:contextualSpacing/>
    </w:pPr>
    <w:rPr>
      <w:rFonts w:ascii="Times New Roman" w:eastAsia="Times New Roman" w:hAnsi="Times New Roman" w:cs="Times New Roman"/>
      <w:kern w:val="0"/>
      <w:szCs w:val="20"/>
      <w:lang w:val="en-US" w:eastAsia="en-C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0437431">
      <w:bodyDiv w:val="1"/>
      <w:marLeft w:val="0"/>
      <w:marRight w:val="0"/>
      <w:marTop w:val="0"/>
      <w:marBottom w:val="0"/>
      <w:divBdr>
        <w:top w:val="none" w:sz="0" w:space="0" w:color="auto"/>
        <w:left w:val="none" w:sz="0" w:space="0" w:color="auto"/>
        <w:bottom w:val="none" w:sz="0" w:space="0" w:color="auto"/>
        <w:right w:val="none" w:sz="0" w:space="0" w:color="auto"/>
      </w:divBdr>
      <w:divsChild>
        <w:div w:id="806894447">
          <w:marLeft w:val="0"/>
          <w:marRight w:val="0"/>
          <w:marTop w:val="0"/>
          <w:marBottom w:val="0"/>
          <w:divBdr>
            <w:top w:val="none" w:sz="0" w:space="0" w:color="auto"/>
            <w:left w:val="none" w:sz="0" w:space="0" w:color="auto"/>
            <w:bottom w:val="none" w:sz="0" w:space="0" w:color="auto"/>
            <w:right w:val="none" w:sz="0" w:space="0" w:color="auto"/>
          </w:divBdr>
          <w:divsChild>
            <w:div w:id="2029022724">
              <w:marLeft w:val="0"/>
              <w:marRight w:val="0"/>
              <w:marTop w:val="0"/>
              <w:marBottom w:val="0"/>
              <w:divBdr>
                <w:top w:val="none" w:sz="0" w:space="0" w:color="auto"/>
                <w:left w:val="none" w:sz="0" w:space="0" w:color="auto"/>
                <w:bottom w:val="none" w:sz="0" w:space="0" w:color="auto"/>
                <w:right w:val="none" w:sz="0" w:space="0" w:color="auto"/>
              </w:divBdr>
              <w:divsChild>
                <w:div w:id="217984778">
                  <w:marLeft w:val="0"/>
                  <w:marRight w:val="0"/>
                  <w:marTop w:val="0"/>
                  <w:marBottom w:val="0"/>
                  <w:divBdr>
                    <w:top w:val="none" w:sz="0" w:space="0" w:color="auto"/>
                    <w:left w:val="none" w:sz="0" w:space="0" w:color="auto"/>
                    <w:bottom w:val="none" w:sz="0" w:space="0" w:color="auto"/>
                    <w:right w:val="none" w:sz="0" w:space="0" w:color="auto"/>
                  </w:divBdr>
                </w:div>
                <w:div w:id="369845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9838878">
      <w:bodyDiv w:val="1"/>
      <w:marLeft w:val="0"/>
      <w:marRight w:val="0"/>
      <w:marTop w:val="0"/>
      <w:marBottom w:val="0"/>
      <w:divBdr>
        <w:top w:val="none" w:sz="0" w:space="0" w:color="auto"/>
        <w:left w:val="none" w:sz="0" w:space="0" w:color="auto"/>
        <w:bottom w:val="none" w:sz="0" w:space="0" w:color="auto"/>
        <w:right w:val="none" w:sz="0" w:space="0" w:color="auto"/>
      </w:divBdr>
      <w:divsChild>
        <w:div w:id="1779907818">
          <w:marLeft w:val="0"/>
          <w:marRight w:val="0"/>
          <w:marTop w:val="0"/>
          <w:marBottom w:val="0"/>
          <w:divBdr>
            <w:top w:val="none" w:sz="0" w:space="0" w:color="auto"/>
            <w:left w:val="none" w:sz="0" w:space="0" w:color="auto"/>
            <w:bottom w:val="none" w:sz="0" w:space="0" w:color="auto"/>
            <w:right w:val="none" w:sz="0" w:space="0" w:color="auto"/>
          </w:divBdr>
        </w:div>
      </w:divsChild>
    </w:div>
    <w:div w:id="1760251225">
      <w:bodyDiv w:val="1"/>
      <w:marLeft w:val="0"/>
      <w:marRight w:val="0"/>
      <w:marTop w:val="0"/>
      <w:marBottom w:val="0"/>
      <w:divBdr>
        <w:top w:val="none" w:sz="0" w:space="0" w:color="auto"/>
        <w:left w:val="none" w:sz="0" w:space="0" w:color="auto"/>
        <w:bottom w:val="none" w:sz="0" w:space="0" w:color="auto"/>
        <w:right w:val="none" w:sz="0" w:space="0" w:color="auto"/>
      </w:divBdr>
      <w:divsChild>
        <w:div w:id="1656491822">
          <w:marLeft w:val="0"/>
          <w:marRight w:val="0"/>
          <w:marTop w:val="0"/>
          <w:marBottom w:val="0"/>
          <w:divBdr>
            <w:top w:val="none" w:sz="0" w:space="0" w:color="auto"/>
            <w:left w:val="none" w:sz="0" w:space="0" w:color="auto"/>
            <w:bottom w:val="none" w:sz="0" w:space="0" w:color="auto"/>
            <w:right w:val="none" w:sz="0" w:space="0" w:color="auto"/>
          </w:divBdr>
          <w:divsChild>
            <w:div w:id="658270291">
              <w:marLeft w:val="0"/>
              <w:marRight w:val="0"/>
              <w:marTop w:val="0"/>
              <w:marBottom w:val="0"/>
              <w:divBdr>
                <w:top w:val="none" w:sz="0" w:space="0" w:color="auto"/>
                <w:left w:val="none" w:sz="0" w:space="0" w:color="auto"/>
                <w:bottom w:val="none" w:sz="0" w:space="0" w:color="auto"/>
                <w:right w:val="none" w:sz="0" w:space="0" w:color="auto"/>
              </w:divBdr>
              <w:divsChild>
                <w:div w:id="2005547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reasonablefaith.org/writings/scholarly-writings/the-existence-of-god/the-indispensability-of-theological-meta-ethical-foundations-for-morality" TargetMode="External"/><Relationship Id="rId18" Type="http://schemas.openxmlformats.org/officeDocument/2006/relationships/hyperlink" Target="https://infidels.org/library/modern/antony_flew/hawking.html" TargetMode="External"/><Relationship Id="rId26" Type="http://schemas.openxmlformats.org/officeDocument/2006/relationships/hyperlink" Target="http://www.alevelphilosophy.co.uk/handouts_religion/Divineattributescoherent.pdf" TargetMode="External"/><Relationship Id="rId39" Type="http://schemas.openxmlformats.org/officeDocument/2006/relationships/hyperlink" Target="http://bigthink.com/daylight-atheism/how-religions-demand-for-obedience-keeps-us-in-the-dark-ages" TargetMode="External"/><Relationship Id="rId21" Type="http://schemas.openxmlformats.org/officeDocument/2006/relationships/hyperlink" Target="http://www.ditext.com/mackie/evil.html" TargetMode="External"/><Relationship Id="rId34" Type="http://schemas.openxmlformats.org/officeDocument/2006/relationships/hyperlink" Target="https://aeon.co/essays/atheists-vs-religious-belief-with-wittgenstein-on-the-stand" TargetMode="External"/><Relationship Id="rId42" Type="http://schemas.openxmlformats.org/officeDocument/2006/relationships/hyperlink" Target="https://www.cnn.com/2016/04/06/us/religious-freedom-laws-why-now/index.html" TargetMode="External"/><Relationship Id="rId47" Type="http://schemas.openxmlformats.org/officeDocument/2006/relationships/hyperlink" Target="https://calendar.carleton.ca/undergrad/regulations/academicregulationsoftheuniversity/academic-integrity-and-offenses-of-conduct/" TargetMode="External"/><Relationship Id="rId50" Type="http://schemas.openxmlformats.org/officeDocument/2006/relationships/hyperlink" Target="mailto:pmc@carleton.ca" TargetMode="External"/><Relationship Id="rId55" Type="http://schemas.openxmlformats.org/officeDocument/2006/relationships/hyperlink" Target="http://www.carleton.ca/academicadvising" TargetMode="External"/><Relationship Id="rId7" Type="http://schemas.openxmlformats.org/officeDocument/2006/relationships/hyperlink" Target="mailto:Kenneth.Ferguson@carleton.ca" TargetMode="External"/><Relationship Id="rId2" Type="http://schemas.openxmlformats.org/officeDocument/2006/relationships/styles" Target="styles.xml"/><Relationship Id="rId16" Type="http://schemas.openxmlformats.org/officeDocument/2006/relationships/hyperlink" Target="https://faculty.uca.edu/rnovy/Rachels%20--%20Does%20Morality%20Depend%20on%20Religion.htm" TargetMode="External"/><Relationship Id="rId29" Type="http://schemas.openxmlformats.org/officeDocument/2006/relationships/hyperlink" Target="http://www.bbc.com/future/story/20141219-will-religion-ever-disappear" TargetMode="External"/><Relationship Id="rId11" Type="http://schemas.openxmlformats.org/officeDocument/2006/relationships/hyperlink" Target="https://www.encyclopedia.com/religion/encyclopedias-almanacs-transcripts-and-maps/what-religion" TargetMode="External"/><Relationship Id="rId24" Type="http://schemas.openxmlformats.org/officeDocument/2006/relationships/hyperlink" Target="https://ndpr.nd.edu/news/the-hiddenness-argument-philosophys-new-challenge-to-belief-in-god/" TargetMode="External"/><Relationship Id="rId32" Type="http://schemas.openxmlformats.org/officeDocument/2006/relationships/hyperlink" Target="https://philosophynow.org/issues/15/Is_There_a_God" TargetMode="External"/><Relationship Id="rId37" Type="http://schemas.openxmlformats.org/officeDocument/2006/relationships/hyperlink" Target="https://www.reasonablefaith.org/writings/popular-writings/existence-nature-of-god/the-absurdity-of-life-without-god" TargetMode="External"/><Relationship Id="rId40" Type="http://schemas.openxmlformats.org/officeDocument/2006/relationships/hyperlink" Target="https://scientiasalon.wordpress.com/2014/04/08/identifying-the-conflict-between-religion-and-science-part-i/" TargetMode="External"/><Relationship Id="rId45" Type="http://schemas.openxmlformats.org/officeDocument/2006/relationships/hyperlink" Target="https://calendar.carleton.ca/undergrad/regulations/academicregulationsoftheuniversity/examinations/" TargetMode="External"/><Relationship Id="rId53" Type="http://schemas.openxmlformats.org/officeDocument/2006/relationships/hyperlink" Target="http://www.carleton.ca/philosophy" TargetMode="External"/><Relationship Id="rId58" Type="http://schemas.openxmlformats.org/officeDocument/2006/relationships/fontTable" Target="fontTable.xml"/><Relationship Id="rId5" Type="http://schemas.openxmlformats.org/officeDocument/2006/relationships/footnotes" Target="footnotes.xml"/><Relationship Id="rId61" Type="http://schemas.openxmlformats.org/officeDocument/2006/relationships/customXml" Target="../customXml/item2.xml"/><Relationship Id="rId19" Type="http://schemas.openxmlformats.org/officeDocument/2006/relationships/hyperlink" Target="https://slate.com/technology/2012/07/jim-holts-why-does-the-world-exist-an-inquiry-into-why-there-is-something-rather-than-nothing.html" TargetMode="External"/><Relationship Id="rId14" Type="http://schemas.openxmlformats.org/officeDocument/2006/relationships/hyperlink" Target="https://archive.philosophersmag.com/the-moral-argument-for-gods-existence-or-how-i-learned-to-stop-worrying-and-love-godless-morality/" TargetMode="External"/><Relationship Id="rId22" Type="http://schemas.openxmlformats.org/officeDocument/2006/relationships/hyperlink" Target="https://500questions.wordpress.com/2013/01/27/42-why-does-god-allow-animals-to-suffer/" TargetMode="External"/><Relationship Id="rId27" Type="http://schemas.openxmlformats.org/officeDocument/2006/relationships/hyperlink" Target="https://opinionator.blogs.nytimes.com/2012/11/25/an-imperfect-god/" TargetMode="External"/><Relationship Id="rId30" Type="http://schemas.openxmlformats.org/officeDocument/2006/relationships/hyperlink" Target="file:///Users/kenferguson/Desktop/Religion%20Definition/*Trigg:%20A%20Defense%20of%20Religious%20Realism%20%7C%20Two%20Thirds%20of%20the%20Average.html" TargetMode="External"/><Relationship Id="rId35" Type="http://schemas.openxmlformats.org/officeDocument/2006/relationships/hyperlink" Target="http://www.noble-minded.org/afterlife.html" TargetMode="External"/><Relationship Id="rId43" Type="http://schemas.openxmlformats.org/officeDocument/2006/relationships/hyperlink" Target="https://www.thegospelcoalition.org/article/three-reasons-why-religious-liberty-laws-dont-discriminate" TargetMode="External"/><Relationship Id="rId48" Type="http://schemas.openxmlformats.org/officeDocument/2006/relationships/hyperlink" Target="https://carleton.ca/edc/teachingresources/administrative-pedagogy/academic-accommodations/" TargetMode="External"/><Relationship Id="rId56" Type="http://schemas.openxmlformats.org/officeDocument/2006/relationships/hyperlink" Target="http://www.carleton.ca/csas/writing-services/" TargetMode="External"/><Relationship Id="rId8" Type="http://schemas.openxmlformats.org/officeDocument/2006/relationships/hyperlink" Target="https://calendar.carleton.ca/search/?P=RELI%202738" TargetMode="External"/><Relationship Id="rId51" Type="http://schemas.openxmlformats.org/officeDocument/2006/relationships/hyperlink" Target="https://carleton.ca/sexual-violence-support/" TargetMode="External"/><Relationship Id="rId3" Type="http://schemas.openxmlformats.org/officeDocument/2006/relationships/settings" Target="settings.xml"/><Relationship Id="rId12" Type="http://schemas.openxmlformats.org/officeDocument/2006/relationships/hyperlink" Target="https://www.psychologytoday.com/ca/blog/the-secular-life/202002/what-is-secular-humanism" TargetMode="External"/><Relationship Id="rId17" Type="http://schemas.openxmlformats.org/officeDocument/2006/relationships/hyperlink" Target="https://www.philosophyofreligion.uk/theistic-proofs/the-ontological-argument/st-anselms-ontological-argument/existence-is-not-a-predicate/" TargetMode="External"/><Relationship Id="rId25" Type="http://schemas.openxmlformats.org/officeDocument/2006/relationships/hyperlink" Target="http://www.alevelphilosophy.co.uk/handouts_religion/IdeaGod.pdf" TargetMode="External"/><Relationship Id="rId33" Type="http://schemas.openxmlformats.org/officeDocument/2006/relationships/hyperlink" Target="https://owlcation.com/stem/The-Truth-About-Near-Death-Experience-Scientific-Explanations" TargetMode="External"/><Relationship Id="rId38" Type="http://schemas.openxmlformats.org/officeDocument/2006/relationships/hyperlink" Target="https://philosophynow.org/issues/35/The_Meaning_of_Life" TargetMode="External"/><Relationship Id="rId46" Type="http://schemas.openxmlformats.org/officeDocument/2006/relationships/hyperlink" Target="https://carleton.ca/registrar/special-requests/" TargetMode="External"/><Relationship Id="rId59" Type="http://schemas.openxmlformats.org/officeDocument/2006/relationships/theme" Target="theme/theme1.xml"/><Relationship Id="rId20" Type="http://schemas.openxmlformats.org/officeDocument/2006/relationships/hyperlink" Target="https://www.philosophytalk.org/blog/fine-tuning-argument-god" TargetMode="External"/><Relationship Id="rId41" Type="http://schemas.openxmlformats.org/officeDocument/2006/relationships/hyperlink" Target="https://www.philosophybasics.com/branch_naturalism.html" TargetMode="External"/><Relationship Id="rId54" Type="http://schemas.openxmlformats.org/officeDocument/2006/relationships/hyperlink" Target="http://www.carleton.ca/registrar" TargetMode="External"/><Relationship Id="rId62"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secularhumanism.org/1997/06/morality-requires-god-or-does-it/" TargetMode="External"/><Relationship Id="rId23" Type="http://schemas.openxmlformats.org/officeDocument/2006/relationships/hyperlink" Target="http://www.philosophyofreligion.info/arguments-for-atheism/the-problem-of-evil/the-argument-from-unbelief/divine-hiddenness-makes-faith-possible/" TargetMode="External"/><Relationship Id="rId28" Type="http://schemas.openxmlformats.org/officeDocument/2006/relationships/hyperlink" Target="https://www.science.org/doi/10.1126/science.326_784" TargetMode="External"/><Relationship Id="rId36" Type="http://schemas.openxmlformats.org/officeDocument/2006/relationships/hyperlink" Target="https://philosophynow.org/issues/39/Life_After_Death" TargetMode="External"/><Relationship Id="rId49" Type="http://schemas.openxmlformats.org/officeDocument/2006/relationships/hyperlink" Target="https://carleton.ca/pmc/" TargetMode="External"/><Relationship Id="rId57" Type="http://schemas.openxmlformats.org/officeDocument/2006/relationships/hyperlink" Target="http://www.library.carleton.ca/" TargetMode="External"/><Relationship Id="rId10" Type="http://schemas.openxmlformats.org/officeDocument/2006/relationships/header" Target="header2.xml"/><Relationship Id="rId31" Type="http://schemas.openxmlformats.org/officeDocument/2006/relationships/hyperlink" Target="https://www.iep.utm.edu/miracles/" TargetMode="External"/><Relationship Id="rId44" Type="http://schemas.openxmlformats.org/officeDocument/2006/relationships/hyperlink" Target="https://apnews.com/article/supreme-court-gay-rights-website-designer-aa529361bc939c837ec2ece216b296d5" TargetMode="External"/><Relationship Id="rId52" Type="http://schemas.openxmlformats.org/officeDocument/2006/relationships/hyperlink" Target="https://carleton.ca/senate/wp-content/uploads/Accommodation-for-Student-Activities-1.pdf" TargetMode="External"/><Relationship Id="rId6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6B7BB4C26E01E4487EC572D2836D6FF" ma:contentTypeVersion="5" ma:contentTypeDescription="Create a new document." ma:contentTypeScope="" ma:versionID="c752b20ebdcecfaa5f1f762270bb1735">
  <xsd:schema xmlns:xsd="http://www.w3.org/2001/XMLSchema" xmlns:xs="http://www.w3.org/2001/XMLSchema" xmlns:p="http://schemas.microsoft.com/office/2006/metadata/properties" xmlns:ns2="6fc4dccb-f045-441c-abc9-887a5e9feec8" xmlns:ns3="ac0189b3-0642-4b63-af2d-e62f5ff5158a" targetNamespace="http://schemas.microsoft.com/office/2006/metadata/properties" ma:root="true" ma:fieldsID="e09998f31acf5bec6797e10247b17adf" ns2:_="" ns3:_="">
    <xsd:import namespace="6fc4dccb-f045-441c-abc9-887a5e9feec8"/>
    <xsd:import namespace="ac0189b3-0642-4b63-af2d-e62f5ff5158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c4dccb-f045-441c-abc9-887a5e9fee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c0189b3-0642-4b63-af2d-e62f5ff5158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0CD5423-A3F3-4809-9E2D-0E55A763E64F}"/>
</file>

<file path=customXml/itemProps2.xml><?xml version="1.0" encoding="utf-8"?>
<ds:datastoreItem xmlns:ds="http://schemas.openxmlformats.org/officeDocument/2006/customXml" ds:itemID="{F1CF18E4-EA54-4B40-B34D-546EB245D517}"/>
</file>

<file path=customXml/itemProps3.xml><?xml version="1.0" encoding="utf-8"?>
<ds:datastoreItem xmlns:ds="http://schemas.openxmlformats.org/officeDocument/2006/customXml" ds:itemID="{6AEC929E-6D30-4CBD-825D-4100E2503E41}"/>
</file>

<file path=docProps/app.xml><?xml version="1.0" encoding="utf-8"?>
<Properties xmlns="http://schemas.openxmlformats.org/officeDocument/2006/extended-properties" xmlns:vt="http://schemas.openxmlformats.org/officeDocument/2006/docPropsVTypes">
  <Template>Normal.dotm</Template>
  <TotalTime>116</TotalTime>
  <Pages>13</Pages>
  <Words>4866</Words>
  <Characters>27737</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 Ferguson</dc:creator>
  <cp:keywords/>
  <dc:description/>
  <cp:lastModifiedBy>Ken Ferguson</cp:lastModifiedBy>
  <cp:revision>31</cp:revision>
  <dcterms:created xsi:type="dcterms:W3CDTF">2023-08-13T10:02:00Z</dcterms:created>
  <dcterms:modified xsi:type="dcterms:W3CDTF">2023-08-22T13:17:00Z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0x010100F6B7BB4C26E01E4487EC572D2836D6FF</vt:lpwstr>
  </property>
</Properties>
</file>