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DE83" w14:textId="5FD22999" w:rsidR="00F779A9" w:rsidRPr="00E065A9" w:rsidRDefault="00F779A9" w:rsidP="00F779A9">
      <w:pPr>
        <w:rPr>
          <w:b/>
          <w:bCs/>
        </w:rPr>
      </w:pPr>
      <w:r w:rsidRPr="00E065A9">
        <w:rPr>
          <w:b/>
          <w:bCs/>
          <w:lang w:val="en-US"/>
        </w:rPr>
        <w:t>PHIL2330:</w:t>
      </w:r>
      <w:r w:rsidRPr="00E065A9">
        <w:rPr>
          <w:rFonts w:ascii="Arial" w:hAnsi="Arial" w:cs="Arial"/>
          <w:b/>
          <w:bCs/>
          <w:color w:val="222222"/>
          <w:shd w:val="clear" w:color="auto" w:fill="FFFFFF"/>
        </w:rPr>
        <w:t xml:space="preserve"> </w:t>
      </w:r>
      <w:r w:rsidRPr="00E065A9">
        <w:rPr>
          <w:b/>
          <w:bCs/>
        </w:rPr>
        <w:t>'Happiness, Well-being, and the Good Life' </w:t>
      </w:r>
    </w:p>
    <w:p w14:paraId="63D29833" w14:textId="77777777" w:rsidR="00BB1434" w:rsidRPr="00BB1434" w:rsidRDefault="00BB1434" w:rsidP="00BB1434">
      <w:pPr>
        <w:ind w:firstLine="720"/>
        <w:rPr>
          <w:b/>
          <w:bCs/>
          <w:lang w:val="en-US"/>
        </w:rPr>
      </w:pPr>
      <w:r w:rsidRPr="00BB1434">
        <w:rPr>
          <w:b/>
          <w:bCs/>
          <w:lang w:val="en-US"/>
        </w:rPr>
        <w:t>Carleton University</w:t>
      </w:r>
    </w:p>
    <w:p w14:paraId="3FFF62BA" w14:textId="3AE7A5DB" w:rsidR="00B849A1" w:rsidRPr="00B849A1" w:rsidRDefault="00B849A1" w:rsidP="00BB1434">
      <w:pPr>
        <w:ind w:firstLine="720"/>
        <w:rPr>
          <w:b/>
          <w:bCs/>
          <w:lang w:val="en-US"/>
        </w:rPr>
      </w:pPr>
      <w:r w:rsidRPr="00BB1434">
        <w:rPr>
          <w:b/>
          <w:bCs/>
          <w:lang w:val="en-US"/>
        </w:rPr>
        <w:t>Summer 2023</w:t>
      </w:r>
      <w:r w:rsidR="00BB1434" w:rsidRPr="00BB1434">
        <w:rPr>
          <w:b/>
          <w:bCs/>
          <w:lang w:val="en-US"/>
        </w:rPr>
        <w:t xml:space="preserve"> (</w:t>
      </w:r>
      <w:r w:rsidRPr="00B849A1">
        <w:rPr>
          <w:b/>
          <w:bCs/>
          <w:lang w:val="en-US"/>
        </w:rPr>
        <w:t>Jul</w:t>
      </w:r>
      <w:r w:rsidR="00BB1434" w:rsidRPr="00BB1434">
        <w:rPr>
          <w:b/>
          <w:bCs/>
          <w:lang w:val="en-US"/>
        </w:rPr>
        <w:t>y</w:t>
      </w:r>
      <w:r w:rsidRPr="00B849A1">
        <w:rPr>
          <w:b/>
          <w:bCs/>
          <w:lang w:val="en-US"/>
        </w:rPr>
        <w:t xml:space="preserve"> 04</w:t>
      </w:r>
      <w:r w:rsidR="00BB1434" w:rsidRPr="00BB1434">
        <w:rPr>
          <w:b/>
          <w:bCs/>
          <w:lang w:val="en-US"/>
        </w:rPr>
        <w:t>-</w:t>
      </w:r>
      <w:r w:rsidRPr="00B849A1">
        <w:rPr>
          <w:b/>
          <w:bCs/>
          <w:lang w:val="en-US"/>
        </w:rPr>
        <w:t xml:space="preserve"> Aug</w:t>
      </w:r>
      <w:r w:rsidR="00BB1434" w:rsidRPr="00BB1434">
        <w:rPr>
          <w:b/>
          <w:bCs/>
          <w:lang w:val="en-US"/>
        </w:rPr>
        <w:t>ust</w:t>
      </w:r>
      <w:r w:rsidRPr="00B849A1">
        <w:rPr>
          <w:b/>
          <w:bCs/>
          <w:lang w:val="en-US"/>
        </w:rPr>
        <w:t xml:space="preserve"> 16</w:t>
      </w:r>
      <w:r w:rsidR="00BB1434" w:rsidRPr="00BB1434">
        <w:rPr>
          <w:b/>
          <w:bCs/>
          <w:lang w:val="en-US"/>
        </w:rPr>
        <w:t>)</w:t>
      </w:r>
    </w:p>
    <w:p w14:paraId="437B54FC" w14:textId="352BC2BB" w:rsidR="00B849A1" w:rsidRPr="00B849A1" w:rsidRDefault="00B849A1" w:rsidP="00E065A9">
      <w:pPr>
        <w:ind w:firstLine="720"/>
        <w:rPr>
          <w:b/>
          <w:bCs/>
          <w:lang w:val="en-US"/>
        </w:rPr>
      </w:pPr>
      <w:r w:rsidRPr="00B849A1">
        <w:rPr>
          <w:b/>
          <w:bCs/>
          <w:lang w:val="en-US"/>
        </w:rPr>
        <w:t>Mon</w:t>
      </w:r>
      <w:r w:rsidR="00BB1434" w:rsidRPr="00BB1434">
        <w:rPr>
          <w:b/>
          <w:bCs/>
          <w:lang w:val="en-US"/>
        </w:rPr>
        <w:t>days and</w:t>
      </w:r>
      <w:r w:rsidRPr="00B849A1">
        <w:rPr>
          <w:b/>
          <w:bCs/>
          <w:lang w:val="en-US"/>
        </w:rPr>
        <w:t xml:space="preserve"> Wed</w:t>
      </w:r>
      <w:r w:rsidR="00BB1434" w:rsidRPr="00BB1434">
        <w:rPr>
          <w:b/>
          <w:bCs/>
          <w:lang w:val="en-US"/>
        </w:rPr>
        <w:t>nesdays</w:t>
      </w:r>
      <w:r w:rsidRPr="00B849A1">
        <w:rPr>
          <w:b/>
          <w:bCs/>
          <w:lang w:val="en-US"/>
        </w:rPr>
        <w:t xml:space="preserve"> 11:35AM - 14:25PM </w:t>
      </w:r>
    </w:p>
    <w:p w14:paraId="6D781FBC" w14:textId="52267B78" w:rsidR="00B849A1" w:rsidRPr="00B849A1" w:rsidRDefault="00B849A1" w:rsidP="00E065A9">
      <w:pPr>
        <w:ind w:firstLine="720"/>
        <w:rPr>
          <w:b/>
          <w:bCs/>
          <w:lang w:val="en-US"/>
        </w:rPr>
      </w:pPr>
      <w:r w:rsidRPr="00B849A1">
        <w:rPr>
          <w:b/>
          <w:bCs/>
          <w:lang w:val="en-US"/>
        </w:rPr>
        <w:t>Tory Building, Room 342</w:t>
      </w:r>
    </w:p>
    <w:p w14:paraId="49A5DFEF" w14:textId="545E4B73" w:rsidR="00B849A1" w:rsidRDefault="00E065A9" w:rsidP="00CF3545">
      <w:pPr>
        <w:ind w:left="720"/>
        <w:rPr>
          <w:lang w:val="en-US"/>
        </w:rPr>
      </w:pPr>
      <w:r>
        <w:rPr>
          <w:lang w:val="en-US"/>
        </w:rPr>
        <w:t xml:space="preserve">In-person, Hy-Flex </w:t>
      </w:r>
      <w:r w:rsidR="00B849A1" w:rsidRPr="00B849A1">
        <w:rPr>
          <w:lang w:val="en-US"/>
        </w:rPr>
        <w:t>(online and in-person)</w:t>
      </w:r>
      <w:r w:rsidR="005D6708">
        <w:rPr>
          <w:lang w:val="en-US"/>
        </w:rPr>
        <w:t xml:space="preserve">: students are welcome to attend classes in person, or to tune in over zoom </w:t>
      </w:r>
      <w:r w:rsidR="00CF3545">
        <w:rPr>
          <w:lang w:val="en-US"/>
        </w:rPr>
        <w:t xml:space="preserve">to attend the class synchronously. The classes will </w:t>
      </w:r>
      <w:r w:rsidR="00CF3545" w:rsidRPr="00E328C6">
        <w:rPr>
          <w:b/>
          <w:bCs/>
          <w:lang w:val="en-US"/>
        </w:rPr>
        <w:t xml:space="preserve">not </w:t>
      </w:r>
      <w:r w:rsidR="00CF3545">
        <w:rPr>
          <w:lang w:val="en-US"/>
        </w:rPr>
        <w:t>be recorded or be made available in any way asynchronously.</w:t>
      </w:r>
      <w:r w:rsidR="00E328C6">
        <w:rPr>
          <w:lang w:val="en-US"/>
        </w:rPr>
        <w:t xml:space="preserve"> </w:t>
      </w:r>
    </w:p>
    <w:p w14:paraId="6754FE4E" w14:textId="77777777" w:rsidR="00E065A9" w:rsidRDefault="00E065A9" w:rsidP="00B849A1"/>
    <w:p w14:paraId="040A6C01" w14:textId="138AA9EF" w:rsidR="00F779A9" w:rsidRPr="00BB1434" w:rsidRDefault="00F779A9" w:rsidP="00F779A9">
      <w:pPr>
        <w:rPr>
          <w:b/>
          <w:bCs/>
        </w:rPr>
      </w:pPr>
      <w:r w:rsidRPr="00BB1434">
        <w:rPr>
          <w:b/>
          <w:bCs/>
        </w:rPr>
        <w:t>Instructor: Dr. Kate Lawson</w:t>
      </w:r>
    </w:p>
    <w:p w14:paraId="4C62AD11" w14:textId="728393EC" w:rsidR="0025084F" w:rsidRPr="00BB1434" w:rsidRDefault="007E6C35" w:rsidP="00F779A9">
      <w:pPr>
        <w:rPr>
          <w:b/>
          <w:bCs/>
        </w:rPr>
      </w:pPr>
      <w:r w:rsidRPr="00BB1434">
        <w:rPr>
          <w:b/>
          <w:bCs/>
        </w:rPr>
        <w:t xml:space="preserve">Contact: </w:t>
      </w:r>
      <w:hyperlink r:id="rId5" w:history="1">
        <w:r w:rsidR="00B849A1" w:rsidRPr="00BB1434">
          <w:rPr>
            <w:rStyle w:val="Hyperlink"/>
            <w:b/>
            <w:bCs/>
          </w:rPr>
          <w:t>katelawson3@cunet.carleton.ca</w:t>
        </w:r>
      </w:hyperlink>
    </w:p>
    <w:p w14:paraId="2CCD4798" w14:textId="2C70A60F" w:rsidR="00B849A1" w:rsidRPr="00BB1434" w:rsidRDefault="00B849A1" w:rsidP="00F779A9">
      <w:pPr>
        <w:rPr>
          <w:b/>
          <w:bCs/>
        </w:rPr>
      </w:pPr>
      <w:r w:rsidRPr="00BB1434">
        <w:rPr>
          <w:b/>
          <w:bCs/>
        </w:rPr>
        <w:t>Office Hours: online by appointment</w:t>
      </w:r>
    </w:p>
    <w:p w14:paraId="6CBBFC42" w14:textId="5E45B6D5" w:rsidR="000B62B7" w:rsidRPr="00CE2AB0" w:rsidRDefault="000B62B7" w:rsidP="00F779A9">
      <w:pPr>
        <w:rPr>
          <w:b/>
          <w:bCs/>
          <w:lang w:val="en-US"/>
        </w:rPr>
      </w:pPr>
      <w:r w:rsidRPr="00CE2AB0">
        <w:rPr>
          <w:b/>
          <w:bCs/>
          <w:lang w:val="en-US"/>
        </w:rPr>
        <w:t xml:space="preserve">TA: </w:t>
      </w:r>
      <w:r w:rsidR="00CE2AB0" w:rsidRPr="00CE2AB0">
        <w:rPr>
          <w:b/>
          <w:bCs/>
          <w:lang w:val="en-US"/>
        </w:rPr>
        <w:t xml:space="preserve">Balthazar </w:t>
      </w:r>
      <w:proofErr w:type="spellStart"/>
      <w:r w:rsidR="00CE2AB0" w:rsidRPr="00CE2AB0">
        <w:rPr>
          <w:b/>
          <w:bCs/>
          <w:lang w:val="en-US"/>
        </w:rPr>
        <w:t>Stengelin</w:t>
      </w:r>
      <w:proofErr w:type="spellEnd"/>
    </w:p>
    <w:p w14:paraId="1D895C8E" w14:textId="5928F738" w:rsidR="00CE2AB0" w:rsidRDefault="00CE2AB0" w:rsidP="00F779A9">
      <w:pPr>
        <w:rPr>
          <w:b/>
          <w:bCs/>
          <w:lang w:val="en-US"/>
        </w:rPr>
      </w:pPr>
      <w:r w:rsidRPr="00CE2AB0">
        <w:rPr>
          <w:b/>
          <w:bCs/>
          <w:lang w:val="en-US"/>
        </w:rPr>
        <w:t>Contact:</w:t>
      </w:r>
      <w:r w:rsidRPr="00CE2AB0">
        <w:rPr>
          <w:b/>
          <w:bCs/>
        </w:rPr>
        <w:t xml:space="preserve"> </w:t>
      </w:r>
      <w:hyperlink r:id="rId6" w:history="1">
        <w:r w:rsidRPr="00CE2AB0">
          <w:rPr>
            <w:rStyle w:val="Hyperlink"/>
            <w:b/>
            <w:bCs/>
            <w:lang w:val="en-US"/>
          </w:rPr>
          <w:t>balthazarstengelin@cmail.carleton.ca</w:t>
        </w:r>
      </w:hyperlink>
    </w:p>
    <w:p w14:paraId="326AECDD" w14:textId="15238B07" w:rsidR="0054103E" w:rsidRPr="0054103E" w:rsidRDefault="0054103E" w:rsidP="00F779A9">
      <w:pPr>
        <w:rPr>
          <w:b/>
          <w:bCs/>
        </w:rPr>
      </w:pPr>
      <w:r w:rsidRPr="0054103E">
        <w:rPr>
          <w:b/>
          <w:bCs/>
        </w:rPr>
        <w:t>Office Hours: online by appointment</w:t>
      </w:r>
    </w:p>
    <w:p w14:paraId="5A3D40F5" w14:textId="00A5367B" w:rsidR="00CE2AB0" w:rsidRPr="00C4641D" w:rsidRDefault="007358E2" w:rsidP="00F779A9">
      <w:pPr>
        <w:rPr>
          <w:i/>
          <w:iCs/>
          <w:lang w:val="en-US"/>
        </w:rPr>
      </w:pPr>
      <w:r w:rsidRPr="00C4641D">
        <w:rPr>
          <w:i/>
          <w:iCs/>
          <w:lang w:val="en-US"/>
        </w:rPr>
        <w:t>We will both do our best to respond to your emails within 48 hours Monday-Friday</w:t>
      </w:r>
      <w:r w:rsidR="006C73EB" w:rsidRPr="00C4641D">
        <w:rPr>
          <w:i/>
          <w:iCs/>
          <w:lang w:val="en-US"/>
        </w:rPr>
        <w:t>. We will not respond to emails on evenings and weekends, so please be sure to ask your questions with ample time</w:t>
      </w:r>
      <w:r w:rsidR="00C4641D" w:rsidRPr="00C4641D">
        <w:rPr>
          <w:i/>
          <w:iCs/>
          <w:lang w:val="en-US"/>
        </w:rPr>
        <w:t>.</w:t>
      </w:r>
    </w:p>
    <w:p w14:paraId="5765C930" w14:textId="77777777" w:rsidR="00C4641D" w:rsidRPr="00F779A9" w:rsidRDefault="00C4641D" w:rsidP="00F779A9">
      <w:pPr>
        <w:rPr>
          <w:lang w:val="en-US"/>
        </w:rPr>
      </w:pPr>
    </w:p>
    <w:p w14:paraId="12D31AB0" w14:textId="3B1E29E7" w:rsidR="0025084F" w:rsidRDefault="00EA260C" w:rsidP="00F779A9">
      <w:pPr>
        <w:rPr>
          <w:lang w:val="en-US"/>
        </w:rPr>
      </w:pPr>
      <w:r>
        <w:rPr>
          <w:lang w:val="en-US"/>
        </w:rPr>
        <w:t>Course Description:</w:t>
      </w:r>
    </w:p>
    <w:p w14:paraId="4BCE4956" w14:textId="4841D338" w:rsidR="003D2417" w:rsidRDefault="00CF0D9C" w:rsidP="00F779A9">
      <w:r>
        <w:t>In this course we will consider what it means to be happy and how we can live a rich and fulfilling life</w:t>
      </w:r>
      <w:r w:rsidR="00F77C77">
        <w:t xml:space="preserve">. The pursuit of happiness is a quest that </w:t>
      </w:r>
      <w:r w:rsidR="00B01295">
        <w:t xml:space="preserve">has been taken by myriad thinkers across time and in </w:t>
      </w:r>
      <w:r w:rsidR="005C093B">
        <w:t xml:space="preserve">all walks of life. In North America, we tend to think of happiness as a shallow concept </w:t>
      </w:r>
      <w:r w:rsidR="00793373">
        <w:t xml:space="preserve">that we are required to </w:t>
      </w:r>
      <w:r w:rsidR="00327655">
        <w:t xml:space="preserve">exhibit in public, while making small talk, or which can be </w:t>
      </w:r>
      <w:r w:rsidR="00BF2EFB">
        <w:t>fulfilled by material acquisitions. This type of happiness</w:t>
      </w:r>
      <w:r w:rsidR="004F00A5">
        <w:t xml:space="preserve"> </w:t>
      </w:r>
      <w:r w:rsidR="006C2CEE">
        <w:t xml:space="preserve">attached to </w:t>
      </w:r>
      <w:r w:rsidR="0054587B">
        <w:t xml:space="preserve">appearances, </w:t>
      </w:r>
      <w:r w:rsidR="006C2CEE">
        <w:t>pleasure</w:t>
      </w:r>
      <w:r w:rsidR="00DF6EC1">
        <w:t xml:space="preserve">-seeking </w:t>
      </w:r>
      <w:r w:rsidR="006C2CEE">
        <w:t>and capitalism is never truly fulfilled b</w:t>
      </w:r>
      <w:r w:rsidR="00E63936">
        <w:t xml:space="preserve">ecause it </w:t>
      </w:r>
      <w:r w:rsidR="00013EF7">
        <w:t xml:space="preserve">always requires </w:t>
      </w:r>
      <w:r w:rsidR="000A45E1">
        <w:t>more,</w:t>
      </w:r>
      <w:r w:rsidR="00013EF7">
        <w:t xml:space="preserve"> and it often </w:t>
      </w:r>
      <w:r w:rsidR="000A45E1">
        <w:t>necessitates</w:t>
      </w:r>
      <w:r w:rsidR="00013EF7">
        <w:t xml:space="preserve"> turning away from life’s </w:t>
      </w:r>
      <w:r w:rsidR="004F00A5">
        <w:t xml:space="preserve">uncomfortable realities. Philosophy, </w:t>
      </w:r>
      <w:r w:rsidR="00886772">
        <w:t xml:space="preserve">as the exploration of knowledge and the love of wisdom, </w:t>
      </w:r>
      <w:r w:rsidR="00B645C5">
        <w:t xml:space="preserve">seems to be at odds with this shallow version of happiness. </w:t>
      </w:r>
      <w:r w:rsidR="00E91C96">
        <w:t xml:space="preserve">The philosophical exploration of happiness is a question of living a meaningful life on a much deeper level. This means </w:t>
      </w:r>
      <w:r w:rsidR="00DD76E7">
        <w:t xml:space="preserve">investigating the realities of our world and still finding meaning, depth, and a deep sense of </w:t>
      </w:r>
      <w:r w:rsidR="00405CEB">
        <w:t xml:space="preserve">inner fulfillment. </w:t>
      </w:r>
      <w:r w:rsidR="00133140" w:rsidRPr="00133140">
        <w:t xml:space="preserve">But can one truly be happy without </w:t>
      </w:r>
      <w:r w:rsidR="00133140">
        <w:t xml:space="preserve">some sort of </w:t>
      </w:r>
      <w:r w:rsidR="00133140" w:rsidRPr="00133140">
        <w:t xml:space="preserve">pleasure? </w:t>
      </w:r>
      <w:r w:rsidR="00133140">
        <w:t>We</w:t>
      </w:r>
      <w:r w:rsidR="00D72C7B">
        <w:t xml:space="preserve"> will turn to the history of “western” philosophy and examine </w:t>
      </w:r>
      <w:r w:rsidR="00CE26F6">
        <w:t xml:space="preserve">the question of human mortality as it </w:t>
      </w:r>
      <w:r w:rsidR="005C6D4F">
        <w:t>affects</w:t>
      </w:r>
      <w:r w:rsidR="00CE26F6">
        <w:t xml:space="preserve"> us politically, individually, and </w:t>
      </w:r>
      <w:r w:rsidR="0054704F">
        <w:t xml:space="preserve">environmentally. Questions of friendship, solitude, and social justice will also be investigated as they pertain to human happiness. </w:t>
      </w:r>
      <w:r w:rsidR="005176E7">
        <w:t>Additionally, t</w:t>
      </w:r>
      <w:r w:rsidR="0054704F">
        <w:t xml:space="preserve">he </w:t>
      </w:r>
      <w:r w:rsidR="0054704F">
        <w:lastRenderedPageBreak/>
        <w:t xml:space="preserve">course will look to Indigenous, Buddhist, and Hindu perspectives on </w:t>
      </w:r>
      <w:r w:rsidR="005C6D4F">
        <w:t>living a good life</w:t>
      </w:r>
      <w:r w:rsidR="0077312F">
        <w:t>. Ultimately, students will have a number of perspectives, questions</w:t>
      </w:r>
      <w:r w:rsidR="003C6D01">
        <w:t>, and possibilities for living an examined life that is also one filled with meaning, purpose, and happiness.</w:t>
      </w:r>
    </w:p>
    <w:p w14:paraId="0BDB623F" w14:textId="77777777" w:rsidR="003D2417" w:rsidRDefault="003D2417" w:rsidP="00F779A9"/>
    <w:p w14:paraId="2070E373" w14:textId="77777777" w:rsidR="003D2417" w:rsidRDefault="003D2417" w:rsidP="00F779A9"/>
    <w:p w14:paraId="760190E3" w14:textId="7A54C0AF" w:rsidR="00EA260C" w:rsidRDefault="00EA260C" w:rsidP="00F779A9">
      <w:r>
        <w:t xml:space="preserve">Course </w:t>
      </w:r>
      <w:r w:rsidRPr="00EA260C">
        <w:t xml:space="preserve">Preclusions: None </w:t>
      </w:r>
    </w:p>
    <w:p w14:paraId="3C2D8626" w14:textId="77777777" w:rsidR="00EA260C" w:rsidRDefault="00EA260C" w:rsidP="00F779A9">
      <w:r w:rsidRPr="00EA260C">
        <w:t xml:space="preserve">Prerequisite(s): None </w:t>
      </w:r>
    </w:p>
    <w:p w14:paraId="081BF603" w14:textId="77777777" w:rsidR="00EA260C" w:rsidRDefault="00EA260C" w:rsidP="00F779A9">
      <w:r w:rsidRPr="00EA260C">
        <w:t xml:space="preserve">Learning Outcomes: </w:t>
      </w:r>
    </w:p>
    <w:p w14:paraId="7027F472" w14:textId="118BA254" w:rsidR="00EA260C" w:rsidRDefault="00EA260C" w:rsidP="00F779A9">
      <w:r w:rsidRPr="00EA260C">
        <w:t>• to understand and be able to reconstruct the arguments in favour of different concepts of happiness, well-being</w:t>
      </w:r>
      <w:r w:rsidR="00FD3BAC">
        <w:t>,</w:t>
      </w:r>
      <w:r w:rsidRPr="00EA260C">
        <w:t xml:space="preserve"> and the good life in the history of philosophy </w:t>
      </w:r>
    </w:p>
    <w:p w14:paraId="074DED2A" w14:textId="77777777" w:rsidR="00EA260C" w:rsidRDefault="00EA260C" w:rsidP="00F779A9">
      <w:r w:rsidRPr="00EA260C">
        <w:t xml:space="preserve">• to be able to critically analyse, relate and juxtapose different approaches to the good life </w:t>
      </w:r>
    </w:p>
    <w:p w14:paraId="5C0AA086" w14:textId="77777777" w:rsidR="00EA260C" w:rsidRDefault="00EA260C" w:rsidP="00F779A9">
      <w:r w:rsidRPr="00EA260C">
        <w:t xml:space="preserve">• to be able to defend, in consideration of a broad range of philosophical arguments, your own personal approach to how to live a good life </w:t>
      </w:r>
    </w:p>
    <w:p w14:paraId="6B2BF6CC" w14:textId="77777777" w:rsidR="00EA260C" w:rsidRPr="00EA260C" w:rsidRDefault="00EA260C" w:rsidP="00F779A9">
      <w:pPr>
        <w:rPr>
          <w:b/>
          <w:bCs/>
        </w:rPr>
      </w:pPr>
      <w:r w:rsidRPr="00EA260C">
        <w:rPr>
          <w:b/>
          <w:bCs/>
        </w:rPr>
        <w:t xml:space="preserve">Course readings and texts: </w:t>
      </w:r>
    </w:p>
    <w:p w14:paraId="5D6E4F3B" w14:textId="36CE7249" w:rsidR="004774F2" w:rsidRDefault="00D91654" w:rsidP="00F779A9">
      <w:r>
        <w:t>All r</w:t>
      </w:r>
      <w:r w:rsidR="00EA260C" w:rsidRPr="00EA260C">
        <w:t>equired readings for this course will be made available to you online</w:t>
      </w:r>
      <w:r w:rsidR="005B4DC8">
        <w:t xml:space="preserve"> through Are</w:t>
      </w:r>
      <w:r w:rsidR="00D45B33">
        <w:t>s</w:t>
      </w:r>
      <w:r w:rsidR="00EA260C" w:rsidRPr="00EA260C">
        <w:t xml:space="preserve">. </w:t>
      </w:r>
      <w:r w:rsidR="00D45B33">
        <w:t>However, our final indigenous readings are only available to read</w:t>
      </w:r>
      <w:r w:rsidR="00696D50">
        <w:t xml:space="preserve"> through the library one person at a time due to copyright</w:t>
      </w:r>
      <w:r w:rsidR="00EA260C" w:rsidRPr="00EA260C">
        <w:t>.</w:t>
      </w:r>
      <w:r w:rsidR="00696D50">
        <w:t xml:space="preserve"> For this reason, you may consider </w:t>
      </w:r>
      <w:r w:rsidR="00E46B2D">
        <w:t>purchasing this one text</w:t>
      </w:r>
      <w:r w:rsidR="005C3654" w:rsidRPr="005C3654">
        <w:rPr>
          <w:i/>
          <w:iCs/>
        </w:rPr>
        <w:t xml:space="preserve"> Restoring the Kinship Worldview</w:t>
      </w:r>
      <w:r w:rsidR="00C52E83">
        <w:t>,</w:t>
      </w:r>
      <w:r w:rsidR="00E46B2D">
        <w:t xml:space="preserve"> or perhaps </w:t>
      </w:r>
      <w:r w:rsidR="00292960">
        <w:t>borrowing it earlier and saving the pdf version to read at a later date.</w:t>
      </w:r>
      <w:r w:rsidR="00696D50">
        <w:t xml:space="preserve"> </w:t>
      </w:r>
      <w:r w:rsidR="00C52E83">
        <w:t xml:space="preserve">It is available through a number of online </w:t>
      </w:r>
      <w:r w:rsidR="000B0C4E">
        <w:t>sites including amazon.</w:t>
      </w:r>
      <w:r w:rsidR="004774F2">
        <w:t xml:space="preserve"> For more, please see:</w:t>
      </w:r>
      <w:r w:rsidR="004774F2" w:rsidRPr="004774F2">
        <w:t xml:space="preserve"> </w:t>
      </w:r>
      <w:hyperlink r:id="rId7" w:history="1">
        <w:r w:rsidR="004774F2" w:rsidRPr="00C40E43">
          <w:rPr>
            <w:rStyle w:val="Hyperlink"/>
          </w:rPr>
          <w:t>https://www.northatlanticbooks.com/shop/restoring-the-kinship-worldview/</w:t>
        </w:r>
      </w:hyperlink>
      <w:r w:rsidR="004774F2">
        <w:t xml:space="preserve"> </w:t>
      </w:r>
    </w:p>
    <w:p w14:paraId="4C55F809" w14:textId="3296C773" w:rsidR="00EA260C" w:rsidRDefault="000B0C4E" w:rsidP="00F779A9">
      <w:pPr>
        <w:rPr>
          <w:lang w:val="en-US"/>
        </w:rPr>
      </w:pPr>
      <w:r>
        <w:t xml:space="preserve"> </w:t>
      </w:r>
      <w:r w:rsidR="00EA260C" w:rsidRPr="00EA260C">
        <w:t xml:space="preserve">If you want to purchase a physical copy of any of the books in which our reading selections are found, the corresponding editions can be easily found and purchased online. </w:t>
      </w:r>
      <w:r w:rsidR="00EA260C" w:rsidRPr="00EA260C">
        <w:rPr>
          <w:i/>
          <w:iCs/>
        </w:rPr>
        <w:t>This is not required</w:t>
      </w:r>
      <w:r w:rsidR="00EA260C" w:rsidRPr="00EA260C">
        <w:t>.</w:t>
      </w:r>
    </w:p>
    <w:p w14:paraId="609F3421" w14:textId="26FFBF61" w:rsidR="00F779A9" w:rsidRPr="00456A48" w:rsidRDefault="00DE0626" w:rsidP="00F779A9">
      <w:pPr>
        <w:rPr>
          <w:i/>
          <w:iCs/>
          <w:lang w:val="en-US"/>
        </w:rPr>
      </w:pPr>
      <w:r w:rsidRPr="00456A48">
        <w:rPr>
          <w:i/>
          <w:iCs/>
          <w:lang w:val="en-US"/>
        </w:rPr>
        <w:t xml:space="preserve">Please do </w:t>
      </w:r>
      <w:r w:rsidR="005E0942" w:rsidRPr="00456A48">
        <w:rPr>
          <w:i/>
          <w:iCs/>
          <w:lang w:val="en-US"/>
        </w:rPr>
        <w:t>the</w:t>
      </w:r>
      <w:r w:rsidR="00456A48">
        <w:rPr>
          <w:i/>
          <w:iCs/>
          <w:lang w:val="en-US"/>
        </w:rPr>
        <w:t xml:space="preserve"> day’s</w:t>
      </w:r>
      <w:r w:rsidR="005E0942" w:rsidRPr="00456A48">
        <w:rPr>
          <w:i/>
          <w:iCs/>
          <w:lang w:val="en-US"/>
        </w:rPr>
        <w:t xml:space="preserve"> reading</w:t>
      </w:r>
      <w:r w:rsidRPr="00456A48">
        <w:rPr>
          <w:i/>
          <w:iCs/>
          <w:lang w:val="en-US"/>
        </w:rPr>
        <w:t xml:space="preserve"> before attending class. This will help you to understand the lecture and engage more thoroughly with the material</w:t>
      </w:r>
      <w:r w:rsidR="00456A48" w:rsidRPr="00456A48">
        <w:rPr>
          <w:i/>
          <w:iCs/>
          <w:lang w:val="en-US"/>
        </w:rPr>
        <w:t xml:space="preserve"> during our class discussions</w:t>
      </w:r>
      <w:r w:rsidRPr="00456A48">
        <w:rPr>
          <w:i/>
          <w:iCs/>
          <w:lang w:val="en-US"/>
        </w:rPr>
        <w:t>.</w:t>
      </w:r>
    </w:p>
    <w:p w14:paraId="20DB4EE6" w14:textId="143C1931" w:rsidR="005150BE" w:rsidRPr="00014536" w:rsidRDefault="00F779A9" w:rsidP="00F779A9">
      <w:pPr>
        <w:rPr>
          <w:b/>
          <w:bCs/>
          <w:lang w:val="en-US"/>
        </w:rPr>
      </w:pPr>
      <w:r w:rsidRPr="00014536">
        <w:rPr>
          <w:b/>
          <w:bCs/>
          <w:lang w:val="en-US"/>
        </w:rPr>
        <w:t xml:space="preserve"> Readings:</w:t>
      </w:r>
    </w:p>
    <w:p w14:paraId="1F1873C8" w14:textId="0B952454" w:rsidR="00F779A9" w:rsidRDefault="00F779A9">
      <w:pPr>
        <w:rPr>
          <w:lang w:val="en-US"/>
        </w:rPr>
      </w:pPr>
      <w:r>
        <w:rPr>
          <w:lang w:val="en-US"/>
        </w:rPr>
        <w:t xml:space="preserve">Viktor E. Frankl, </w:t>
      </w:r>
      <w:r w:rsidRPr="00F779A9">
        <w:rPr>
          <w:i/>
          <w:iCs/>
          <w:lang w:val="en-US"/>
        </w:rPr>
        <w:t>Man’s Search for Meaning</w:t>
      </w:r>
      <w:r>
        <w:rPr>
          <w:lang w:val="en-US"/>
        </w:rPr>
        <w:t xml:space="preserve">, “The case for a Tragic Optimism,” trans. Ilse </w:t>
      </w:r>
      <w:proofErr w:type="spellStart"/>
      <w:r>
        <w:rPr>
          <w:lang w:val="en-US"/>
        </w:rPr>
        <w:t>Lasch</w:t>
      </w:r>
      <w:proofErr w:type="spellEnd"/>
      <w:r>
        <w:rPr>
          <w:lang w:val="en-US"/>
        </w:rPr>
        <w:t xml:space="preserve"> (Bostin, MA: Beacon Press, 2006), 135-154.</w:t>
      </w:r>
    </w:p>
    <w:p w14:paraId="4C4AE002" w14:textId="5BF596F1" w:rsidR="00B87D8B" w:rsidRDefault="00B87D8B">
      <w:r w:rsidRPr="00B87D8B">
        <w:t xml:space="preserve">Plato, “The Apology” in Plato’s </w:t>
      </w:r>
      <w:r w:rsidRPr="00C70025">
        <w:rPr>
          <w:i/>
          <w:iCs/>
        </w:rPr>
        <w:t xml:space="preserve">Apology, Crito </w:t>
      </w:r>
      <w:r w:rsidRPr="00C70025">
        <w:t>and</w:t>
      </w:r>
      <w:r w:rsidRPr="00C70025">
        <w:rPr>
          <w:i/>
          <w:iCs/>
        </w:rPr>
        <w:t xml:space="preserve"> Phaedrus</w:t>
      </w:r>
      <w:r w:rsidRPr="00B87D8B">
        <w:t xml:space="preserve">, trans. Henry Cary </w:t>
      </w:r>
      <w:r>
        <w:t>(</w:t>
      </w:r>
      <w:r w:rsidRPr="00B87D8B">
        <w:t>Andrews UK Ltd., 2012</w:t>
      </w:r>
      <w:r>
        <w:t>), pp. 10-45.</w:t>
      </w:r>
    </w:p>
    <w:p w14:paraId="20A34E27" w14:textId="5E86CFBF" w:rsidR="00D82D64" w:rsidRDefault="00D82D64">
      <w:r w:rsidRPr="00D82D64">
        <w:t>Montaigne, Michel de. “That to study philosophy is to learn to die</w:t>
      </w:r>
      <w:r w:rsidR="00C6528B">
        <w:t>,</w:t>
      </w:r>
      <w:r w:rsidRPr="00D82D64">
        <w:t>”</w:t>
      </w:r>
      <w:r w:rsidR="00C6528B">
        <w:t xml:space="preserve"> and “On Solitude,”</w:t>
      </w:r>
      <w:r w:rsidRPr="00D82D64">
        <w:t xml:space="preserve"> </w:t>
      </w:r>
      <w:r w:rsidR="00EF2BC2">
        <w:t xml:space="preserve">in </w:t>
      </w:r>
      <w:r w:rsidR="00EF2BC2" w:rsidRPr="00EF2BC2">
        <w:rPr>
          <w:i/>
          <w:iCs/>
        </w:rPr>
        <w:t>The Complete Essays</w:t>
      </w:r>
      <w:r w:rsidR="00EF2BC2">
        <w:t xml:space="preserve">, </w:t>
      </w:r>
      <w:r w:rsidR="00F25FF0">
        <w:t>trans.</w:t>
      </w:r>
      <w:r w:rsidR="00377601">
        <w:t xml:space="preserve"> &amp; ed.</w:t>
      </w:r>
      <w:r w:rsidR="00F25FF0">
        <w:t xml:space="preserve"> MA Screech</w:t>
      </w:r>
      <w:r w:rsidR="00824F32">
        <w:t xml:space="preserve"> (New York: Penguin, 2003), pp.</w:t>
      </w:r>
      <w:r w:rsidR="00EF2BC2">
        <w:t xml:space="preserve"> </w:t>
      </w:r>
      <w:r w:rsidR="00594157">
        <w:t xml:space="preserve">89-108 and </w:t>
      </w:r>
      <w:r w:rsidR="00F27400">
        <w:t>266-278</w:t>
      </w:r>
      <w:r w:rsidR="00594157">
        <w:t>.</w:t>
      </w:r>
    </w:p>
    <w:p w14:paraId="0F05A3C2" w14:textId="73700857" w:rsidR="00D82D64" w:rsidRDefault="00D82D64">
      <w:r w:rsidRPr="00D82D64">
        <w:t xml:space="preserve">Jan Zwicky, </w:t>
      </w:r>
      <w:r w:rsidRPr="00D82D64">
        <w:rPr>
          <w:i/>
          <w:iCs/>
        </w:rPr>
        <w:t>Learning to Die: Wisdom in the Age of Climate Crisis</w:t>
      </w:r>
      <w:r w:rsidRPr="00D82D64">
        <w:t>,</w:t>
      </w:r>
      <w:r>
        <w:t xml:space="preserve"> </w:t>
      </w:r>
      <w:r w:rsidR="00122719" w:rsidRPr="00927D17">
        <w:t>“</w:t>
      </w:r>
      <w:r w:rsidR="00927D17" w:rsidRPr="00927D17">
        <w:t>A Ship from Delos</w:t>
      </w:r>
      <w:r w:rsidR="00122719" w:rsidRPr="00927D17">
        <w:t>”</w:t>
      </w:r>
      <w:r w:rsidR="00122719">
        <w:t xml:space="preserve"> </w:t>
      </w:r>
      <w:r>
        <w:t xml:space="preserve">(University of Regina Press, 2019), </w:t>
      </w:r>
      <w:r w:rsidRPr="00927D17">
        <w:t xml:space="preserve">pp. </w:t>
      </w:r>
      <w:r w:rsidR="00F325D1" w:rsidRPr="00927D17">
        <w:t>41</w:t>
      </w:r>
      <w:r w:rsidR="00927D17" w:rsidRPr="00927D17">
        <w:t>-71</w:t>
      </w:r>
      <w:r w:rsidRPr="00927D17">
        <w:t>.</w:t>
      </w:r>
    </w:p>
    <w:p w14:paraId="0B1B2308" w14:textId="5A1F897B" w:rsidR="00C70025" w:rsidRDefault="00C70025" w:rsidP="002E739D">
      <w:r w:rsidRPr="00C70025">
        <w:lastRenderedPageBreak/>
        <w:t xml:space="preserve">Aristotle, Books II and VIII of the </w:t>
      </w:r>
      <w:r w:rsidRPr="00C70025">
        <w:rPr>
          <w:i/>
          <w:iCs/>
        </w:rPr>
        <w:t>Nicomachean Ethics</w:t>
      </w:r>
      <w:r w:rsidRPr="00C70025">
        <w:t xml:space="preserve">, trans. David Ross, </w:t>
      </w:r>
      <w:r>
        <w:t>(</w:t>
      </w:r>
      <w:r w:rsidRPr="00C70025">
        <w:t>Oxford University Press, 2009</w:t>
      </w:r>
      <w:r>
        <w:t>)</w:t>
      </w:r>
      <w:r w:rsidR="002724A6">
        <w:t>, pp. 142-162</w:t>
      </w:r>
      <w:r w:rsidRPr="00C70025">
        <w:t>.</w:t>
      </w:r>
    </w:p>
    <w:p w14:paraId="48D9895B" w14:textId="7E151D8A" w:rsidR="002E739D" w:rsidRPr="002E739D" w:rsidRDefault="002E739D" w:rsidP="002E739D">
      <w:pPr>
        <w:rPr>
          <w:lang w:val="en-US"/>
        </w:rPr>
      </w:pPr>
      <w:r w:rsidRPr="002E739D">
        <w:rPr>
          <w:lang w:val="en-US"/>
        </w:rPr>
        <w:t xml:space="preserve">Ricard, Matthieu. “A Buddhist View of Happiness,” </w:t>
      </w:r>
      <w:r w:rsidRPr="002E739D">
        <w:rPr>
          <w:i/>
          <w:iCs/>
          <w:lang w:val="en-US"/>
        </w:rPr>
        <w:t>Journal of Law and Religion</w:t>
      </w:r>
      <w:r w:rsidRPr="002E739D">
        <w:rPr>
          <w:lang w:val="en-US"/>
        </w:rPr>
        <w:t>, Vol. 29, No. 1 (February 2014), pp. 14-29.</w:t>
      </w:r>
    </w:p>
    <w:p w14:paraId="75E299AB" w14:textId="03CC190A" w:rsidR="008369A0" w:rsidRPr="00897DEC" w:rsidRDefault="008369A0" w:rsidP="00897DEC">
      <w:pPr>
        <w:rPr>
          <w:lang w:val="en-US"/>
        </w:rPr>
      </w:pPr>
      <w:r>
        <w:rPr>
          <w:lang w:val="en-US"/>
        </w:rPr>
        <w:t xml:space="preserve">Vivekananda, </w:t>
      </w:r>
      <w:r w:rsidR="007F6701" w:rsidRPr="007F6701">
        <w:rPr>
          <w:i/>
          <w:iCs/>
          <w:lang w:val="en-US"/>
        </w:rPr>
        <w:t xml:space="preserve">The </w:t>
      </w:r>
      <w:proofErr w:type="gramStart"/>
      <w:r w:rsidR="007F6701" w:rsidRPr="007F6701">
        <w:rPr>
          <w:i/>
          <w:iCs/>
          <w:lang w:val="en-US"/>
        </w:rPr>
        <w:t>Yogas</w:t>
      </w:r>
      <w:proofErr w:type="gramEnd"/>
      <w:r w:rsidR="007F6701" w:rsidRPr="007F6701">
        <w:rPr>
          <w:i/>
          <w:iCs/>
          <w:lang w:val="en-US"/>
        </w:rPr>
        <w:t xml:space="preserve"> and Other Works</w:t>
      </w:r>
      <w:r w:rsidR="007F6701">
        <w:rPr>
          <w:lang w:val="en-US"/>
        </w:rPr>
        <w:t xml:space="preserve">, </w:t>
      </w:r>
      <w:r>
        <w:rPr>
          <w:lang w:val="en-US"/>
        </w:rPr>
        <w:t>“Realization,</w:t>
      </w:r>
      <w:r w:rsidR="000F70DC">
        <w:rPr>
          <w:lang w:val="en-US"/>
        </w:rPr>
        <w:t>”</w:t>
      </w:r>
      <w:r>
        <w:rPr>
          <w:lang w:val="en-US"/>
        </w:rPr>
        <w:t xml:space="preserve"> </w:t>
      </w:r>
      <w:r w:rsidR="00333D5E">
        <w:rPr>
          <w:lang w:val="en-US"/>
        </w:rPr>
        <w:t>ed. Swami Nikhilananda (New York: Ramakrishna-</w:t>
      </w:r>
      <w:proofErr w:type="spellStart"/>
      <w:r w:rsidR="00333D5E">
        <w:rPr>
          <w:lang w:val="en-US"/>
        </w:rPr>
        <w:t>Vivekanada</w:t>
      </w:r>
      <w:proofErr w:type="spellEnd"/>
      <w:r w:rsidR="00333D5E">
        <w:rPr>
          <w:lang w:val="en-US"/>
        </w:rPr>
        <w:t xml:space="preserve"> Center</w:t>
      </w:r>
      <w:r w:rsidR="007F7E4C">
        <w:rPr>
          <w:lang w:val="en-US"/>
        </w:rPr>
        <w:t xml:space="preserve">, 1996), </w:t>
      </w:r>
      <w:r w:rsidR="000F70DC">
        <w:rPr>
          <w:lang w:val="en-US"/>
        </w:rPr>
        <w:t>pp. 259-270.</w:t>
      </w:r>
    </w:p>
    <w:p w14:paraId="22C81D64" w14:textId="45485F89" w:rsidR="008C6AE2" w:rsidRPr="008C6AE2" w:rsidRDefault="008C6AE2" w:rsidP="008C6AE2">
      <w:r w:rsidRPr="008C6AE2">
        <w:t>Hannah Arendt, "Action and 'The Pursuit of Happiness,'” in </w:t>
      </w:r>
      <w:r w:rsidRPr="008C6AE2">
        <w:rPr>
          <w:i/>
          <w:iCs/>
        </w:rPr>
        <w:t>Thinking without a Bannister,</w:t>
      </w:r>
      <w:r w:rsidRPr="008C6AE2">
        <w:t> ed. Jerome Kohn (New York: Penguin, 2006), pp.201-219.</w:t>
      </w:r>
    </w:p>
    <w:p w14:paraId="427F28B2" w14:textId="7EB881DA" w:rsidR="008C6AE2" w:rsidRPr="008C6AE2" w:rsidRDefault="008C6AE2" w:rsidP="008C6AE2">
      <w:r w:rsidRPr="008C6AE2">
        <w:t>Bell hooks, Outlaw Culture: Resisting Representations, “Chapter 20: Love as the practice of Freedom,” (New York: Routledge, 2006), pp. 289-299.</w:t>
      </w:r>
    </w:p>
    <w:p w14:paraId="2348FDB9" w14:textId="77777777" w:rsidR="008C6AE2" w:rsidRPr="008C6AE2" w:rsidRDefault="008C6AE2" w:rsidP="008C6AE2">
      <w:proofErr w:type="spellStart"/>
      <w:r w:rsidRPr="008C6AE2">
        <w:t>Wahinkpe</w:t>
      </w:r>
      <w:proofErr w:type="spellEnd"/>
      <w:r w:rsidRPr="008C6AE2">
        <w:t xml:space="preserve"> </w:t>
      </w:r>
      <w:proofErr w:type="spellStart"/>
      <w:r w:rsidRPr="008C6AE2">
        <w:t>Topa</w:t>
      </w:r>
      <w:proofErr w:type="spellEnd"/>
      <w:r w:rsidRPr="008C6AE2">
        <w:t xml:space="preserve"> and Darcia Narvaez, eds. </w:t>
      </w:r>
      <w:r w:rsidRPr="008C6AE2">
        <w:rPr>
          <w:i/>
          <w:iCs/>
        </w:rPr>
        <w:t>Restoring the Kinship Worldview</w:t>
      </w:r>
      <w:r w:rsidRPr="008C6AE2">
        <w:t> (Berkley, CA: North Atlantic Books, 2022):</w:t>
      </w:r>
    </w:p>
    <w:p w14:paraId="423A5981" w14:textId="77777777" w:rsidR="008C6AE2" w:rsidRPr="008C6AE2" w:rsidRDefault="008C6AE2" w:rsidP="008C6AE2">
      <w:r w:rsidRPr="008C6AE2">
        <w:t> </w:t>
      </w:r>
      <w:r w:rsidRPr="008C6AE2">
        <w:t> </w:t>
      </w:r>
      <w:r w:rsidRPr="008C6AE2">
        <w:t> </w:t>
      </w:r>
      <w:r w:rsidRPr="008C6AE2">
        <w:t> </w:t>
      </w:r>
      <w:r w:rsidRPr="008C6AE2">
        <w:t> </w:t>
      </w:r>
      <w:r w:rsidRPr="008C6AE2">
        <w:t> </w:t>
      </w:r>
      <w:r w:rsidRPr="008C6AE2">
        <w:t>Robin Wall Kimmerer, "All earth entities are Sentient," pp. 89-96</w:t>
      </w:r>
    </w:p>
    <w:p w14:paraId="538885A6" w14:textId="77777777" w:rsidR="008C6AE2" w:rsidRPr="008C6AE2" w:rsidRDefault="008C6AE2" w:rsidP="008C6AE2">
      <w:r w:rsidRPr="008C6AE2">
        <w:t> </w:t>
      </w:r>
      <w:r w:rsidRPr="008C6AE2">
        <w:t> </w:t>
      </w:r>
      <w:r w:rsidRPr="008C6AE2">
        <w:t> </w:t>
      </w:r>
      <w:r w:rsidRPr="008C6AE2">
        <w:t> </w:t>
      </w:r>
      <w:r w:rsidRPr="008C6AE2">
        <w:t> </w:t>
      </w:r>
      <w:r w:rsidRPr="008C6AE2">
        <w:t> </w:t>
      </w:r>
      <w:r w:rsidRPr="008C6AE2">
        <w:t xml:space="preserve">Martin </w:t>
      </w:r>
      <w:proofErr w:type="spellStart"/>
      <w:r w:rsidRPr="008C6AE2">
        <w:t>Brokenleg</w:t>
      </w:r>
      <w:proofErr w:type="spellEnd"/>
      <w:r w:rsidRPr="008C6AE2">
        <w:t>, "Generosity as a way of life," pp. 147-156</w:t>
      </w:r>
    </w:p>
    <w:p w14:paraId="377C1EB3" w14:textId="77777777" w:rsidR="008C6AE2" w:rsidRPr="008C6AE2" w:rsidRDefault="008C6AE2" w:rsidP="008C6AE2">
      <w:r w:rsidRPr="008C6AE2">
        <w:t> </w:t>
      </w:r>
      <w:r w:rsidRPr="008C6AE2">
        <w:t> </w:t>
      </w:r>
      <w:r w:rsidRPr="008C6AE2">
        <w:t> </w:t>
      </w:r>
      <w:r w:rsidRPr="008C6AE2">
        <w:t> </w:t>
      </w:r>
      <w:r w:rsidRPr="008C6AE2">
        <w:t> </w:t>
      </w:r>
      <w:r w:rsidRPr="008C6AE2">
        <w:t> </w:t>
      </w:r>
      <w:r w:rsidRPr="008C6AE2">
        <w:t xml:space="preserve">Winona </w:t>
      </w:r>
      <w:proofErr w:type="spellStart"/>
      <w:r w:rsidRPr="008C6AE2">
        <w:t>Laduke</w:t>
      </w:r>
      <w:proofErr w:type="spellEnd"/>
      <w:r w:rsidRPr="008C6AE2">
        <w:t>, "Laws of nature as highest rules for living," pp. 183-190</w:t>
      </w:r>
    </w:p>
    <w:p w14:paraId="2FB29A5C" w14:textId="67C0FE95" w:rsidR="008C6AE2" w:rsidRPr="008C6AE2" w:rsidRDefault="008C6AE2" w:rsidP="008C6AE2">
      <w:r w:rsidRPr="008C6AE2">
        <w:t> </w:t>
      </w:r>
      <w:r w:rsidRPr="008C6AE2">
        <w:t> </w:t>
      </w:r>
      <w:r w:rsidRPr="008C6AE2">
        <w:t> </w:t>
      </w:r>
      <w:r w:rsidRPr="008C6AE2">
        <w:t> </w:t>
      </w:r>
      <w:r w:rsidRPr="008C6AE2">
        <w:t> </w:t>
      </w:r>
      <w:r w:rsidRPr="008C6AE2">
        <w:t> </w:t>
      </w:r>
      <w:r w:rsidRPr="008C6AE2">
        <w:t xml:space="preserve">Greg </w:t>
      </w:r>
      <w:proofErr w:type="spellStart"/>
      <w:r w:rsidRPr="008C6AE2">
        <w:t>Cajete</w:t>
      </w:r>
      <w:proofErr w:type="spellEnd"/>
      <w:r w:rsidRPr="008C6AE2">
        <w:t>, "Becoming Fully human," pp. 1</w:t>
      </w:r>
      <w:r w:rsidR="00792DB2">
        <w:t>9</w:t>
      </w:r>
      <w:r w:rsidRPr="008C6AE2">
        <w:t>1-200</w:t>
      </w:r>
    </w:p>
    <w:p w14:paraId="71D89363" w14:textId="77777777" w:rsidR="008C6AE2" w:rsidRDefault="008C6AE2" w:rsidP="008C6AE2">
      <w:r w:rsidRPr="008C6AE2">
        <w:t> </w:t>
      </w:r>
      <w:r w:rsidRPr="008C6AE2">
        <w:t> </w:t>
      </w:r>
      <w:r w:rsidRPr="008C6AE2">
        <w:t> </w:t>
      </w:r>
      <w:r w:rsidRPr="008C6AE2">
        <w:t> </w:t>
      </w:r>
      <w:r w:rsidRPr="008C6AE2">
        <w:t> </w:t>
      </w:r>
      <w:r w:rsidRPr="008C6AE2">
        <w:t> </w:t>
      </w:r>
      <w:r w:rsidRPr="008C6AE2">
        <w:t xml:space="preserve">Ilarion </w:t>
      </w:r>
      <w:proofErr w:type="spellStart"/>
      <w:r w:rsidRPr="008C6AE2">
        <w:t>Merculieff</w:t>
      </w:r>
      <w:proofErr w:type="spellEnd"/>
      <w:r w:rsidRPr="008C6AE2">
        <w:t>, "An Emphasis on Heart Wisdom," pp. 267-275</w:t>
      </w:r>
    </w:p>
    <w:p w14:paraId="01DFE877" w14:textId="60711793" w:rsidR="005132B2" w:rsidRPr="00D22DF2" w:rsidRDefault="005132B2" w:rsidP="008C6AE2">
      <w:pPr>
        <w:rPr>
          <w:i/>
          <w:iCs/>
        </w:rPr>
      </w:pPr>
      <w:r w:rsidRPr="00D22DF2">
        <w:rPr>
          <w:i/>
          <w:iCs/>
        </w:rPr>
        <w:t>These page numbers are for the physical copy of the book in this edition</w:t>
      </w:r>
      <w:r w:rsidR="00D22DF2" w:rsidRPr="00D22DF2">
        <w:rPr>
          <w:i/>
          <w:iCs/>
        </w:rPr>
        <w:t xml:space="preserve">. If the online book has different page </w:t>
      </w:r>
      <w:proofErr w:type="gramStart"/>
      <w:r w:rsidR="00D22DF2" w:rsidRPr="00D22DF2">
        <w:rPr>
          <w:i/>
          <w:iCs/>
        </w:rPr>
        <w:t>numbers</w:t>
      </w:r>
      <w:proofErr w:type="gramEnd"/>
      <w:r w:rsidR="00D22DF2" w:rsidRPr="00D22DF2">
        <w:rPr>
          <w:i/>
          <w:iCs/>
        </w:rPr>
        <w:t xml:space="preserve"> please instead refer to the chapter title and read that chapter.</w:t>
      </w:r>
    </w:p>
    <w:p w14:paraId="140FA3D9" w14:textId="77777777" w:rsidR="00026F8E" w:rsidRDefault="00026F8E">
      <w:pPr>
        <w:rPr>
          <w:b/>
          <w:bCs/>
          <w:lang w:val="en-US"/>
        </w:rPr>
      </w:pPr>
    </w:p>
    <w:p w14:paraId="5AA3FCD7" w14:textId="7E4B1A5A" w:rsidR="00133F2D" w:rsidRDefault="00133F2D">
      <w:pPr>
        <w:rPr>
          <w:b/>
          <w:bCs/>
          <w:lang w:val="en-US"/>
        </w:rPr>
      </w:pPr>
      <w:r>
        <w:rPr>
          <w:b/>
          <w:bCs/>
          <w:lang w:val="en-US"/>
        </w:rPr>
        <w:t>Evaluation</w:t>
      </w:r>
    </w:p>
    <w:p w14:paraId="62C7663B" w14:textId="483620C6" w:rsidR="00133F2D" w:rsidRPr="00923591" w:rsidRDefault="0019089D">
      <w:pPr>
        <w:rPr>
          <w:b/>
          <w:bCs/>
          <w:lang w:val="en-US"/>
        </w:rPr>
      </w:pPr>
      <w:r>
        <w:rPr>
          <w:b/>
          <w:bCs/>
          <w:lang w:val="en-US"/>
        </w:rPr>
        <w:t>Weekly C</w:t>
      </w:r>
      <w:r w:rsidR="00133F2D">
        <w:rPr>
          <w:b/>
          <w:bCs/>
          <w:lang w:val="en-US"/>
        </w:rPr>
        <w:t>ontent quizzes</w:t>
      </w:r>
      <w:r>
        <w:rPr>
          <w:b/>
          <w:bCs/>
          <w:lang w:val="en-US"/>
        </w:rPr>
        <w:t xml:space="preserve">: </w:t>
      </w:r>
      <w:r w:rsidR="0049673F">
        <w:rPr>
          <w:lang w:val="en-US"/>
        </w:rPr>
        <w:t>7</w:t>
      </w:r>
      <w:r w:rsidR="00004BA6" w:rsidRPr="00725B9F">
        <w:rPr>
          <w:lang w:val="en-US"/>
        </w:rPr>
        <w:t xml:space="preserve"> quizzes worth 5% each for a total of </w:t>
      </w:r>
      <w:r w:rsidR="00725B9F" w:rsidRPr="00923591">
        <w:rPr>
          <w:b/>
          <w:bCs/>
          <w:lang w:val="en-US"/>
        </w:rPr>
        <w:t>3</w:t>
      </w:r>
      <w:r w:rsidR="0049673F" w:rsidRPr="00923591">
        <w:rPr>
          <w:b/>
          <w:bCs/>
          <w:lang w:val="en-US"/>
        </w:rPr>
        <w:t>5</w:t>
      </w:r>
      <w:r w:rsidR="00725B9F" w:rsidRPr="00923591">
        <w:rPr>
          <w:b/>
          <w:bCs/>
          <w:lang w:val="en-US"/>
        </w:rPr>
        <w:t>%</w:t>
      </w:r>
    </w:p>
    <w:p w14:paraId="2537CC1E" w14:textId="0076220B" w:rsidR="00795FE4" w:rsidRDefault="00795FE4" w:rsidP="00B91FB7">
      <w:pPr>
        <w:ind w:left="720"/>
        <w:rPr>
          <w:lang w:val="en-US"/>
        </w:rPr>
      </w:pPr>
      <w:r>
        <w:rPr>
          <w:lang w:val="en-US"/>
        </w:rPr>
        <w:t xml:space="preserve">Quizzes will be made available to </w:t>
      </w:r>
      <w:proofErr w:type="gramStart"/>
      <w:r>
        <w:rPr>
          <w:lang w:val="en-US"/>
        </w:rPr>
        <w:t>take on</w:t>
      </w:r>
      <w:proofErr w:type="gramEnd"/>
      <w:r>
        <w:rPr>
          <w:lang w:val="en-US"/>
        </w:rPr>
        <w:t xml:space="preserve"> Brightspace each </w:t>
      </w:r>
      <w:r w:rsidR="003D6122">
        <w:rPr>
          <w:lang w:val="en-US"/>
        </w:rPr>
        <w:t>Friday. The</w:t>
      </w:r>
      <w:r w:rsidR="00FF13E4">
        <w:rPr>
          <w:lang w:val="en-US"/>
        </w:rPr>
        <w:t xml:space="preserve"> first five</w:t>
      </w:r>
      <w:r w:rsidR="003D6122">
        <w:rPr>
          <w:lang w:val="en-US"/>
        </w:rPr>
        <w:t xml:space="preserve"> quizzes will all be due by August 16</w:t>
      </w:r>
      <w:r w:rsidR="00FF13E4">
        <w:rPr>
          <w:lang w:val="en-US"/>
        </w:rPr>
        <w:t xml:space="preserve"> and the final two are due on August 25</w:t>
      </w:r>
      <w:r w:rsidR="003D6122">
        <w:rPr>
          <w:lang w:val="en-US"/>
        </w:rPr>
        <w:t>.</w:t>
      </w:r>
    </w:p>
    <w:p w14:paraId="7D62DB12" w14:textId="3C439CE7" w:rsidR="00EC5FA3" w:rsidRPr="00923591" w:rsidRDefault="00A90D43" w:rsidP="00B91FB7">
      <w:pPr>
        <w:rPr>
          <w:b/>
          <w:bCs/>
          <w:lang w:val="en-US"/>
        </w:rPr>
      </w:pPr>
      <w:r w:rsidRPr="00B064EA">
        <w:rPr>
          <w:b/>
          <w:bCs/>
          <w:lang w:val="en-US"/>
        </w:rPr>
        <w:t>Worksheet on P</w:t>
      </w:r>
      <w:r w:rsidR="00B064EA" w:rsidRPr="00B064EA">
        <w:rPr>
          <w:b/>
          <w:bCs/>
          <w:lang w:val="en-US"/>
        </w:rPr>
        <w:t>l</w:t>
      </w:r>
      <w:r w:rsidRPr="00B064EA">
        <w:rPr>
          <w:b/>
          <w:bCs/>
          <w:lang w:val="en-US"/>
        </w:rPr>
        <w:t>atonic Happiness</w:t>
      </w:r>
      <w:r w:rsidR="00B064EA" w:rsidRPr="00B064EA">
        <w:rPr>
          <w:b/>
          <w:bCs/>
          <w:lang w:val="en-US"/>
        </w:rPr>
        <w:t>:</w:t>
      </w:r>
      <w:r w:rsidR="00B064EA">
        <w:rPr>
          <w:lang w:val="en-US"/>
        </w:rPr>
        <w:t xml:space="preserve"> </w:t>
      </w:r>
      <w:r w:rsidR="00586132">
        <w:rPr>
          <w:lang w:val="en-US"/>
        </w:rPr>
        <w:t>Thesis and arguments in support of a paper on</w:t>
      </w:r>
      <w:r w:rsidR="00B064EA">
        <w:rPr>
          <w:lang w:val="en-US"/>
        </w:rPr>
        <w:t xml:space="preserve"> Plato, Montaigne, and Zwicky, </w:t>
      </w:r>
      <w:r w:rsidR="00BC1817" w:rsidRPr="00923591">
        <w:rPr>
          <w:b/>
          <w:bCs/>
          <w:lang w:val="en-US"/>
        </w:rPr>
        <w:t>5</w:t>
      </w:r>
      <w:r w:rsidR="00B064EA" w:rsidRPr="00923591">
        <w:rPr>
          <w:b/>
          <w:bCs/>
          <w:lang w:val="en-US"/>
        </w:rPr>
        <w:t>%</w:t>
      </w:r>
    </w:p>
    <w:p w14:paraId="3A132605" w14:textId="3391E96C" w:rsidR="00A14596" w:rsidRDefault="00A14596" w:rsidP="00B91FB7">
      <w:pPr>
        <w:ind w:firstLine="720"/>
        <w:rPr>
          <w:lang w:val="en-US"/>
        </w:rPr>
      </w:pPr>
      <w:r>
        <w:rPr>
          <w:lang w:val="en-US"/>
        </w:rPr>
        <w:t>Workshop in class on July 17</w:t>
      </w:r>
    </w:p>
    <w:p w14:paraId="1D2D72DC" w14:textId="30AB6374" w:rsidR="003D6122" w:rsidRDefault="003D6122" w:rsidP="00B91FB7">
      <w:pPr>
        <w:ind w:firstLine="720"/>
        <w:rPr>
          <w:lang w:val="en-US"/>
        </w:rPr>
      </w:pPr>
      <w:r>
        <w:rPr>
          <w:lang w:val="en-US"/>
        </w:rPr>
        <w:t>Due Monday July 24</w:t>
      </w:r>
      <w:r w:rsidR="00981C70">
        <w:rPr>
          <w:lang w:val="en-US"/>
        </w:rPr>
        <w:t xml:space="preserve"> via Brightspace submission.</w:t>
      </w:r>
    </w:p>
    <w:p w14:paraId="2797CEE5" w14:textId="77777777" w:rsidR="00D44E0F" w:rsidRDefault="00D44E0F" w:rsidP="00D44E0F">
      <w:pPr>
        <w:rPr>
          <w:lang w:val="en-US"/>
        </w:rPr>
      </w:pPr>
      <w:r>
        <w:rPr>
          <w:b/>
          <w:bCs/>
          <w:lang w:val="en-US"/>
        </w:rPr>
        <w:t>Reflection</w:t>
      </w:r>
      <w:r w:rsidRPr="00A678AA">
        <w:rPr>
          <w:b/>
          <w:bCs/>
          <w:lang w:val="en-US"/>
        </w:rPr>
        <w:t xml:space="preserve"> on </w:t>
      </w:r>
      <w:r>
        <w:rPr>
          <w:b/>
          <w:bCs/>
          <w:lang w:val="en-US"/>
        </w:rPr>
        <w:t>F</w:t>
      </w:r>
      <w:r w:rsidRPr="00A678AA">
        <w:rPr>
          <w:b/>
          <w:bCs/>
          <w:lang w:val="en-US"/>
        </w:rPr>
        <w:t>riendship and solitude</w:t>
      </w:r>
      <w:r w:rsidRPr="00A678AA">
        <w:rPr>
          <w:lang w:val="en-US"/>
        </w:rPr>
        <w:t xml:space="preserve">: </w:t>
      </w:r>
      <w:r>
        <w:rPr>
          <w:lang w:val="en-US"/>
        </w:rPr>
        <w:t>A brief paper that sets out Aristotle’s argument for friendship and Montaigne’s argument for solitude and finally offers your own argument</w:t>
      </w:r>
      <w:r w:rsidRPr="00A678AA">
        <w:rPr>
          <w:lang w:val="en-US"/>
        </w:rPr>
        <w:t xml:space="preserve">, </w:t>
      </w:r>
      <w:r w:rsidRPr="00923591">
        <w:rPr>
          <w:b/>
          <w:bCs/>
          <w:lang w:val="en-US"/>
        </w:rPr>
        <w:t>10%</w:t>
      </w:r>
    </w:p>
    <w:p w14:paraId="6FD593E7" w14:textId="54C9E784" w:rsidR="000E1FE8" w:rsidRDefault="0096332A" w:rsidP="00D44E0F">
      <w:pPr>
        <w:rPr>
          <w:lang w:val="en-US"/>
        </w:rPr>
      </w:pPr>
      <w:r>
        <w:rPr>
          <w:lang w:val="en-US"/>
        </w:rPr>
        <w:t xml:space="preserve">250 – 300 words, times new roman, </w:t>
      </w:r>
      <w:r w:rsidR="007E235D">
        <w:rPr>
          <w:lang w:val="en-US"/>
        </w:rPr>
        <w:t>12-point</w:t>
      </w:r>
      <w:r>
        <w:rPr>
          <w:lang w:val="en-US"/>
        </w:rPr>
        <w:t xml:space="preserve"> font, </w:t>
      </w:r>
      <w:r w:rsidR="007E235D">
        <w:rPr>
          <w:lang w:val="en-US"/>
        </w:rPr>
        <w:t xml:space="preserve">see </w:t>
      </w:r>
      <w:r w:rsidR="006B48F2">
        <w:rPr>
          <w:lang w:val="en-US"/>
        </w:rPr>
        <w:t>rubric on Brightspace for details.</w:t>
      </w:r>
    </w:p>
    <w:p w14:paraId="05E8E071" w14:textId="5426CEBA" w:rsidR="00D44E0F" w:rsidRPr="00A678AA" w:rsidRDefault="00D44E0F" w:rsidP="00D44E0F">
      <w:pPr>
        <w:rPr>
          <w:lang w:val="en-US"/>
        </w:rPr>
      </w:pPr>
      <w:r>
        <w:rPr>
          <w:lang w:val="en-US"/>
        </w:rPr>
        <w:t>Due Monday July 31via Brightspace.</w:t>
      </w:r>
    </w:p>
    <w:p w14:paraId="51F6F9D6" w14:textId="77777777" w:rsidR="00D44E0F" w:rsidRPr="00923591" w:rsidRDefault="00D44E0F" w:rsidP="00D44E0F">
      <w:pPr>
        <w:rPr>
          <w:b/>
          <w:bCs/>
          <w:lang w:val="en-US"/>
        </w:rPr>
      </w:pPr>
      <w:r w:rsidRPr="00A678AA">
        <w:rPr>
          <w:b/>
          <w:bCs/>
          <w:lang w:val="en-US"/>
        </w:rPr>
        <w:lastRenderedPageBreak/>
        <w:t xml:space="preserve">Test on Buddhist and Hindu content: </w:t>
      </w:r>
      <w:r w:rsidRPr="00A678AA">
        <w:rPr>
          <w:lang w:val="en-US"/>
        </w:rPr>
        <w:t>Two short answer</w:t>
      </w:r>
      <w:r>
        <w:rPr>
          <w:lang w:val="en-US"/>
        </w:rPr>
        <w:t>,</w:t>
      </w:r>
      <w:r w:rsidRPr="00A678AA">
        <w:rPr>
          <w:lang w:val="en-US"/>
        </w:rPr>
        <w:t xml:space="preserve"> and one long answer on </w:t>
      </w:r>
      <w:proofErr w:type="spellStart"/>
      <w:r w:rsidRPr="00A678AA">
        <w:rPr>
          <w:lang w:val="en-US"/>
        </w:rPr>
        <w:t>Vivekanada</w:t>
      </w:r>
      <w:proofErr w:type="spellEnd"/>
      <w:r w:rsidRPr="00A678AA">
        <w:rPr>
          <w:lang w:val="en-US"/>
        </w:rPr>
        <w:t xml:space="preserve"> </w:t>
      </w:r>
      <w:r>
        <w:rPr>
          <w:lang w:val="en-US"/>
        </w:rPr>
        <w:t>and</w:t>
      </w:r>
      <w:r w:rsidRPr="00A678AA">
        <w:rPr>
          <w:lang w:val="en-US"/>
        </w:rPr>
        <w:t xml:space="preserve"> Ricard, </w:t>
      </w:r>
      <w:r w:rsidRPr="00923591">
        <w:rPr>
          <w:b/>
          <w:bCs/>
          <w:lang w:val="en-US"/>
        </w:rPr>
        <w:t>10%</w:t>
      </w:r>
    </w:p>
    <w:p w14:paraId="0ADB55B8" w14:textId="77777777" w:rsidR="00D44E0F" w:rsidRDefault="00D44E0F" w:rsidP="00D44E0F">
      <w:pPr>
        <w:rPr>
          <w:lang w:val="en-US"/>
        </w:rPr>
      </w:pPr>
      <w:bookmarkStart w:id="0" w:name="_Hlk137552553"/>
      <w:r w:rsidRPr="00A678AA">
        <w:rPr>
          <w:lang w:val="en-US"/>
        </w:rPr>
        <w:t xml:space="preserve">Range test on Brightspace available to take any time between </w:t>
      </w:r>
      <w:r>
        <w:rPr>
          <w:lang w:val="en-US"/>
        </w:rPr>
        <w:t>Wedne</w:t>
      </w:r>
      <w:r w:rsidRPr="00A678AA">
        <w:rPr>
          <w:lang w:val="en-US"/>
        </w:rPr>
        <w:t xml:space="preserve">sday </w:t>
      </w:r>
      <w:bookmarkEnd w:id="0"/>
      <w:r w:rsidRPr="00A678AA">
        <w:rPr>
          <w:lang w:val="en-US"/>
        </w:rPr>
        <w:t xml:space="preserve">August </w:t>
      </w:r>
      <w:r>
        <w:rPr>
          <w:lang w:val="en-US"/>
        </w:rPr>
        <w:t>2</w:t>
      </w:r>
      <w:r w:rsidRPr="00A678AA">
        <w:rPr>
          <w:lang w:val="en-US"/>
        </w:rPr>
        <w:t xml:space="preserve"> and Friday August 4.</w:t>
      </w:r>
    </w:p>
    <w:p w14:paraId="1B74388E" w14:textId="77777777" w:rsidR="00D44E0F" w:rsidRPr="00923591" w:rsidRDefault="00D44E0F" w:rsidP="00D44E0F">
      <w:pPr>
        <w:rPr>
          <w:b/>
          <w:bCs/>
          <w:lang w:val="en-US"/>
        </w:rPr>
      </w:pPr>
      <w:r>
        <w:rPr>
          <w:b/>
          <w:bCs/>
          <w:lang w:val="en-US"/>
        </w:rPr>
        <w:t>Test</w:t>
      </w:r>
      <w:r w:rsidRPr="00AD70A9">
        <w:rPr>
          <w:b/>
          <w:bCs/>
          <w:lang w:val="en-US"/>
        </w:rPr>
        <w:t xml:space="preserve"> on Revolution and Happiness</w:t>
      </w:r>
      <w:r w:rsidRPr="00AD70A9">
        <w:rPr>
          <w:lang w:val="en-US"/>
        </w:rPr>
        <w:t xml:space="preserve"> </w:t>
      </w:r>
      <w:r w:rsidRPr="00A678AA">
        <w:rPr>
          <w:lang w:val="en-US"/>
        </w:rPr>
        <w:t>Two short answer</w:t>
      </w:r>
      <w:r>
        <w:rPr>
          <w:lang w:val="en-US"/>
        </w:rPr>
        <w:t>,</w:t>
      </w:r>
      <w:r w:rsidRPr="00A678AA">
        <w:rPr>
          <w:lang w:val="en-US"/>
        </w:rPr>
        <w:t xml:space="preserve"> and one long answer </w:t>
      </w:r>
      <w:r>
        <w:rPr>
          <w:lang w:val="en-US"/>
        </w:rPr>
        <w:t xml:space="preserve">on Arendt and hooks, </w:t>
      </w:r>
      <w:r w:rsidRPr="00923591">
        <w:rPr>
          <w:b/>
          <w:bCs/>
          <w:lang w:val="en-US"/>
        </w:rPr>
        <w:t>10%</w:t>
      </w:r>
    </w:p>
    <w:p w14:paraId="2880191C" w14:textId="175AAC76" w:rsidR="00D44E0F" w:rsidRPr="00A678AA" w:rsidRDefault="00D44E0F" w:rsidP="00D44E0F">
      <w:pPr>
        <w:rPr>
          <w:lang w:val="en-US"/>
        </w:rPr>
      </w:pPr>
      <w:r w:rsidRPr="00AD70A9">
        <w:rPr>
          <w:lang w:val="en-US"/>
        </w:rPr>
        <w:t xml:space="preserve">Range test on Brightspace available to take any time between </w:t>
      </w:r>
      <w:r w:rsidR="00B177B1">
        <w:rPr>
          <w:lang w:val="en-US"/>
        </w:rPr>
        <w:t>Mon</w:t>
      </w:r>
      <w:r>
        <w:rPr>
          <w:lang w:val="en-US"/>
        </w:rPr>
        <w:t xml:space="preserve">day August </w:t>
      </w:r>
      <w:r w:rsidR="00B177B1">
        <w:rPr>
          <w:lang w:val="en-US"/>
        </w:rPr>
        <w:t>7</w:t>
      </w:r>
      <w:r w:rsidRPr="00AD70A9">
        <w:rPr>
          <w:lang w:val="en-US"/>
        </w:rPr>
        <w:t xml:space="preserve"> and </w:t>
      </w:r>
      <w:r w:rsidR="00B177B1">
        <w:rPr>
          <w:lang w:val="en-US"/>
        </w:rPr>
        <w:t>Wednesday</w:t>
      </w:r>
      <w:r w:rsidRPr="00AD70A9">
        <w:rPr>
          <w:lang w:val="en-US"/>
        </w:rPr>
        <w:t xml:space="preserve"> </w:t>
      </w:r>
      <w:r>
        <w:rPr>
          <w:lang w:val="en-US"/>
        </w:rPr>
        <w:t xml:space="preserve">August </w:t>
      </w:r>
      <w:r w:rsidR="00B177B1">
        <w:rPr>
          <w:lang w:val="en-US"/>
        </w:rPr>
        <w:t>9</w:t>
      </w:r>
      <w:r w:rsidRPr="00AD70A9">
        <w:rPr>
          <w:lang w:val="en-US"/>
        </w:rPr>
        <w:t>.</w:t>
      </w:r>
    </w:p>
    <w:p w14:paraId="55501ED6" w14:textId="77777777" w:rsidR="00D44E0F" w:rsidRPr="00923591" w:rsidRDefault="00D44E0F" w:rsidP="00D44E0F">
      <w:pPr>
        <w:rPr>
          <w:b/>
          <w:bCs/>
          <w:lang w:val="en-US"/>
        </w:rPr>
      </w:pPr>
      <w:r w:rsidRPr="00A678AA">
        <w:rPr>
          <w:b/>
          <w:bCs/>
          <w:lang w:val="en-US"/>
        </w:rPr>
        <w:t>Paper on Platonic Happiness</w:t>
      </w:r>
      <w:r w:rsidRPr="00A678AA">
        <w:rPr>
          <w:lang w:val="en-US"/>
        </w:rPr>
        <w:t xml:space="preserve">: </w:t>
      </w:r>
      <w:r w:rsidRPr="00923591">
        <w:rPr>
          <w:b/>
          <w:bCs/>
          <w:lang w:val="en-US"/>
        </w:rPr>
        <w:t>30%</w:t>
      </w:r>
    </w:p>
    <w:p w14:paraId="50FF7B1F" w14:textId="4389A85C" w:rsidR="00603605" w:rsidRDefault="00D44E0F">
      <w:pPr>
        <w:rPr>
          <w:lang w:val="en-US"/>
        </w:rPr>
      </w:pPr>
      <w:r w:rsidRPr="00A678AA">
        <w:rPr>
          <w:lang w:val="en-US"/>
        </w:rPr>
        <w:t xml:space="preserve">Due </w:t>
      </w:r>
      <w:r w:rsidR="00D92AC2">
        <w:rPr>
          <w:lang w:val="en-US"/>
        </w:rPr>
        <w:t>August 25</w:t>
      </w:r>
      <w:r w:rsidRPr="00A678AA">
        <w:rPr>
          <w:lang w:val="en-US"/>
        </w:rPr>
        <w:t xml:space="preserve"> through Brightspace submission.</w:t>
      </w:r>
      <w:r w:rsidR="00D92AC2">
        <w:rPr>
          <w:lang w:val="en-US"/>
        </w:rPr>
        <w:t xml:space="preserve"> This final essay will be a “take home exam.”</w:t>
      </w:r>
    </w:p>
    <w:p w14:paraId="514B11D3" w14:textId="7237B092" w:rsidR="0000494E" w:rsidRPr="00725B9F" w:rsidRDefault="0000494E">
      <w:pPr>
        <w:rPr>
          <w:lang w:val="en-US"/>
        </w:rPr>
      </w:pPr>
      <w:r>
        <w:rPr>
          <w:lang w:val="en-US"/>
        </w:rPr>
        <w:t>Workshop in class</w:t>
      </w:r>
      <w:r w:rsidR="00C16975">
        <w:rPr>
          <w:lang w:val="en-US"/>
        </w:rPr>
        <w:t xml:space="preserve"> August 9</w:t>
      </w:r>
    </w:p>
    <w:p w14:paraId="00E9409B" w14:textId="77777777" w:rsidR="00725B9F" w:rsidRDefault="00725B9F">
      <w:pPr>
        <w:rPr>
          <w:b/>
          <w:bCs/>
          <w:lang w:val="en-US"/>
        </w:rPr>
      </w:pPr>
    </w:p>
    <w:p w14:paraId="30B4DE2F" w14:textId="77777777" w:rsidR="0019089D" w:rsidRDefault="0019089D">
      <w:pPr>
        <w:rPr>
          <w:b/>
          <w:bCs/>
          <w:lang w:val="en-US"/>
        </w:rPr>
      </w:pPr>
    </w:p>
    <w:p w14:paraId="186007CA" w14:textId="6629C371" w:rsidR="00026F8E" w:rsidRDefault="00026F8E">
      <w:pPr>
        <w:rPr>
          <w:b/>
          <w:bCs/>
          <w:lang w:val="en-US"/>
        </w:rPr>
      </w:pPr>
      <w:r>
        <w:rPr>
          <w:b/>
          <w:bCs/>
          <w:lang w:val="en-US"/>
        </w:rPr>
        <w:t>Class Schedule</w:t>
      </w:r>
    </w:p>
    <w:p w14:paraId="0CA92FF2" w14:textId="370D681E" w:rsidR="00F779A9" w:rsidRPr="00F779A9" w:rsidRDefault="00F779A9">
      <w:pPr>
        <w:rPr>
          <w:b/>
          <w:bCs/>
          <w:lang w:val="en-US"/>
        </w:rPr>
      </w:pPr>
      <w:r w:rsidRPr="00F779A9">
        <w:rPr>
          <w:b/>
          <w:bCs/>
          <w:lang w:val="en-US"/>
        </w:rPr>
        <w:t>Wednesday, July 05</w:t>
      </w:r>
    </w:p>
    <w:p w14:paraId="07F74937" w14:textId="77777777" w:rsidR="006E3DB1" w:rsidRDefault="006E3DB1" w:rsidP="006E3DB1">
      <w:pPr>
        <w:ind w:firstLine="720"/>
        <w:rPr>
          <w:lang w:val="en-US"/>
        </w:rPr>
      </w:pPr>
      <w:r>
        <w:rPr>
          <w:lang w:val="en-US"/>
        </w:rPr>
        <w:t xml:space="preserve">First half: </w:t>
      </w:r>
    </w:p>
    <w:p w14:paraId="643F9FD4" w14:textId="04994BA2" w:rsidR="00F779A9" w:rsidRDefault="00F779A9" w:rsidP="006E3DB1">
      <w:pPr>
        <w:ind w:left="720"/>
        <w:rPr>
          <w:lang w:val="en-US"/>
        </w:rPr>
      </w:pPr>
      <w:r>
        <w:rPr>
          <w:lang w:val="en-US"/>
        </w:rPr>
        <w:t xml:space="preserve">Introduction to the course: Expectations, grades, syllabus, and what it means to seek happiness in this life. </w:t>
      </w:r>
    </w:p>
    <w:p w14:paraId="15A347AC" w14:textId="77777777" w:rsidR="00061456" w:rsidRDefault="00C522B9" w:rsidP="006E3DB1">
      <w:pPr>
        <w:ind w:left="720"/>
        <w:rPr>
          <w:lang w:val="en-US"/>
        </w:rPr>
      </w:pPr>
      <w:r>
        <w:rPr>
          <w:lang w:val="en-US"/>
        </w:rPr>
        <w:t xml:space="preserve">Second Half: </w:t>
      </w:r>
    </w:p>
    <w:p w14:paraId="62CDA0F1" w14:textId="748B0DF4" w:rsidR="00C522B9" w:rsidRDefault="00C522B9" w:rsidP="006E3DB1">
      <w:pPr>
        <w:ind w:left="720"/>
        <w:rPr>
          <w:lang w:val="en-US"/>
        </w:rPr>
      </w:pPr>
      <w:r>
        <w:rPr>
          <w:lang w:val="en-US"/>
        </w:rPr>
        <w:t>Because this is the first class, we probably will only take the first half of class. I will be available for questions after class.</w:t>
      </w:r>
    </w:p>
    <w:p w14:paraId="7BCCB948" w14:textId="77777777" w:rsidR="00B81B6B" w:rsidRPr="00B81B6B" w:rsidRDefault="00F779A9" w:rsidP="006E3DB1">
      <w:pPr>
        <w:ind w:firstLine="720"/>
        <w:rPr>
          <w:lang w:val="en-US"/>
        </w:rPr>
      </w:pPr>
      <w:r w:rsidRPr="00B81B6B">
        <w:rPr>
          <w:lang w:val="en-US"/>
        </w:rPr>
        <w:t xml:space="preserve">Reading: </w:t>
      </w:r>
    </w:p>
    <w:p w14:paraId="56D05892" w14:textId="2F7A243B" w:rsidR="00D34DB7" w:rsidRDefault="00F779A9" w:rsidP="006E3DB1">
      <w:pPr>
        <w:ind w:firstLine="720"/>
        <w:rPr>
          <w:lang w:val="en-US"/>
        </w:rPr>
      </w:pPr>
      <w:r>
        <w:rPr>
          <w:lang w:val="en-US"/>
        </w:rPr>
        <w:t>Frankl, 135-154</w:t>
      </w:r>
      <w:r w:rsidR="006E3DB1">
        <w:rPr>
          <w:lang w:val="en-US"/>
        </w:rPr>
        <w:t xml:space="preserve"> (</w:t>
      </w:r>
      <w:r w:rsidR="00D34DB7">
        <w:rPr>
          <w:lang w:val="en-US"/>
        </w:rPr>
        <w:t>Trigger warning: suicide, depression</w:t>
      </w:r>
      <w:r w:rsidR="006E3DB1">
        <w:rPr>
          <w:lang w:val="en-US"/>
        </w:rPr>
        <w:t>).</w:t>
      </w:r>
      <w:r w:rsidR="00D34DB7">
        <w:rPr>
          <w:lang w:val="en-US"/>
        </w:rPr>
        <w:t xml:space="preserve"> </w:t>
      </w:r>
    </w:p>
    <w:p w14:paraId="54CB623D" w14:textId="02250425" w:rsidR="00F208E8" w:rsidRDefault="00F208E8" w:rsidP="006E3DB1">
      <w:pPr>
        <w:ind w:firstLine="720"/>
        <w:rPr>
          <w:lang w:val="en-US"/>
        </w:rPr>
      </w:pPr>
      <w:r>
        <w:rPr>
          <w:lang w:val="en-US"/>
        </w:rPr>
        <w:t>Quiz One</w:t>
      </w:r>
      <w:r w:rsidR="00A21976">
        <w:rPr>
          <w:lang w:val="en-US"/>
        </w:rPr>
        <w:t>:</w:t>
      </w:r>
      <w:r w:rsidR="00D510E5">
        <w:rPr>
          <w:lang w:val="en-US"/>
        </w:rPr>
        <w:t xml:space="preserve"> Frankl and Man’s Search for Meaning</w:t>
      </w:r>
    </w:p>
    <w:p w14:paraId="5ABA9278" w14:textId="77777777" w:rsidR="00F779A9" w:rsidRDefault="00F779A9">
      <w:pPr>
        <w:rPr>
          <w:lang w:val="en-US"/>
        </w:rPr>
      </w:pPr>
    </w:p>
    <w:p w14:paraId="707D7F45" w14:textId="630CB3D4" w:rsidR="00F779A9" w:rsidRPr="00B87D8B" w:rsidRDefault="00F779A9">
      <w:pPr>
        <w:rPr>
          <w:b/>
          <w:bCs/>
          <w:lang w:val="en-US"/>
        </w:rPr>
      </w:pPr>
      <w:r w:rsidRPr="00B87D8B">
        <w:rPr>
          <w:b/>
          <w:bCs/>
          <w:lang w:val="en-US"/>
        </w:rPr>
        <w:t>Monday, July 10</w:t>
      </w:r>
    </w:p>
    <w:p w14:paraId="097E8AA9" w14:textId="737B589B" w:rsidR="005910E4" w:rsidRDefault="005910E4" w:rsidP="00061456">
      <w:pPr>
        <w:ind w:firstLine="720"/>
        <w:rPr>
          <w:lang w:val="en-US"/>
        </w:rPr>
      </w:pPr>
      <w:r>
        <w:rPr>
          <w:lang w:val="en-US"/>
        </w:rPr>
        <w:t>First Half:</w:t>
      </w:r>
    </w:p>
    <w:p w14:paraId="68DE9922" w14:textId="1E3F1165" w:rsidR="005910E4" w:rsidRDefault="005910E4" w:rsidP="00061456">
      <w:pPr>
        <w:ind w:left="720"/>
        <w:rPr>
          <w:lang w:val="en-US"/>
        </w:rPr>
      </w:pPr>
      <w:r>
        <w:rPr>
          <w:lang w:val="en-US"/>
        </w:rPr>
        <w:t>Setting the scene</w:t>
      </w:r>
      <w:r w:rsidR="00DF6BBE">
        <w:rPr>
          <w:lang w:val="en-US"/>
        </w:rPr>
        <w:t xml:space="preserve">, context, and implications of </w:t>
      </w:r>
      <w:r w:rsidR="00EC0D2C">
        <w:rPr>
          <w:lang w:val="en-US"/>
        </w:rPr>
        <w:t xml:space="preserve">Plato, Socrates, and </w:t>
      </w:r>
      <w:r w:rsidR="00061456">
        <w:rPr>
          <w:lang w:val="en-US"/>
        </w:rPr>
        <w:t>the history of “western” philosophy.</w:t>
      </w:r>
    </w:p>
    <w:p w14:paraId="32C1C061" w14:textId="25BC2F2D" w:rsidR="00061456" w:rsidRDefault="00061456" w:rsidP="00061456">
      <w:pPr>
        <w:ind w:left="720"/>
        <w:rPr>
          <w:lang w:val="en-US"/>
        </w:rPr>
      </w:pPr>
      <w:r>
        <w:rPr>
          <w:lang w:val="en-US"/>
        </w:rPr>
        <w:t>Second Half:</w:t>
      </w:r>
    </w:p>
    <w:p w14:paraId="783C38DE" w14:textId="2269A09F" w:rsidR="00061456" w:rsidRDefault="00B81B6B" w:rsidP="00061456">
      <w:pPr>
        <w:ind w:left="720"/>
        <w:rPr>
          <w:lang w:val="en-US"/>
        </w:rPr>
      </w:pPr>
      <w:r>
        <w:rPr>
          <w:lang w:val="en-US"/>
        </w:rPr>
        <w:t>The Good Life according to Plato</w:t>
      </w:r>
    </w:p>
    <w:p w14:paraId="484A8918" w14:textId="77777777" w:rsidR="00B81B6B" w:rsidRDefault="00B81B6B" w:rsidP="00B87D8B">
      <w:pPr>
        <w:rPr>
          <w:lang w:val="en-US"/>
        </w:rPr>
      </w:pPr>
    </w:p>
    <w:p w14:paraId="32598618" w14:textId="77777777" w:rsidR="00B81B6B" w:rsidRDefault="00B81B6B" w:rsidP="00B81B6B">
      <w:pPr>
        <w:ind w:firstLine="720"/>
        <w:rPr>
          <w:lang w:val="en-US"/>
        </w:rPr>
      </w:pPr>
      <w:r>
        <w:rPr>
          <w:lang w:val="en-US"/>
        </w:rPr>
        <w:t>Readings:</w:t>
      </w:r>
    </w:p>
    <w:p w14:paraId="4B4AEF2C" w14:textId="140F7E52" w:rsidR="00B87D8B" w:rsidRPr="00B87D8B" w:rsidRDefault="00B87D8B" w:rsidP="00B81B6B">
      <w:pPr>
        <w:ind w:firstLine="720"/>
        <w:rPr>
          <w:lang w:val="en-US"/>
        </w:rPr>
      </w:pPr>
      <w:r w:rsidRPr="00B87D8B">
        <w:rPr>
          <w:lang w:val="en-US"/>
        </w:rPr>
        <w:t xml:space="preserve">Socrates’ </w:t>
      </w:r>
      <w:r w:rsidR="0019089D" w:rsidRPr="00B87D8B">
        <w:rPr>
          <w:lang w:val="en-US"/>
        </w:rPr>
        <w:t>defense</w:t>
      </w:r>
      <w:r w:rsidR="00E84A98">
        <w:rPr>
          <w:lang w:val="en-US"/>
        </w:rPr>
        <w:t>,</w:t>
      </w:r>
      <w:r>
        <w:rPr>
          <w:lang w:val="en-US"/>
        </w:rPr>
        <w:t xml:space="preserve"> </w:t>
      </w:r>
      <w:r w:rsidRPr="00B87D8B">
        <w:rPr>
          <w:lang w:val="en-US"/>
        </w:rPr>
        <w:t xml:space="preserve">Plato, </w:t>
      </w:r>
      <w:r w:rsidRPr="00B87D8B">
        <w:rPr>
          <w:i/>
          <w:iCs/>
          <w:lang w:val="en-US"/>
        </w:rPr>
        <w:t>The Apology</w:t>
      </w:r>
      <w:r w:rsidRPr="00B87D8B">
        <w:rPr>
          <w:lang w:val="en-US"/>
        </w:rPr>
        <w:t>, sections 1-16, pp.10-26</w:t>
      </w:r>
    </w:p>
    <w:p w14:paraId="28C4A43E" w14:textId="30F01E5E" w:rsidR="00D510E5" w:rsidRPr="00B87D8B" w:rsidRDefault="00B87D8B" w:rsidP="00D510E5">
      <w:pPr>
        <w:ind w:firstLine="720"/>
        <w:rPr>
          <w:lang w:val="en-US"/>
        </w:rPr>
      </w:pPr>
      <w:r w:rsidRPr="00B87D8B">
        <w:rPr>
          <w:lang w:val="en-US"/>
        </w:rPr>
        <w:t xml:space="preserve">Socrates’ view of the good life Plato, </w:t>
      </w:r>
      <w:r w:rsidRPr="00B87D8B">
        <w:rPr>
          <w:i/>
          <w:iCs/>
          <w:lang w:val="en-US"/>
        </w:rPr>
        <w:t>The Apology</w:t>
      </w:r>
      <w:r w:rsidRPr="00B87D8B">
        <w:rPr>
          <w:lang w:val="en-US"/>
        </w:rPr>
        <w:t>, sections 16-22,</w:t>
      </w:r>
      <w:r>
        <w:rPr>
          <w:lang w:val="en-US"/>
        </w:rPr>
        <w:t xml:space="preserve"> </w:t>
      </w:r>
      <w:r w:rsidRPr="00B87D8B">
        <w:rPr>
          <w:lang w:val="en-US"/>
        </w:rPr>
        <w:t>pp. 27-35</w:t>
      </w:r>
    </w:p>
    <w:p w14:paraId="640CA15E" w14:textId="77777777" w:rsidR="00B87D8B" w:rsidRDefault="00B87D8B" w:rsidP="00B87D8B">
      <w:pPr>
        <w:rPr>
          <w:lang w:val="en-US"/>
        </w:rPr>
      </w:pPr>
    </w:p>
    <w:p w14:paraId="6AB18769" w14:textId="77777777" w:rsidR="00B87D8B" w:rsidRPr="00B87D8B" w:rsidRDefault="00B87D8B" w:rsidP="00B87D8B">
      <w:pPr>
        <w:rPr>
          <w:b/>
          <w:bCs/>
          <w:lang w:val="en-US"/>
        </w:rPr>
      </w:pPr>
      <w:r w:rsidRPr="00B87D8B">
        <w:rPr>
          <w:b/>
          <w:bCs/>
          <w:lang w:val="en-US"/>
        </w:rPr>
        <w:t>Wednesday, July 12</w:t>
      </w:r>
    </w:p>
    <w:p w14:paraId="5877F07A" w14:textId="60F7B814" w:rsidR="00B81B6B" w:rsidRDefault="00B81B6B" w:rsidP="00B87D8B">
      <w:pPr>
        <w:rPr>
          <w:lang w:val="en-US"/>
        </w:rPr>
      </w:pPr>
      <w:r>
        <w:rPr>
          <w:lang w:val="en-US"/>
        </w:rPr>
        <w:tab/>
        <w:t>First Half:</w:t>
      </w:r>
    </w:p>
    <w:p w14:paraId="42A45BC0" w14:textId="4DF6959C" w:rsidR="00F97F56" w:rsidRDefault="00A960FE" w:rsidP="00B87D8B">
      <w:pPr>
        <w:rPr>
          <w:lang w:val="en-US"/>
        </w:rPr>
      </w:pPr>
      <w:r>
        <w:rPr>
          <w:lang w:val="en-US"/>
        </w:rPr>
        <w:tab/>
      </w:r>
      <w:r w:rsidR="00031C35">
        <w:rPr>
          <w:lang w:val="en-US"/>
        </w:rPr>
        <w:t>Socrates</w:t>
      </w:r>
      <w:r w:rsidR="00F97F56">
        <w:rPr>
          <w:lang w:val="en-US"/>
        </w:rPr>
        <w:t xml:space="preserve">’ living well as an acceptance of </w:t>
      </w:r>
      <w:proofErr w:type="gramStart"/>
      <w:r w:rsidR="00F97F56">
        <w:rPr>
          <w:lang w:val="en-US"/>
        </w:rPr>
        <w:t>death</w:t>
      </w:r>
      <w:proofErr w:type="gramEnd"/>
    </w:p>
    <w:p w14:paraId="0BA9D124" w14:textId="77777777" w:rsidR="00F97F56" w:rsidRDefault="00F97F56" w:rsidP="00B87D8B">
      <w:pPr>
        <w:rPr>
          <w:lang w:val="en-US"/>
        </w:rPr>
      </w:pPr>
      <w:r>
        <w:rPr>
          <w:lang w:val="en-US"/>
        </w:rPr>
        <w:tab/>
        <w:t>Second Half:</w:t>
      </w:r>
    </w:p>
    <w:p w14:paraId="0CE02C66" w14:textId="24C849ED" w:rsidR="00A960FE" w:rsidRDefault="00F97F56" w:rsidP="00B87D8B">
      <w:pPr>
        <w:rPr>
          <w:lang w:val="en-US"/>
        </w:rPr>
      </w:pPr>
      <w:r>
        <w:rPr>
          <w:lang w:val="en-US"/>
        </w:rPr>
        <w:tab/>
        <w:t xml:space="preserve">Montaigne as a philosopher and his </w:t>
      </w:r>
      <w:r w:rsidR="00031C35">
        <w:rPr>
          <w:lang w:val="en-US"/>
        </w:rPr>
        <w:t>use of Socrates’</w:t>
      </w:r>
      <w:r w:rsidR="00A960FE">
        <w:rPr>
          <w:lang w:val="en-US"/>
        </w:rPr>
        <w:t xml:space="preserve"> </w:t>
      </w:r>
      <w:r w:rsidR="007C488C">
        <w:rPr>
          <w:lang w:val="en-US"/>
        </w:rPr>
        <w:t>acceptance</w:t>
      </w:r>
      <w:r w:rsidR="003F1022">
        <w:rPr>
          <w:lang w:val="en-US"/>
        </w:rPr>
        <w:t xml:space="preserve"> of death</w:t>
      </w:r>
    </w:p>
    <w:p w14:paraId="1DEB4467" w14:textId="77777777" w:rsidR="00B81B6B" w:rsidRDefault="00B81B6B" w:rsidP="00B81B6B">
      <w:pPr>
        <w:ind w:firstLine="720"/>
        <w:rPr>
          <w:lang w:val="en-US"/>
        </w:rPr>
      </w:pPr>
      <w:r>
        <w:rPr>
          <w:lang w:val="en-US"/>
        </w:rPr>
        <w:t>Reading:</w:t>
      </w:r>
    </w:p>
    <w:p w14:paraId="50C1FD02" w14:textId="40132A63" w:rsidR="00F779A9" w:rsidRDefault="00B87D8B" w:rsidP="00B81B6B">
      <w:pPr>
        <w:ind w:left="720"/>
      </w:pPr>
      <w:r w:rsidRPr="00B87D8B">
        <w:rPr>
          <w:lang w:val="en-US"/>
        </w:rPr>
        <w:t xml:space="preserve">Death as a blessing Plato, </w:t>
      </w:r>
      <w:r w:rsidRPr="00B87D8B">
        <w:rPr>
          <w:i/>
          <w:iCs/>
          <w:lang w:val="en-US"/>
        </w:rPr>
        <w:t>The Apology</w:t>
      </w:r>
      <w:r w:rsidRPr="00B87D8B">
        <w:rPr>
          <w:lang w:val="en-US"/>
        </w:rPr>
        <w:t>, sections 23-33,</w:t>
      </w:r>
      <w:r>
        <w:rPr>
          <w:lang w:val="en-US"/>
        </w:rPr>
        <w:t xml:space="preserve"> </w:t>
      </w:r>
      <w:r w:rsidRPr="00B87D8B">
        <w:rPr>
          <w:lang w:val="en-US"/>
        </w:rPr>
        <w:t>pp. 35-45</w:t>
      </w:r>
      <w:r w:rsidRPr="00B87D8B">
        <w:rPr>
          <w:lang w:val="en-US"/>
        </w:rPr>
        <w:cr/>
        <w:t>Michel de Montaigne</w:t>
      </w:r>
      <w:r w:rsidR="00D82D64">
        <w:rPr>
          <w:lang w:val="en-US"/>
        </w:rPr>
        <w:t xml:space="preserve"> </w:t>
      </w:r>
      <w:r w:rsidR="00D82D64" w:rsidRPr="00D82D64">
        <w:t>“That to study philosophy is to learn to die</w:t>
      </w:r>
      <w:r w:rsidR="00B81B6B">
        <w:t>,</w:t>
      </w:r>
      <w:r w:rsidR="00D82D64" w:rsidRPr="00D82D64">
        <w:t>”</w:t>
      </w:r>
      <w:r w:rsidR="009210C7">
        <w:t xml:space="preserve"> </w:t>
      </w:r>
      <w:r w:rsidR="00B81B6B">
        <w:t>p</w:t>
      </w:r>
      <w:r w:rsidR="009210C7">
        <w:t>p.89-108</w:t>
      </w:r>
      <w:r w:rsidR="00D601EF">
        <w:t>.</w:t>
      </w:r>
    </w:p>
    <w:p w14:paraId="03ED2D15" w14:textId="7F709C44" w:rsidR="00D510E5" w:rsidRDefault="00D510E5" w:rsidP="00B81B6B">
      <w:pPr>
        <w:ind w:left="720"/>
      </w:pPr>
      <w:r>
        <w:t xml:space="preserve">Quiz Two: </w:t>
      </w:r>
      <w:r w:rsidR="005855BB">
        <w:t>Socrates</w:t>
      </w:r>
      <w:r w:rsidR="00FC6003">
        <w:t xml:space="preserve"> and Plato</w:t>
      </w:r>
    </w:p>
    <w:p w14:paraId="406557E3" w14:textId="77777777" w:rsidR="00D82D64" w:rsidRDefault="00D82D64" w:rsidP="00B87D8B"/>
    <w:p w14:paraId="393E7E40" w14:textId="430189C0" w:rsidR="00D82D64" w:rsidRPr="00122719" w:rsidRDefault="00D82D64" w:rsidP="00B87D8B">
      <w:pPr>
        <w:rPr>
          <w:b/>
          <w:bCs/>
        </w:rPr>
      </w:pPr>
      <w:r w:rsidRPr="00122719">
        <w:rPr>
          <w:b/>
          <w:bCs/>
        </w:rPr>
        <w:t>Monday, July 17</w:t>
      </w:r>
    </w:p>
    <w:p w14:paraId="0289C3C9" w14:textId="128012F2" w:rsidR="007C488C" w:rsidRDefault="007C488C" w:rsidP="003F1022">
      <w:pPr>
        <w:ind w:left="720"/>
      </w:pPr>
      <w:r>
        <w:t>First half:</w:t>
      </w:r>
    </w:p>
    <w:p w14:paraId="4439560D" w14:textId="5633CCE1" w:rsidR="007C488C" w:rsidRDefault="007C488C" w:rsidP="003F1022">
      <w:pPr>
        <w:ind w:left="720"/>
      </w:pPr>
      <w:r>
        <w:t xml:space="preserve">Zwicky’s </w:t>
      </w:r>
      <w:r w:rsidR="00CA79D4">
        <w:t>expansion of</w:t>
      </w:r>
      <w:r w:rsidR="002829D1">
        <w:t xml:space="preserve"> Socrates’’ philosophy to consider how to live well in the face of climate </w:t>
      </w:r>
      <w:proofErr w:type="gramStart"/>
      <w:r w:rsidR="002829D1">
        <w:t>change</w:t>
      </w:r>
      <w:proofErr w:type="gramEnd"/>
    </w:p>
    <w:p w14:paraId="091F274C" w14:textId="216473E4" w:rsidR="002829D1" w:rsidRDefault="002829D1" w:rsidP="003F1022">
      <w:pPr>
        <w:ind w:left="720"/>
      </w:pPr>
      <w:r>
        <w:t>Second Half:</w:t>
      </w:r>
    </w:p>
    <w:p w14:paraId="5FD01BDD" w14:textId="46053B26" w:rsidR="0080171F" w:rsidRDefault="0080171F" w:rsidP="00D510E5">
      <w:pPr>
        <w:ind w:left="720"/>
        <w:rPr>
          <w:lang w:val="en-US"/>
        </w:rPr>
      </w:pPr>
      <w:r w:rsidRPr="0080171F">
        <w:rPr>
          <w:lang w:val="en-US"/>
        </w:rPr>
        <w:t>Workshop on Platonic Happiness worksheet</w:t>
      </w:r>
    </w:p>
    <w:p w14:paraId="09C16EDD" w14:textId="2F531C7D" w:rsidR="00193FA8" w:rsidRPr="00D510E5" w:rsidRDefault="00193FA8" w:rsidP="00D510E5">
      <w:pPr>
        <w:ind w:left="720"/>
        <w:rPr>
          <w:lang w:val="en-US"/>
        </w:rPr>
      </w:pPr>
      <w:r>
        <w:rPr>
          <w:lang w:val="en-US"/>
        </w:rPr>
        <w:t xml:space="preserve">I will go over the expectations and purpose of the </w:t>
      </w:r>
      <w:r w:rsidR="003A68FA">
        <w:rPr>
          <w:lang w:val="en-US"/>
        </w:rPr>
        <w:t>worksheet and answer questions from students in person as well as online</w:t>
      </w:r>
      <w:r w:rsidR="007F2E50">
        <w:rPr>
          <w:lang w:val="en-US"/>
        </w:rPr>
        <w:t xml:space="preserve"> via zoom</w:t>
      </w:r>
      <w:r w:rsidR="003A68FA">
        <w:rPr>
          <w:lang w:val="en-US"/>
        </w:rPr>
        <w:t>.</w:t>
      </w:r>
    </w:p>
    <w:p w14:paraId="709B7666" w14:textId="77777777" w:rsidR="0080171F" w:rsidRDefault="0080171F" w:rsidP="003F1022">
      <w:pPr>
        <w:ind w:left="720"/>
      </w:pPr>
    </w:p>
    <w:p w14:paraId="42C3304E" w14:textId="6237677B" w:rsidR="003F1022" w:rsidRDefault="003F1022" w:rsidP="003F1022">
      <w:pPr>
        <w:ind w:left="720"/>
      </w:pPr>
      <w:r>
        <w:t>Reading:</w:t>
      </w:r>
    </w:p>
    <w:p w14:paraId="68C6729A" w14:textId="73E2116B" w:rsidR="00D82D64" w:rsidRDefault="00D82D64" w:rsidP="003F1022">
      <w:pPr>
        <w:ind w:left="720"/>
      </w:pPr>
      <w:r>
        <w:t xml:space="preserve">Jan Zwicky, Learning to Die: Wisdom in the Age of Climate Crisis, </w:t>
      </w:r>
      <w:r w:rsidRPr="003614F5">
        <w:t>“</w:t>
      </w:r>
      <w:r w:rsidR="003614F5" w:rsidRPr="003614F5">
        <w:t>A Ship from Delos</w:t>
      </w:r>
      <w:r w:rsidRPr="003614F5">
        <w:t>,” pp.</w:t>
      </w:r>
      <w:r w:rsidR="003614F5">
        <w:t>41-71</w:t>
      </w:r>
      <w:r>
        <w:t>.</w:t>
      </w:r>
    </w:p>
    <w:p w14:paraId="0BA48F56" w14:textId="77777777" w:rsidR="00D510E5" w:rsidRDefault="00D510E5" w:rsidP="003F1022">
      <w:pPr>
        <w:ind w:left="720"/>
      </w:pPr>
    </w:p>
    <w:p w14:paraId="4C1341E1" w14:textId="51B0271F" w:rsidR="00122719" w:rsidRPr="00122719" w:rsidRDefault="00122719" w:rsidP="00B87D8B">
      <w:pPr>
        <w:rPr>
          <w:b/>
          <w:bCs/>
          <w:lang w:val="en-US"/>
        </w:rPr>
      </w:pPr>
      <w:r w:rsidRPr="00122719">
        <w:rPr>
          <w:b/>
          <w:bCs/>
          <w:lang w:val="en-US"/>
        </w:rPr>
        <w:t>Wednesday, July 19</w:t>
      </w:r>
    </w:p>
    <w:p w14:paraId="30CCF4ED" w14:textId="1FCBE66E" w:rsidR="003D300A" w:rsidRDefault="00135D85" w:rsidP="003D300A">
      <w:pPr>
        <w:ind w:firstLine="720"/>
      </w:pPr>
      <w:r>
        <w:t>First half:</w:t>
      </w:r>
    </w:p>
    <w:p w14:paraId="21C3C94C" w14:textId="1C7070EA" w:rsidR="00135D85" w:rsidRPr="00900348" w:rsidRDefault="00900348" w:rsidP="00900348">
      <w:pPr>
        <w:ind w:left="720"/>
        <w:rPr>
          <w:lang w:val="en-US"/>
        </w:rPr>
      </w:pPr>
      <w:r w:rsidRPr="00900348">
        <w:rPr>
          <w:lang w:val="en-US"/>
        </w:rPr>
        <w:lastRenderedPageBreak/>
        <w:t xml:space="preserve">Setting the scene, context, and implications of </w:t>
      </w:r>
      <w:r>
        <w:rPr>
          <w:lang w:val="en-US"/>
        </w:rPr>
        <w:t>Aristotle</w:t>
      </w:r>
      <w:r w:rsidRPr="00900348">
        <w:rPr>
          <w:lang w:val="en-US"/>
        </w:rPr>
        <w:t>, and the history of “western” philosophy.</w:t>
      </w:r>
    </w:p>
    <w:p w14:paraId="530D2A21" w14:textId="77777777" w:rsidR="00135D85" w:rsidRDefault="00135D85" w:rsidP="00135D85">
      <w:pPr>
        <w:ind w:left="720"/>
      </w:pPr>
      <w:r w:rsidRPr="00135D85">
        <w:t>Second Half:</w:t>
      </w:r>
    </w:p>
    <w:p w14:paraId="78BA9407" w14:textId="50D1957E" w:rsidR="00900348" w:rsidRPr="00135D85" w:rsidRDefault="00900348" w:rsidP="00135D85">
      <w:pPr>
        <w:ind w:left="720"/>
      </w:pPr>
      <w:r>
        <w:t xml:space="preserve">Aristotle on </w:t>
      </w:r>
      <w:r w:rsidR="00772853">
        <w:t>friendship as essential to the good life.</w:t>
      </w:r>
    </w:p>
    <w:p w14:paraId="5E468946" w14:textId="475852C2" w:rsidR="00135D85" w:rsidRDefault="00AD38CA" w:rsidP="00135D85">
      <w:pPr>
        <w:ind w:left="720"/>
      </w:pPr>
      <w:r>
        <w:t>Reading:</w:t>
      </w:r>
    </w:p>
    <w:p w14:paraId="513D262E" w14:textId="26C74078" w:rsidR="00122719" w:rsidRDefault="00122719" w:rsidP="00772853">
      <w:pPr>
        <w:ind w:left="720"/>
      </w:pPr>
      <w:r w:rsidRPr="00122719">
        <w:t>Friendship as essential to the good life Aristotle, Book VIII of the Nicomachean Ethics, pp. 142-162</w:t>
      </w:r>
    </w:p>
    <w:p w14:paraId="33D7EEDB" w14:textId="72C593BD" w:rsidR="005855BB" w:rsidRDefault="005855BB" w:rsidP="00772853">
      <w:pPr>
        <w:ind w:left="720"/>
        <w:rPr>
          <w:lang w:val="en-US"/>
        </w:rPr>
      </w:pPr>
      <w:r>
        <w:t xml:space="preserve">Quiz </w:t>
      </w:r>
      <w:r w:rsidR="00604079">
        <w:t>Three</w:t>
      </w:r>
      <w:r>
        <w:t>: Montaigne and Zwicky on Plato</w:t>
      </w:r>
    </w:p>
    <w:p w14:paraId="031B04D6" w14:textId="4761B441" w:rsidR="00B867AD" w:rsidRDefault="00B867AD">
      <w:pPr>
        <w:rPr>
          <w:lang w:val="en-US"/>
        </w:rPr>
      </w:pPr>
    </w:p>
    <w:p w14:paraId="4700FB2F" w14:textId="23CA94A0" w:rsidR="00B867AD" w:rsidRPr="003614F5" w:rsidRDefault="00B867AD">
      <w:pPr>
        <w:rPr>
          <w:b/>
          <w:bCs/>
          <w:lang w:val="en-US"/>
        </w:rPr>
      </w:pPr>
      <w:r w:rsidRPr="003614F5">
        <w:rPr>
          <w:b/>
          <w:bCs/>
          <w:lang w:val="en-US"/>
        </w:rPr>
        <w:t>Monday, July 24</w:t>
      </w:r>
    </w:p>
    <w:p w14:paraId="5DD661BF" w14:textId="223A88C9" w:rsidR="00210495" w:rsidRDefault="00210495" w:rsidP="007524A3">
      <w:pPr>
        <w:ind w:firstLine="720"/>
        <w:rPr>
          <w:lang w:val="en-US"/>
        </w:rPr>
      </w:pPr>
      <w:r>
        <w:rPr>
          <w:lang w:val="en-US"/>
        </w:rPr>
        <w:t>First Half:</w:t>
      </w:r>
    </w:p>
    <w:p w14:paraId="63174D3B" w14:textId="0F68902A" w:rsidR="00210495" w:rsidRDefault="005C19FE" w:rsidP="007524A3">
      <w:pPr>
        <w:ind w:firstLine="720"/>
        <w:rPr>
          <w:lang w:val="en-US"/>
        </w:rPr>
      </w:pPr>
      <w:r>
        <w:rPr>
          <w:lang w:val="en-US"/>
        </w:rPr>
        <w:t>Montaigne on Solitude as imperative for the good life.</w:t>
      </w:r>
    </w:p>
    <w:p w14:paraId="00EF7429" w14:textId="09D1184E" w:rsidR="005C19FE" w:rsidRDefault="005C19FE" w:rsidP="007524A3">
      <w:pPr>
        <w:ind w:firstLine="720"/>
        <w:rPr>
          <w:lang w:val="en-US"/>
        </w:rPr>
      </w:pPr>
      <w:r>
        <w:rPr>
          <w:lang w:val="en-US"/>
        </w:rPr>
        <w:t>Second Half:</w:t>
      </w:r>
    </w:p>
    <w:p w14:paraId="4D2C665B" w14:textId="43ECA9C3" w:rsidR="00A91809" w:rsidRDefault="008E3ADC" w:rsidP="005C19FE">
      <w:pPr>
        <w:ind w:firstLine="720"/>
        <w:rPr>
          <w:lang w:val="en-US"/>
        </w:rPr>
      </w:pPr>
      <w:r>
        <w:rPr>
          <w:lang w:val="en-US"/>
        </w:rPr>
        <w:t>Classroom discussion</w:t>
      </w:r>
      <w:r w:rsidR="005A1249">
        <w:rPr>
          <w:lang w:val="en-US"/>
        </w:rPr>
        <w:t>/ debate</w:t>
      </w:r>
      <w:r>
        <w:rPr>
          <w:lang w:val="en-US"/>
        </w:rPr>
        <w:t xml:space="preserve">: Is it better to </w:t>
      </w:r>
      <w:r w:rsidR="00501FBB">
        <w:rPr>
          <w:lang w:val="en-US"/>
        </w:rPr>
        <w:t>have friendship or solitude?</w:t>
      </w:r>
      <w:r>
        <w:rPr>
          <w:lang w:val="en-US"/>
        </w:rPr>
        <w:t xml:space="preserve"> </w:t>
      </w:r>
    </w:p>
    <w:p w14:paraId="2F65877C" w14:textId="154A2476" w:rsidR="002151B9" w:rsidRDefault="002151B9" w:rsidP="002151B9">
      <w:pPr>
        <w:ind w:left="720"/>
        <w:rPr>
          <w:lang w:val="en-US"/>
        </w:rPr>
      </w:pPr>
      <w:r w:rsidRPr="002151B9">
        <w:rPr>
          <w:lang w:val="en-US"/>
        </w:rPr>
        <w:t xml:space="preserve">The discussion/ debate will take place in person with the opportunity for students online to participate via zoom chat or audio/ visual. </w:t>
      </w:r>
    </w:p>
    <w:p w14:paraId="1469A1E3" w14:textId="77777777" w:rsidR="00A91809" w:rsidRDefault="00A91809" w:rsidP="00A91809">
      <w:pPr>
        <w:ind w:firstLine="720"/>
        <w:rPr>
          <w:lang w:val="en-US"/>
        </w:rPr>
      </w:pPr>
      <w:r>
        <w:rPr>
          <w:lang w:val="en-US"/>
        </w:rPr>
        <w:t>Reading:</w:t>
      </w:r>
    </w:p>
    <w:p w14:paraId="78D6088A" w14:textId="7D893956" w:rsidR="00A91809" w:rsidRPr="00A91809" w:rsidRDefault="00A91809" w:rsidP="00A91809">
      <w:pPr>
        <w:ind w:firstLine="720"/>
        <w:rPr>
          <w:lang w:val="en-US"/>
        </w:rPr>
      </w:pPr>
      <w:r>
        <w:rPr>
          <w:lang w:val="en-US"/>
        </w:rPr>
        <w:t>Michel de Montaigne, “On Solitude.”</w:t>
      </w:r>
    </w:p>
    <w:p w14:paraId="1E236CDF" w14:textId="02725FE8" w:rsidR="00A63BE7" w:rsidRPr="00A63BE7" w:rsidRDefault="00A63BE7" w:rsidP="007524A3">
      <w:pPr>
        <w:ind w:left="720"/>
        <w:rPr>
          <w:lang w:val="en-US"/>
        </w:rPr>
      </w:pPr>
      <w:r w:rsidRPr="007524A3">
        <w:rPr>
          <w:b/>
          <w:bCs/>
          <w:lang w:val="en-US"/>
        </w:rPr>
        <w:t>Worksheet on Platonic Happiness</w:t>
      </w:r>
      <w:r w:rsidR="0027367A" w:rsidRPr="007524A3">
        <w:rPr>
          <w:b/>
          <w:bCs/>
          <w:lang w:val="en-US"/>
        </w:rPr>
        <w:t xml:space="preserve"> Due</w:t>
      </w:r>
      <w:r w:rsidRPr="00A63BE7">
        <w:rPr>
          <w:lang w:val="en-US"/>
        </w:rPr>
        <w:t>: Thesis and arguments in support of a paper on Plato, Montaigne, and Zwicky</w:t>
      </w:r>
      <w:r w:rsidR="008E3ADC">
        <w:rPr>
          <w:lang w:val="en-US"/>
        </w:rPr>
        <w:t xml:space="preserve"> </w:t>
      </w:r>
      <w:r w:rsidRPr="00A63BE7">
        <w:rPr>
          <w:lang w:val="en-US"/>
        </w:rPr>
        <w:t>via Brightspace submission.</w:t>
      </w:r>
    </w:p>
    <w:p w14:paraId="01A7F120" w14:textId="77777777" w:rsidR="00452C5E" w:rsidRDefault="00452C5E">
      <w:pPr>
        <w:rPr>
          <w:lang w:val="en-US"/>
        </w:rPr>
      </w:pPr>
    </w:p>
    <w:p w14:paraId="69659BB7" w14:textId="35DE7D92" w:rsidR="00C6528B" w:rsidRPr="00DB7AE8" w:rsidRDefault="00A23423">
      <w:pPr>
        <w:rPr>
          <w:b/>
          <w:bCs/>
          <w:lang w:val="en-US"/>
        </w:rPr>
      </w:pPr>
      <w:r w:rsidRPr="00DB7AE8">
        <w:rPr>
          <w:b/>
          <w:bCs/>
          <w:lang w:val="en-US"/>
        </w:rPr>
        <w:t>Wednesday, July 26</w:t>
      </w:r>
    </w:p>
    <w:p w14:paraId="16347046" w14:textId="10C73859" w:rsidR="006A546C" w:rsidRDefault="006A546C" w:rsidP="007F6AC8">
      <w:pPr>
        <w:ind w:left="720"/>
        <w:rPr>
          <w:lang w:val="en-US"/>
        </w:rPr>
      </w:pPr>
      <w:r>
        <w:rPr>
          <w:lang w:val="en-US"/>
        </w:rPr>
        <w:t>First half:</w:t>
      </w:r>
    </w:p>
    <w:p w14:paraId="05E9098B" w14:textId="49E111B1" w:rsidR="006A546C" w:rsidRDefault="006A546C" w:rsidP="007F6AC8">
      <w:pPr>
        <w:ind w:left="720"/>
        <w:rPr>
          <w:lang w:val="en-US"/>
        </w:rPr>
      </w:pPr>
      <w:r>
        <w:rPr>
          <w:lang w:val="en-US"/>
        </w:rPr>
        <w:t>Buddhism</w:t>
      </w:r>
      <w:r w:rsidR="004B7274">
        <w:rPr>
          <w:lang w:val="en-US"/>
        </w:rPr>
        <w:t xml:space="preserve"> and Happiness</w:t>
      </w:r>
    </w:p>
    <w:p w14:paraId="6D4998A3" w14:textId="64513AB1" w:rsidR="006A546C" w:rsidRDefault="006A546C" w:rsidP="007F6AC8">
      <w:pPr>
        <w:ind w:left="720"/>
        <w:rPr>
          <w:lang w:val="en-US"/>
        </w:rPr>
      </w:pPr>
      <w:r>
        <w:rPr>
          <w:lang w:val="en-US"/>
        </w:rPr>
        <w:t>Second Half:</w:t>
      </w:r>
    </w:p>
    <w:p w14:paraId="53FECC51" w14:textId="01960827" w:rsidR="006A546C" w:rsidRDefault="006A546C" w:rsidP="007F6AC8">
      <w:pPr>
        <w:ind w:left="720"/>
        <w:rPr>
          <w:lang w:val="en-US"/>
        </w:rPr>
      </w:pPr>
      <w:r>
        <w:rPr>
          <w:lang w:val="en-US"/>
        </w:rPr>
        <w:t>Hinduism</w:t>
      </w:r>
      <w:r w:rsidR="004B7274">
        <w:rPr>
          <w:lang w:val="en-US"/>
        </w:rPr>
        <w:t xml:space="preserve"> and Happiness</w:t>
      </w:r>
    </w:p>
    <w:p w14:paraId="40182700" w14:textId="799CFA1F" w:rsidR="006A546C" w:rsidRDefault="006A546C" w:rsidP="007F6AC8">
      <w:pPr>
        <w:ind w:left="720"/>
        <w:rPr>
          <w:lang w:val="en-US"/>
        </w:rPr>
      </w:pPr>
      <w:r>
        <w:rPr>
          <w:lang w:val="en-US"/>
        </w:rPr>
        <w:t>Reading:</w:t>
      </w:r>
    </w:p>
    <w:p w14:paraId="702A775B" w14:textId="25E43D80" w:rsidR="002D7E3D" w:rsidRDefault="00B83E52" w:rsidP="007F6AC8">
      <w:pPr>
        <w:ind w:left="720"/>
        <w:rPr>
          <w:lang w:val="en-US"/>
        </w:rPr>
      </w:pPr>
      <w:r>
        <w:rPr>
          <w:lang w:val="en-US"/>
        </w:rPr>
        <w:t>Ricard, Matthieu.</w:t>
      </w:r>
      <w:r w:rsidR="00F23AAC">
        <w:rPr>
          <w:lang w:val="en-US"/>
        </w:rPr>
        <w:t xml:space="preserve"> “</w:t>
      </w:r>
      <w:r w:rsidRPr="00B83E52">
        <w:rPr>
          <w:lang w:val="en-US"/>
        </w:rPr>
        <w:t>A B</w:t>
      </w:r>
      <w:r>
        <w:rPr>
          <w:lang w:val="en-US"/>
        </w:rPr>
        <w:t>uddhist View of Happiness</w:t>
      </w:r>
      <w:r w:rsidR="00F23AAC">
        <w:rPr>
          <w:lang w:val="en-US"/>
        </w:rPr>
        <w:t xml:space="preserve">,” </w:t>
      </w:r>
      <w:r w:rsidRPr="00F23AAC">
        <w:rPr>
          <w:i/>
          <w:iCs/>
          <w:lang w:val="en-US"/>
        </w:rPr>
        <w:t>Journal of Law and Religion</w:t>
      </w:r>
      <w:r w:rsidRPr="00B83E52">
        <w:rPr>
          <w:lang w:val="en-US"/>
        </w:rPr>
        <w:t>, Vol. 29, No. 1 (</w:t>
      </w:r>
      <w:r w:rsidR="00F23AAC">
        <w:rPr>
          <w:lang w:val="en-US"/>
        </w:rPr>
        <w:t>February</w:t>
      </w:r>
      <w:r w:rsidRPr="00B83E52">
        <w:rPr>
          <w:lang w:val="en-US"/>
        </w:rPr>
        <w:t xml:space="preserve"> 2014), pp. 14-29</w:t>
      </w:r>
      <w:r w:rsidR="00F23AAC">
        <w:rPr>
          <w:lang w:val="en-US"/>
        </w:rPr>
        <w:t>.</w:t>
      </w:r>
    </w:p>
    <w:p w14:paraId="07BC189C" w14:textId="25A3D32D" w:rsidR="006A546C" w:rsidRDefault="006A546C" w:rsidP="004B7274">
      <w:pPr>
        <w:ind w:left="720"/>
        <w:rPr>
          <w:lang w:val="en-US"/>
        </w:rPr>
      </w:pPr>
      <w:proofErr w:type="spellStart"/>
      <w:r w:rsidRPr="006A546C">
        <w:rPr>
          <w:lang w:val="en-US"/>
        </w:rPr>
        <w:t>Vivekanada</w:t>
      </w:r>
      <w:proofErr w:type="spellEnd"/>
      <w:r w:rsidRPr="006A546C">
        <w:rPr>
          <w:lang w:val="en-US"/>
        </w:rPr>
        <w:t>, “Realization,” pp. 259-270.</w:t>
      </w:r>
    </w:p>
    <w:p w14:paraId="37E65BF0" w14:textId="07832483" w:rsidR="005855BB" w:rsidRDefault="005855BB" w:rsidP="004B7274">
      <w:pPr>
        <w:ind w:left="720"/>
        <w:rPr>
          <w:lang w:val="en-US"/>
        </w:rPr>
      </w:pPr>
      <w:r>
        <w:rPr>
          <w:lang w:val="en-US"/>
        </w:rPr>
        <w:lastRenderedPageBreak/>
        <w:t>Quiz F</w:t>
      </w:r>
      <w:r w:rsidR="00604079">
        <w:rPr>
          <w:lang w:val="en-US"/>
        </w:rPr>
        <w:t>our</w:t>
      </w:r>
      <w:r>
        <w:rPr>
          <w:lang w:val="en-US"/>
        </w:rPr>
        <w:t xml:space="preserve">: Aristotle </w:t>
      </w:r>
      <w:r w:rsidR="00CC133C">
        <w:rPr>
          <w:lang w:val="en-US"/>
        </w:rPr>
        <w:t>and Montaigne on Friendship and Solitude</w:t>
      </w:r>
    </w:p>
    <w:p w14:paraId="237296FD" w14:textId="77777777" w:rsidR="002724A6" w:rsidRDefault="002724A6">
      <w:pPr>
        <w:rPr>
          <w:lang w:val="en-US"/>
        </w:rPr>
      </w:pPr>
    </w:p>
    <w:p w14:paraId="6AEC23CA" w14:textId="2989B85D" w:rsidR="00A23423" w:rsidRPr="008369A0" w:rsidRDefault="00A23423">
      <w:pPr>
        <w:rPr>
          <w:b/>
          <w:bCs/>
          <w:lang w:val="en-US"/>
        </w:rPr>
      </w:pPr>
      <w:r w:rsidRPr="008369A0">
        <w:rPr>
          <w:b/>
          <w:bCs/>
          <w:lang w:val="en-US"/>
        </w:rPr>
        <w:t xml:space="preserve">Monday, </w:t>
      </w:r>
      <w:r w:rsidR="003446D1" w:rsidRPr="008369A0">
        <w:rPr>
          <w:b/>
          <w:bCs/>
          <w:lang w:val="en-US"/>
        </w:rPr>
        <w:t>July 31</w:t>
      </w:r>
    </w:p>
    <w:p w14:paraId="7B692F13" w14:textId="77777777" w:rsidR="00CF6EE0" w:rsidRDefault="00CF6EE0" w:rsidP="007F6AC8">
      <w:pPr>
        <w:ind w:firstLine="720"/>
        <w:rPr>
          <w:lang w:val="en-US"/>
        </w:rPr>
      </w:pPr>
      <w:r>
        <w:rPr>
          <w:lang w:val="en-US"/>
        </w:rPr>
        <w:t>First Half:</w:t>
      </w:r>
    </w:p>
    <w:p w14:paraId="54A46818" w14:textId="77777777" w:rsidR="00AC3BE9" w:rsidRDefault="00CF6EE0" w:rsidP="009A3210">
      <w:pPr>
        <w:ind w:firstLine="720"/>
        <w:rPr>
          <w:lang w:val="en-US"/>
        </w:rPr>
      </w:pPr>
      <w:r w:rsidRPr="00CF6EE0">
        <w:rPr>
          <w:lang w:val="en-US"/>
        </w:rPr>
        <w:t>Classroom discussion/ debate: Buddhist versus Hindu happiness</w:t>
      </w:r>
    </w:p>
    <w:p w14:paraId="658B996C" w14:textId="7EA6F9B0" w:rsidR="00CF6EE0" w:rsidRDefault="00AC3BE9" w:rsidP="00867033">
      <w:pPr>
        <w:ind w:left="720"/>
        <w:rPr>
          <w:lang w:val="en-US"/>
        </w:rPr>
      </w:pPr>
      <w:bookmarkStart w:id="1" w:name="_Hlk138858023"/>
      <w:r>
        <w:rPr>
          <w:lang w:val="en-US"/>
        </w:rPr>
        <w:t>The discussion/ debate will take place in person</w:t>
      </w:r>
      <w:r w:rsidR="00867033">
        <w:rPr>
          <w:lang w:val="en-US"/>
        </w:rPr>
        <w:t xml:space="preserve"> </w:t>
      </w:r>
      <w:r w:rsidR="002151B9">
        <w:rPr>
          <w:lang w:val="en-US"/>
        </w:rPr>
        <w:t>with the opportunity for</w:t>
      </w:r>
      <w:r w:rsidR="00867033">
        <w:rPr>
          <w:lang w:val="en-US"/>
        </w:rPr>
        <w:t xml:space="preserve"> students online </w:t>
      </w:r>
      <w:r w:rsidR="002151B9">
        <w:rPr>
          <w:lang w:val="en-US"/>
        </w:rPr>
        <w:t>to participate via zoom chat or audio/ visual</w:t>
      </w:r>
      <w:r w:rsidR="00867033">
        <w:rPr>
          <w:lang w:val="en-US"/>
        </w:rPr>
        <w:t xml:space="preserve">. </w:t>
      </w:r>
    </w:p>
    <w:bookmarkEnd w:id="1"/>
    <w:p w14:paraId="77CC9C3D" w14:textId="77777777" w:rsidR="00CF6EE0" w:rsidRDefault="00CF6EE0" w:rsidP="007F6AC8">
      <w:pPr>
        <w:ind w:firstLine="720"/>
        <w:rPr>
          <w:lang w:val="en-US"/>
        </w:rPr>
      </w:pPr>
      <w:r>
        <w:rPr>
          <w:lang w:val="en-US"/>
        </w:rPr>
        <w:t>Second Half:</w:t>
      </w:r>
    </w:p>
    <w:p w14:paraId="5915B34C" w14:textId="1CFC6258" w:rsidR="009A3210" w:rsidRDefault="009A3210" w:rsidP="007F6AC8">
      <w:pPr>
        <w:ind w:firstLine="720"/>
        <w:rPr>
          <w:lang w:val="en-US"/>
        </w:rPr>
      </w:pPr>
      <w:r>
        <w:rPr>
          <w:lang w:val="en-US"/>
        </w:rPr>
        <w:t>Arendt on Happiness</w:t>
      </w:r>
    </w:p>
    <w:p w14:paraId="46667EB5" w14:textId="77777777" w:rsidR="009A3210" w:rsidRDefault="009A3210" w:rsidP="009A3210">
      <w:pPr>
        <w:ind w:firstLine="720"/>
        <w:rPr>
          <w:lang w:val="en-US"/>
        </w:rPr>
      </w:pPr>
      <w:r>
        <w:rPr>
          <w:lang w:val="en-US"/>
        </w:rPr>
        <w:t>Reading:</w:t>
      </w:r>
    </w:p>
    <w:p w14:paraId="49774EB1" w14:textId="5D70AB3F" w:rsidR="009A3210" w:rsidRPr="009A3210" w:rsidRDefault="009A3210" w:rsidP="009A3210">
      <w:pPr>
        <w:ind w:firstLine="720"/>
      </w:pPr>
      <w:r w:rsidRPr="009A3210">
        <w:rPr>
          <w:lang w:val="en-US"/>
        </w:rPr>
        <w:t xml:space="preserve">Hannah Arendt, </w:t>
      </w:r>
      <w:r w:rsidRPr="009A3210">
        <w:t>"Action and 'The Pursuit of Happiness,'” pp.201-219.</w:t>
      </w:r>
    </w:p>
    <w:p w14:paraId="3F7D458C" w14:textId="1D7BE053" w:rsidR="007F7E4C" w:rsidRPr="007F6AC8" w:rsidRDefault="00182758" w:rsidP="007F6AC8">
      <w:pPr>
        <w:ind w:firstLine="720"/>
        <w:rPr>
          <w:b/>
          <w:bCs/>
          <w:lang w:val="en-US"/>
        </w:rPr>
      </w:pPr>
      <w:r w:rsidRPr="007F6AC8">
        <w:rPr>
          <w:b/>
          <w:bCs/>
          <w:lang w:val="en-US"/>
        </w:rPr>
        <w:t xml:space="preserve">Reflection on </w:t>
      </w:r>
      <w:r w:rsidR="00D4774D" w:rsidRPr="007F6AC8">
        <w:rPr>
          <w:b/>
          <w:bCs/>
          <w:lang w:val="en-US"/>
        </w:rPr>
        <w:t>Aristotle and Montaigne due.</w:t>
      </w:r>
    </w:p>
    <w:p w14:paraId="48CF1A36" w14:textId="77777777" w:rsidR="00B43C6B" w:rsidRDefault="00B43C6B">
      <w:pPr>
        <w:rPr>
          <w:b/>
          <w:bCs/>
          <w:lang w:val="en-US"/>
        </w:rPr>
      </w:pPr>
    </w:p>
    <w:p w14:paraId="786D66AB" w14:textId="2A4233EF" w:rsidR="003446D1" w:rsidRPr="007F7E4C" w:rsidRDefault="003446D1">
      <w:pPr>
        <w:rPr>
          <w:b/>
          <w:bCs/>
          <w:lang w:val="en-US"/>
        </w:rPr>
      </w:pPr>
      <w:r w:rsidRPr="007F7E4C">
        <w:rPr>
          <w:b/>
          <w:bCs/>
          <w:lang w:val="en-US"/>
        </w:rPr>
        <w:t>Wednesday, August 2</w:t>
      </w:r>
    </w:p>
    <w:p w14:paraId="79D073D1" w14:textId="77777777" w:rsidR="009A3210" w:rsidRDefault="00803E23" w:rsidP="009A3210">
      <w:pPr>
        <w:ind w:firstLine="720"/>
        <w:rPr>
          <w:lang w:val="en-US"/>
        </w:rPr>
      </w:pPr>
      <w:r>
        <w:rPr>
          <w:lang w:val="en-US"/>
        </w:rPr>
        <w:t>First Half:</w:t>
      </w:r>
      <w:r w:rsidR="009A3210" w:rsidRPr="009A3210">
        <w:rPr>
          <w:lang w:val="en-US"/>
        </w:rPr>
        <w:t xml:space="preserve"> </w:t>
      </w:r>
    </w:p>
    <w:p w14:paraId="720D83E6" w14:textId="77777777" w:rsidR="009A3210" w:rsidRDefault="009A3210" w:rsidP="009A3210">
      <w:pPr>
        <w:ind w:firstLine="720"/>
        <w:rPr>
          <w:lang w:val="en-US"/>
        </w:rPr>
      </w:pPr>
      <w:r w:rsidRPr="009A3210">
        <w:rPr>
          <w:lang w:val="en-US"/>
        </w:rPr>
        <w:t>bell hooks, love, and social justice</w:t>
      </w:r>
    </w:p>
    <w:p w14:paraId="1777A77B" w14:textId="65EA8ABC" w:rsidR="00524F71" w:rsidRDefault="00524F71" w:rsidP="009A3210">
      <w:pPr>
        <w:ind w:firstLine="720"/>
        <w:rPr>
          <w:lang w:val="en-US"/>
        </w:rPr>
      </w:pPr>
      <w:r>
        <w:rPr>
          <w:lang w:val="en-US"/>
        </w:rPr>
        <w:t>Second Half:</w:t>
      </w:r>
    </w:p>
    <w:p w14:paraId="35CE16E4" w14:textId="19EB3B03" w:rsidR="00524F71" w:rsidRDefault="00524F71" w:rsidP="00524F71">
      <w:pPr>
        <w:ind w:firstLine="720"/>
        <w:rPr>
          <w:lang w:val="en-US"/>
        </w:rPr>
      </w:pPr>
      <w:r w:rsidRPr="00524F71">
        <w:rPr>
          <w:lang w:val="en-US"/>
        </w:rPr>
        <w:t>Classroom discussion/ debate: Is change/ revolution a help or a hindrance to happiness?</w:t>
      </w:r>
    </w:p>
    <w:p w14:paraId="709D9166" w14:textId="15C9DEE3" w:rsidR="00EF771A" w:rsidRPr="009A3210" w:rsidRDefault="002151B9" w:rsidP="002151B9">
      <w:pPr>
        <w:ind w:left="720"/>
        <w:rPr>
          <w:lang w:val="en-US"/>
        </w:rPr>
      </w:pPr>
      <w:r w:rsidRPr="002151B9">
        <w:rPr>
          <w:lang w:val="en-US"/>
        </w:rPr>
        <w:t xml:space="preserve">The discussion/ debate will take place in person with the opportunity for students online to participate via zoom chat or audio/ visual. </w:t>
      </w:r>
    </w:p>
    <w:p w14:paraId="22DF2D33" w14:textId="77777777" w:rsidR="009A3210" w:rsidRPr="009A3210" w:rsidRDefault="009A3210" w:rsidP="009A3210">
      <w:pPr>
        <w:ind w:left="720"/>
        <w:rPr>
          <w:lang w:val="en-US"/>
        </w:rPr>
      </w:pPr>
      <w:r w:rsidRPr="009A3210">
        <w:rPr>
          <w:lang w:val="en-US"/>
        </w:rPr>
        <w:t>Reading:</w:t>
      </w:r>
    </w:p>
    <w:p w14:paraId="66D5CB9A" w14:textId="77777777" w:rsidR="009A3210" w:rsidRPr="009A3210" w:rsidRDefault="009A3210" w:rsidP="009A3210">
      <w:pPr>
        <w:ind w:left="720"/>
        <w:rPr>
          <w:lang w:val="en-US"/>
        </w:rPr>
      </w:pPr>
      <w:r w:rsidRPr="009A3210">
        <w:rPr>
          <w:lang w:val="en-US"/>
        </w:rPr>
        <w:t>bell hooks, “Love as the practice of Freedom,” pp. 289-299.</w:t>
      </w:r>
    </w:p>
    <w:p w14:paraId="0E3F063E" w14:textId="77777777" w:rsidR="009A3210" w:rsidRPr="009A3210" w:rsidRDefault="009A3210" w:rsidP="00AF41AA">
      <w:pPr>
        <w:ind w:left="720"/>
        <w:rPr>
          <w:lang w:val="en-US"/>
        </w:rPr>
      </w:pPr>
    </w:p>
    <w:p w14:paraId="248CE60D" w14:textId="4CDBF4A1" w:rsidR="00D824CC" w:rsidRDefault="00344535" w:rsidP="00D824CC">
      <w:pPr>
        <w:ind w:left="720"/>
        <w:rPr>
          <w:lang w:val="en-US"/>
        </w:rPr>
      </w:pPr>
      <w:r w:rsidRPr="00AF41AA">
        <w:rPr>
          <w:b/>
          <w:bCs/>
          <w:lang w:val="en-US"/>
        </w:rPr>
        <w:t xml:space="preserve">Test on Vivekananda and </w:t>
      </w:r>
      <w:r w:rsidR="00B43C6B" w:rsidRPr="00AF41AA">
        <w:rPr>
          <w:b/>
          <w:bCs/>
          <w:lang w:val="en-US"/>
        </w:rPr>
        <w:t>Ricard</w:t>
      </w:r>
      <w:r w:rsidR="00AF41AA">
        <w:rPr>
          <w:lang w:val="en-US"/>
        </w:rPr>
        <w:t xml:space="preserve"> (Available to do on Brightspace any time between now and Friday).</w:t>
      </w:r>
    </w:p>
    <w:p w14:paraId="5BAE6D02" w14:textId="77777777" w:rsidR="00FE5237" w:rsidRDefault="00FE5237">
      <w:pPr>
        <w:rPr>
          <w:lang w:val="en-US"/>
        </w:rPr>
      </w:pPr>
    </w:p>
    <w:p w14:paraId="32660520" w14:textId="43E1D7E9" w:rsidR="008E2100" w:rsidRDefault="008E2100">
      <w:pPr>
        <w:rPr>
          <w:lang w:val="en-US"/>
        </w:rPr>
      </w:pPr>
      <w:r w:rsidRPr="007F7E4C">
        <w:rPr>
          <w:b/>
          <w:bCs/>
          <w:lang w:val="en-US"/>
        </w:rPr>
        <w:t xml:space="preserve">Monday, August </w:t>
      </w:r>
      <w:r w:rsidR="000154F2" w:rsidRPr="007F7E4C">
        <w:rPr>
          <w:b/>
          <w:bCs/>
          <w:lang w:val="en-US"/>
        </w:rPr>
        <w:t>7</w:t>
      </w:r>
      <w:r w:rsidR="003F2007">
        <w:rPr>
          <w:lang w:val="en-US"/>
        </w:rPr>
        <w:t xml:space="preserve">- no class- </w:t>
      </w:r>
      <w:proofErr w:type="gramStart"/>
      <w:r w:rsidR="003F2007">
        <w:rPr>
          <w:lang w:val="en-US"/>
        </w:rPr>
        <w:t>Long</w:t>
      </w:r>
      <w:proofErr w:type="gramEnd"/>
      <w:r w:rsidR="003F2007">
        <w:rPr>
          <w:lang w:val="en-US"/>
        </w:rPr>
        <w:t xml:space="preserve"> weekend!</w:t>
      </w:r>
    </w:p>
    <w:p w14:paraId="639E1FF7" w14:textId="0D0878CD" w:rsidR="00874D3E" w:rsidRPr="00874D3E" w:rsidRDefault="00874D3E" w:rsidP="00874D3E">
      <w:pPr>
        <w:ind w:left="720"/>
        <w:rPr>
          <w:lang w:val="en-US"/>
        </w:rPr>
      </w:pPr>
      <w:r w:rsidRPr="00874D3E">
        <w:rPr>
          <w:b/>
          <w:bCs/>
          <w:lang w:val="en-US"/>
        </w:rPr>
        <w:t>Test on Arendt and hooks</w:t>
      </w:r>
      <w:r w:rsidRPr="00874D3E">
        <w:rPr>
          <w:lang w:val="en-US"/>
        </w:rPr>
        <w:t xml:space="preserve">. (Available on Brightspace any time between now and </w:t>
      </w:r>
      <w:r w:rsidR="00524F71">
        <w:rPr>
          <w:lang w:val="en-US"/>
        </w:rPr>
        <w:t>Wednesday</w:t>
      </w:r>
      <w:r w:rsidRPr="00874D3E">
        <w:rPr>
          <w:lang w:val="en-US"/>
        </w:rPr>
        <w:t>).</w:t>
      </w:r>
    </w:p>
    <w:p w14:paraId="275098A9" w14:textId="443D3CAB" w:rsidR="00874D3E" w:rsidRDefault="00874D3E">
      <w:pPr>
        <w:rPr>
          <w:lang w:val="en-US"/>
        </w:rPr>
      </w:pPr>
    </w:p>
    <w:p w14:paraId="25306E1E" w14:textId="77777777" w:rsidR="00DB7AE8" w:rsidRDefault="00DB7AE8">
      <w:pPr>
        <w:rPr>
          <w:lang w:val="en-US"/>
        </w:rPr>
      </w:pPr>
    </w:p>
    <w:p w14:paraId="241CFE58" w14:textId="33177000" w:rsidR="003F2007" w:rsidRPr="00DB7AE8" w:rsidRDefault="003F2007">
      <w:pPr>
        <w:rPr>
          <w:b/>
          <w:bCs/>
          <w:lang w:val="en-US"/>
        </w:rPr>
      </w:pPr>
      <w:r w:rsidRPr="00DB7AE8">
        <w:rPr>
          <w:b/>
          <w:bCs/>
          <w:lang w:val="en-US"/>
        </w:rPr>
        <w:t>Wednesday, August 9</w:t>
      </w:r>
    </w:p>
    <w:p w14:paraId="46EF7D48" w14:textId="611F13EC" w:rsidR="004D1154" w:rsidRPr="004D1154" w:rsidRDefault="00DF2F58" w:rsidP="004D1154">
      <w:pPr>
        <w:ind w:firstLine="720"/>
        <w:rPr>
          <w:lang w:val="en-US"/>
        </w:rPr>
      </w:pPr>
      <w:r>
        <w:rPr>
          <w:lang w:val="en-US"/>
        </w:rPr>
        <w:t>First Half:</w:t>
      </w:r>
      <w:r w:rsidR="009A3210" w:rsidRPr="009A3210">
        <w:rPr>
          <w:lang w:val="en-US"/>
        </w:rPr>
        <w:t xml:space="preserve"> </w:t>
      </w:r>
    </w:p>
    <w:p w14:paraId="29B72FCF" w14:textId="130B3399" w:rsidR="009A3210" w:rsidRDefault="004D1154" w:rsidP="00DB5EA6">
      <w:pPr>
        <w:ind w:firstLine="720"/>
        <w:rPr>
          <w:lang w:val="en-US"/>
        </w:rPr>
      </w:pPr>
      <w:r w:rsidRPr="004D1154">
        <w:rPr>
          <w:lang w:val="en-US"/>
        </w:rPr>
        <w:t>Workshop on how to write a philosophy paper.</w:t>
      </w:r>
    </w:p>
    <w:p w14:paraId="3C932C28" w14:textId="77777777" w:rsidR="00A61494" w:rsidRDefault="004D6B83" w:rsidP="004D6B83">
      <w:pPr>
        <w:ind w:firstLine="720"/>
        <w:rPr>
          <w:lang w:val="en-US"/>
        </w:rPr>
      </w:pPr>
      <w:r>
        <w:rPr>
          <w:lang w:val="en-US"/>
        </w:rPr>
        <w:t>Second half:</w:t>
      </w:r>
    </w:p>
    <w:p w14:paraId="087DA06C" w14:textId="4055A5AF" w:rsidR="00DB5EA6" w:rsidRDefault="006A67A4" w:rsidP="004D6B83">
      <w:pPr>
        <w:ind w:firstLine="720"/>
        <w:rPr>
          <w:lang w:val="en-US"/>
        </w:rPr>
      </w:pPr>
      <w:r>
        <w:rPr>
          <w:lang w:val="en-US"/>
        </w:rPr>
        <w:t xml:space="preserve">Group </w:t>
      </w:r>
      <w:r w:rsidR="008C0D37">
        <w:rPr>
          <w:lang w:val="en-US"/>
        </w:rPr>
        <w:t>discussions and editing of final papers</w:t>
      </w:r>
      <w:r w:rsidR="006953C7">
        <w:rPr>
          <w:lang w:val="en-US"/>
        </w:rPr>
        <w:t>.</w:t>
      </w:r>
      <w:r w:rsidR="008C0D37">
        <w:rPr>
          <w:lang w:val="en-US"/>
        </w:rPr>
        <w:t xml:space="preserve"> </w:t>
      </w:r>
    </w:p>
    <w:p w14:paraId="42A882FA" w14:textId="77777777" w:rsidR="006A1A45" w:rsidRPr="006A1A45" w:rsidRDefault="006A1A45" w:rsidP="006A1A45">
      <w:pPr>
        <w:ind w:left="720"/>
        <w:rPr>
          <w:lang w:val="en-US"/>
        </w:rPr>
      </w:pPr>
      <w:r w:rsidRPr="006A1A45">
        <w:rPr>
          <w:lang w:val="en-US"/>
        </w:rPr>
        <w:t>During the workshop, I will explain the expectations of the final paper and give students an opportunity to work on their paper as well as ask questions both virtually and in person.</w:t>
      </w:r>
    </w:p>
    <w:p w14:paraId="73782804" w14:textId="77777777" w:rsidR="006A1A45" w:rsidRDefault="006A1A45" w:rsidP="004D6B83">
      <w:pPr>
        <w:ind w:firstLine="720"/>
        <w:rPr>
          <w:lang w:val="en-US"/>
        </w:rPr>
      </w:pPr>
    </w:p>
    <w:p w14:paraId="3D6FD7BA" w14:textId="701E4D2B" w:rsidR="00B8558A" w:rsidRDefault="00B8558A" w:rsidP="004D6B83">
      <w:pPr>
        <w:ind w:firstLine="720"/>
        <w:rPr>
          <w:lang w:val="en-US"/>
        </w:rPr>
      </w:pPr>
      <w:r>
        <w:rPr>
          <w:lang w:val="en-US"/>
        </w:rPr>
        <w:t>Quiz Five: Arendt and hooks</w:t>
      </w:r>
      <w:r w:rsidR="00841058">
        <w:rPr>
          <w:lang w:val="en-US"/>
        </w:rPr>
        <w:t xml:space="preserve"> on happiness and the political</w:t>
      </w:r>
    </w:p>
    <w:p w14:paraId="368846BB" w14:textId="77777777" w:rsidR="00A61494" w:rsidRDefault="00A61494" w:rsidP="00A61494">
      <w:pPr>
        <w:ind w:left="720"/>
        <w:rPr>
          <w:lang w:val="en-US"/>
        </w:rPr>
      </w:pPr>
    </w:p>
    <w:p w14:paraId="1B5E6985" w14:textId="002DF053" w:rsidR="00F9577D" w:rsidRPr="008179E5" w:rsidRDefault="00F9577D">
      <w:pPr>
        <w:rPr>
          <w:b/>
          <w:bCs/>
          <w:lang w:val="en-US"/>
        </w:rPr>
      </w:pPr>
      <w:r w:rsidRPr="008179E5">
        <w:rPr>
          <w:b/>
          <w:bCs/>
          <w:lang w:val="en-US"/>
        </w:rPr>
        <w:t>Monday, August 14</w:t>
      </w:r>
    </w:p>
    <w:p w14:paraId="29166488" w14:textId="76C8D976" w:rsidR="000D1BE0" w:rsidRDefault="000D1BE0" w:rsidP="003923AA">
      <w:pPr>
        <w:ind w:firstLine="720"/>
      </w:pPr>
      <w:bookmarkStart w:id="2" w:name="_Hlk137543264"/>
      <w:r>
        <w:t>First Half</w:t>
      </w:r>
      <w:r w:rsidR="00930069">
        <w:t>:</w:t>
      </w:r>
    </w:p>
    <w:p w14:paraId="3A987FD5" w14:textId="2A7012BA" w:rsidR="005126B8" w:rsidRDefault="00930069" w:rsidP="003923AA">
      <w:pPr>
        <w:ind w:firstLine="720"/>
      </w:pPr>
      <w:r>
        <w:t>In</w:t>
      </w:r>
      <w:r w:rsidR="005126B8">
        <w:t>troduction to in</w:t>
      </w:r>
      <w:r>
        <w:t>digenous philosophy</w:t>
      </w:r>
      <w:r w:rsidR="005126B8">
        <w:t xml:space="preserve"> and the good life.</w:t>
      </w:r>
    </w:p>
    <w:p w14:paraId="335F132C" w14:textId="5BA815F3" w:rsidR="005126B8" w:rsidRDefault="004D6CAB" w:rsidP="003923AA">
      <w:pPr>
        <w:ind w:firstLine="720"/>
      </w:pPr>
      <w:r>
        <w:t>Connection to the earth as a path to the good life.</w:t>
      </w:r>
    </w:p>
    <w:p w14:paraId="756CEE39" w14:textId="739C2662" w:rsidR="00930069" w:rsidRDefault="005126B8" w:rsidP="003923AA">
      <w:pPr>
        <w:ind w:firstLine="720"/>
      </w:pPr>
      <w:r>
        <w:t>Second half:</w:t>
      </w:r>
    </w:p>
    <w:p w14:paraId="70A3E9F7" w14:textId="11305BDE" w:rsidR="005126B8" w:rsidRDefault="004D6CAB" w:rsidP="003923AA">
      <w:pPr>
        <w:ind w:firstLine="720"/>
      </w:pPr>
      <w:r>
        <w:t>Generosity and the laws of nature.</w:t>
      </w:r>
    </w:p>
    <w:p w14:paraId="619CBAD0" w14:textId="1FFF8823" w:rsidR="003923AA" w:rsidRDefault="000D1BE0" w:rsidP="003923AA">
      <w:pPr>
        <w:ind w:firstLine="720"/>
      </w:pPr>
      <w:r>
        <w:t>Readings:</w:t>
      </w:r>
    </w:p>
    <w:p w14:paraId="53EBFD66" w14:textId="67B9E540" w:rsidR="00E153E8" w:rsidRDefault="00E153E8" w:rsidP="003923AA">
      <w:pPr>
        <w:ind w:firstLine="720"/>
      </w:pPr>
      <w:r w:rsidRPr="00E153E8">
        <w:t>Robin Wall Kimmerer, "All earth entities are Sentient," pp. 89-96</w:t>
      </w:r>
    </w:p>
    <w:p w14:paraId="686CBCF0" w14:textId="1ED45C77" w:rsidR="00E153E8" w:rsidRPr="00E153E8" w:rsidRDefault="00E153E8" w:rsidP="003923AA">
      <w:pPr>
        <w:ind w:firstLine="720"/>
      </w:pPr>
      <w:r w:rsidRPr="00E153E8">
        <w:t xml:space="preserve">Martin </w:t>
      </w:r>
      <w:proofErr w:type="spellStart"/>
      <w:r w:rsidRPr="00E153E8">
        <w:t>Brokenleg</w:t>
      </w:r>
      <w:proofErr w:type="spellEnd"/>
      <w:r w:rsidRPr="00E153E8">
        <w:t>, "Generosity as a way of life," pp. 147-156</w:t>
      </w:r>
    </w:p>
    <w:p w14:paraId="2E994005" w14:textId="1F65066D" w:rsidR="00E153E8" w:rsidRDefault="00E153E8" w:rsidP="003923AA">
      <w:pPr>
        <w:ind w:firstLine="720"/>
      </w:pPr>
      <w:r w:rsidRPr="00E153E8">
        <w:t xml:space="preserve">Winona </w:t>
      </w:r>
      <w:proofErr w:type="spellStart"/>
      <w:r w:rsidRPr="00E153E8">
        <w:t>Laduke</w:t>
      </w:r>
      <w:proofErr w:type="spellEnd"/>
      <w:r w:rsidRPr="00E153E8">
        <w:t>, "Laws of nature as highest rules for living," pp. 183-190</w:t>
      </w:r>
    </w:p>
    <w:p w14:paraId="536D7B39" w14:textId="57C597BF" w:rsidR="00B2098B" w:rsidRPr="00E153E8" w:rsidRDefault="00B2098B" w:rsidP="003923AA">
      <w:pPr>
        <w:ind w:firstLine="720"/>
      </w:pPr>
      <w:r>
        <w:t xml:space="preserve">Quiz Six on Kimmerer, </w:t>
      </w:r>
      <w:proofErr w:type="spellStart"/>
      <w:r>
        <w:t>Brokenleg</w:t>
      </w:r>
      <w:proofErr w:type="spellEnd"/>
      <w:r>
        <w:t xml:space="preserve">, and </w:t>
      </w:r>
      <w:proofErr w:type="spellStart"/>
      <w:r>
        <w:t>Laduke</w:t>
      </w:r>
      <w:proofErr w:type="spellEnd"/>
    </w:p>
    <w:p w14:paraId="6FA89216" w14:textId="77777777" w:rsidR="002D5A10" w:rsidRDefault="002D5A10">
      <w:pPr>
        <w:rPr>
          <w:lang w:val="en-US"/>
        </w:rPr>
      </w:pPr>
    </w:p>
    <w:p w14:paraId="04A0773A" w14:textId="29DF1EAD" w:rsidR="00F9577D" w:rsidRDefault="00F9577D">
      <w:pPr>
        <w:rPr>
          <w:b/>
          <w:bCs/>
          <w:lang w:val="en-US"/>
        </w:rPr>
      </w:pPr>
      <w:r w:rsidRPr="00756AA0">
        <w:rPr>
          <w:b/>
          <w:bCs/>
          <w:lang w:val="en-US"/>
        </w:rPr>
        <w:t>Wednesday, August 16</w:t>
      </w:r>
    </w:p>
    <w:bookmarkEnd w:id="2"/>
    <w:p w14:paraId="67BA4FA2" w14:textId="27541C87" w:rsidR="005D2A92" w:rsidRDefault="00442E9F" w:rsidP="005D2A92">
      <w:pPr>
        <w:ind w:firstLine="720"/>
      </w:pPr>
      <w:r>
        <w:t>First half:</w:t>
      </w:r>
    </w:p>
    <w:p w14:paraId="3A574D00" w14:textId="09D6C657" w:rsidR="00442E9F" w:rsidRDefault="006C299D" w:rsidP="005D2A92">
      <w:pPr>
        <w:ind w:firstLine="720"/>
      </w:pPr>
      <w:r>
        <w:t>What it means to be human and to think with one’s heart.</w:t>
      </w:r>
    </w:p>
    <w:p w14:paraId="4C3DF429" w14:textId="165C0C2A" w:rsidR="006C299D" w:rsidRDefault="006C299D" w:rsidP="005D2A92">
      <w:pPr>
        <w:ind w:firstLine="720"/>
      </w:pPr>
      <w:r>
        <w:t>Second half:</w:t>
      </w:r>
    </w:p>
    <w:p w14:paraId="2EB96275" w14:textId="58C63CC8" w:rsidR="005D2A92" w:rsidRDefault="006C299D" w:rsidP="005D2A92">
      <w:pPr>
        <w:ind w:firstLine="720"/>
      </w:pPr>
      <w:r>
        <w:t>Closing d</w:t>
      </w:r>
      <w:r w:rsidR="005D2A92" w:rsidRPr="005D2A92">
        <w:t>iscussion of thinkers/ ideas brought up in the course.</w:t>
      </w:r>
    </w:p>
    <w:p w14:paraId="4211414C" w14:textId="0D23BA93" w:rsidR="005D2A92" w:rsidRDefault="005D2A92" w:rsidP="005D2A92">
      <w:pPr>
        <w:ind w:firstLine="720"/>
      </w:pPr>
      <w:r>
        <w:lastRenderedPageBreak/>
        <w:t>Readings:</w:t>
      </w:r>
    </w:p>
    <w:p w14:paraId="050C7065" w14:textId="27820547" w:rsidR="00BE79D0" w:rsidRPr="00BE79D0" w:rsidRDefault="00BE79D0" w:rsidP="005D2A92">
      <w:pPr>
        <w:ind w:firstLine="720"/>
      </w:pPr>
      <w:r w:rsidRPr="00BE79D0">
        <w:t xml:space="preserve">Greg </w:t>
      </w:r>
      <w:proofErr w:type="spellStart"/>
      <w:r w:rsidRPr="00BE79D0">
        <w:t>Cajete</w:t>
      </w:r>
      <w:proofErr w:type="spellEnd"/>
      <w:r w:rsidRPr="00BE79D0">
        <w:t>, "Becoming Fully human," pp. 191-200</w:t>
      </w:r>
    </w:p>
    <w:p w14:paraId="49408185" w14:textId="77777777" w:rsidR="00BE79D0" w:rsidRDefault="00BE79D0" w:rsidP="005D2A92">
      <w:pPr>
        <w:ind w:firstLine="720"/>
      </w:pPr>
      <w:r w:rsidRPr="00BE79D0">
        <w:t xml:space="preserve">Ilarion </w:t>
      </w:r>
      <w:proofErr w:type="spellStart"/>
      <w:r w:rsidRPr="00BE79D0">
        <w:t>Merculieff</w:t>
      </w:r>
      <w:proofErr w:type="spellEnd"/>
      <w:r w:rsidRPr="00BE79D0">
        <w:t>, "An Emphasis on Heart Wisdom," pp. 267-275</w:t>
      </w:r>
    </w:p>
    <w:p w14:paraId="57FED918" w14:textId="4D13E1BB" w:rsidR="005851D3" w:rsidRDefault="005851D3" w:rsidP="005D2A92">
      <w:pPr>
        <w:ind w:firstLine="720"/>
      </w:pPr>
      <w:r>
        <w:t xml:space="preserve">Quiz Seven on </w:t>
      </w:r>
      <w:proofErr w:type="spellStart"/>
      <w:r>
        <w:t>Cajete</w:t>
      </w:r>
      <w:proofErr w:type="spellEnd"/>
      <w:r>
        <w:t xml:space="preserve"> and </w:t>
      </w:r>
      <w:proofErr w:type="spellStart"/>
      <w:r>
        <w:t>Merculieff</w:t>
      </w:r>
      <w:proofErr w:type="spellEnd"/>
    </w:p>
    <w:p w14:paraId="1C1EFF51" w14:textId="44E67D30" w:rsidR="00420CE3" w:rsidRDefault="00B5435E" w:rsidP="00420CE3">
      <w:pPr>
        <w:rPr>
          <w:b/>
          <w:bCs/>
        </w:rPr>
      </w:pPr>
      <w:r>
        <w:rPr>
          <w:b/>
          <w:bCs/>
        </w:rPr>
        <w:t xml:space="preserve">August 16- </w:t>
      </w:r>
      <w:r w:rsidR="00420CE3">
        <w:rPr>
          <w:b/>
          <w:bCs/>
        </w:rPr>
        <w:t>August 25</w:t>
      </w:r>
    </w:p>
    <w:p w14:paraId="5B1A8D9B" w14:textId="58DD2DA4" w:rsidR="0075689B" w:rsidRPr="005D2A92" w:rsidRDefault="0075689B" w:rsidP="005D2A92">
      <w:pPr>
        <w:ind w:firstLine="720"/>
        <w:rPr>
          <w:b/>
          <w:bCs/>
        </w:rPr>
      </w:pPr>
      <w:r w:rsidRPr="005D2A92">
        <w:rPr>
          <w:b/>
          <w:bCs/>
        </w:rPr>
        <w:t>Final paper due.</w:t>
      </w:r>
      <w:r w:rsidR="00B5435E">
        <w:rPr>
          <w:b/>
          <w:bCs/>
        </w:rPr>
        <w:t xml:space="preserve"> No extensions beyond this date are possible.</w:t>
      </w:r>
    </w:p>
    <w:p w14:paraId="10D7EB2D" w14:textId="77777777" w:rsidR="000B62B7" w:rsidRDefault="000B62B7">
      <w:pPr>
        <w:rPr>
          <w:lang w:val="en-US"/>
        </w:rPr>
        <w:sectPr w:rsidR="000B62B7">
          <w:pgSz w:w="12240" w:h="15840"/>
          <w:pgMar w:top="1440" w:right="1440" w:bottom="1440" w:left="1440" w:header="708" w:footer="708" w:gutter="0"/>
          <w:cols w:space="708"/>
          <w:docGrid w:linePitch="360"/>
        </w:sectPr>
      </w:pPr>
    </w:p>
    <w:p w14:paraId="2D37F3A2" w14:textId="77777777" w:rsidR="000B62B7" w:rsidRPr="00120F1A" w:rsidRDefault="000B62B7" w:rsidP="000B62B7">
      <w:pPr>
        <w:jc w:val="center"/>
        <w:rPr>
          <w:rFonts w:asciiTheme="minorHAnsi" w:eastAsia="Calibri" w:hAnsiTheme="minorHAnsi" w:cstheme="minorHAnsi"/>
          <w:b/>
          <w:bCs/>
        </w:rPr>
      </w:pPr>
      <w:r w:rsidRPr="00120F1A">
        <w:rPr>
          <w:rFonts w:asciiTheme="minorHAnsi" w:eastAsia="Calibri" w:hAnsiTheme="minorHAnsi" w:cstheme="minorHAnsi"/>
          <w:b/>
          <w:bCs/>
        </w:rPr>
        <w:lastRenderedPageBreak/>
        <w:t>Department of Philosophy and Carleton University Policies (</w:t>
      </w:r>
      <w:r>
        <w:rPr>
          <w:rFonts w:asciiTheme="minorHAnsi" w:eastAsia="Calibri" w:hAnsiTheme="minorHAnsi" w:cstheme="minorHAnsi"/>
          <w:b/>
          <w:bCs/>
        </w:rPr>
        <w:t>Summer 2023)</w:t>
      </w:r>
    </w:p>
    <w:p w14:paraId="568A4632" w14:textId="77777777" w:rsidR="000B62B7" w:rsidRPr="00120F1A" w:rsidRDefault="000B62B7" w:rsidP="000B62B7">
      <w:pPr>
        <w:jc w:val="center"/>
        <w:rPr>
          <w:rFonts w:asciiTheme="minorHAnsi" w:eastAsia="Calibri" w:hAnsiTheme="minorHAnsi" w:cstheme="minorHAnsi"/>
          <w:b/>
          <w:bCs/>
          <w:sz w:val="20"/>
        </w:rPr>
      </w:pPr>
    </w:p>
    <w:p w14:paraId="11B3DCC9" w14:textId="77777777" w:rsidR="000B62B7" w:rsidRPr="00120F1A" w:rsidRDefault="000B62B7" w:rsidP="000B62B7">
      <w:pPr>
        <w:jc w:val="center"/>
        <w:rPr>
          <w:rFonts w:asciiTheme="minorHAnsi" w:eastAsia="Calibri" w:hAnsiTheme="minorHAnsi" w:cstheme="minorHAnsi"/>
          <w:b/>
          <w:bCs/>
          <w:sz w:val="20"/>
        </w:rPr>
        <w:sectPr w:rsidR="000B62B7" w:rsidRPr="00120F1A" w:rsidSect="00A2443B">
          <w:pgSz w:w="12240" w:h="15840"/>
          <w:pgMar w:top="446" w:right="1440" w:bottom="720" w:left="1440" w:header="144" w:footer="0" w:gutter="0"/>
          <w:cols w:space="720"/>
          <w:docGrid w:linePitch="360"/>
        </w:sectPr>
      </w:pPr>
    </w:p>
    <w:p w14:paraId="3C29BEB8"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28867F6C"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w:t>
      </w:r>
    </w:p>
    <w:p w14:paraId="4AD31F43" w14:textId="77777777" w:rsidR="000B62B7" w:rsidRPr="00120F1A" w:rsidRDefault="000B62B7" w:rsidP="000B62B7">
      <w:pPr>
        <w:rPr>
          <w:rFonts w:asciiTheme="minorHAnsi" w:eastAsia="Calibri" w:hAnsiTheme="minorHAnsi" w:cstheme="minorHAnsi"/>
          <w:sz w:val="20"/>
        </w:rPr>
      </w:pPr>
    </w:p>
    <w:p w14:paraId="20631CB1"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1550737E"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A6B5D4C" w14:textId="77777777" w:rsidR="000B62B7" w:rsidRPr="00120F1A" w:rsidRDefault="000B62B7" w:rsidP="000B62B7">
      <w:pPr>
        <w:rPr>
          <w:rFonts w:asciiTheme="minorHAnsi" w:eastAsia="Calibri" w:hAnsiTheme="minorHAnsi" w:cstheme="minorHAnsi"/>
          <w:sz w:val="20"/>
        </w:rPr>
      </w:pPr>
    </w:p>
    <w:p w14:paraId="13E7131D"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22D50598"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61446BB0" w14:textId="77777777" w:rsidR="000B62B7" w:rsidRPr="00120F1A" w:rsidRDefault="000B62B7" w:rsidP="000B62B7">
      <w:pPr>
        <w:rPr>
          <w:rFonts w:asciiTheme="minorHAnsi" w:eastAsia="Calibri" w:hAnsiTheme="minorHAnsi" w:cstheme="minorHAnsi"/>
          <w:sz w:val="20"/>
        </w:rPr>
      </w:pPr>
    </w:p>
    <w:p w14:paraId="18E4261E"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039704F3" w14:textId="77777777" w:rsidR="000B62B7" w:rsidRPr="00120F1A" w:rsidRDefault="000B62B7" w:rsidP="000B62B7">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8"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9" w:history="1">
        <w:r w:rsidRPr="00F21442">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53A58CA8" w14:textId="77777777" w:rsidR="000B62B7" w:rsidRPr="00120F1A" w:rsidRDefault="000B62B7" w:rsidP="000B62B7">
      <w:pPr>
        <w:rPr>
          <w:rFonts w:asciiTheme="minorHAnsi" w:eastAsia="Calibri" w:hAnsiTheme="minorHAnsi" w:cstheme="minorHAnsi"/>
          <w:sz w:val="20"/>
        </w:rPr>
      </w:pPr>
    </w:p>
    <w:p w14:paraId="1111F395"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78BA59D7"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0"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0158E95" w14:textId="77777777" w:rsidR="000B62B7" w:rsidRPr="00120F1A" w:rsidRDefault="000B62B7" w:rsidP="000B62B7">
      <w:pPr>
        <w:rPr>
          <w:rFonts w:asciiTheme="minorHAnsi" w:eastAsia="Calibri" w:hAnsiTheme="minorHAnsi" w:cstheme="minorHAnsi"/>
          <w:sz w:val="20"/>
        </w:rPr>
      </w:pPr>
    </w:p>
    <w:p w14:paraId="760BBF2B"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3BB1DB0B" w14:textId="77777777" w:rsidR="000B62B7" w:rsidRPr="00120F1A" w:rsidRDefault="000B62B7" w:rsidP="000B62B7">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312D09BE" w14:textId="77777777" w:rsidR="000B62B7" w:rsidRPr="00120F1A" w:rsidRDefault="000B62B7" w:rsidP="000B62B7">
      <w:pPr>
        <w:rPr>
          <w:rFonts w:asciiTheme="minorHAnsi" w:hAnsiTheme="minorHAnsi" w:cstheme="minorHAnsi"/>
          <w:sz w:val="20"/>
          <w:lang w:bidi="pa-IN"/>
        </w:rPr>
      </w:pPr>
    </w:p>
    <w:p w14:paraId="27DB8236" w14:textId="77777777" w:rsidR="000B62B7" w:rsidRPr="00120F1A" w:rsidRDefault="000B62B7" w:rsidP="000B62B7">
      <w:pPr>
        <w:pStyle w:val="ListParagraph"/>
        <w:numPr>
          <w:ilvl w:val="0"/>
          <w:numId w:val="1"/>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t>
      </w:r>
      <w:r w:rsidRPr="00F21442">
        <w:rPr>
          <w:rFonts w:asciiTheme="minorHAnsi" w:hAnsiTheme="minorHAnsi" w:cstheme="minorHAnsi"/>
          <w:sz w:val="20"/>
          <w:lang w:eastAsia="en-US" w:bidi="pa-IN"/>
        </w:rPr>
        <w:t>Please contact your instructor with any requests for academic accommodation during the first two weeks of class, or as soon as possible after the need for accommodation is known to exist. For more details, visit the </w:t>
      </w:r>
      <w:hyperlink r:id="rId11" w:history="1">
        <w:r w:rsidRPr="00F21442">
          <w:rPr>
            <w:rStyle w:val="Hyperlink"/>
            <w:rFonts w:asciiTheme="minorHAnsi" w:hAnsiTheme="minorHAnsi" w:cstheme="minorHAnsi"/>
            <w:sz w:val="20"/>
            <w:lang w:eastAsia="en-US" w:bidi="pa-IN"/>
          </w:rPr>
          <w:t>Equity Services website</w:t>
        </w:r>
      </w:hyperlink>
      <w:r w:rsidRPr="00F21442">
        <w:rPr>
          <w:rFonts w:asciiTheme="minorHAnsi" w:hAnsiTheme="minorHAnsi" w:cstheme="minorHAnsi"/>
          <w:sz w:val="20"/>
          <w:lang w:eastAsia="en-US" w:bidi="pa-IN"/>
        </w:rPr>
        <w:t>.</w:t>
      </w:r>
    </w:p>
    <w:p w14:paraId="2B1F1055" w14:textId="77777777" w:rsidR="000B62B7" w:rsidRPr="00120F1A" w:rsidRDefault="000B62B7" w:rsidP="000B62B7">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5E7640">
        <w:rPr>
          <w:rFonts w:asciiTheme="minorHAnsi" w:hAnsiTheme="minorHAnsi" w:cstheme="minorHAnsi"/>
          <w:bCs/>
          <w:color w:val="000000"/>
          <w:sz w:val="20"/>
          <w:lang w:eastAsia="en-US" w:bidi="pa-IN"/>
        </w:rPr>
        <w:t xml:space="preserve">If you have a documented disability requiring academic accommodations in this course, please contact the Paul </w:t>
      </w:r>
      <w:proofErr w:type="spellStart"/>
      <w:r w:rsidRPr="005E7640">
        <w:rPr>
          <w:rFonts w:asciiTheme="minorHAnsi" w:hAnsiTheme="minorHAnsi" w:cstheme="minorHAnsi"/>
          <w:bCs/>
          <w:color w:val="000000"/>
          <w:sz w:val="20"/>
          <w:lang w:eastAsia="en-US" w:bidi="pa-IN"/>
        </w:rPr>
        <w:t>Menton</w:t>
      </w:r>
      <w:proofErr w:type="spellEnd"/>
      <w:r w:rsidRPr="005E7640">
        <w:rPr>
          <w:rFonts w:asciiTheme="minorHAnsi" w:hAnsiTheme="minorHAnsi" w:cstheme="minorHAnsi"/>
          <w:bCs/>
          <w:color w:val="000000"/>
          <w:sz w:val="20"/>
          <w:lang w:eastAsia="en-US" w:bidi="pa-IN"/>
        </w:rPr>
        <w:t xml:space="preserve"> Centre for Students with Disabilities (PMC) at 613-520-6608 or </w:t>
      </w:r>
      <w:hyperlink r:id="rId12" w:history="1">
        <w:r w:rsidRPr="005E7640">
          <w:rPr>
            <w:rStyle w:val="Hyperlink"/>
            <w:rFonts w:asciiTheme="minorHAnsi" w:hAnsiTheme="minorHAnsi" w:cstheme="minorHAnsi"/>
            <w:bCs/>
            <w:sz w:val="20"/>
            <w:lang w:eastAsia="en-US" w:bidi="pa-IN"/>
          </w:rPr>
          <w:t>pmc@carleton.ca</w:t>
        </w:r>
      </w:hyperlink>
      <w:r w:rsidRPr="005E7640">
        <w:rPr>
          <w:rFonts w:asciiTheme="minorHAnsi" w:hAnsiTheme="minorHAnsi" w:cstheme="minorHAnsi"/>
          <w:bCs/>
          <w:color w:val="000000"/>
          <w:sz w:val="20"/>
          <w:lang w:eastAsia="en-US"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3" w:history="1">
        <w:r w:rsidRPr="005E7640">
          <w:rPr>
            <w:rStyle w:val="Hyperlink"/>
            <w:rFonts w:asciiTheme="minorHAnsi" w:hAnsiTheme="minorHAnsi" w:cstheme="minorHAnsi"/>
            <w:bCs/>
            <w:sz w:val="20"/>
            <w:lang w:eastAsia="en-US" w:bidi="pa-IN"/>
          </w:rPr>
          <w:t xml:space="preserve">Paul </w:t>
        </w:r>
        <w:proofErr w:type="spellStart"/>
        <w:r w:rsidRPr="005E7640">
          <w:rPr>
            <w:rStyle w:val="Hyperlink"/>
            <w:rFonts w:asciiTheme="minorHAnsi" w:hAnsiTheme="minorHAnsi" w:cstheme="minorHAnsi"/>
            <w:bCs/>
            <w:sz w:val="20"/>
            <w:lang w:eastAsia="en-US" w:bidi="pa-IN"/>
          </w:rPr>
          <w:t>Menton</w:t>
        </w:r>
        <w:proofErr w:type="spellEnd"/>
        <w:r w:rsidRPr="005E7640">
          <w:rPr>
            <w:rStyle w:val="Hyperlink"/>
            <w:rFonts w:asciiTheme="minorHAnsi" w:hAnsiTheme="minorHAnsi" w:cstheme="minorHAnsi"/>
            <w:bCs/>
            <w:sz w:val="20"/>
            <w:lang w:eastAsia="en-US" w:bidi="pa-IN"/>
          </w:rPr>
          <w:t xml:space="preserve"> Centre website</w:t>
        </w:r>
      </w:hyperlink>
      <w:r w:rsidRPr="005E7640">
        <w:rPr>
          <w:rFonts w:asciiTheme="minorHAnsi" w:hAnsiTheme="minorHAnsi" w:cstheme="minorHAnsi"/>
          <w:bCs/>
          <w:color w:val="000000"/>
          <w:sz w:val="20"/>
          <w:lang w:eastAsia="en-US" w:bidi="pa-IN"/>
        </w:rPr>
        <w:t>.</w:t>
      </w:r>
    </w:p>
    <w:p w14:paraId="61C267FD" w14:textId="77777777" w:rsidR="000B62B7" w:rsidRPr="005E7640" w:rsidRDefault="000B62B7" w:rsidP="000B62B7">
      <w:pPr>
        <w:pStyle w:val="ListParagraph"/>
        <w:numPr>
          <w:ilvl w:val="0"/>
          <w:numId w:val="1"/>
        </w:numPr>
        <w:ind w:left="284" w:hanging="284"/>
        <w:rPr>
          <w:rFonts w:asciiTheme="minorHAnsi" w:eastAsia="Calibri" w:hAnsiTheme="minorHAnsi" w:cstheme="minorHAnsi"/>
          <w:iCs/>
          <w:sz w:val="20"/>
          <w:lang w:eastAsia="en-US"/>
        </w:rPr>
      </w:pPr>
      <w:r w:rsidRPr="00120F1A">
        <w:rPr>
          <w:rFonts w:asciiTheme="minorHAnsi" w:hAnsiTheme="minorHAnsi" w:cstheme="minorHAnsi"/>
          <w:i/>
          <w:color w:val="313131"/>
          <w:sz w:val="20"/>
          <w:shd w:val="clear" w:color="auto" w:fill="FFFFFF"/>
        </w:rPr>
        <w:t>Survivors of Sexual Violence</w:t>
      </w:r>
      <w:r>
        <w:rPr>
          <w:rFonts w:asciiTheme="minorHAnsi" w:hAnsiTheme="minorHAnsi" w:cstheme="minorHAnsi"/>
          <w:i/>
          <w:color w:val="313131"/>
          <w:sz w:val="20"/>
          <w:shd w:val="clear" w:color="auto" w:fill="FFFFFF"/>
        </w:rPr>
        <w:t xml:space="preserve">:  </w:t>
      </w:r>
      <w:r w:rsidRPr="005E7640">
        <w:rPr>
          <w:rFonts w:asciiTheme="minorHAnsi" w:hAnsiTheme="minorHAnsi" w:cstheme="minorHAnsi"/>
          <w:iCs/>
          <w:color w:val="313131"/>
          <w:sz w:val="20"/>
          <w:shd w:val="clear" w:color="auto" w:fill="FFFFFF"/>
        </w:rPr>
        <w:t xml:space="preserve">As a community, Carleton University is committed to maintaining a positive learning, </w:t>
      </w:r>
      <w:proofErr w:type="gramStart"/>
      <w:r w:rsidRPr="005E7640">
        <w:rPr>
          <w:rFonts w:asciiTheme="minorHAnsi" w:hAnsiTheme="minorHAnsi" w:cstheme="minorHAnsi"/>
          <w:iCs/>
          <w:color w:val="313131"/>
          <w:sz w:val="20"/>
          <w:shd w:val="clear" w:color="auto" w:fill="FFFFFF"/>
        </w:rPr>
        <w:t>working</w:t>
      </w:r>
      <w:proofErr w:type="gramEnd"/>
      <w:r w:rsidRPr="005E7640">
        <w:rPr>
          <w:rFonts w:asciiTheme="minorHAnsi" w:hAnsiTheme="minorHAnsi" w:cstheme="minorHAnsi"/>
          <w:iCs/>
          <w:color w:val="313131"/>
          <w:sz w:val="20"/>
          <w:shd w:val="clear" w:color="auto" w:fill="FFFFFF"/>
        </w:rPr>
        <w:t xml:space="preserve"> and living environment where sexual violence will not be tolerated, and where survivors are supported through academic accommodations as per Carleton’s Sexual Violence Policy. For more information about the services available </w:t>
      </w:r>
      <w:r w:rsidRPr="005E7640">
        <w:rPr>
          <w:rFonts w:asciiTheme="minorHAnsi" w:hAnsiTheme="minorHAnsi" w:cstheme="minorHAnsi"/>
          <w:iCs/>
          <w:color w:val="313131"/>
          <w:sz w:val="20"/>
          <w:shd w:val="clear" w:color="auto" w:fill="FFFFFF"/>
        </w:rPr>
        <w:lastRenderedPageBreak/>
        <w:t>at the university and to obtain information about sexual violence and/or support, visit: </w:t>
      </w:r>
      <w:hyperlink r:id="rId14" w:history="1">
        <w:r w:rsidRPr="005E7640">
          <w:rPr>
            <w:rStyle w:val="Hyperlink"/>
            <w:rFonts w:asciiTheme="minorHAnsi" w:hAnsiTheme="minorHAnsi" w:cstheme="minorHAnsi"/>
            <w:iCs/>
            <w:sz w:val="20"/>
            <w:shd w:val="clear" w:color="auto" w:fill="FFFFFF"/>
          </w:rPr>
          <w:t>carleton.ca/sexual-violence-support</w:t>
        </w:r>
      </w:hyperlink>
    </w:p>
    <w:p w14:paraId="7A1C5050" w14:textId="77777777" w:rsidR="000B62B7" w:rsidRPr="00120F1A" w:rsidRDefault="000B62B7" w:rsidP="000B62B7">
      <w:pPr>
        <w:pStyle w:val="ListParagraph"/>
        <w:numPr>
          <w:ilvl w:val="0"/>
          <w:numId w:val="1"/>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5"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120F1A">
        <w:rPr>
          <w:rFonts w:asciiTheme="minorHAnsi" w:hAnsiTheme="minorHAnsi" w:cstheme="minorHAnsi"/>
          <w:sz w:val="20"/>
        </w:rPr>
        <w:t>to</w:t>
      </w:r>
      <w:proofErr w:type="gramEnd"/>
      <w:r w:rsidRPr="00120F1A">
        <w:rPr>
          <w:rFonts w:asciiTheme="minorHAnsi" w:hAnsiTheme="minorHAnsi" w:cstheme="minorHAnsi"/>
          <w:sz w:val="20"/>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 </w:t>
      </w:r>
    </w:p>
    <w:p w14:paraId="2B42137C" w14:textId="77777777" w:rsidR="000B62B7" w:rsidRPr="00120F1A" w:rsidRDefault="000B62B7" w:rsidP="000B62B7">
      <w:pPr>
        <w:rPr>
          <w:rFonts w:asciiTheme="minorHAnsi" w:hAnsiTheme="minorHAnsi" w:cstheme="minorHAnsi"/>
          <w:sz w:val="20"/>
        </w:rPr>
      </w:pPr>
    </w:p>
    <w:p w14:paraId="20F250CB" w14:textId="77777777" w:rsidR="000B62B7" w:rsidRDefault="000B62B7" w:rsidP="000B62B7">
      <w:pPr>
        <w:rPr>
          <w:rFonts w:asciiTheme="minorHAnsi" w:eastAsia="Calibri" w:hAnsiTheme="minorHAnsi" w:cstheme="minorHAnsi"/>
          <w:b/>
          <w:bCs/>
          <w:sz w:val="20"/>
          <w:u w:val="single"/>
        </w:rPr>
      </w:pPr>
    </w:p>
    <w:p w14:paraId="0B123FEF" w14:textId="77777777" w:rsidR="000B62B7" w:rsidRDefault="000B62B7" w:rsidP="000B62B7">
      <w:pPr>
        <w:rPr>
          <w:rFonts w:asciiTheme="minorHAnsi" w:eastAsia="Calibri" w:hAnsiTheme="minorHAnsi" w:cstheme="minorHAnsi"/>
          <w:b/>
          <w:bCs/>
          <w:sz w:val="20"/>
          <w:u w:val="single"/>
        </w:rPr>
      </w:pPr>
    </w:p>
    <w:p w14:paraId="562B728A" w14:textId="77777777" w:rsidR="000B62B7" w:rsidRDefault="000B62B7" w:rsidP="000B62B7">
      <w:pPr>
        <w:rPr>
          <w:rFonts w:asciiTheme="minorHAnsi" w:eastAsia="Calibri" w:hAnsiTheme="minorHAnsi" w:cstheme="minorHAnsi"/>
          <w:b/>
          <w:bCs/>
          <w:sz w:val="20"/>
          <w:u w:val="single"/>
        </w:rPr>
      </w:pPr>
    </w:p>
    <w:p w14:paraId="5BD5F33F" w14:textId="77777777" w:rsidR="000B62B7" w:rsidRDefault="000B62B7" w:rsidP="000B62B7">
      <w:pPr>
        <w:rPr>
          <w:rFonts w:asciiTheme="minorHAnsi" w:eastAsia="Calibri" w:hAnsiTheme="minorHAnsi" w:cstheme="minorHAnsi"/>
          <w:b/>
          <w:bCs/>
          <w:sz w:val="20"/>
          <w:u w:val="single"/>
        </w:rPr>
      </w:pPr>
    </w:p>
    <w:p w14:paraId="39E18CEE" w14:textId="77777777" w:rsidR="000B62B7" w:rsidRDefault="000B62B7" w:rsidP="000B62B7">
      <w:pPr>
        <w:rPr>
          <w:rFonts w:asciiTheme="minorHAnsi" w:eastAsia="Calibri" w:hAnsiTheme="minorHAnsi" w:cstheme="minorHAnsi"/>
          <w:b/>
          <w:bCs/>
          <w:sz w:val="20"/>
          <w:u w:val="single"/>
        </w:rPr>
      </w:pPr>
    </w:p>
    <w:p w14:paraId="1CE86685" w14:textId="77777777" w:rsidR="000B62B7" w:rsidRDefault="000B62B7" w:rsidP="000B62B7">
      <w:pPr>
        <w:rPr>
          <w:rFonts w:asciiTheme="minorHAnsi" w:eastAsia="Calibri" w:hAnsiTheme="minorHAnsi" w:cstheme="minorHAnsi"/>
          <w:b/>
          <w:bCs/>
          <w:sz w:val="20"/>
          <w:u w:val="single"/>
        </w:rPr>
      </w:pPr>
    </w:p>
    <w:p w14:paraId="1AB1D0EA" w14:textId="77777777" w:rsidR="000B62B7" w:rsidRDefault="000B62B7" w:rsidP="000B62B7">
      <w:pPr>
        <w:rPr>
          <w:rFonts w:asciiTheme="minorHAnsi" w:eastAsia="Calibri" w:hAnsiTheme="minorHAnsi" w:cstheme="minorHAnsi"/>
          <w:b/>
          <w:bCs/>
          <w:sz w:val="20"/>
          <w:u w:val="single"/>
        </w:rPr>
      </w:pPr>
    </w:p>
    <w:p w14:paraId="32A85742"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Important Dates:</w:t>
      </w:r>
    </w:p>
    <w:p w14:paraId="7F2845EE" w14:textId="77777777" w:rsidR="000B62B7" w:rsidRPr="00120F1A" w:rsidRDefault="000B62B7" w:rsidP="000B62B7">
      <w:pPr>
        <w:rPr>
          <w:rFonts w:asciiTheme="minorHAnsi" w:eastAsia="Calibri" w:hAnsiTheme="minorHAnsi" w:cstheme="minorHAnsi"/>
          <w:b/>
          <w:bCs/>
          <w:sz w:val="20"/>
          <w:u w:val="single"/>
        </w:rPr>
      </w:pPr>
    </w:p>
    <w:p w14:paraId="470FBC30" w14:textId="77777777" w:rsidR="000B62B7" w:rsidRDefault="000B62B7" w:rsidP="000B62B7">
      <w:pPr>
        <w:jc w:val="both"/>
        <w:rPr>
          <w:rFonts w:ascii="Calibri" w:eastAsia="Calibri" w:hAnsi="Calibri"/>
          <w:b/>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50"/>
      </w:tblGrid>
      <w:tr w:rsidR="000B62B7" w14:paraId="16172EC4" w14:textId="77777777" w:rsidTr="00F50735">
        <w:tc>
          <w:tcPr>
            <w:tcW w:w="5350" w:type="dxa"/>
          </w:tcPr>
          <w:p w14:paraId="41B359AD"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4</w:t>
            </w:r>
            <w:r>
              <w:rPr>
                <w:rFonts w:ascii="Calibri" w:eastAsia="Calibri" w:hAnsi="Calibri"/>
                <w:snapToGrid w:val="0"/>
                <w:sz w:val="16"/>
                <w:szCs w:val="16"/>
              </w:rPr>
              <w:tab/>
              <w:t>Classes start.</w:t>
            </w:r>
          </w:p>
          <w:p w14:paraId="18840C54"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10</w:t>
            </w:r>
            <w:r>
              <w:rPr>
                <w:rFonts w:ascii="Calibri" w:eastAsia="Calibri" w:hAnsi="Calibri"/>
                <w:snapToGrid w:val="0"/>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registration and course changes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1CD9BB20" w14:textId="77777777" w:rsidR="000B62B7" w:rsidRDefault="000B62B7" w:rsidP="00F50735">
            <w:pPr>
              <w:tabs>
                <w:tab w:val="left" w:pos="851"/>
              </w:tabs>
              <w:ind w:left="851" w:hanging="958"/>
              <w:rPr>
                <w:rFonts w:ascii="Calibri" w:eastAsia="Calibri" w:hAnsi="Calibri" w:cs="Arial"/>
                <w:sz w:val="16"/>
                <w:szCs w:val="16"/>
              </w:rPr>
            </w:pPr>
            <w:r>
              <w:rPr>
                <w:rFonts w:ascii="Calibri" w:eastAsia="Calibri" w:hAnsi="Calibri" w:cs="Arial"/>
                <w:bCs/>
                <w:sz w:val="16"/>
                <w:szCs w:val="16"/>
              </w:rPr>
              <w:t>May 17</w:t>
            </w:r>
            <w:r>
              <w:rPr>
                <w:rFonts w:ascii="Calibri" w:eastAsia="Calibri" w:hAnsi="Calibri" w:cs="Arial"/>
                <w:b/>
                <w:bCs/>
                <w:sz w:val="16"/>
                <w:szCs w:val="16"/>
              </w:rPr>
              <w:tab/>
            </w:r>
            <w:proofErr w:type="gramStart"/>
            <w:r>
              <w:rPr>
                <w:rFonts w:ascii="Calibri" w:eastAsia="Calibri" w:hAnsi="Calibri" w:cs="Arial"/>
                <w:sz w:val="16"/>
                <w:szCs w:val="16"/>
              </w:rPr>
              <w:t>Last day</w:t>
            </w:r>
            <w:proofErr w:type="gramEnd"/>
            <w:r>
              <w:rPr>
                <w:rFonts w:ascii="Calibri" w:eastAsia="Calibri" w:hAnsi="Calibri" w:cs="Arial"/>
                <w:sz w:val="16"/>
                <w:szCs w:val="16"/>
              </w:rPr>
              <w:t xml:space="preserve"> for registration and course changes for </w:t>
            </w:r>
            <w:r>
              <w:rPr>
                <w:rFonts w:ascii="Calibri" w:eastAsia="Calibri" w:hAnsi="Calibri" w:cs="Arial"/>
                <w:sz w:val="16"/>
                <w:szCs w:val="16"/>
                <w:u w:val="single"/>
              </w:rPr>
              <w:t>full</w:t>
            </w:r>
            <w:r>
              <w:rPr>
                <w:rFonts w:ascii="Calibri" w:eastAsia="Calibri" w:hAnsi="Calibri" w:cs="Arial"/>
                <w:sz w:val="16"/>
                <w:szCs w:val="16"/>
              </w:rPr>
              <w:t xml:space="preserve"> summer courses.</w:t>
            </w:r>
          </w:p>
          <w:p w14:paraId="67EC6E79" w14:textId="77777777" w:rsidR="000B62B7" w:rsidRDefault="000B62B7" w:rsidP="00F50735">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May 17</w:t>
            </w:r>
            <w:r>
              <w:rPr>
                <w:rFonts w:ascii="Calibri" w:eastAsia="Calibri" w:hAnsi="Calibri"/>
                <w:snapToGrid w:val="0"/>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a full fee adjustment when withdrawing from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Withdrawals after this date will result in a permanent notation of WDN on the official transcript. </w:t>
            </w:r>
          </w:p>
          <w:p w14:paraId="74570C78"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22</w:t>
            </w:r>
            <w:r>
              <w:rPr>
                <w:rFonts w:ascii="Calibri" w:eastAsia="Calibri" w:hAnsi="Calibri"/>
                <w:snapToGrid w:val="0"/>
                <w:sz w:val="16"/>
                <w:szCs w:val="16"/>
              </w:rPr>
              <w:tab/>
              <w:t>Statutory holiday, University closed.</w:t>
            </w:r>
          </w:p>
          <w:p w14:paraId="4A8642BE"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31</w:t>
            </w:r>
            <w:r>
              <w:rPr>
                <w:rFonts w:ascii="Calibri" w:eastAsia="Calibri" w:hAnsi="Calibri"/>
                <w:snapToGrid w:val="0"/>
                <w:sz w:val="16"/>
                <w:szCs w:val="16"/>
              </w:rPr>
              <w:tab/>
            </w:r>
            <w:r w:rsidRPr="00CB1B08">
              <w:rPr>
                <w:rFonts w:ascii="Calibri" w:eastAsia="Calibri" w:hAnsi="Calibri"/>
                <w:snapToGrid w:val="0"/>
                <w:sz w:val="16"/>
                <w:szCs w:val="16"/>
              </w:rPr>
              <w:t>Last day to withdraw from full summer courses with a full fee adjustment. Withdrawals after this date will result in a permanent notation of WDN on the official transcript.</w:t>
            </w:r>
          </w:p>
          <w:p w14:paraId="1BBB4346" w14:textId="77777777" w:rsidR="000B62B7" w:rsidRDefault="000B62B7" w:rsidP="00F50735">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June 9</w:t>
            </w:r>
            <w:r>
              <w:rPr>
                <w:rFonts w:ascii="Calibri" w:eastAsia="Calibri" w:hAnsi="Calibri"/>
                <w:snapToGrid w:val="0"/>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summative tests or examinations, or formative tests or examinations totaling more than 15% of the final grade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before the official examination period.</w:t>
            </w:r>
          </w:p>
          <w:p w14:paraId="7A109C82"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16</w:t>
            </w:r>
            <w:r>
              <w:rPr>
                <w:rFonts w:ascii="Calibri" w:eastAsia="Calibri" w:hAnsi="Calibri"/>
                <w:snapToGrid w:val="0"/>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classes.  </w:t>
            </w:r>
          </w:p>
          <w:p w14:paraId="6A511D63"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 xml:space="preserve">                          Classes follow a Monday schedule.</w:t>
            </w:r>
          </w:p>
          <w:p w14:paraId="44E14A0A"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Last day for handing in term work, subject to any earlier course deadline.</w:t>
            </w:r>
          </w:p>
          <w:p w14:paraId="11E22AC4"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17-18       No classes or examinations take place.</w:t>
            </w:r>
          </w:p>
          <w:p w14:paraId="2C8F5F78"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19-25</w:t>
            </w:r>
            <w:r>
              <w:rPr>
                <w:rFonts w:ascii="Calibri" w:eastAsia="Calibri" w:hAnsi="Calibri"/>
                <w:snapToGrid w:val="0"/>
                <w:sz w:val="16"/>
                <w:szCs w:val="16"/>
              </w:rPr>
              <w:tab/>
              <w:t>Final examinations.</w:t>
            </w:r>
          </w:p>
          <w:p w14:paraId="134E5643" w14:textId="77777777" w:rsidR="000B62B7" w:rsidRDefault="000B62B7" w:rsidP="00F50735">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are due.</w:t>
            </w:r>
          </w:p>
          <w:p w14:paraId="3F500FBF" w14:textId="77777777" w:rsidR="000B62B7" w:rsidRDefault="000B62B7" w:rsidP="00F50735">
            <w:pPr>
              <w:tabs>
                <w:tab w:val="left" w:pos="851"/>
              </w:tabs>
              <w:ind w:left="851" w:hanging="958"/>
              <w:jc w:val="both"/>
              <w:rPr>
                <w:rFonts w:ascii="Calibri" w:eastAsia="Calibri" w:hAnsi="Calibri"/>
                <w:snapToGrid w:val="0"/>
                <w:sz w:val="16"/>
                <w:szCs w:val="16"/>
              </w:rPr>
            </w:pPr>
          </w:p>
        </w:tc>
        <w:tc>
          <w:tcPr>
            <w:tcW w:w="5350" w:type="dxa"/>
            <w:hideMark/>
          </w:tcPr>
          <w:p w14:paraId="7D78F032"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3</w:t>
            </w:r>
            <w:r>
              <w:rPr>
                <w:rFonts w:ascii="Calibri" w:eastAsia="Calibri" w:hAnsi="Calibri"/>
                <w:snapToGrid w:val="0"/>
                <w:sz w:val="16"/>
                <w:szCs w:val="16"/>
              </w:rPr>
              <w:tab/>
              <w:t>Statutory holiday, University closed.</w:t>
            </w:r>
          </w:p>
          <w:p w14:paraId="23A397E4"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4</w:t>
            </w:r>
            <w:r>
              <w:rPr>
                <w:rFonts w:ascii="Calibri" w:eastAsia="Calibri" w:hAnsi="Calibri"/>
                <w:snapToGrid w:val="0"/>
                <w:sz w:val="16"/>
                <w:szCs w:val="16"/>
              </w:rPr>
              <w:tab/>
              <w:t>Late summer courses begin and full summer courses resume.</w:t>
            </w:r>
          </w:p>
          <w:p w14:paraId="5606C4B1"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10</w:t>
            </w:r>
            <w:r>
              <w:rPr>
                <w:rFonts w:ascii="Calibri" w:eastAsia="Calibri" w:hAnsi="Calibri"/>
                <w:snapToGrid w:val="0"/>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registration and course changes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courses.</w:t>
            </w:r>
          </w:p>
          <w:p w14:paraId="5CB4A359" w14:textId="77777777" w:rsidR="000B62B7" w:rsidRDefault="000B62B7" w:rsidP="00F50735">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July 17</w:t>
            </w:r>
            <w:r>
              <w:rPr>
                <w:rFonts w:ascii="Calibri" w:eastAsia="Calibri" w:hAnsi="Calibri"/>
                <w:snapToGrid w:val="0"/>
                <w:sz w:val="16"/>
                <w:szCs w:val="16"/>
              </w:rPr>
              <w:tab/>
            </w:r>
            <w:r>
              <w:rPr>
                <w:rFonts w:ascii="Calibri" w:eastAsia="Calibri" w:hAnsi="Calibri" w:cs="Arial"/>
                <w:sz w:val="16"/>
                <w:szCs w:val="16"/>
              </w:rPr>
              <w:t xml:space="preserve">Last day to withdraw from </w:t>
            </w:r>
            <w:r>
              <w:rPr>
                <w:rFonts w:ascii="Calibri" w:eastAsia="Calibri" w:hAnsi="Calibri" w:cs="Arial"/>
                <w:sz w:val="16"/>
                <w:szCs w:val="16"/>
                <w:u w:val="single"/>
              </w:rPr>
              <w:t>late</w:t>
            </w:r>
            <w:r>
              <w:rPr>
                <w:rFonts w:ascii="Calibri" w:eastAsia="Calibri" w:hAnsi="Calibri" w:cs="Arial"/>
                <w:sz w:val="16"/>
                <w:szCs w:val="16"/>
              </w:rPr>
              <w:t xml:space="preserve"> summer courses with a full fee adjustment. </w:t>
            </w:r>
            <w:r>
              <w:rPr>
                <w:rFonts w:ascii="Calibri" w:eastAsia="Calibri" w:hAnsi="Calibri"/>
                <w:snapToGrid w:val="0"/>
                <w:sz w:val="16"/>
                <w:szCs w:val="16"/>
              </w:rPr>
              <w:t xml:space="preserve">Withdrawals after this date will result in a permanent notation of WDN on the official transcript. </w:t>
            </w:r>
          </w:p>
          <w:p w14:paraId="18EB8080" w14:textId="77777777" w:rsidR="000B62B7" w:rsidRDefault="000B62B7" w:rsidP="00F50735">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Aug. 1</w:t>
            </w:r>
            <w:r>
              <w:rPr>
                <w:rFonts w:ascii="Calibri" w:eastAsia="Calibri" w:hAnsi="Calibri"/>
                <w:snapToGrid w:val="0"/>
                <w:sz w:val="16"/>
                <w:szCs w:val="16"/>
              </w:rPr>
              <w:tab/>
            </w:r>
            <w:proofErr w:type="gramStart"/>
            <w:r w:rsidRPr="00CB1B08">
              <w:rPr>
                <w:rFonts w:ascii="Calibri" w:eastAsia="Calibri" w:hAnsi="Calibri"/>
                <w:snapToGrid w:val="0"/>
                <w:sz w:val="16"/>
                <w:szCs w:val="16"/>
              </w:rPr>
              <w:t>Last day</w:t>
            </w:r>
            <w:proofErr w:type="gramEnd"/>
            <w:r w:rsidRPr="00CB1B08">
              <w:rPr>
                <w:rFonts w:ascii="Calibri" w:eastAsia="Calibri" w:hAnsi="Calibri"/>
                <w:snapToGrid w:val="0"/>
                <w:sz w:val="16"/>
                <w:szCs w:val="16"/>
              </w:rPr>
              <w:t xml:space="preserve"> for academic withdrawal from full and late summer courses.</w:t>
            </w:r>
          </w:p>
          <w:p w14:paraId="1DAD68F2" w14:textId="77777777" w:rsidR="000B62B7" w:rsidRDefault="000B62B7" w:rsidP="00F50735">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7</w:t>
            </w:r>
            <w:r>
              <w:rPr>
                <w:rFonts w:ascii="Calibri" w:eastAsia="Calibri" w:hAnsi="Calibri" w:cs="Arial"/>
                <w:sz w:val="16"/>
                <w:szCs w:val="16"/>
              </w:rPr>
              <w:tab/>
              <w:t>Civic holiday, University closed.</w:t>
            </w:r>
          </w:p>
          <w:p w14:paraId="209FD978" w14:textId="77777777" w:rsidR="000B62B7" w:rsidRDefault="000B62B7" w:rsidP="00F50735">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9</w:t>
            </w:r>
            <w:r>
              <w:rPr>
                <w:rFonts w:ascii="Calibri" w:eastAsia="Calibri" w:hAnsi="Calibri" w:cs="Arial"/>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for summative tests or examinations, or formative tests or examinations totaling more than 15% of the final grade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before the official examination period.    </w:t>
            </w:r>
          </w:p>
          <w:p w14:paraId="2F6683FF"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16</w:t>
            </w:r>
            <w:r>
              <w:rPr>
                <w:rFonts w:ascii="Calibri" w:eastAsia="Calibri" w:hAnsi="Calibri"/>
                <w:snapToGrid w:val="0"/>
                <w:sz w:val="16"/>
                <w:szCs w:val="16"/>
              </w:rPr>
              <w:tab/>
            </w:r>
            <w:proofErr w:type="gramStart"/>
            <w:r>
              <w:rPr>
                <w:rFonts w:ascii="Calibri" w:eastAsia="Calibri" w:hAnsi="Calibri"/>
                <w:snapToGrid w:val="0"/>
                <w:sz w:val="16"/>
                <w:szCs w:val="16"/>
              </w:rPr>
              <w:t>Last day</w:t>
            </w:r>
            <w:proofErr w:type="gramEnd"/>
            <w:r>
              <w:rPr>
                <w:rFonts w:ascii="Calibri" w:eastAsia="Calibri" w:hAnsi="Calibri"/>
                <w:snapToGrid w:val="0"/>
                <w:sz w:val="16"/>
                <w:szCs w:val="16"/>
              </w:rPr>
              <w:t xml:space="preserve"> of </w:t>
            </w:r>
            <w:r>
              <w:rPr>
                <w:rFonts w:ascii="Calibri" w:eastAsia="Calibri" w:hAnsi="Calibri"/>
                <w:snapToGrid w:val="0"/>
                <w:sz w:val="16"/>
                <w:szCs w:val="16"/>
                <w:u w:val="single"/>
              </w:rPr>
              <w:t>late</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term classes.  </w:t>
            </w:r>
          </w:p>
          <w:p w14:paraId="0AE29858" w14:textId="77777777" w:rsidR="000B62B7" w:rsidRDefault="000B62B7" w:rsidP="00F50735">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 xml:space="preserve"> </w:t>
            </w:r>
            <w:r>
              <w:rPr>
                <w:rFonts w:ascii="Calibri" w:eastAsia="Calibri" w:hAnsi="Calibri"/>
                <w:snapToGrid w:val="0"/>
                <w:sz w:val="16"/>
                <w:szCs w:val="16"/>
              </w:rPr>
              <w:tab/>
              <w:t>Classes follow a Monday schedule.</w:t>
            </w:r>
            <w:r>
              <w:rPr>
                <w:rFonts w:ascii="Calibri" w:eastAsia="Calibri" w:hAnsi="Calibri"/>
                <w:snapToGrid w:val="0"/>
                <w:sz w:val="16"/>
                <w:szCs w:val="16"/>
              </w:rPr>
              <w:br/>
              <w:t xml:space="preserve">Last day for handing in term work, subject to any earlier course deadline. </w:t>
            </w:r>
          </w:p>
          <w:p w14:paraId="31FB1F1E"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17-18    No classes or examinations take place.</w:t>
            </w:r>
          </w:p>
          <w:p w14:paraId="09E58FC1" w14:textId="77777777" w:rsidR="000B62B7" w:rsidRDefault="000B62B7" w:rsidP="00F50735">
            <w:pPr>
              <w:tabs>
                <w:tab w:val="left" w:pos="851"/>
              </w:tabs>
              <w:jc w:val="both"/>
              <w:rPr>
                <w:rFonts w:ascii="Calibri" w:eastAsia="Calibri" w:hAnsi="Calibri"/>
                <w:snapToGrid w:val="0"/>
                <w:sz w:val="16"/>
                <w:szCs w:val="16"/>
              </w:rPr>
            </w:pPr>
            <w:r>
              <w:rPr>
                <w:rFonts w:ascii="Calibri" w:eastAsia="Calibri" w:hAnsi="Calibri"/>
                <w:snapToGrid w:val="0"/>
                <w:sz w:val="16"/>
                <w:szCs w:val="16"/>
              </w:rPr>
              <w:t>Aug. 19-25</w:t>
            </w:r>
            <w:r>
              <w:rPr>
                <w:rFonts w:ascii="Calibri" w:eastAsia="Calibri" w:hAnsi="Calibri"/>
                <w:snapToGrid w:val="0"/>
                <w:sz w:val="16"/>
                <w:szCs w:val="16"/>
              </w:rPr>
              <w:tab/>
              <w:t xml:space="preserve">Final examinations.  </w:t>
            </w:r>
          </w:p>
          <w:p w14:paraId="46C88806" w14:textId="77777777" w:rsidR="000B62B7" w:rsidRDefault="000B62B7" w:rsidP="00F50735">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late</w:t>
            </w:r>
            <w:r>
              <w:rPr>
                <w:rFonts w:ascii="Calibri" w:eastAsia="Calibri" w:hAnsi="Calibri"/>
                <w:snapToGrid w:val="0"/>
                <w:sz w:val="16"/>
                <w:szCs w:val="16"/>
              </w:rPr>
              <w:t xml:space="preserve"> or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are due.</w:t>
            </w:r>
          </w:p>
        </w:tc>
      </w:tr>
      <w:tr w:rsidR="000B62B7" w14:paraId="3CD81DF3" w14:textId="77777777" w:rsidTr="00F50735">
        <w:tc>
          <w:tcPr>
            <w:tcW w:w="5350" w:type="dxa"/>
          </w:tcPr>
          <w:p w14:paraId="1269CDDA" w14:textId="77777777" w:rsidR="000B62B7" w:rsidRDefault="000B62B7" w:rsidP="00F50735">
            <w:pPr>
              <w:tabs>
                <w:tab w:val="left" w:pos="851"/>
              </w:tabs>
              <w:ind w:left="851" w:hanging="958"/>
              <w:jc w:val="both"/>
              <w:rPr>
                <w:rFonts w:ascii="Calibri" w:eastAsia="Calibri" w:hAnsi="Calibri"/>
                <w:snapToGrid w:val="0"/>
                <w:sz w:val="16"/>
                <w:szCs w:val="16"/>
              </w:rPr>
            </w:pPr>
          </w:p>
        </w:tc>
        <w:tc>
          <w:tcPr>
            <w:tcW w:w="5350" w:type="dxa"/>
          </w:tcPr>
          <w:p w14:paraId="000AE3F7" w14:textId="77777777" w:rsidR="000B62B7" w:rsidRDefault="000B62B7" w:rsidP="00F50735">
            <w:pPr>
              <w:tabs>
                <w:tab w:val="left" w:pos="851"/>
              </w:tabs>
              <w:ind w:left="851" w:hanging="851"/>
              <w:jc w:val="both"/>
              <w:rPr>
                <w:rFonts w:ascii="Calibri" w:eastAsia="Calibri" w:hAnsi="Calibri"/>
                <w:snapToGrid w:val="0"/>
                <w:sz w:val="16"/>
                <w:szCs w:val="16"/>
              </w:rPr>
            </w:pPr>
          </w:p>
        </w:tc>
      </w:tr>
    </w:tbl>
    <w:p w14:paraId="4A01B4FE" w14:textId="77777777" w:rsidR="000B62B7" w:rsidRPr="00120F1A" w:rsidRDefault="000B62B7" w:rsidP="000B62B7">
      <w:pPr>
        <w:tabs>
          <w:tab w:val="left" w:pos="1134"/>
        </w:tabs>
        <w:ind w:left="1134" w:hanging="1134"/>
        <w:rPr>
          <w:rFonts w:asciiTheme="minorHAnsi" w:eastAsia="Calibri" w:hAnsiTheme="minorHAnsi" w:cstheme="minorHAnsi"/>
          <w:snapToGrid w:val="0"/>
          <w:sz w:val="20"/>
        </w:rPr>
      </w:pPr>
    </w:p>
    <w:p w14:paraId="3E8940DA" w14:textId="77777777" w:rsidR="000B62B7" w:rsidRPr="00120F1A" w:rsidRDefault="000B62B7" w:rsidP="000B62B7">
      <w:pPr>
        <w:rPr>
          <w:rFonts w:asciiTheme="minorHAnsi" w:eastAsia="Calibri" w:hAnsiTheme="minorHAnsi" w:cstheme="minorHAnsi"/>
          <w:snapToGrid w:val="0"/>
          <w:sz w:val="20"/>
        </w:rPr>
      </w:pPr>
    </w:p>
    <w:p w14:paraId="3289B719" w14:textId="77777777" w:rsidR="000B62B7" w:rsidRPr="00120F1A" w:rsidRDefault="000B62B7" w:rsidP="000B62B7">
      <w:pPr>
        <w:rPr>
          <w:rFonts w:asciiTheme="minorHAnsi" w:eastAsia="Calibri" w:hAnsiTheme="minorHAnsi" w:cstheme="minorHAnsi"/>
          <w:snapToGrid w:val="0"/>
          <w:sz w:val="20"/>
        </w:rPr>
      </w:pPr>
    </w:p>
    <w:p w14:paraId="684213FE" w14:textId="77777777" w:rsidR="000B62B7" w:rsidRPr="00120F1A" w:rsidRDefault="000B62B7" w:rsidP="000B62B7">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4A05F647" w14:textId="77777777" w:rsidR="000B62B7" w:rsidRPr="00120F1A" w:rsidRDefault="000B62B7" w:rsidP="000B62B7">
      <w:pPr>
        <w:rPr>
          <w:rFonts w:asciiTheme="minorHAnsi" w:eastAsia="Calibri" w:hAnsiTheme="minorHAnsi" w:cstheme="minorHAnsi"/>
          <w:sz w:val="20"/>
        </w:rPr>
      </w:pPr>
    </w:p>
    <w:p w14:paraId="61C5D70F"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7DD84F69" w14:textId="77777777" w:rsidR="000B62B7" w:rsidRPr="00120F1A" w:rsidRDefault="00D22DF2" w:rsidP="000B62B7">
      <w:pPr>
        <w:rPr>
          <w:rFonts w:asciiTheme="minorHAnsi" w:eastAsia="Calibri" w:hAnsiTheme="minorHAnsi" w:cstheme="minorHAnsi"/>
          <w:sz w:val="20"/>
        </w:rPr>
      </w:pPr>
      <w:hyperlink r:id="rId16" w:history="1">
        <w:r w:rsidR="000B62B7" w:rsidRPr="00120F1A">
          <w:rPr>
            <w:rStyle w:val="Hyperlink"/>
            <w:rFonts w:asciiTheme="minorHAnsi" w:eastAsia="Calibri" w:hAnsiTheme="minorHAnsi" w:cstheme="minorHAnsi"/>
            <w:sz w:val="20"/>
          </w:rPr>
          <w:t>www.carleton.ca/philosophy</w:t>
        </w:r>
      </w:hyperlink>
    </w:p>
    <w:p w14:paraId="6E6B5DBC"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520-2110</w:t>
      </w:r>
    </w:p>
    <w:p w14:paraId="27F7F966" w14:textId="77777777" w:rsidR="000B62B7" w:rsidRPr="00120F1A" w:rsidRDefault="000B62B7" w:rsidP="000B62B7">
      <w:pPr>
        <w:rPr>
          <w:rFonts w:asciiTheme="minorHAnsi" w:eastAsia="Calibri" w:hAnsiTheme="minorHAnsi" w:cstheme="minorHAnsi"/>
          <w:sz w:val="20"/>
        </w:rPr>
      </w:pPr>
    </w:p>
    <w:p w14:paraId="6F277A85"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5894308F" w14:textId="77777777" w:rsidR="000B62B7" w:rsidRPr="00120F1A" w:rsidRDefault="00D22DF2" w:rsidP="000B62B7">
      <w:pPr>
        <w:rPr>
          <w:rFonts w:asciiTheme="minorHAnsi" w:eastAsia="Calibri" w:hAnsiTheme="minorHAnsi" w:cstheme="minorHAnsi"/>
          <w:sz w:val="20"/>
        </w:rPr>
      </w:pPr>
      <w:hyperlink r:id="rId17" w:history="1">
        <w:r w:rsidR="000B62B7" w:rsidRPr="00120F1A">
          <w:rPr>
            <w:rStyle w:val="Hyperlink"/>
            <w:rFonts w:asciiTheme="minorHAnsi" w:eastAsia="Calibri" w:hAnsiTheme="minorHAnsi" w:cstheme="minorHAnsi"/>
            <w:sz w:val="20"/>
          </w:rPr>
          <w:t>www.carleton.ca/registrar</w:t>
        </w:r>
      </w:hyperlink>
    </w:p>
    <w:p w14:paraId="4817BBAF"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520-3500</w:t>
      </w:r>
    </w:p>
    <w:p w14:paraId="51880B54" w14:textId="77777777" w:rsidR="000B62B7" w:rsidRPr="00120F1A" w:rsidRDefault="000B62B7" w:rsidP="000B62B7">
      <w:pPr>
        <w:rPr>
          <w:rFonts w:asciiTheme="minorHAnsi" w:eastAsia="Calibri" w:hAnsiTheme="minorHAnsi" w:cstheme="minorHAnsi"/>
          <w:sz w:val="20"/>
        </w:rPr>
      </w:pPr>
    </w:p>
    <w:p w14:paraId="6B277ECA"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6537ED16" w14:textId="77777777" w:rsidR="000B62B7" w:rsidRPr="00120F1A" w:rsidRDefault="00D22DF2" w:rsidP="000B62B7">
      <w:pPr>
        <w:rPr>
          <w:rFonts w:asciiTheme="minorHAnsi" w:eastAsia="Calibri" w:hAnsiTheme="minorHAnsi" w:cstheme="minorHAnsi"/>
          <w:sz w:val="20"/>
        </w:rPr>
      </w:pPr>
      <w:hyperlink r:id="rId18" w:history="1">
        <w:r w:rsidR="000B62B7" w:rsidRPr="00120F1A">
          <w:rPr>
            <w:rStyle w:val="Hyperlink"/>
            <w:rFonts w:asciiTheme="minorHAnsi" w:eastAsia="Calibri" w:hAnsiTheme="minorHAnsi" w:cstheme="minorHAnsi"/>
            <w:sz w:val="20"/>
          </w:rPr>
          <w:t>www.carleton.ca/academicadvising</w:t>
        </w:r>
      </w:hyperlink>
    </w:p>
    <w:p w14:paraId="2D8F5FCD"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520-7850</w:t>
      </w:r>
    </w:p>
    <w:p w14:paraId="705B0A25" w14:textId="77777777" w:rsidR="000B62B7" w:rsidRPr="00120F1A" w:rsidRDefault="000B62B7" w:rsidP="000B62B7">
      <w:pPr>
        <w:rPr>
          <w:rFonts w:asciiTheme="minorHAnsi" w:eastAsia="Calibri" w:hAnsiTheme="minorHAnsi" w:cstheme="minorHAnsi"/>
          <w:sz w:val="20"/>
        </w:rPr>
      </w:pPr>
    </w:p>
    <w:p w14:paraId="6FA12300" w14:textId="77777777" w:rsidR="000B62B7" w:rsidRPr="00120F1A" w:rsidRDefault="000B62B7" w:rsidP="000B62B7">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13C8B70E" w14:textId="77777777" w:rsidR="000B62B7" w:rsidRPr="00120F1A" w:rsidRDefault="00D22DF2" w:rsidP="000B62B7">
      <w:pPr>
        <w:rPr>
          <w:rFonts w:asciiTheme="minorHAnsi" w:eastAsia="Calibri" w:hAnsiTheme="minorHAnsi" w:cstheme="minorHAnsi"/>
          <w:sz w:val="20"/>
        </w:rPr>
      </w:pPr>
      <w:hyperlink r:id="rId19" w:history="1">
        <w:r w:rsidR="000B62B7" w:rsidRPr="00120F1A">
          <w:rPr>
            <w:rStyle w:val="Hyperlink"/>
            <w:rFonts w:asciiTheme="minorHAnsi" w:eastAsia="Calibri" w:hAnsiTheme="minorHAnsi" w:cstheme="minorHAnsi"/>
            <w:sz w:val="20"/>
          </w:rPr>
          <w:t>http://www.carleton.ca/csas/writing-services/</w:t>
        </w:r>
      </w:hyperlink>
      <w:r w:rsidR="000B62B7" w:rsidRPr="00120F1A">
        <w:rPr>
          <w:rFonts w:asciiTheme="minorHAnsi" w:eastAsia="Calibri" w:hAnsiTheme="minorHAnsi" w:cstheme="minorHAnsi"/>
          <w:sz w:val="20"/>
        </w:rPr>
        <w:t xml:space="preserve"> </w:t>
      </w:r>
    </w:p>
    <w:p w14:paraId="162357E6" w14:textId="77777777" w:rsidR="000B62B7" w:rsidRPr="00120F1A" w:rsidRDefault="000B62B7" w:rsidP="000B62B7">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64EFD4CA" w14:textId="77777777" w:rsidR="000B62B7" w:rsidRPr="00120F1A" w:rsidRDefault="000B62B7" w:rsidP="000B62B7">
      <w:pPr>
        <w:rPr>
          <w:rFonts w:asciiTheme="minorHAnsi" w:eastAsia="Calibri" w:hAnsiTheme="minorHAnsi" w:cstheme="minorHAnsi"/>
          <w:sz w:val="20"/>
          <w:lang w:val="fr-CA"/>
        </w:rPr>
      </w:pPr>
    </w:p>
    <w:p w14:paraId="5FC33919" w14:textId="77777777" w:rsidR="000B62B7" w:rsidRPr="00120F1A" w:rsidRDefault="000B62B7" w:rsidP="000B62B7">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5F726D9D" w14:textId="77777777" w:rsidR="000B62B7" w:rsidRPr="00120F1A" w:rsidRDefault="00D22DF2" w:rsidP="000B62B7">
      <w:pPr>
        <w:rPr>
          <w:rFonts w:asciiTheme="minorHAnsi" w:eastAsia="Calibri" w:hAnsiTheme="minorHAnsi" w:cstheme="minorHAnsi"/>
          <w:sz w:val="20"/>
          <w:lang w:val="fr-CA"/>
        </w:rPr>
      </w:pPr>
      <w:hyperlink r:id="rId20" w:history="1">
        <w:r w:rsidR="000B62B7" w:rsidRPr="00120F1A">
          <w:rPr>
            <w:rStyle w:val="Hyperlink"/>
            <w:rFonts w:asciiTheme="minorHAnsi" w:eastAsia="Calibri" w:hAnsiTheme="minorHAnsi" w:cstheme="minorHAnsi"/>
            <w:sz w:val="20"/>
            <w:lang w:val="fr-CA"/>
          </w:rPr>
          <w:t>http://www.library.carleton.ca/</w:t>
        </w:r>
      </w:hyperlink>
    </w:p>
    <w:p w14:paraId="43E411B4" w14:textId="77777777" w:rsidR="000B62B7" w:rsidRPr="00120F1A" w:rsidRDefault="000B62B7" w:rsidP="000B62B7">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1450B637" w14:textId="01E9F343" w:rsidR="009A098B" w:rsidRPr="00756AA0" w:rsidRDefault="009A098B">
      <w:pPr>
        <w:rPr>
          <w:lang w:val="en-US"/>
        </w:rPr>
      </w:pPr>
    </w:p>
    <w:sectPr w:rsidR="009A098B" w:rsidRPr="00756AA0" w:rsidSect="002449B6">
      <w:type w:val="continuous"/>
      <w:pgSz w:w="12240" w:h="15840"/>
      <w:pgMar w:top="446" w:right="720" w:bottom="72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895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A9"/>
    <w:rsid w:val="0000494E"/>
    <w:rsid w:val="00004BA6"/>
    <w:rsid w:val="00013EF7"/>
    <w:rsid w:val="00014536"/>
    <w:rsid w:val="000154F2"/>
    <w:rsid w:val="00026F8E"/>
    <w:rsid w:val="00031C35"/>
    <w:rsid w:val="00051756"/>
    <w:rsid w:val="00061456"/>
    <w:rsid w:val="000A45E1"/>
    <w:rsid w:val="000B0C4E"/>
    <w:rsid w:val="000B62B7"/>
    <w:rsid w:val="000D1BE0"/>
    <w:rsid w:val="000E1FE8"/>
    <w:rsid w:val="000E66FE"/>
    <w:rsid w:val="000F70DC"/>
    <w:rsid w:val="00122719"/>
    <w:rsid w:val="00126535"/>
    <w:rsid w:val="00127BBD"/>
    <w:rsid w:val="00133140"/>
    <w:rsid w:val="00133F2D"/>
    <w:rsid w:val="00135D85"/>
    <w:rsid w:val="00182758"/>
    <w:rsid w:val="0019089D"/>
    <w:rsid w:val="00193FA8"/>
    <w:rsid w:val="001D767F"/>
    <w:rsid w:val="001E2486"/>
    <w:rsid w:val="00210495"/>
    <w:rsid w:val="002151B9"/>
    <w:rsid w:val="00222B88"/>
    <w:rsid w:val="0025084F"/>
    <w:rsid w:val="002530E1"/>
    <w:rsid w:val="00256DF6"/>
    <w:rsid w:val="002631E7"/>
    <w:rsid w:val="002724A6"/>
    <w:rsid w:val="0027367A"/>
    <w:rsid w:val="002767BC"/>
    <w:rsid w:val="002829D1"/>
    <w:rsid w:val="00292960"/>
    <w:rsid w:val="002D3528"/>
    <w:rsid w:val="002D5A10"/>
    <w:rsid w:val="002D7E3D"/>
    <w:rsid w:val="002E739D"/>
    <w:rsid w:val="00307194"/>
    <w:rsid w:val="00312E17"/>
    <w:rsid w:val="00324FD2"/>
    <w:rsid w:val="00327655"/>
    <w:rsid w:val="00330A21"/>
    <w:rsid w:val="003339A4"/>
    <w:rsid w:val="00333D5E"/>
    <w:rsid w:val="00340FFE"/>
    <w:rsid w:val="00344535"/>
    <w:rsid w:val="003446D1"/>
    <w:rsid w:val="003614F5"/>
    <w:rsid w:val="00377601"/>
    <w:rsid w:val="0038116D"/>
    <w:rsid w:val="003830C9"/>
    <w:rsid w:val="003906BC"/>
    <w:rsid w:val="003923AA"/>
    <w:rsid w:val="003A68FA"/>
    <w:rsid w:val="003C6D01"/>
    <w:rsid w:val="003D2417"/>
    <w:rsid w:val="003D300A"/>
    <w:rsid w:val="003D6122"/>
    <w:rsid w:val="003F1022"/>
    <w:rsid w:val="003F2007"/>
    <w:rsid w:val="00405CEB"/>
    <w:rsid w:val="00420CE3"/>
    <w:rsid w:val="00425734"/>
    <w:rsid w:val="00427195"/>
    <w:rsid w:val="00427661"/>
    <w:rsid w:val="00442E9F"/>
    <w:rsid w:val="00452C5E"/>
    <w:rsid w:val="00456A48"/>
    <w:rsid w:val="00462DE9"/>
    <w:rsid w:val="00465BA8"/>
    <w:rsid w:val="004774F2"/>
    <w:rsid w:val="0049673F"/>
    <w:rsid w:val="004B7274"/>
    <w:rsid w:val="004D1154"/>
    <w:rsid w:val="004D6B83"/>
    <w:rsid w:val="004D6CAB"/>
    <w:rsid w:val="004E3B6D"/>
    <w:rsid w:val="004E6375"/>
    <w:rsid w:val="004F00A5"/>
    <w:rsid w:val="004F7B82"/>
    <w:rsid w:val="00501FBB"/>
    <w:rsid w:val="005126B8"/>
    <w:rsid w:val="005132B2"/>
    <w:rsid w:val="005150BE"/>
    <w:rsid w:val="005176E7"/>
    <w:rsid w:val="00524F71"/>
    <w:rsid w:val="0054103E"/>
    <w:rsid w:val="0054587B"/>
    <w:rsid w:val="0054704F"/>
    <w:rsid w:val="00565F34"/>
    <w:rsid w:val="005851D3"/>
    <w:rsid w:val="005855BB"/>
    <w:rsid w:val="00586132"/>
    <w:rsid w:val="005910E4"/>
    <w:rsid w:val="00594157"/>
    <w:rsid w:val="005A1249"/>
    <w:rsid w:val="005B261A"/>
    <w:rsid w:val="005B4DC8"/>
    <w:rsid w:val="005C093B"/>
    <w:rsid w:val="005C19FE"/>
    <w:rsid w:val="005C3654"/>
    <w:rsid w:val="005C590A"/>
    <w:rsid w:val="005C6D4F"/>
    <w:rsid w:val="005D2A92"/>
    <w:rsid w:val="005D4601"/>
    <w:rsid w:val="005D6708"/>
    <w:rsid w:val="005E0942"/>
    <w:rsid w:val="005E0EE5"/>
    <w:rsid w:val="00603605"/>
    <w:rsid w:val="00604079"/>
    <w:rsid w:val="00665BB7"/>
    <w:rsid w:val="00675CCC"/>
    <w:rsid w:val="006953C7"/>
    <w:rsid w:val="00696D50"/>
    <w:rsid w:val="006A1A45"/>
    <w:rsid w:val="006A546C"/>
    <w:rsid w:val="006A67A4"/>
    <w:rsid w:val="006B48F2"/>
    <w:rsid w:val="006C299D"/>
    <w:rsid w:val="006C2CEE"/>
    <w:rsid w:val="006C73EB"/>
    <w:rsid w:val="006E3DB1"/>
    <w:rsid w:val="00725B9F"/>
    <w:rsid w:val="007358E2"/>
    <w:rsid w:val="007524A3"/>
    <w:rsid w:val="0075689B"/>
    <w:rsid w:val="00756AA0"/>
    <w:rsid w:val="00763573"/>
    <w:rsid w:val="00772853"/>
    <w:rsid w:val="0077312F"/>
    <w:rsid w:val="00792DB2"/>
    <w:rsid w:val="00793373"/>
    <w:rsid w:val="00795FE4"/>
    <w:rsid w:val="007C488C"/>
    <w:rsid w:val="007E235D"/>
    <w:rsid w:val="007E6C35"/>
    <w:rsid w:val="007F2E50"/>
    <w:rsid w:val="007F6701"/>
    <w:rsid w:val="007F6AC8"/>
    <w:rsid w:val="007F7E4C"/>
    <w:rsid w:val="008012D9"/>
    <w:rsid w:val="0080171F"/>
    <w:rsid w:val="00803E23"/>
    <w:rsid w:val="00807367"/>
    <w:rsid w:val="00816A95"/>
    <w:rsid w:val="008179E5"/>
    <w:rsid w:val="00824F32"/>
    <w:rsid w:val="008369A0"/>
    <w:rsid w:val="00841058"/>
    <w:rsid w:val="00857158"/>
    <w:rsid w:val="00863E48"/>
    <w:rsid w:val="00867033"/>
    <w:rsid w:val="00874D3E"/>
    <w:rsid w:val="00886772"/>
    <w:rsid w:val="00897DEC"/>
    <w:rsid w:val="008C0D37"/>
    <w:rsid w:val="008C6AE2"/>
    <w:rsid w:val="008E2100"/>
    <w:rsid w:val="008E3ADC"/>
    <w:rsid w:val="008F4F90"/>
    <w:rsid w:val="00900348"/>
    <w:rsid w:val="009210C7"/>
    <w:rsid w:val="00923591"/>
    <w:rsid w:val="00927D17"/>
    <w:rsid w:val="00930069"/>
    <w:rsid w:val="0096332A"/>
    <w:rsid w:val="00981C70"/>
    <w:rsid w:val="009A098B"/>
    <w:rsid w:val="009A3210"/>
    <w:rsid w:val="009C2F9F"/>
    <w:rsid w:val="009C3FFF"/>
    <w:rsid w:val="009C61C2"/>
    <w:rsid w:val="009E2FB4"/>
    <w:rsid w:val="00A110C8"/>
    <w:rsid w:val="00A14596"/>
    <w:rsid w:val="00A151BF"/>
    <w:rsid w:val="00A21976"/>
    <w:rsid w:val="00A23423"/>
    <w:rsid w:val="00A43A19"/>
    <w:rsid w:val="00A61494"/>
    <w:rsid w:val="00A63BE7"/>
    <w:rsid w:val="00A90D43"/>
    <w:rsid w:val="00A91809"/>
    <w:rsid w:val="00A960FE"/>
    <w:rsid w:val="00AC28DC"/>
    <w:rsid w:val="00AC3BE9"/>
    <w:rsid w:val="00AD0F6C"/>
    <w:rsid w:val="00AD38CA"/>
    <w:rsid w:val="00AD6BEF"/>
    <w:rsid w:val="00AF41AA"/>
    <w:rsid w:val="00B01295"/>
    <w:rsid w:val="00B021C3"/>
    <w:rsid w:val="00B064EA"/>
    <w:rsid w:val="00B177B1"/>
    <w:rsid w:val="00B2098B"/>
    <w:rsid w:val="00B40134"/>
    <w:rsid w:val="00B43C6B"/>
    <w:rsid w:val="00B5126B"/>
    <w:rsid w:val="00B5435E"/>
    <w:rsid w:val="00B645C5"/>
    <w:rsid w:val="00B81B6B"/>
    <w:rsid w:val="00B83E52"/>
    <w:rsid w:val="00B849A1"/>
    <w:rsid w:val="00B8558A"/>
    <w:rsid w:val="00B867AD"/>
    <w:rsid w:val="00B87D8B"/>
    <w:rsid w:val="00B91FB7"/>
    <w:rsid w:val="00BA10BF"/>
    <w:rsid w:val="00BA11BA"/>
    <w:rsid w:val="00BB1434"/>
    <w:rsid w:val="00BC1817"/>
    <w:rsid w:val="00BC435A"/>
    <w:rsid w:val="00BC587C"/>
    <w:rsid w:val="00BE371F"/>
    <w:rsid w:val="00BE79D0"/>
    <w:rsid w:val="00BF2EFB"/>
    <w:rsid w:val="00C16975"/>
    <w:rsid w:val="00C4641D"/>
    <w:rsid w:val="00C522B9"/>
    <w:rsid w:val="00C52E83"/>
    <w:rsid w:val="00C62DB1"/>
    <w:rsid w:val="00C6528B"/>
    <w:rsid w:val="00C70025"/>
    <w:rsid w:val="00CA79D4"/>
    <w:rsid w:val="00CC133C"/>
    <w:rsid w:val="00CC7B47"/>
    <w:rsid w:val="00CE26F6"/>
    <w:rsid w:val="00CE2AB0"/>
    <w:rsid w:val="00CF0D9C"/>
    <w:rsid w:val="00CF3545"/>
    <w:rsid w:val="00CF6EE0"/>
    <w:rsid w:val="00D22DF2"/>
    <w:rsid w:val="00D34DB7"/>
    <w:rsid w:val="00D44E0F"/>
    <w:rsid w:val="00D45B33"/>
    <w:rsid w:val="00D46581"/>
    <w:rsid w:val="00D4774D"/>
    <w:rsid w:val="00D510E5"/>
    <w:rsid w:val="00D601EF"/>
    <w:rsid w:val="00D72C7B"/>
    <w:rsid w:val="00D824CC"/>
    <w:rsid w:val="00D8263C"/>
    <w:rsid w:val="00D82D64"/>
    <w:rsid w:val="00D91654"/>
    <w:rsid w:val="00D92AC2"/>
    <w:rsid w:val="00DB5EA6"/>
    <w:rsid w:val="00DB739F"/>
    <w:rsid w:val="00DB7AE8"/>
    <w:rsid w:val="00DC41AC"/>
    <w:rsid w:val="00DD4DD8"/>
    <w:rsid w:val="00DD76E7"/>
    <w:rsid w:val="00DE0626"/>
    <w:rsid w:val="00DF2F58"/>
    <w:rsid w:val="00DF6BBE"/>
    <w:rsid w:val="00DF6EC1"/>
    <w:rsid w:val="00E065A9"/>
    <w:rsid w:val="00E153E8"/>
    <w:rsid w:val="00E328C6"/>
    <w:rsid w:val="00E46B2D"/>
    <w:rsid w:val="00E63936"/>
    <w:rsid w:val="00E708B6"/>
    <w:rsid w:val="00E73C3A"/>
    <w:rsid w:val="00E84A98"/>
    <w:rsid w:val="00E91C96"/>
    <w:rsid w:val="00E91F65"/>
    <w:rsid w:val="00EA260C"/>
    <w:rsid w:val="00EC0D2C"/>
    <w:rsid w:val="00EC5FA3"/>
    <w:rsid w:val="00EC7353"/>
    <w:rsid w:val="00ED2819"/>
    <w:rsid w:val="00EF2BC2"/>
    <w:rsid w:val="00EF771A"/>
    <w:rsid w:val="00F064B3"/>
    <w:rsid w:val="00F077C2"/>
    <w:rsid w:val="00F208E8"/>
    <w:rsid w:val="00F23AAC"/>
    <w:rsid w:val="00F25FF0"/>
    <w:rsid w:val="00F27400"/>
    <w:rsid w:val="00F325D1"/>
    <w:rsid w:val="00F45CD3"/>
    <w:rsid w:val="00F719C1"/>
    <w:rsid w:val="00F779A9"/>
    <w:rsid w:val="00F77C77"/>
    <w:rsid w:val="00F9577D"/>
    <w:rsid w:val="00F97F56"/>
    <w:rsid w:val="00FC6003"/>
    <w:rsid w:val="00FD3BAC"/>
    <w:rsid w:val="00FE5237"/>
    <w:rsid w:val="00FF13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483A"/>
  <w15:chartTrackingRefBased/>
  <w15:docId w15:val="{E9240F05-FD92-4BF4-82AB-566E17CB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9A9"/>
    <w:rPr>
      <w:color w:val="0563C1" w:themeColor="hyperlink"/>
      <w:u w:val="single"/>
    </w:rPr>
  </w:style>
  <w:style w:type="character" w:styleId="UnresolvedMention">
    <w:name w:val="Unresolved Mention"/>
    <w:basedOn w:val="DefaultParagraphFont"/>
    <w:uiPriority w:val="99"/>
    <w:semiHidden/>
    <w:unhideWhenUsed/>
    <w:rsid w:val="00F779A9"/>
    <w:rPr>
      <w:color w:val="605E5C"/>
      <w:shd w:val="clear" w:color="auto" w:fill="E1DFDD"/>
    </w:rPr>
  </w:style>
  <w:style w:type="paragraph" w:styleId="ListParagraph">
    <w:name w:val="List Paragraph"/>
    <w:basedOn w:val="Normal"/>
    <w:uiPriority w:val="34"/>
    <w:qFormat/>
    <w:rsid w:val="000B62B7"/>
    <w:pPr>
      <w:spacing w:after="0" w:line="240" w:lineRule="auto"/>
      <w:ind w:left="720"/>
      <w:contextualSpacing/>
    </w:pPr>
    <w:rPr>
      <w:rFonts w:eastAsia="Times New Roman"/>
      <w:kern w:val="0"/>
      <w:szCs w:val="20"/>
      <w:lang w:val="en-US" w:eastAsia="en-CA"/>
      <w14:ligatures w14:val="none"/>
    </w:rPr>
  </w:style>
  <w:style w:type="table" w:styleId="TableGrid">
    <w:name w:val="Table Grid"/>
    <w:basedOn w:val="TableNormal"/>
    <w:uiPriority w:val="59"/>
    <w:rsid w:val="000B62B7"/>
    <w:pPr>
      <w:spacing w:after="0" w:line="240" w:lineRule="auto"/>
    </w:pPr>
    <w:rPr>
      <w:rFonts w:asciiTheme="minorHAnsi" w:hAnsiTheme="minorHAnsi" w:cstheme="minorBid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3292">
      <w:bodyDiv w:val="1"/>
      <w:marLeft w:val="0"/>
      <w:marRight w:val="0"/>
      <w:marTop w:val="0"/>
      <w:marBottom w:val="0"/>
      <w:divBdr>
        <w:top w:val="none" w:sz="0" w:space="0" w:color="auto"/>
        <w:left w:val="none" w:sz="0" w:space="0" w:color="auto"/>
        <w:bottom w:val="none" w:sz="0" w:space="0" w:color="auto"/>
        <w:right w:val="none" w:sz="0" w:space="0" w:color="auto"/>
      </w:divBdr>
      <w:divsChild>
        <w:div w:id="1511797013">
          <w:marLeft w:val="0"/>
          <w:marRight w:val="0"/>
          <w:marTop w:val="0"/>
          <w:marBottom w:val="0"/>
          <w:divBdr>
            <w:top w:val="none" w:sz="0" w:space="0" w:color="auto"/>
            <w:left w:val="none" w:sz="0" w:space="0" w:color="auto"/>
            <w:bottom w:val="none" w:sz="0" w:space="0" w:color="auto"/>
            <w:right w:val="none" w:sz="0" w:space="0" w:color="auto"/>
          </w:divBdr>
        </w:div>
        <w:div w:id="993264363">
          <w:marLeft w:val="0"/>
          <w:marRight w:val="0"/>
          <w:marTop w:val="0"/>
          <w:marBottom w:val="0"/>
          <w:divBdr>
            <w:top w:val="none" w:sz="0" w:space="0" w:color="auto"/>
            <w:left w:val="none" w:sz="0" w:space="0" w:color="auto"/>
            <w:bottom w:val="none" w:sz="0" w:space="0" w:color="auto"/>
            <w:right w:val="none" w:sz="0" w:space="0" w:color="auto"/>
          </w:divBdr>
        </w:div>
      </w:divsChild>
    </w:div>
    <w:div w:id="77413595">
      <w:bodyDiv w:val="1"/>
      <w:marLeft w:val="0"/>
      <w:marRight w:val="0"/>
      <w:marTop w:val="0"/>
      <w:marBottom w:val="0"/>
      <w:divBdr>
        <w:top w:val="none" w:sz="0" w:space="0" w:color="auto"/>
        <w:left w:val="none" w:sz="0" w:space="0" w:color="auto"/>
        <w:bottom w:val="none" w:sz="0" w:space="0" w:color="auto"/>
        <w:right w:val="none" w:sz="0" w:space="0" w:color="auto"/>
      </w:divBdr>
      <w:divsChild>
        <w:div w:id="1292516577">
          <w:marLeft w:val="0"/>
          <w:marRight w:val="0"/>
          <w:marTop w:val="0"/>
          <w:marBottom w:val="0"/>
          <w:divBdr>
            <w:top w:val="none" w:sz="0" w:space="0" w:color="auto"/>
            <w:left w:val="none" w:sz="0" w:space="0" w:color="auto"/>
            <w:bottom w:val="none" w:sz="0" w:space="0" w:color="auto"/>
            <w:right w:val="none" w:sz="0" w:space="0" w:color="auto"/>
          </w:divBdr>
        </w:div>
        <w:div w:id="190532632">
          <w:marLeft w:val="0"/>
          <w:marRight w:val="0"/>
          <w:marTop w:val="0"/>
          <w:marBottom w:val="0"/>
          <w:divBdr>
            <w:top w:val="none" w:sz="0" w:space="0" w:color="auto"/>
            <w:left w:val="none" w:sz="0" w:space="0" w:color="auto"/>
            <w:bottom w:val="none" w:sz="0" w:space="0" w:color="auto"/>
            <w:right w:val="none" w:sz="0" w:space="0" w:color="auto"/>
          </w:divBdr>
        </w:div>
        <w:div w:id="1106852600">
          <w:marLeft w:val="0"/>
          <w:marRight w:val="0"/>
          <w:marTop w:val="0"/>
          <w:marBottom w:val="0"/>
          <w:divBdr>
            <w:top w:val="none" w:sz="0" w:space="0" w:color="auto"/>
            <w:left w:val="none" w:sz="0" w:space="0" w:color="auto"/>
            <w:bottom w:val="none" w:sz="0" w:space="0" w:color="auto"/>
            <w:right w:val="none" w:sz="0" w:space="0" w:color="auto"/>
          </w:divBdr>
        </w:div>
        <w:div w:id="1579754711">
          <w:marLeft w:val="0"/>
          <w:marRight w:val="0"/>
          <w:marTop w:val="0"/>
          <w:marBottom w:val="0"/>
          <w:divBdr>
            <w:top w:val="none" w:sz="0" w:space="0" w:color="auto"/>
            <w:left w:val="none" w:sz="0" w:space="0" w:color="auto"/>
            <w:bottom w:val="none" w:sz="0" w:space="0" w:color="auto"/>
            <w:right w:val="none" w:sz="0" w:space="0" w:color="auto"/>
          </w:divBdr>
        </w:div>
        <w:div w:id="1904754428">
          <w:marLeft w:val="0"/>
          <w:marRight w:val="0"/>
          <w:marTop w:val="0"/>
          <w:marBottom w:val="0"/>
          <w:divBdr>
            <w:top w:val="none" w:sz="0" w:space="0" w:color="auto"/>
            <w:left w:val="none" w:sz="0" w:space="0" w:color="auto"/>
            <w:bottom w:val="none" w:sz="0" w:space="0" w:color="auto"/>
            <w:right w:val="none" w:sz="0" w:space="0" w:color="auto"/>
          </w:divBdr>
        </w:div>
        <w:div w:id="1743064316">
          <w:marLeft w:val="0"/>
          <w:marRight w:val="0"/>
          <w:marTop w:val="0"/>
          <w:marBottom w:val="0"/>
          <w:divBdr>
            <w:top w:val="none" w:sz="0" w:space="0" w:color="auto"/>
            <w:left w:val="none" w:sz="0" w:space="0" w:color="auto"/>
            <w:bottom w:val="none" w:sz="0" w:space="0" w:color="auto"/>
            <w:right w:val="none" w:sz="0" w:space="0" w:color="auto"/>
          </w:divBdr>
        </w:div>
        <w:div w:id="471412982">
          <w:marLeft w:val="0"/>
          <w:marRight w:val="0"/>
          <w:marTop w:val="0"/>
          <w:marBottom w:val="0"/>
          <w:divBdr>
            <w:top w:val="none" w:sz="0" w:space="0" w:color="auto"/>
            <w:left w:val="none" w:sz="0" w:space="0" w:color="auto"/>
            <w:bottom w:val="none" w:sz="0" w:space="0" w:color="auto"/>
            <w:right w:val="none" w:sz="0" w:space="0" w:color="auto"/>
          </w:divBdr>
        </w:div>
        <w:div w:id="1595671495">
          <w:marLeft w:val="0"/>
          <w:marRight w:val="0"/>
          <w:marTop w:val="0"/>
          <w:marBottom w:val="0"/>
          <w:divBdr>
            <w:top w:val="none" w:sz="0" w:space="0" w:color="auto"/>
            <w:left w:val="none" w:sz="0" w:space="0" w:color="auto"/>
            <w:bottom w:val="none" w:sz="0" w:space="0" w:color="auto"/>
            <w:right w:val="none" w:sz="0" w:space="0" w:color="auto"/>
          </w:divBdr>
        </w:div>
        <w:div w:id="1956596914">
          <w:marLeft w:val="0"/>
          <w:marRight w:val="0"/>
          <w:marTop w:val="0"/>
          <w:marBottom w:val="0"/>
          <w:divBdr>
            <w:top w:val="none" w:sz="0" w:space="0" w:color="auto"/>
            <w:left w:val="none" w:sz="0" w:space="0" w:color="auto"/>
            <w:bottom w:val="none" w:sz="0" w:space="0" w:color="auto"/>
            <w:right w:val="none" w:sz="0" w:space="0" w:color="auto"/>
          </w:divBdr>
        </w:div>
        <w:div w:id="1762871023">
          <w:marLeft w:val="0"/>
          <w:marRight w:val="0"/>
          <w:marTop w:val="0"/>
          <w:marBottom w:val="0"/>
          <w:divBdr>
            <w:top w:val="none" w:sz="0" w:space="0" w:color="auto"/>
            <w:left w:val="none" w:sz="0" w:space="0" w:color="auto"/>
            <w:bottom w:val="none" w:sz="0" w:space="0" w:color="auto"/>
            <w:right w:val="none" w:sz="0" w:space="0" w:color="auto"/>
          </w:divBdr>
        </w:div>
        <w:div w:id="1494027356">
          <w:marLeft w:val="0"/>
          <w:marRight w:val="0"/>
          <w:marTop w:val="0"/>
          <w:marBottom w:val="0"/>
          <w:divBdr>
            <w:top w:val="none" w:sz="0" w:space="0" w:color="auto"/>
            <w:left w:val="none" w:sz="0" w:space="0" w:color="auto"/>
            <w:bottom w:val="none" w:sz="0" w:space="0" w:color="auto"/>
            <w:right w:val="none" w:sz="0" w:space="0" w:color="auto"/>
          </w:divBdr>
        </w:div>
        <w:div w:id="551966596">
          <w:marLeft w:val="0"/>
          <w:marRight w:val="0"/>
          <w:marTop w:val="0"/>
          <w:marBottom w:val="0"/>
          <w:divBdr>
            <w:top w:val="none" w:sz="0" w:space="0" w:color="auto"/>
            <w:left w:val="none" w:sz="0" w:space="0" w:color="auto"/>
            <w:bottom w:val="none" w:sz="0" w:space="0" w:color="auto"/>
            <w:right w:val="none" w:sz="0" w:space="0" w:color="auto"/>
          </w:divBdr>
        </w:div>
      </w:divsChild>
    </w:div>
    <w:div w:id="1186945303">
      <w:bodyDiv w:val="1"/>
      <w:marLeft w:val="0"/>
      <w:marRight w:val="0"/>
      <w:marTop w:val="0"/>
      <w:marBottom w:val="0"/>
      <w:divBdr>
        <w:top w:val="none" w:sz="0" w:space="0" w:color="auto"/>
        <w:left w:val="none" w:sz="0" w:space="0" w:color="auto"/>
        <w:bottom w:val="none" w:sz="0" w:space="0" w:color="auto"/>
        <w:right w:val="none" w:sz="0" w:space="0" w:color="auto"/>
      </w:divBdr>
    </w:div>
    <w:div w:id="1498110045">
      <w:bodyDiv w:val="1"/>
      <w:marLeft w:val="0"/>
      <w:marRight w:val="0"/>
      <w:marTop w:val="0"/>
      <w:marBottom w:val="0"/>
      <w:divBdr>
        <w:top w:val="none" w:sz="0" w:space="0" w:color="auto"/>
        <w:left w:val="none" w:sz="0" w:space="0" w:color="auto"/>
        <w:bottom w:val="none" w:sz="0" w:space="0" w:color="auto"/>
        <w:right w:val="none" w:sz="0" w:space="0" w:color="auto"/>
      </w:divBdr>
    </w:div>
    <w:div w:id="1645694495">
      <w:bodyDiv w:val="1"/>
      <w:marLeft w:val="0"/>
      <w:marRight w:val="0"/>
      <w:marTop w:val="0"/>
      <w:marBottom w:val="0"/>
      <w:divBdr>
        <w:top w:val="none" w:sz="0" w:space="0" w:color="auto"/>
        <w:left w:val="none" w:sz="0" w:space="0" w:color="auto"/>
        <w:bottom w:val="none" w:sz="0" w:space="0" w:color="auto"/>
        <w:right w:val="none" w:sz="0" w:space="0" w:color="auto"/>
      </w:divBdr>
    </w:div>
    <w:div w:id="21331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examinations/" TargetMode="External"/><Relationship Id="rId13" Type="http://schemas.openxmlformats.org/officeDocument/2006/relationships/hyperlink" Target="http://carleton.ca/pmc" TargetMode="External"/><Relationship Id="rId18" Type="http://schemas.openxmlformats.org/officeDocument/2006/relationships/hyperlink" Target="http://www.carleton.ca/academicadvis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rthatlanticbooks.com/shop/restoring-the-kinship-worldview/" TargetMode="External"/><Relationship Id="rId12" Type="http://schemas.openxmlformats.org/officeDocument/2006/relationships/hyperlink" Target="mailto:pmc@carleton.ca" TargetMode="External"/><Relationship Id="rId17" Type="http://schemas.openxmlformats.org/officeDocument/2006/relationships/hyperlink" Target="http://www.carleton.ca/registrar" TargetMode="External"/><Relationship Id="rId2" Type="http://schemas.openxmlformats.org/officeDocument/2006/relationships/styles" Target="styles.xml"/><Relationship Id="rId16" Type="http://schemas.openxmlformats.org/officeDocument/2006/relationships/hyperlink" Target="http://www.carleton.ca/philosophy" TargetMode="External"/><Relationship Id="rId20" Type="http://schemas.openxmlformats.org/officeDocument/2006/relationships/hyperlink" Target="http://www.library.carleton.ca/" TargetMode="External"/><Relationship Id="rId1" Type="http://schemas.openxmlformats.org/officeDocument/2006/relationships/numbering" Target="numbering.xml"/><Relationship Id="rId6" Type="http://schemas.openxmlformats.org/officeDocument/2006/relationships/hyperlink" Target="mailto:balthazarstengelin@cmail.carleton.ca" TargetMode="External"/><Relationship Id="rId11" Type="http://schemas.openxmlformats.org/officeDocument/2006/relationships/hyperlink" Target="http://carleton.ca/equity/wp-content/uploads/Student-Guide-to-Academic-Accommodation.pdf" TargetMode="External"/><Relationship Id="rId5" Type="http://schemas.openxmlformats.org/officeDocument/2006/relationships/hyperlink" Target="mailto:katelawson3@cunet.carleton.ca" TargetMode="External"/><Relationship Id="rId15" Type="http://schemas.openxmlformats.org/officeDocument/2006/relationships/hyperlink" Target="https://carleton.ca/senate/wp-content/uploads/Accommodation-for-Student-Activities-1.pdf" TargetMode="External"/><Relationship Id="rId10" Type="http://schemas.openxmlformats.org/officeDocument/2006/relationships/hyperlink" Target="https://calendar.carleton.ca/undergrad/regulations/academicregulationsoftheuniversity/academic-integrity-and-offenses-of-conduct/" TargetMode="External"/><Relationship Id="rId19"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s://carleton.ca/registrar/" TargetMode="External"/><Relationship Id="rId14" Type="http://schemas.openxmlformats.org/officeDocument/2006/relationships/hyperlink" Target="http://carleton.ca/sexual-violence-sup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12</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Lawson</dc:creator>
  <cp:keywords/>
  <dc:description/>
  <cp:lastModifiedBy>Kathryn Lawson</cp:lastModifiedBy>
  <cp:revision>94</cp:revision>
  <dcterms:created xsi:type="dcterms:W3CDTF">2023-06-18T23:57:00Z</dcterms:created>
  <dcterms:modified xsi:type="dcterms:W3CDTF">2023-07-06T11:45:00Z</dcterms:modified>
</cp:coreProperties>
</file>