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9A7" w14:textId="77777777" w:rsidR="00601402" w:rsidRDefault="00601402" w:rsidP="00CB6F8C">
      <w:pPr>
        <w:rPr>
          <w:rFonts w:ascii="Times New Roman" w:hAnsi="Times New Roman" w:cs="Times New Roman"/>
          <w:sz w:val="22"/>
          <w:szCs w:val="22"/>
        </w:rPr>
      </w:pPr>
    </w:p>
    <w:p w14:paraId="1B0C071F" w14:textId="77777777" w:rsidR="00601402" w:rsidRDefault="00601402" w:rsidP="00CB6F8C">
      <w:pPr>
        <w:rPr>
          <w:rFonts w:ascii="Times New Roman" w:hAnsi="Times New Roman" w:cs="Times New Roman"/>
          <w:b/>
          <w:bCs/>
          <w:sz w:val="22"/>
          <w:szCs w:val="22"/>
        </w:rPr>
      </w:pPr>
    </w:p>
    <w:p w14:paraId="6AADF859" w14:textId="0A2726E6" w:rsidR="00CB6F8C" w:rsidRPr="00242B2C" w:rsidRDefault="00CB6F8C" w:rsidP="00CB6F8C">
      <w:pPr>
        <w:rPr>
          <w:rFonts w:ascii="Times New Roman" w:hAnsi="Times New Roman" w:cs="Times New Roman"/>
          <w:b/>
          <w:bCs/>
          <w:sz w:val="22"/>
          <w:szCs w:val="22"/>
        </w:rPr>
      </w:pPr>
      <w:r w:rsidRPr="00242B2C">
        <w:rPr>
          <w:rFonts w:ascii="Times New Roman" w:hAnsi="Times New Roman" w:cs="Times New Roman"/>
          <w:b/>
          <w:bCs/>
          <w:sz w:val="22"/>
          <w:szCs w:val="22"/>
        </w:rPr>
        <w:t>Day 1 – October 27</w:t>
      </w:r>
      <w:r w:rsidRPr="00242B2C">
        <w:rPr>
          <w:rFonts w:ascii="Times New Roman" w:hAnsi="Times New Roman" w:cs="Times New Roman"/>
          <w:b/>
          <w:bCs/>
          <w:sz w:val="22"/>
          <w:szCs w:val="22"/>
          <w:vertAlign w:val="superscript"/>
        </w:rPr>
        <w:t>th</w:t>
      </w:r>
      <w:r w:rsidRPr="00242B2C">
        <w:rPr>
          <w:rFonts w:ascii="Times New Roman" w:hAnsi="Times New Roman" w:cs="Times New Roman"/>
          <w:b/>
          <w:bCs/>
          <w:sz w:val="22"/>
          <w:szCs w:val="22"/>
        </w:rPr>
        <w:t xml:space="preserve"> </w:t>
      </w:r>
    </w:p>
    <w:tbl>
      <w:tblPr>
        <w:tblStyle w:val="GridTable3-Accent5"/>
        <w:tblW w:w="5000" w:type="pct"/>
        <w:tblLook w:val="04A0" w:firstRow="1" w:lastRow="0" w:firstColumn="1" w:lastColumn="0" w:noHBand="0" w:noVBand="1"/>
      </w:tblPr>
      <w:tblGrid>
        <w:gridCol w:w="1415"/>
        <w:gridCol w:w="7945"/>
      </w:tblGrid>
      <w:tr w:rsidR="00CB6F8C" w:rsidRPr="00242B2C" w14:paraId="55AC1AEA" w14:textId="77777777" w:rsidTr="008767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pct"/>
          </w:tcPr>
          <w:p w14:paraId="2F1D5D14"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Time</w:t>
            </w:r>
          </w:p>
        </w:tc>
        <w:tc>
          <w:tcPr>
            <w:tcW w:w="4244" w:type="pct"/>
          </w:tcPr>
          <w:p w14:paraId="14888D94" w14:textId="77777777" w:rsidR="00CB6F8C" w:rsidRPr="00242B2C" w:rsidRDefault="00CB6F8C" w:rsidP="00B23DCF">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Session Description</w:t>
            </w:r>
          </w:p>
        </w:tc>
      </w:tr>
      <w:tr w:rsidR="00CB6F8C" w:rsidRPr="00242B2C" w14:paraId="42CC3FA3"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46916D08"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9-9:45</w:t>
            </w:r>
          </w:p>
        </w:tc>
        <w:tc>
          <w:tcPr>
            <w:tcW w:w="4244" w:type="pct"/>
          </w:tcPr>
          <w:p w14:paraId="5410A692" w14:textId="77777777"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Opening session </w:t>
            </w:r>
            <w:r w:rsidRPr="00B23DCF">
              <w:rPr>
                <w:rFonts w:ascii="Times New Roman" w:hAnsi="Times New Roman" w:cs="Times New Roman"/>
                <w:b/>
                <w:bCs/>
                <w:sz w:val="22"/>
                <w:szCs w:val="22"/>
              </w:rPr>
              <w:t>Onita Basu</w:t>
            </w:r>
            <w:r w:rsidRPr="00242B2C">
              <w:rPr>
                <w:rFonts w:ascii="Times New Roman" w:hAnsi="Times New Roman" w:cs="Times New Roman"/>
                <w:sz w:val="22"/>
                <w:szCs w:val="22"/>
              </w:rPr>
              <w:t>, Carleton University</w:t>
            </w:r>
          </w:p>
          <w:p w14:paraId="1DD300A3" w14:textId="77777777"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Guest Speaker:  </w:t>
            </w:r>
            <w:r w:rsidRPr="00B23DCF">
              <w:rPr>
                <w:rFonts w:ascii="Times New Roman" w:hAnsi="Times New Roman" w:cs="Times New Roman"/>
                <w:b/>
                <w:bCs/>
                <w:sz w:val="22"/>
                <w:szCs w:val="22"/>
              </w:rPr>
              <w:t>Wales Singini</w:t>
            </w:r>
            <w:r w:rsidRPr="00242B2C">
              <w:rPr>
                <w:rFonts w:ascii="Times New Roman" w:hAnsi="Times New Roman" w:cs="Times New Roman"/>
                <w:sz w:val="22"/>
                <w:szCs w:val="22"/>
              </w:rPr>
              <w:t>, Mzuzu University</w:t>
            </w:r>
          </w:p>
        </w:tc>
      </w:tr>
      <w:tr w:rsidR="00CB6F8C" w:rsidRPr="00242B2C" w14:paraId="3CE4B9B1" w14:textId="77777777" w:rsidTr="00876710">
        <w:tc>
          <w:tcPr>
            <w:cnfStyle w:val="001000000000" w:firstRow="0" w:lastRow="0" w:firstColumn="1" w:lastColumn="0" w:oddVBand="0" w:evenVBand="0" w:oddHBand="0" w:evenHBand="0" w:firstRowFirstColumn="0" w:firstRowLastColumn="0" w:lastRowFirstColumn="0" w:lastRowLastColumn="0"/>
            <w:tcW w:w="5000" w:type="pct"/>
            <w:gridSpan w:val="2"/>
          </w:tcPr>
          <w:p w14:paraId="30B22290" w14:textId="77777777" w:rsidR="00CB6F8C" w:rsidRPr="00242B2C" w:rsidRDefault="00CB6F8C" w:rsidP="00B23DCF">
            <w:pPr>
              <w:spacing w:after="120"/>
              <w:jc w:val="left"/>
              <w:rPr>
                <w:rFonts w:ascii="Times New Roman" w:hAnsi="Times New Roman" w:cs="Times New Roman"/>
                <w:b/>
                <w:bCs/>
                <w:sz w:val="22"/>
                <w:szCs w:val="22"/>
              </w:rPr>
            </w:pPr>
            <w:r w:rsidRPr="00242B2C">
              <w:rPr>
                <w:rFonts w:ascii="Times New Roman" w:hAnsi="Times New Roman" w:cs="Times New Roman"/>
                <w:b/>
                <w:bCs/>
                <w:sz w:val="22"/>
                <w:szCs w:val="22"/>
              </w:rPr>
              <w:t>Session 1:  Water and Public Health</w:t>
            </w:r>
          </w:p>
        </w:tc>
      </w:tr>
      <w:tr w:rsidR="00CB6F8C" w:rsidRPr="00242B2C" w14:paraId="12A0253B"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2DB48ACD"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9:45-10:05</w:t>
            </w:r>
          </w:p>
        </w:tc>
        <w:tc>
          <w:tcPr>
            <w:tcW w:w="4244" w:type="pct"/>
          </w:tcPr>
          <w:p w14:paraId="023DA99A" w14:textId="4EED8F3B"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Robbie Venis</w:t>
            </w:r>
            <w:r w:rsidRPr="00242B2C">
              <w:rPr>
                <w:rFonts w:ascii="Times New Roman" w:hAnsi="Times New Roman" w:cs="Times New Roman"/>
                <w:sz w:val="22"/>
                <w:szCs w:val="22"/>
              </w:rPr>
              <w:t>, Carleton University</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“Towards Universal Safe Water Access in Rural Tanzania: Moving from Provision to Service Models”</w:t>
            </w:r>
          </w:p>
        </w:tc>
      </w:tr>
      <w:tr w:rsidR="00CB6F8C" w:rsidRPr="00242B2C" w14:paraId="49DADE8A"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24C10953"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10:05-10:25</w:t>
            </w:r>
          </w:p>
        </w:tc>
        <w:tc>
          <w:tcPr>
            <w:tcW w:w="4244" w:type="pct"/>
          </w:tcPr>
          <w:p w14:paraId="1C8F8B2C" w14:textId="3C64CA4A"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B23DCF">
              <w:rPr>
                <w:rFonts w:ascii="Times New Roman" w:hAnsi="Times New Roman" w:cs="Times New Roman"/>
                <w:b/>
                <w:bCs/>
                <w:sz w:val="22"/>
                <w:szCs w:val="22"/>
              </w:rPr>
              <w:t>Jasser</w:t>
            </w:r>
            <w:proofErr w:type="spellEnd"/>
            <w:r w:rsidRPr="00B23DCF">
              <w:rPr>
                <w:rFonts w:ascii="Times New Roman" w:hAnsi="Times New Roman" w:cs="Times New Roman"/>
                <w:b/>
                <w:bCs/>
                <w:sz w:val="22"/>
                <w:szCs w:val="22"/>
              </w:rPr>
              <w:t xml:space="preserve"> </w:t>
            </w:r>
            <w:r w:rsidRPr="00B23DCF">
              <w:rPr>
                <w:rFonts w:ascii="Times New Roman" w:hAnsi="Times New Roman" w:cs="Times New Roman"/>
                <w:b/>
                <w:bCs/>
                <w:color w:val="000000"/>
                <w:sz w:val="22"/>
                <w:szCs w:val="22"/>
              </w:rPr>
              <w:t>Martinez-Garcia</w:t>
            </w:r>
            <w:r w:rsidRPr="00242B2C">
              <w:rPr>
                <w:rFonts w:ascii="Times New Roman" w:hAnsi="Times New Roman" w:cs="Times New Roman"/>
                <w:color w:val="000000"/>
                <w:sz w:val="22"/>
                <w:szCs w:val="22"/>
              </w:rPr>
              <w:t>, University of Cartegena</w:t>
            </w:r>
            <w:r w:rsidR="00A4706B">
              <w:rPr>
                <w:rFonts w:ascii="Times New Roman" w:hAnsi="Times New Roman" w:cs="Times New Roman"/>
                <w:color w:val="000000"/>
                <w:sz w:val="22"/>
                <w:szCs w:val="22"/>
              </w:rPr>
              <w:t xml:space="preserve">, </w:t>
            </w:r>
            <w:r w:rsidR="00A4706B" w:rsidRPr="00A4706B">
              <w:rPr>
                <w:rFonts w:ascii="Times New Roman" w:hAnsi="Times New Roman" w:cs="Times New Roman"/>
                <w:color w:val="000000"/>
                <w:sz w:val="22"/>
                <w:szCs w:val="22"/>
              </w:rPr>
              <w:t>“Effects of Climate Change on the Mobility of Organophosphates Pesticides in Soils of the Arroyo Grande Coastal Aquifer, Bolivar, Colombia”</w:t>
            </w:r>
          </w:p>
        </w:tc>
      </w:tr>
      <w:tr w:rsidR="00867528" w:rsidRPr="00867528" w14:paraId="6D62868F" w14:textId="77777777" w:rsidTr="00867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6A2C4BE" w14:textId="018F4BF5" w:rsidR="00867528" w:rsidRPr="00867528" w:rsidRDefault="00867528" w:rsidP="00B23DCF">
            <w:pPr>
              <w:spacing w:after="120"/>
              <w:jc w:val="left"/>
              <w:rPr>
                <w:rFonts w:ascii="Times New Roman" w:hAnsi="Times New Roman" w:cs="Times New Roman"/>
                <w:b/>
                <w:bCs/>
                <w:sz w:val="22"/>
                <w:szCs w:val="22"/>
              </w:rPr>
            </w:pPr>
            <w:r w:rsidRPr="00867528">
              <w:rPr>
                <w:rFonts w:ascii="Times New Roman" w:hAnsi="Times New Roman" w:cs="Times New Roman"/>
                <w:b/>
                <w:bCs/>
                <w:sz w:val="22"/>
                <w:szCs w:val="22"/>
              </w:rPr>
              <w:t>Session 2:  Speed Round</w:t>
            </w:r>
          </w:p>
        </w:tc>
      </w:tr>
      <w:tr w:rsidR="00CB6F8C" w:rsidRPr="00242B2C" w14:paraId="2969F1B8"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6C983FE1"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10:25-11:00</w:t>
            </w:r>
          </w:p>
        </w:tc>
        <w:tc>
          <w:tcPr>
            <w:tcW w:w="4244" w:type="pct"/>
          </w:tcPr>
          <w:p w14:paraId="27D77C39"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42B2C">
              <w:rPr>
                <w:rFonts w:ascii="Times New Roman" w:hAnsi="Times New Roman" w:cs="Times New Roman"/>
                <w:b/>
                <w:bCs/>
                <w:sz w:val="22"/>
                <w:szCs w:val="22"/>
              </w:rPr>
              <w:t xml:space="preserve">Speed Round  </w:t>
            </w:r>
          </w:p>
          <w:p w14:paraId="10C55653" w14:textId="20B9C669"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Sandra Obiri-Yeboah</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“Impact of climate change on farm yields and migration in some selected communities in Northern Ghana”</w:t>
            </w:r>
          </w:p>
          <w:p w14:paraId="7D8D69CB" w14:textId="2551B6C1"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Douglas Singini</w:t>
            </w:r>
            <w:r w:rsidRPr="00242B2C">
              <w:rPr>
                <w:rFonts w:ascii="Times New Roman" w:hAnsi="Times New Roman" w:cs="Times New Roman"/>
                <w:sz w:val="22"/>
                <w:szCs w:val="22"/>
              </w:rPr>
              <w:t>, University of Waterloo</w:t>
            </w:r>
            <w:r w:rsidR="00A4706B">
              <w:rPr>
                <w:rFonts w:ascii="Times New Roman" w:hAnsi="Times New Roman" w:cs="Times New Roman"/>
                <w:sz w:val="22"/>
                <w:szCs w:val="22"/>
              </w:rPr>
              <w:t>, “</w:t>
            </w:r>
            <w:r w:rsidR="00A4706B" w:rsidRPr="00A4706B">
              <w:rPr>
                <w:rFonts w:ascii="Times New Roman" w:hAnsi="Times New Roman" w:cs="Times New Roman"/>
                <w:sz w:val="22"/>
                <w:szCs w:val="22"/>
              </w:rPr>
              <w:t xml:space="preserve">Challenges to livelihood practices on the </w:t>
            </w:r>
            <w:proofErr w:type="spellStart"/>
            <w:r w:rsidR="00A4706B" w:rsidRPr="00A4706B">
              <w:rPr>
                <w:rFonts w:ascii="Times New Roman" w:hAnsi="Times New Roman" w:cs="Times New Roman"/>
                <w:sz w:val="22"/>
                <w:szCs w:val="22"/>
              </w:rPr>
              <w:t>Barotse</w:t>
            </w:r>
            <w:proofErr w:type="spellEnd"/>
            <w:r w:rsidR="00A4706B" w:rsidRPr="00A4706B">
              <w:rPr>
                <w:rFonts w:ascii="Times New Roman" w:hAnsi="Times New Roman" w:cs="Times New Roman"/>
                <w:sz w:val="22"/>
                <w:szCs w:val="22"/>
              </w:rPr>
              <w:t xml:space="preserve"> flood plain following climate change-related shocks”</w:t>
            </w:r>
          </w:p>
          <w:p w14:paraId="35208111" w14:textId="73DDC95C"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roofErr w:type="spellStart"/>
            <w:r w:rsidRPr="00B23DCF">
              <w:rPr>
                <w:rFonts w:ascii="Times New Roman" w:hAnsi="Times New Roman" w:cs="Times New Roman"/>
                <w:b/>
                <w:bCs/>
                <w:sz w:val="22"/>
                <w:szCs w:val="22"/>
              </w:rPr>
              <w:t>Tsilavo</w:t>
            </w:r>
            <w:proofErr w:type="spellEnd"/>
            <w:r w:rsidRPr="00B23DCF">
              <w:rPr>
                <w:rFonts w:ascii="Times New Roman" w:hAnsi="Times New Roman" w:cs="Times New Roman"/>
                <w:b/>
                <w:bCs/>
                <w:sz w:val="22"/>
                <w:szCs w:val="22"/>
              </w:rPr>
              <w:t xml:space="preserve"> </w:t>
            </w:r>
            <w:proofErr w:type="spellStart"/>
            <w:r w:rsidRPr="00B23DCF">
              <w:rPr>
                <w:rFonts w:ascii="Times New Roman" w:hAnsi="Times New Roman" w:cs="Times New Roman"/>
                <w:b/>
                <w:bCs/>
                <w:color w:val="000000"/>
                <w:sz w:val="22"/>
                <w:szCs w:val="22"/>
              </w:rPr>
              <w:t>Raharimahefa</w:t>
            </w:r>
            <w:proofErr w:type="spellEnd"/>
            <w:r w:rsidRPr="00242B2C">
              <w:rPr>
                <w:rFonts w:ascii="Times New Roman" w:hAnsi="Times New Roman" w:cs="Times New Roman"/>
                <w:color w:val="000000"/>
                <w:sz w:val="22"/>
                <w:szCs w:val="22"/>
              </w:rPr>
              <w:t>, University of Regina</w:t>
            </w:r>
            <w:r w:rsidR="00A4706B">
              <w:rPr>
                <w:rFonts w:ascii="Times New Roman" w:hAnsi="Times New Roman" w:cs="Times New Roman"/>
                <w:color w:val="000000"/>
                <w:sz w:val="22"/>
                <w:szCs w:val="22"/>
              </w:rPr>
              <w:t xml:space="preserve">, </w:t>
            </w:r>
            <w:r w:rsidR="00A4706B" w:rsidRPr="00A4706B">
              <w:rPr>
                <w:rFonts w:ascii="Times New Roman" w:hAnsi="Times New Roman" w:cs="Times New Roman"/>
                <w:color w:val="000000"/>
                <w:sz w:val="22"/>
                <w:szCs w:val="22"/>
              </w:rPr>
              <w:t>“Impacts and assessment of climate change in the Isalo National Parks, Southern Madagascar”</w:t>
            </w:r>
          </w:p>
          <w:p w14:paraId="3B042771" w14:textId="1014A218" w:rsidR="00CB6F8C" w:rsidRPr="00A4706B"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Michael Sepula</w:t>
            </w:r>
            <w:r w:rsidRPr="00A4706B">
              <w:rPr>
                <w:rFonts w:ascii="Times New Roman" w:hAnsi="Times New Roman" w:cs="Times New Roman"/>
                <w:sz w:val="22"/>
                <w:szCs w:val="22"/>
              </w:rPr>
              <w:t>, Mzuzu University</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“Mitigation of Environmental Impacts of Hospitality Operations &amp; Tourist Recreational Activities on Lake Malawi in Malawi”</w:t>
            </w:r>
          </w:p>
        </w:tc>
      </w:tr>
      <w:tr w:rsidR="00CB6F8C" w:rsidRPr="00242B2C" w14:paraId="00366010"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6AE740" w14:textId="4A1597AD" w:rsidR="00CB6F8C" w:rsidRPr="00242B2C" w:rsidRDefault="00CB6F8C" w:rsidP="00B23DCF">
            <w:pPr>
              <w:spacing w:after="120"/>
              <w:jc w:val="left"/>
              <w:rPr>
                <w:rFonts w:ascii="Times New Roman" w:hAnsi="Times New Roman" w:cs="Times New Roman"/>
                <w:b/>
                <w:bCs/>
                <w:sz w:val="22"/>
                <w:szCs w:val="22"/>
              </w:rPr>
            </w:pPr>
            <w:r w:rsidRPr="00242B2C">
              <w:rPr>
                <w:rFonts w:ascii="Times New Roman" w:hAnsi="Times New Roman" w:cs="Times New Roman"/>
                <w:b/>
                <w:bCs/>
                <w:sz w:val="22"/>
                <w:szCs w:val="22"/>
              </w:rPr>
              <w:t>Session</w:t>
            </w:r>
            <w:r w:rsidR="00867528">
              <w:rPr>
                <w:rFonts w:ascii="Times New Roman" w:hAnsi="Times New Roman" w:cs="Times New Roman"/>
                <w:b/>
                <w:bCs/>
                <w:sz w:val="22"/>
                <w:szCs w:val="22"/>
              </w:rPr>
              <w:t xml:space="preserve"> 3</w:t>
            </w:r>
            <w:r w:rsidRPr="00242B2C">
              <w:rPr>
                <w:rFonts w:ascii="Times New Roman" w:hAnsi="Times New Roman" w:cs="Times New Roman"/>
                <w:b/>
                <w:bCs/>
                <w:sz w:val="22"/>
                <w:szCs w:val="22"/>
              </w:rPr>
              <w:t xml:space="preserve">: </w:t>
            </w:r>
            <w:r w:rsidR="00867528">
              <w:rPr>
                <w:rFonts w:ascii="Times New Roman" w:hAnsi="Times New Roman" w:cs="Times New Roman"/>
                <w:b/>
                <w:bCs/>
                <w:sz w:val="22"/>
                <w:szCs w:val="22"/>
              </w:rPr>
              <w:t xml:space="preserve"> </w:t>
            </w:r>
            <w:r w:rsidRPr="00242B2C">
              <w:rPr>
                <w:rFonts w:ascii="Times New Roman" w:hAnsi="Times New Roman" w:cs="Times New Roman"/>
                <w:b/>
                <w:bCs/>
                <w:sz w:val="22"/>
                <w:szCs w:val="22"/>
              </w:rPr>
              <w:t>Business and Agriculture</w:t>
            </w:r>
          </w:p>
        </w:tc>
      </w:tr>
      <w:tr w:rsidR="00CB6F8C" w:rsidRPr="00242B2C" w14:paraId="78F0A92E"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4110092C"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11:00-11:20</w:t>
            </w:r>
          </w:p>
        </w:tc>
        <w:tc>
          <w:tcPr>
            <w:tcW w:w="4244" w:type="pct"/>
          </w:tcPr>
          <w:p w14:paraId="1F3CC224" w14:textId="4C9AC09E"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Theodora Aryee</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“The Accountant and the Climate Action Goal”</w:t>
            </w:r>
          </w:p>
        </w:tc>
      </w:tr>
      <w:tr w:rsidR="00CB6F8C" w:rsidRPr="00242B2C" w14:paraId="7C6FA59B"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43973C34"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11:20-11:40</w:t>
            </w:r>
          </w:p>
        </w:tc>
        <w:tc>
          <w:tcPr>
            <w:tcW w:w="4244" w:type="pct"/>
          </w:tcPr>
          <w:p w14:paraId="1BED5F59" w14:textId="5AF753AD"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Mabel Enyonam</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“Drivers of Change and Roles: Smallholder Farmers’ Perspectives on Resource Needs for Climate Change Adaptation”</w:t>
            </w:r>
          </w:p>
        </w:tc>
      </w:tr>
      <w:tr w:rsidR="00CB6F8C" w:rsidRPr="00242B2C" w14:paraId="02AA6DBA"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62312810"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11:40-12:30</w:t>
            </w:r>
          </w:p>
        </w:tc>
        <w:tc>
          <w:tcPr>
            <w:tcW w:w="4244" w:type="pct"/>
          </w:tcPr>
          <w:p w14:paraId="12DAD84A" w14:textId="04CC3F24"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Guest Speaker: </w:t>
            </w:r>
            <w:r w:rsidR="00A4706B" w:rsidRPr="00B23DCF">
              <w:rPr>
                <w:rFonts w:ascii="Times New Roman" w:hAnsi="Times New Roman" w:cs="Times New Roman"/>
                <w:b/>
                <w:bCs/>
                <w:sz w:val="22"/>
                <w:szCs w:val="22"/>
              </w:rPr>
              <w:t>James Meadowcroft</w:t>
            </w:r>
            <w:r w:rsidR="00A4706B" w:rsidRPr="00A4706B">
              <w:rPr>
                <w:rFonts w:ascii="Times New Roman" w:hAnsi="Times New Roman" w:cs="Times New Roman"/>
                <w:sz w:val="22"/>
                <w:szCs w:val="22"/>
              </w:rPr>
              <w:t>, Carleton University, “Accelerating the Transition to Net Zero”</w:t>
            </w:r>
          </w:p>
          <w:p w14:paraId="70A846A0"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Closing</w:t>
            </w:r>
          </w:p>
        </w:tc>
      </w:tr>
    </w:tbl>
    <w:p w14:paraId="5F4026F3" w14:textId="77777777" w:rsidR="00CB6F8C" w:rsidRPr="00242B2C" w:rsidRDefault="00CB6F8C" w:rsidP="00CB6F8C">
      <w:pPr>
        <w:rPr>
          <w:rFonts w:ascii="Times New Roman" w:hAnsi="Times New Roman" w:cs="Times New Roman"/>
          <w:sz w:val="22"/>
          <w:szCs w:val="22"/>
        </w:rPr>
      </w:pPr>
    </w:p>
    <w:p w14:paraId="5EA343E1" w14:textId="77777777" w:rsidR="00B23DCF" w:rsidRDefault="00B23DCF" w:rsidP="00CB6F8C">
      <w:pPr>
        <w:rPr>
          <w:rFonts w:ascii="Times New Roman" w:hAnsi="Times New Roman" w:cs="Times New Roman"/>
          <w:b/>
          <w:bCs/>
          <w:sz w:val="22"/>
          <w:szCs w:val="22"/>
        </w:rPr>
      </w:pPr>
    </w:p>
    <w:p w14:paraId="3A8D4CAB" w14:textId="77777777" w:rsidR="00B23DCF" w:rsidRDefault="00B23DCF" w:rsidP="00CB6F8C">
      <w:pPr>
        <w:rPr>
          <w:rFonts w:ascii="Times New Roman" w:hAnsi="Times New Roman" w:cs="Times New Roman"/>
          <w:b/>
          <w:bCs/>
          <w:sz w:val="22"/>
          <w:szCs w:val="22"/>
        </w:rPr>
      </w:pPr>
    </w:p>
    <w:p w14:paraId="2AC14077" w14:textId="77777777" w:rsidR="00B23DCF" w:rsidRDefault="00B23DCF" w:rsidP="00CB6F8C">
      <w:pPr>
        <w:rPr>
          <w:rFonts w:ascii="Times New Roman" w:hAnsi="Times New Roman" w:cs="Times New Roman"/>
          <w:b/>
          <w:bCs/>
          <w:sz w:val="22"/>
          <w:szCs w:val="22"/>
        </w:rPr>
      </w:pPr>
    </w:p>
    <w:p w14:paraId="7F0B0FA6" w14:textId="77777777" w:rsidR="00B23DCF" w:rsidRDefault="00B23DCF" w:rsidP="00CB6F8C">
      <w:pPr>
        <w:rPr>
          <w:rFonts w:ascii="Times New Roman" w:hAnsi="Times New Roman" w:cs="Times New Roman"/>
          <w:b/>
          <w:bCs/>
          <w:sz w:val="22"/>
          <w:szCs w:val="22"/>
        </w:rPr>
      </w:pPr>
    </w:p>
    <w:p w14:paraId="3390C0A1" w14:textId="77777777" w:rsidR="00B23DCF" w:rsidRDefault="00B23DCF" w:rsidP="00CB6F8C">
      <w:pPr>
        <w:rPr>
          <w:rFonts w:ascii="Times New Roman" w:hAnsi="Times New Roman" w:cs="Times New Roman"/>
          <w:b/>
          <w:bCs/>
          <w:sz w:val="22"/>
          <w:szCs w:val="22"/>
        </w:rPr>
      </w:pPr>
    </w:p>
    <w:p w14:paraId="0EF11B5B" w14:textId="77777777" w:rsidR="00B23DCF" w:rsidRDefault="00B23DCF" w:rsidP="00CB6F8C">
      <w:pPr>
        <w:rPr>
          <w:rFonts w:ascii="Times New Roman" w:hAnsi="Times New Roman" w:cs="Times New Roman"/>
          <w:b/>
          <w:bCs/>
          <w:sz w:val="22"/>
          <w:szCs w:val="22"/>
        </w:rPr>
      </w:pPr>
    </w:p>
    <w:p w14:paraId="3D71AD6B" w14:textId="77777777" w:rsidR="00B23DCF" w:rsidRDefault="00B23DCF" w:rsidP="00CB6F8C">
      <w:pPr>
        <w:rPr>
          <w:rFonts w:ascii="Times New Roman" w:hAnsi="Times New Roman" w:cs="Times New Roman"/>
          <w:b/>
          <w:bCs/>
          <w:sz w:val="22"/>
          <w:szCs w:val="22"/>
        </w:rPr>
      </w:pPr>
    </w:p>
    <w:p w14:paraId="790FCA9C" w14:textId="77777777" w:rsidR="00B23DCF" w:rsidRDefault="00B23DCF" w:rsidP="00CB6F8C">
      <w:pPr>
        <w:rPr>
          <w:rFonts w:ascii="Times New Roman" w:hAnsi="Times New Roman" w:cs="Times New Roman"/>
          <w:b/>
          <w:bCs/>
          <w:sz w:val="22"/>
          <w:szCs w:val="22"/>
        </w:rPr>
      </w:pPr>
    </w:p>
    <w:p w14:paraId="47B44DFD" w14:textId="77777777" w:rsidR="00B23DCF" w:rsidRDefault="00B23DCF" w:rsidP="00CB6F8C">
      <w:pPr>
        <w:rPr>
          <w:rFonts w:ascii="Times New Roman" w:hAnsi="Times New Roman" w:cs="Times New Roman"/>
          <w:b/>
          <w:bCs/>
          <w:sz w:val="22"/>
          <w:szCs w:val="22"/>
        </w:rPr>
      </w:pPr>
    </w:p>
    <w:p w14:paraId="6251DF48" w14:textId="77777777" w:rsidR="00B23DCF" w:rsidRDefault="00B23DCF" w:rsidP="00CB6F8C">
      <w:pPr>
        <w:rPr>
          <w:rFonts w:ascii="Times New Roman" w:hAnsi="Times New Roman" w:cs="Times New Roman"/>
          <w:b/>
          <w:bCs/>
          <w:sz w:val="22"/>
          <w:szCs w:val="22"/>
        </w:rPr>
      </w:pPr>
    </w:p>
    <w:p w14:paraId="7D16B194" w14:textId="77777777" w:rsidR="00B23DCF" w:rsidRDefault="00B23DCF" w:rsidP="00CB6F8C">
      <w:pPr>
        <w:rPr>
          <w:rFonts w:ascii="Times New Roman" w:hAnsi="Times New Roman" w:cs="Times New Roman"/>
          <w:b/>
          <w:bCs/>
          <w:sz w:val="22"/>
          <w:szCs w:val="22"/>
        </w:rPr>
      </w:pPr>
    </w:p>
    <w:p w14:paraId="59C3BF99" w14:textId="77777777" w:rsidR="00601402" w:rsidRDefault="00601402" w:rsidP="00CB6F8C">
      <w:pPr>
        <w:rPr>
          <w:rFonts w:ascii="Times New Roman" w:hAnsi="Times New Roman" w:cs="Times New Roman"/>
          <w:b/>
          <w:bCs/>
          <w:sz w:val="22"/>
          <w:szCs w:val="22"/>
        </w:rPr>
      </w:pPr>
    </w:p>
    <w:p w14:paraId="496AFF9A" w14:textId="77777777" w:rsidR="00601402" w:rsidRDefault="00601402" w:rsidP="00CB6F8C">
      <w:pPr>
        <w:rPr>
          <w:rFonts w:ascii="Times New Roman" w:hAnsi="Times New Roman" w:cs="Times New Roman"/>
          <w:b/>
          <w:bCs/>
          <w:sz w:val="22"/>
          <w:szCs w:val="22"/>
        </w:rPr>
      </w:pPr>
    </w:p>
    <w:p w14:paraId="3B2322D4" w14:textId="459A3EE0" w:rsidR="00CB6F8C" w:rsidRPr="00242B2C" w:rsidRDefault="00CB6F8C" w:rsidP="00CB6F8C">
      <w:pPr>
        <w:rPr>
          <w:rFonts w:ascii="Times New Roman" w:hAnsi="Times New Roman" w:cs="Times New Roman"/>
          <w:b/>
          <w:bCs/>
          <w:sz w:val="22"/>
          <w:szCs w:val="22"/>
        </w:rPr>
      </w:pPr>
      <w:r w:rsidRPr="00242B2C">
        <w:rPr>
          <w:rFonts w:ascii="Times New Roman" w:hAnsi="Times New Roman" w:cs="Times New Roman"/>
          <w:b/>
          <w:bCs/>
          <w:sz w:val="22"/>
          <w:szCs w:val="22"/>
        </w:rPr>
        <w:t>Day 2 – October 28</w:t>
      </w:r>
      <w:r w:rsidRPr="00242B2C">
        <w:rPr>
          <w:rFonts w:ascii="Times New Roman" w:hAnsi="Times New Roman" w:cs="Times New Roman"/>
          <w:b/>
          <w:bCs/>
          <w:sz w:val="22"/>
          <w:szCs w:val="22"/>
          <w:vertAlign w:val="superscript"/>
        </w:rPr>
        <w:t>th</w:t>
      </w:r>
      <w:r w:rsidRPr="00242B2C">
        <w:rPr>
          <w:rFonts w:ascii="Times New Roman" w:hAnsi="Times New Roman" w:cs="Times New Roman"/>
          <w:b/>
          <w:bCs/>
          <w:sz w:val="22"/>
          <w:szCs w:val="22"/>
        </w:rPr>
        <w:t xml:space="preserve"> </w:t>
      </w:r>
    </w:p>
    <w:tbl>
      <w:tblPr>
        <w:tblStyle w:val="GridTable3-Accent5"/>
        <w:tblW w:w="5000" w:type="pct"/>
        <w:tblLook w:val="04A0" w:firstRow="1" w:lastRow="0" w:firstColumn="1" w:lastColumn="0" w:noHBand="0" w:noVBand="1"/>
      </w:tblPr>
      <w:tblGrid>
        <w:gridCol w:w="1415"/>
        <w:gridCol w:w="7945"/>
      </w:tblGrid>
      <w:tr w:rsidR="00CB6F8C" w:rsidRPr="00242B2C" w14:paraId="58A8DFD6" w14:textId="77777777" w:rsidTr="008767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6" w:type="pct"/>
          </w:tcPr>
          <w:p w14:paraId="4DFBF4BC"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Time</w:t>
            </w:r>
          </w:p>
        </w:tc>
        <w:tc>
          <w:tcPr>
            <w:tcW w:w="4244" w:type="pct"/>
          </w:tcPr>
          <w:p w14:paraId="55E8A258" w14:textId="77777777" w:rsidR="00CB6F8C" w:rsidRPr="00242B2C" w:rsidRDefault="00CB6F8C" w:rsidP="00B23DCF">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Session Description</w:t>
            </w:r>
          </w:p>
        </w:tc>
      </w:tr>
      <w:tr w:rsidR="00CB6F8C" w:rsidRPr="00242B2C" w14:paraId="5FF1FD23"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619FF4B9"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9-9:45</w:t>
            </w:r>
          </w:p>
        </w:tc>
        <w:tc>
          <w:tcPr>
            <w:tcW w:w="4244" w:type="pct"/>
          </w:tcPr>
          <w:p w14:paraId="507C5132" w14:textId="77777777"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Opening session: </w:t>
            </w:r>
            <w:r w:rsidRPr="00B23DCF">
              <w:rPr>
                <w:rFonts w:ascii="Times New Roman" w:hAnsi="Times New Roman" w:cs="Times New Roman"/>
                <w:b/>
                <w:bCs/>
                <w:sz w:val="22"/>
                <w:szCs w:val="22"/>
              </w:rPr>
              <w:t>Onita Basu &amp; Karen Schwartz</w:t>
            </w:r>
            <w:r w:rsidRPr="00242B2C">
              <w:rPr>
                <w:rFonts w:ascii="Times New Roman" w:hAnsi="Times New Roman" w:cs="Times New Roman"/>
                <w:sz w:val="22"/>
                <w:szCs w:val="22"/>
              </w:rPr>
              <w:t>, Carleton University</w:t>
            </w:r>
          </w:p>
          <w:p w14:paraId="4C43CBE5" w14:textId="77777777"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Guest Speaker: </w:t>
            </w:r>
            <w:r w:rsidRPr="00B23DCF">
              <w:rPr>
                <w:rFonts w:ascii="Times New Roman" w:hAnsi="Times New Roman" w:cs="Times New Roman"/>
                <w:b/>
                <w:bCs/>
                <w:sz w:val="22"/>
                <w:szCs w:val="22"/>
              </w:rPr>
              <w:t>Mwemezi Rwiza</w:t>
            </w:r>
            <w:r w:rsidRPr="00242B2C">
              <w:rPr>
                <w:rFonts w:ascii="Times New Roman" w:hAnsi="Times New Roman" w:cs="Times New Roman"/>
                <w:sz w:val="22"/>
                <w:szCs w:val="22"/>
              </w:rPr>
              <w:t>, Nelson Mandela African Institute of Science and Technology</w:t>
            </w:r>
          </w:p>
        </w:tc>
      </w:tr>
      <w:tr w:rsidR="00CB6F8C" w:rsidRPr="00242B2C" w14:paraId="60A8AF46" w14:textId="77777777" w:rsidTr="00876710">
        <w:tc>
          <w:tcPr>
            <w:cnfStyle w:val="001000000000" w:firstRow="0" w:lastRow="0" w:firstColumn="1" w:lastColumn="0" w:oddVBand="0" w:evenVBand="0" w:oddHBand="0" w:evenHBand="0" w:firstRowFirstColumn="0" w:firstRowLastColumn="0" w:lastRowFirstColumn="0" w:lastRowLastColumn="0"/>
            <w:tcW w:w="5000" w:type="pct"/>
            <w:gridSpan w:val="2"/>
          </w:tcPr>
          <w:p w14:paraId="61890599" w14:textId="77777777" w:rsidR="00CB6F8C" w:rsidRPr="00242B2C" w:rsidRDefault="00CB6F8C" w:rsidP="00B23DCF">
            <w:pPr>
              <w:spacing w:after="120"/>
              <w:jc w:val="left"/>
              <w:rPr>
                <w:rFonts w:ascii="Times New Roman" w:hAnsi="Times New Roman" w:cs="Times New Roman"/>
                <w:b/>
                <w:bCs/>
                <w:sz w:val="22"/>
                <w:szCs w:val="22"/>
              </w:rPr>
            </w:pPr>
            <w:r w:rsidRPr="00242B2C">
              <w:rPr>
                <w:rFonts w:ascii="Times New Roman" w:hAnsi="Times New Roman" w:cs="Times New Roman"/>
                <w:b/>
                <w:bCs/>
                <w:sz w:val="22"/>
                <w:szCs w:val="22"/>
              </w:rPr>
              <w:t xml:space="preserve">Session 1: Urban Infrastructure and Food Security </w:t>
            </w:r>
          </w:p>
        </w:tc>
      </w:tr>
      <w:tr w:rsidR="00CB6F8C" w:rsidRPr="00242B2C" w14:paraId="0F7C238E"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4258F176"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9:45-10:05</w:t>
            </w:r>
          </w:p>
        </w:tc>
        <w:tc>
          <w:tcPr>
            <w:tcW w:w="4244" w:type="pct"/>
          </w:tcPr>
          <w:p w14:paraId="69341E52" w14:textId="0345C359"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Yaw Boafo</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“Exploring the Impacts of Urban Expansion on Green Spaces Availability and Delivery of Ecosystem Services in the Accra Metropolis”</w:t>
            </w:r>
          </w:p>
        </w:tc>
      </w:tr>
      <w:tr w:rsidR="00CB6F8C" w:rsidRPr="00242B2C" w14:paraId="7BF699E6"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286CCA6A"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10:05-10:25</w:t>
            </w:r>
          </w:p>
        </w:tc>
        <w:tc>
          <w:tcPr>
            <w:tcW w:w="4244" w:type="pct"/>
          </w:tcPr>
          <w:p w14:paraId="709E1773" w14:textId="0DCA235E"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Enock Dankyi</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“Pesticide use, climate change and pollinator health: Assessing impacts on cocoa yields in Ghana”</w:t>
            </w:r>
            <w:r w:rsidRPr="00242B2C">
              <w:rPr>
                <w:rFonts w:ascii="Times New Roman" w:hAnsi="Times New Roman" w:cs="Times New Roman"/>
                <w:sz w:val="22"/>
                <w:szCs w:val="22"/>
              </w:rPr>
              <w:t xml:space="preserve"> </w:t>
            </w:r>
          </w:p>
        </w:tc>
      </w:tr>
      <w:tr w:rsidR="00867528" w:rsidRPr="00867528" w14:paraId="4CD59847" w14:textId="77777777" w:rsidTr="00867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7EC3C64" w14:textId="3C53A564" w:rsidR="00867528" w:rsidRPr="00867528" w:rsidRDefault="00867528" w:rsidP="00B23DCF">
            <w:pPr>
              <w:spacing w:after="120"/>
              <w:jc w:val="left"/>
              <w:rPr>
                <w:rFonts w:ascii="Times New Roman" w:hAnsi="Times New Roman" w:cs="Times New Roman"/>
                <w:b/>
                <w:bCs/>
                <w:sz w:val="22"/>
                <w:szCs w:val="22"/>
              </w:rPr>
            </w:pPr>
            <w:r w:rsidRPr="00867528">
              <w:rPr>
                <w:rFonts w:ascii="Times New Roman" w:hAnsi="Times New Roman" w:cs="Times New Roman"/>
                <w:b/>
                <w:bCs/>
                <w:sz w:val="22"/>
                <w:szCs w:val="22"/>
              </w:rPr>
              <w:t>Session 2:  Speed Round</w:t>
            </w:r>
          </w:p>
        </w:tc>
      </w:tr>
      <w:tr w:rsidR="00CB6F8C" w:rsidRPr="00242B2C" w14:paraId="6A7B8A1A"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3E7B07F6"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10:25-11:00</w:t>
            </w:r>
          </w:p>
        </w:tc>
        <w:tc>
          <w:tcPr>
            <w:tcW w:w="4244" w:type="pct"/>
          </w:tcPr>
          <w:p w14:paraId="10ED4881"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242B2C">
              <w:rPr>
                <w:rFonts w:ascii="Times New Roman" w:hAnsi="Times New Roman" w:cs="Times New Roman"/>
                <w:b/>
                <w:bCs/>
                <w:sz w:val="22"/>
                <w:szCs w:val="22"/>
              </w:rPr>
              <w:t>Speed Round</w:t>
            </w:r>
          </w:p>
          <w:p w14:paraId="7A03320F" w14:textId="7B26F60E"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B23DCF">
              <w:rPr>
                <w:rFonts w:ascii="Times New Roman" w:hAnsi="Times New Roman" w:cs="Times New Roman"/>
                <w:b/>
                <w:bCs/>
                <w:color w:val="000000"/>
                <w:sz w:val="22"/>
                <w:szCs w:val="22"/>
              </w:rPr>
              <w:t>Alexander Nii Adjei</w:t>
            </w:r>
            <w:r w:rsidRPr="00242B2C">
              <w:rPr>
                <w:rFonts w:ascii="Times New Roman" w:hAnsi="Times New Roman" w:cs="Times New Roman"/>
                <w:color w:val="000000"/>
                <w:sz w:val="22"/>
                <w:szCs w:val="22"/>
              </w:rPr>
              <w:t>, University of Ghana</w:t>
            </w:r>
            <w:r w:rsidR="00A4706B">
              <w:rPr>
                <w:rFonts w:ascii="Times New Roman" w:hAnsi="Times New Roman" w:cs="Times New Roman"/>
                <w:color w:val="000000"/>
                <w:sz w:val="22"/>
                <w:szCs w:val="22"/>
              </w:rPr>
              <w:t xml:space="preserve">, </w:t>
            </w:r>
            <w:r w:rsidR="00A4706B" w:rsidRPr="00A4706B">
              <w:rPr>
                <w:rFonts w:ascii="Times New Roman" w:hAnsi="Times New Roman" w:cs="Times New Roman"/>
                <w:color w:val="000000"/>
                <w:sz w:val="22"/>
                <w:szCs w:val="22"/>
              </w:rPr>
              <w:t>“Navigating Inheritance Rules: Land Access and Climate Change Adaptation”</w:t>
            </w:r>
          </w:p>
          <w:p w14:paraId="67A4684D" w14:textId="6E0BDB7E"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B23DCF">
              <w:rPr>
                <w:rFonts w:ascii="Times New Roman" w:hAnsi="Times New Roman" w:cs="Times New Roman"/>
                <w:b/>
                <w:bCs/>
                <w:color w:val="000000"/>
                <w:sz w:val="22"/>
                <w:szCs w:val="22"/>
              </w:rPr>
              <w:t>Rosaliah Mughogho</w:t>
            </w:r>
            <w:r w:rsidRPr="00242B2C">
              <w:rPr>
                <w:rFonts w:ascii="Times New Roman" w:hAnsi="Times New Roman" w:cs="Times New Roman"/>
                <w:color w:val="000000"/>
                <w:sz w:val="22"/>
                <w:szCs w:val="22"/>
              </w:rPr>
              <w:t>, Mzuzu University</w:t>
            </w:r>
            <w:r w:rsidR="00A4706B">
              <w:rPr>
                <w:rFonts w:ascii="Times New Roman" w:hAnsi="Times New Roman" w:cs="Times New Roman"/>
                <w:color w:val="000000"/>
                <w:sz w:val="22"/>
                <w:szCs w:val="22"/>
              </w:rPr>
              <w:t xml:space="preserve">, </w:t>
            </w:r>
            <w:r w:rsidR="00A4706B" w:rsidRPr="00A4706B">
              <w:rPr>
                <w:rFonts w:ascii="Times New Roman" w:hAnsi="Times New Roman" w:cs="Times New Roman"/>
                <w:color w:val="000000"/>
                <w:sz w:val="22"/>
                <w:szCs w:val="22"/>
              </w:rPr>
              <w:t>“The Effects of Rainfall and Temperature on Malaria Transmission in the Northern Region of Malawi”</w:t>
            </w:r>
          </w:p>
          <w:p w14:paraId="29423FBF" w14:textId="6171E12A"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Eric Doe</w:t>
            </w:r>
            <w:r w:rsidRPr="00242B2C">
              <w:rPr>
                <w:rFonts w:ascii="Times New Roman" w:hAnsi="Times New Roman" w:cs="Times New Roman"/>
                <w:sz w:val="22"/>
                <w:szCs w:val="22"/>
              </w:rPr>
              <w:t>, University of Ghana</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“Advancing regenerative agricultural ecological intensification of cocoa cropping systems with soil microbial biomass and productivity”</w:t>
            </w:r>
          </w:p>
          <w:p w14:paraId="6D9439D5" w14:textId="6FCC5EAD"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Wondia Yeo</w:t>
            </w:r>
            <w:r w:rsidRPr="00242B2C">
              <w:rPr>
                <w:rFonts w:ascii="Times New Roman" w:hAnsi="Times New Roman" w:cs="Times New Roman"/>
                <w:sz w:val="22"/>
                <w:szCs w:val="22"/>
              </w:rPr>
              <w:t>, University of Johannesburg</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“Potential for a Sustainable and Inclusive Energy Transition in Côte d’Ivoire: a Gender Approach”</w:t>
            </w:r>
          </w:p>
        </w:tc>
      </w:tr>
      <w:tr w:rsidR="00CB6F8C" w:rsidRPr="00242B2C" w14:paraId="341D6B89"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DECAD" w14:textId="4D3E27A4" w:rsidR="00CB6F8C" w:rsidRPr="00242B2C" w:rsidRDefault="00CB6F8C" w:rsidP="00B23DCF">
            <w:pPr>
              <w:spacing w:after="120"/>
              <w:jc w:val="left"/>
              <w:rPr>
                <w:rFonts w:ascii="Times New Roman" w:hAnsi="Times New Roman" w:cs="Times New Roman"/>
                <w:b/>
                <w:bCs/>
                <w:sz w:val="22"/>
                <w:szCs w:val="22"/>
              </w:rPr>
            </w:pPr>
            <w:r w:rsidRPr="00242B2C">
              <w:rPr>
                <w:rFonts w:ascii="Times New Roman" w:hAnsi="Times New Roman" w:cs="Times New Roman"/>
                <w:b/>
                <w:bCs/>
                <w:sz w:val="22"/>
                <w:szCs w:val="22"/>
              </w:rPr>
              <w:t xml:space="preserve">Session </w:t>
            </w:r>
            <w:r w:rsidR="00867528">
              <w:rPr>
                <w:rFonts w:ascii="Times New Roman" w:hAnsi="Times New Roman" w:cs="Times New Roman"/>
                <w:b/>
                <w:bCs/>
                <w:sz w:val="22"/>
                <w:szCs w:val="22"/>
              </w:rPr>
              <w:t>3</w:t>
            </w:r>
            <w:r w:rsidRPr="00242B2C">
              <w:rPr>
                <w:rFonts w:ascii="Times New Roman" w:hAnsi="Times New Roman" w:cs="Times New Roman"/>
                <w:b/>
                <w:bCs/>
                <w:sz w:val="22"/>
                <w:szCs w:val="22"/>
              </w:rPr>
              <w:t xml:space="preserve">: Food Security </w:t>
            </w:r>
          </w:p>
        </w:tc>
      </w:tr>
      <w:tr w:rsidR="00CB6F8C" w:rsidRPr="00242B2C" w14:paraId="64CD7A62"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67B33392"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11:00-11:20</w:t>
            </w:r>
          </w:p>
        </w:tc>
        <w:tc>
          <w:tcPr>
            <w:tcW w:w="4244" w:type="pct"/>
          </w:tcPr>
          <w:p w14:paraId="60CE48D8" w14:textId="7EC3A8BC"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B23DCF">
              <w:rPr>
                <w:rFonts w:ascii="Times New Roman" w:hAnsi="Times New Roman" w:cs="Times New Roman"/>
                <w:b/>
                <w:bCs/>
                <w:sz w:val="22"/>
                <w:szCs w:val="22"/>
              </w:rPr>
              <w:t>Brunhel</w:t>
            </w:r>
            <w:proofErr w:type="spellEnd"/>
            <w:r w:rsidRPr="00B23DCF">
              <w:rPr>
                <w:rFonts w:ascii="Times New Roman" w:hAnsi="Times New Roman" w:cs="Times New Roman"/>
                <w:b/>
                <w:bCs/>
                <w:sz w:val="22"/>
                <w:szCs w:val="22"/>
              </w:rPr>
              <w:t xml:space="preserve"> </w:t>
            </w:r>
            <w:proofErr w:type="spellStart"/>
            <w:r w:rsidRPr="00B23DCF">
              <w:rPr>
                <w:rFonts w:ascii="Times New Roman" w:hAnsi="Times New Roman" w:cs="Times New Roman"/>
                <w:b/>
                <w:bCs/>
                <w:sz w:val="22"/>
                <w:szCs w:val="22"/>
              </w:rPr>
              <w:t>Vambi</w:t>
            </w:r>
            <w:proofErr w:type="spellEnd"/>
            <w:r w:rsidRPr="00242B2C">
              <w:rPr>
                <w:rFonts w:ascii="Times New Roman" w:hAnsi="Times New Roman" w:cs="Times New Roman"/>
                <w:sz w:val="22"/>
                <w:szCs w:val="22"/>
              </w:rPr>
              <w:t>, Laval University</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 xml:space="preserve">“Sustainable intensification of yam agroforestry systems as an adaptation strategy to climate change for the improvement of food security around the Luki Biosphere Reserve in the </w:t>
            </w:r>
            <w:proofErr w:type="spellStart"/>
            <w:r w:rsidR="00A4706B" w:rsidRPr="00A4706B">
              <w:rPr>
                <w:rFonts w:ascii="Times New Roman" w:hAnsi="Times New Roman" w:cs="Times New Roman"/>
                <w:sz w:val="22"/>
                <w:szCs w:val="22"/>
              </w:rPr>
              <w:t>Mayombe</w:t>
            </w:r>
            <w:proofErr w:type="spellEnd"/>
            <w:r w:rsidR="00A4706B" w:rsidRPr="00A4706B">
              <w:rPr>
                <w:rFonts w:ascii="Times New Roman" w:hAnsi="Times New Roman" w:cs="Times New Roman"/>
                <w:sz w:val="22"/>
                <w:szCs w:val="22"/>
              </w:rPr>
              <w:t xml:space="preserve"> and Ibi Village on the </w:t>
            </w:r>
            <w:proofErr w:type="spellStart"/>
            <w:r w:rsidR="00A4706B" w:rsidRPr="00A4706B">
              <w:rPr>
                <w:rFonts w:ascii="Times New Roman" w:hAnsi="Times New Roman" w:cs="Times New Roman"/>
                <w:sz w:val="22"/>
                <w:szCs w:val="22"/>
              </w:rPr>
              <w:t>Bateke</w:t>
            </w:r>
            <w:proofErr w:type="spellEnd"/>
            <w:r w:rsidR="00A4706B" w:rsidRPr="00A4706B">
              <w:rPr>
                <w:rFonts w:ascii="Times New Roman" w:hAnsi="Times New Roman" w:cs="Times New Roman"/>
                <w:sz w:val="22"/>
                <w:szCs w:val="22"/>
              </w:rPr>
              <w:t xml:space="preserve"> Plateau, in DR Congo”</w:t>
            </w:r>
          </w:p>
        </w:tc>
      </w:tr>
      <w:tr w:rsidR="00CB6F8C" w:rsidRPr="00242B2C" w14:paraId="5247DBB4" w14:textId="77777777" w:rsidTr="00876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39DCDB5E"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11:20-11:40</w:t>
            </w:r>
          </w:p>
        </w:tc>
        <w:tc>
          <w:tcPr>
            <w:tcW w:w="4244" w:type="pct"/>
          </w:tcPr>
          <w:p w14:paraId="68D86FDA" w14:textId="27A0F9C3" w:rsidR="00CB6F8C" w:rsidRPr="00242B2C" w:rsidRDefault="00CB6F8C" w:rsidP="00B23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23DCF">
              <w:rPr>
                <w:rFonts w:ascii="Times New Roman" w:hAnsi="Times New Roman" w:cs="Times New Roman"/>
                <w:b/>
                <w:bCs/>
                <w:sz w:val="22"/>
                <w:szCs w:val="22"/>
              </w:rPr>
              <w:t>Ginny Lane</w:t>
            </w:r>
            <w:r w:rsidRPr="00242B2C">
              <w:rPr>
                <w:rFonts w:ascii="Times New Roman" w:hAnsi="Times New Roman" w:cs="Times New Roman"/>
                <w:sz w:val="22"/>
                <w:szCs w:val="22"/>
              </w:rPr>
              <w:t>, University of Idaho</w:t>
            </w:r>
            <w:r w:rsidR="00A4706B">
              <w:rPr>
                <w:rFonts w:ascii="Times New Roman" w:hAnsi="Times New Roman" w:cs="Times New Roman"/>
                <w:sz w:val="22"/>
                <w:szCs w:val="22"/>
              </w:rPr>
              <w:t xml:space="preserve">, </w:t>
            </w:r>
            <w:r w:rsidR="00A4706B" w:rsidRPr="00A4706B">
              <w:rPr>
                <w:rFonts w:ascii="Times New Roman" w:hAnsi="Times New Roman" w:cs="Times New Roman"/>
                <w:sz w:val="22"/>
                <w:szCs w:val="22"/>
              </w:rPr>
              <w:t>“Climate change pushing Guatemalan families into food insecurity”</w:t>
            </w:r>
          </w:p>
        </w:tc>
      </w:tr>
      <w:tr w:rsidR="00CB6F8C" w:rsidRPr="00242B2C" w14:paraId="47393F9F" w14:textId="77777777" w:rsidTr="00876710">
        <w:tc>
          <w:tcPr>
            <w:cnfStyle w:val="001000000000" w:firstRow="0" w:lastRow="0" w:firstColumn="1" w:lastColumn="0" w:oddVBand="0" w:evenVBand="0" w:oddHBand="0" w:evenHBand="0" w:firstRowFirstColumn="0" w:firstRowLastColumn="0" w:lastRowFirstColumn="0" w:lastRowLastColumn="0"/>
            <w:tcW w:w="756" w:type="pct"/>
          </w:tcPr>
          <w:p w14:paraId="29C47C9B" w14:textId="77777777" w:rsidR="00CB6F8C" w:rsidRPr="00242B2C" w:rsidRDefault="00CB6F8C" w:rsidP="00B23DCF">
            <w:pPr>
              <w:spacing w:after="120"/>
              <w:rPr>
                <w:rFonts w:ascii="Times New Roman" w:hAnsi="Times New Roman" w:cs="Times New Roman"/>
                <w:sz w:val="22"/>
                <w:szCs w:val="22"/>
              </w:rPr>
            </w:pPr>
            <w:r w:rsidRPr="00242B2C">
              <w:rPr>
                <w:rFonts w:ascii="Times New Roman" w:hAnsi="Times New Roman" w:cs="Times New Roman"/>
                <w:sz w:val="22"/>
                <w:szCs w:val="22"/>
              </w:rPr>
              <w:t>11:40-12:30</w:t>
            </w:r>
          </w:p>
        </w:tc>
        <w:tc>
          <w:tcPr>
            <w:tcW w:w="4244" w:type="pct"/>
          </w:tcPr>
          <w:p w14:paraId="71ED1594"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Guest Speaker 4: </w:t>
            </w:r>
            <w:r w:rsidRPr="00B23DCF">
              <w:rPr>
                <w:rFonts w:ascii="Times New Roman" w:hAnsi="Times New Roman" w:cs="Times New Roman"/>
                <w:b/>
                <w:bCs/>
                <w:sz w:val="22"/>
                <w:szCs w:val="22"/>
              </w:rPr>
              <w:t xml:space="preserve">Luc </w:t>
            </w:r>
            <w:proofErr w:type="spellStart"/>
            <w:r w:rsidRPr="00B23DCF">
              <w:rPr>
                <w:rFonts w:ascii="Times New Roman" w:hAnsi="Times New Roman" w:cs="Times New Roman"/>
                <w:b/>
                <w:bCs/>
                <w:sz w:val="22"/>
                <w:szCs w:val="22"/>
              </w:rPr>
              <w:t>Mougeot</w:t>
            </w:r>
            <w:proofErr w:type="spellEnd"/>
            <w:r w:rsidRPr="00242B2C">
              <w:rPr>
                <w:rFonts w:ascii="Times New Roman" w:hAnsi="Times New Roman" w:cs="Times New Roman"/>
                <w:sz w:val="22"/>
                <w:szCs w:val="22"/>
              </w:rPr>
              <w:t>, IDRC</w:t>
            </w:r>
          </w:p>
          <w:p w14:paraId="2F61D5B6"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 xml:space="preserve">QE West Welcome: </w:t>
            </w:r>
            <w:r w:rsidRPr="00B23DCF">
              <w:rPr>
                <w:rFonts w:ascii="Times New Roman" w:hAnsi="Times New Roman" w:cs="Times New Roman"/>
                <w:b/>
                <w:bCs/>
                <w:sz w:val="22"/>
                <w:szCs w:val="22"/>
              </w:rPr>
              <w:t>Nduka Otiono</w:t>
            </w:r>
            <w:r w:rsidRPr="00242B2C">
              <w:rPr>
                <w:rFonts w:ascii="Times New Roman" w:hAnsi="Times New Roman" w:cs="Times New Roman"/>
                <w:sz w:val="22"/>
                <w:szCs w:val="22"/>
              </w:rPr>
              <w:t>, Carleton University</w:t>
            </w:r>
          </w:p>
          <w:p w14:paraId="57508633" w14:textId="77777777" w:rsidR="00CB6F8C" w:rsidRPr="00242B2C" w:rsidRDefault="00CB6F8C" w:rsidP="00B23DC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42B2C">
              <w:rPr>
                <w:rFonts w:ascii="Times New Roman" w:hAnsi="Times New Roman" w:cs="Times New Roman"/>
                <w:sz w:val="22"/>
                <w:szCs w:val="22"/>
              </w:rPr>
              <w:t>Closing</w:t>
            </w:r>
          </w:p>
        </w:tc>
      </w:tr>
    </w:tbl>
    <w:p w14:paraId="0D8244C1" w14:textId="77777777" w:rsidR="00B23DCF" w:rsidRDefault="00B23DCF" w:rsidP="00CB6F8C">
      <w:pPr>
        <w:rPr>
          <w:b/>
          <w:bCs/>
        </w:rPr>
        <w:sectPr w:rsidR="00B23DCF">
          <w:headerReference w:type="default" r:id="rId8"/>
          <w:footerReference w:type="default" r:id="rId9"/>
          <w:pgSz w:w="12240" w:h="15840"/>
          <w:pgMar w:top="1440" w:right="1440" w:bottom="1440" w:left="1440" w:header="708" w:footer="708" w:gutter="0"/>
          <w:cols w:space="708"/>
          <w:docGrid w:linePitch="360"/>
        </w:sectPr>
      </w:pPr>
    </w:p>
    <w:p w14:paraId="3E14F69E" w14:textId="355BEA99" w:rsidR="00CB6F8C" w:rsidRPr="00242B2C" w:rsidRDefault="00387EA7" w:rsidP="00B23DCF">
      <w:pPr>
        <w:pStyle w:val="Heading1"/>
        <w:rPr>
          <w:rFonts w:cs="Times New Roman"/>
        </w:rPr>
      </w:pPr>
      <w:r>
        <w:rPr>
          <w:rFonts w:cs="Times New Roman"/>
        </w:rPr>
        <w:lastRenderedPageBreak/>
        <w:t>a</w:t>
      </w:r>
      <w:r w:rsidR="00CB6F8C" w:rsidRPr="00242B2C">
        <w:rPr>
          <w:rFonts w:cs="Times New Roman"/>
        </w:rPr>
        <w:t xml:space="preserve">bstracts – </w:t>
      </w:r>
      <w:r>
        <w:rPr>
          <w:rFonts w:cs="Times New Roman"/>
        </w:rPr>
        <w:t>d</w:t>
      </w:r>
      <w:r w:rsidR="00B63387">
        <w:rPr>
          <w:rFonts w:cs="Times New Roman"/>
        </w:rPr>
        <w:t xml:space="preserve">ay </w:t>
      </w:r>
      <w:r>
        <w:rPr>
          <w:rFonts w:cs="Times New Roman"/>
        </w:rPr>
        <w:t>1</w:t>
      </w:r>
      <w:r w:rsidR="00B63387">
        <w:rPr>
          <w:rFonts w:cs="Times New Roman"/>
        </w:rPr>
        <w:t xml:space="preserve"> Session 1</w:t>
      </w:r>
    </w:p>
    <w:p w14:paraId="102B1128" w14:textId="77777777" w:rsidR="00B63387" w:rsidRDefault="00B63387" w:rsidP="00CB6F8C">
      <w:pPr>
        <w:rPr>
          <w:b/>
          <w:bCs/>
        </w:rPr>
      </w:pPr>
    </w:p>
    <w:p w14:paraId="35DFBD95" w14:textId="484B79C3" w:rsidR="007B3973" w:rsidRPr="00B23288" w:rsidRDefault="007B3973" w:rsidP="00CB6F8C">
      <w:pPr>
        <w:rPr>
          <w:rFonts w:ascii="Times New Roman" w:hAnsi="Times New Roman" w:cs="Times New Roman"/>
          <w:b/>
          <w:bCs/>
          <w:sz w:val="22"/>
          <w:szCs w:val="22"/>
        </w:rPr>
      </w:pPr>
      <w:r w:rsidRPr="00B23288">
        <w:rPr>
          <w:rFonts w:ascii="Times New Roman" w:hAnsi="Times New Roman" w:cs="Times New Roman"/>
          <w:b/>
          <w:bCs/>
          <w:sz w:val="22"/>
          <w:szCs w:val="22"/>
        </w:rPr>
        <w:t>Towards Universal Safe Water Access in Rural Tanzania: Moving from Provision to Service Models</w:t>
      </w:r>
    </w:p>
    <w:p w14:paraId="761C9685" w14:textId="77777777" w:rsidR="00CB6F8C" w:rsidRPr="00B23288" w:rsidRDefault="00CB6F8C" w:rsidP="00CB6F8C">
      <w:pPr>
        <w:rPr>
          <w:rFonts w:ascii="Times New Roman" w:hAnsi="Times New Roman" w:cs="Times New Roman"/>
          <w:b/>
          <w:bCs/>
          <w:sz w:val="22"/>
          <w:szCs w:val="22"/>
        </w:rPr>
      </w:pPr>
    </w:p>
    <w:p w14:paraId="6B335594" w14:textId="6AA7672F" w:rsidR="003743A3" w:rsidRDefault="007B3973" w:rsidP="00CB6F8C">
      <w:pPr>
        <w:rPr>
          <w:rFonts w:ascii="Times New Roman" w:hAnsi="Times New Roman" w:cs="Times New Roman"/>
          <w:sz w:val="22"/>
          <w:szCs w:val="22"/>
          <w:vertAlign w:val="superscript"/>
        </w:rPr>
      </w:pPr>
      <w:r w:rsidRPr="00B23288">
        <w:rPr>
          <w:rFonts w:ascii="Times New Roman" w:hAnsi="Times New Roman" w:cs="Times New Roman"/>
          <w:b/>
          <w:bCs/>
          <w:sz w:val="22"/>
          <w:szCs w:val="22"/>
          <w:lang w:val="fr-CA"/>
        </w:rPr>
        <w:t>Robbie A. Venis</w:t>
      </w:r>
      <w:r w:rsidRPr="00B23288">
        <w:rPr>
          <w:rFonts w:ascii="Times New Roman" w:hAnsi="Times New Roman" w:cs="Times New Roman"/>
          <w:b/>
          <w:bCs/>
          <w:sz w:val="22"/>
          <w:szCs w:val="22"/>
          <w:vertAlign w:val="superscript"/>
          <w:lang w:val="fr-CA"/>
        </w:rPr>
        <w:t>1</w:t>
      </w:r>
      <w:r w:rsidRPr="00B23288">
        <w:rPr>
          <w:rFonts w:ascii="Times New Roman" w:hAnsi="Times New Roman" w:cs="Times New Roman"/>
          <w:sz w:val="22"/>
          <w:szCs w:val="22"/>
          <w:lang w:val="fr-CA"/>
        </w:rPr>
        <w:t>, Virginia Taylor</w:t>
      </w:r>
      <w:r w:rsidRPr="00B23288">
        <w:rPr>
          <w:rFonts w:ascii="Times New Roman" w:hAnsi="Times New Roman" w:cs="Times New Roman"/>
          <w:sz w:val="22"/>
          <w:szCs w:val="22"/>
          <w:vertAlign w:val="superscript"/>
          <w:lang w:val="fr-CA"/>
        </w:rPr>
        <w:t>2,3</w:t>
      </w:r>
      <w:r w:rsidRPr="00B23288">
        <w:rPr>
          <w:rFonts w:ascii="Times New Roman" w:hAnsi="Times New Roman" w:cs="Times New Roman"/>
          <w:sz w:val="22"/>
          <w:szCs w:val="22"/>
          <w:lang w:val="fr-CA"/>
        </w:rPr>
        <w:t>, Paulina Sumayani</w:t>
      </w:r>
      <w:r w:rsidRPr="00B23288">
        <w:rPr>
          <w:rFonts w:ascii="Times New Roman" w:hAnsi="Times New Roman" w:cs="Times New Roman"/>
          <w:sz w:val="22"/>
          <w:szCs w:val="22"/>
          <w:vertAlign w:val="superscript"/>
          <w:lang w:val="fr-CA"/>
        </w:rPr>
        <w:t>3</w:t>
      </w:r>
      <w:r w:rsidRPr="00B23288">
        <w:rPr>
          <w:rFonts w:ascii="Times New Roman" w:hAnsi="Times New Roman" w:cs="Times New Roman"/>
          <w:sz w:val="22"/>
          <w:szCs w:val="22"/>
          <w:lang w:val="fr-CA"/>
        </w:rPr>
        <w:t>, Marie Laizer</w:t>
      </w:r>
      <w:r w:rsidRPr="00B23288">
        <w:rPr>
          <w:rFonts w:ascii="Times New Roman" w:hAnsi="Times New Roman" w:cs="Times New Roman"/>
          <w:sz w:val="22"/>
          <w:szCs w:val="22"/>
          <w:vertAlign w:val="superscript"/>
          <w:lang w:val="fr-CA"/>
        </w:rPr>
        <w:t>3</w:t>
      </w:r>
      <w:r w:rsidRPr="00B23288">
        <w:rPr>
          <w:rFonts w:ascii="Times New Roman" w:hAnsi="Times New Roman" w:cs="Times New Roman"/>
          <w:sz w:val="22"/>
          <w:szCs w:val="22"/>
          <w:lang w:val="fr-CA"/>
        </w:rPr>
        <w:t xml:space="preserve">, Onita. </w:t>
      </w:r>
      <w:r w:rsidRPr="00B23288">
        <w:rPr>
          <w:rFonts w:ascii="Times New Roman" w:hAnsi="Times New Roman" w:cs="Times New Roman"/>
          <w:sz w:val="22"/>
          <w:szCs w:val="22"/>
        </w:rPr>
        <w:t>D. Basu</w:t>
      </w:r>
      <w:r w:rsidRPr="00B23288">
        <w:rPr>
          <w:rFonts w:ascii="Times New Roman" w:hAnsi="Times New Roman" w:cs="Times New Roman"/>
          <w:sz w:val="22"/>
          <w:szCs w:val="22"/>
          <w:vertAlign w:val="superscript"/>
        </w:rPr>
        <w:t>1</w:t>
      </w:r>
    </w:p>
    <w:p w14:paraId="2A0785DE" w14:textId="16EF08DA" w:rsidR="007B3973" w:rsidRPr="00B23288" w:rsidRDefault="007B3973" w:rsidP="00CB6F8C">
      <w:pPr>
        <w:rPr>
          <w:rFonts w:ascii="Times New Roman" w:hAnsi="Times New Roman" w:cs="Times New Roman"/>
          <w:sz w:val="22"/>
          <w:szCs w:val="22"/>
        </w:rPr>
      </w:pPr>
      <w:r w:rsidRPr="00B23288">
        <w:rPr>
          <w:rFonts w:ascii="Times New Roman" w:hAnsi="Times New Roman" w:cs="Times New Roman"/>
          <w:sz w:val="22"/>
          <w:szCs w:val="22"/>
          <w:vertAlign w:val="superscript"/>
        </w:rPr>
        <w:t>1</w:t>
      </w:r>
      <w:r w:rsidRPr="00B23288">
        <w:rPr>
          <w:rFonts w:ascii="Times New Roman" w:hAnsi="Times New Roman" w:cs="Times New Roman"/>
          <w:sz w:val="22"/>
          <w:szCs w:val="22"/>
        </w:rPr>
        <w:t>Department of Civil and Environmental Engineering, Carleton University, Ottawa, ON, Canada</w:t>
      </w:r>
    </w:p>
    <w:p w14:paraId="7DA760DF" w14:textId="77777777" w:rsidR="007B3973" w:rsidRPr="00B23288" w:rsidRDefault="007B3973" w:rsidP="00CB6F8C">
      <w:pPr>
        <w:rPr>
          <w:rFonts w:ascii="Times New Roman" w:hAnsi="Times New Roman" w:cs="Times New Roman"/>
          <w:sz w:val="22"/>
          <w:szCs w:val="22"/>
        </w:rPr>
      </w:pPr>
      <w:r w:rsidRPr="00B23288">
        <w:rPr>
          <w:rFonts w:ascii="Times New Roman" w:hAnsi="Times New Roman" w:cs="Times New Roman"/>
          <w:sz w:val="22"/>
          <w:szCs w:val="22"/>
          <w:vertAlign w:val="superscript"/>
        </w:rPr>
        <w:t>2</w:t>
      </w:r>
      <w:r w:rsidRPr="00B23288">
        <w:rPr>
          <w:rFonts w:ascii="Times New Roman" w:hAnsi="Times New Roman" w:cs="Times New Roman"/>
          <w:sz w:val="22"/>
          <w:szCs w:val="22"/>
        </w:rPr>
        <w:t>Sprott School of Business, Carleton University, Ottawa, ON, Canada</w:t>
      </w:r>
    </w:p>
    <w:p w14:paraId="193C594E" w14:textId="77777777" w:rsidR="007B3973" w:rsidRPr="00B23288" w:rsidRDefault="007B3973" w:rsidP="00CB6F8C">
      <w:pPr>
        <w:rPr>
          <w:rFonts w:ascii="Times New Roman" w:hAnsi="Times New Roman" w:cs="Times New Roman"/>
          <w:sz w:val="22"/>
          <w:szCs w:val="22"/>
        </w:rPr>
      </w:pPr>
      <w:r w:rsidRPr="00B23288">
        <w:rPr>
          <w:rFonts w:ascii="Times New Roman" w:hAnsi="Times New Roman" w:cs="Times New Roman"/>
          <w:sz w:val="22"/>
          <w:szCs w:val="22"/>
          <w:vertAlign w:val="superscript"/>
        </w:rPr>
        <w:t>3</w:t>
      </w:r>
      <w:r w:rsidRPr="00B23288">
        <w:rPr>
          <w:rFonts w:ascii="Times New Roman" w:hAnsi="Times New Roman" w:cs="Times New Roman"/>
          <w:sz w:val="22"/>
          <w:szCs w:val="22"/>
        </w:rPr>
        <w:t xml:space="preserve">Tanzania Education and Micro Business Opportunity, </w:t>
      </w:r>
      <w:proofErr w:type="spellStart"/>
      <w:r w:rsidRPr="00B23288">
        <w:rPr>
          <w:rFonts w:ascii="Times New Roman" w:hAnsi="Times New Roman" w:cs="Times New Roman"/>
          <w:sz w:val="22"/>
          <w:szCs w:val="22"/>
        </w:rPr>
        <w:t>Longido</w:t>
      </w:r>
      <w:proofErr w:type="spellEnd"/>
      <w:r w:rsidRPr="00B23288">
        <w:rPr>
          <w:rFonts w:ascii="Times New Roman" w:hAnsi="Times New Roman" w:cs="Times New Roman"/>
          <w:sz w:val="22"/>
          <w:szCs w:val="22"/>
        </w:rPr>
        <w:t>, Arusha Region, Tanzania</w:t>
      </w:r>
    </w:p>
    <w:p w14:paraId="52F91AC6" w14:textId="77777777" w:rsidR="00CB6F8C" w:rsidRPr="00B23288" w:rsidRDefault="00CB6F8C" w:rsidP="007B3973">
      <w:pPr>
        <w:rPr>
          <w:rFonts w:ascii="Times New Roman" w:hAnsi="Times New Roman" w:cs="Times New Roman"/>
          <w:b/>
          <w:bCs/>
          <w:sz w:val="22"/>
          <w:szCs w:val="22"/>
        </w:rPr>
      </w:pPr>
    </w:p>
    <w:p w14:paraId="5674D95F" w14:textId="1D2FEF39" w:rsidR="007B3973" w:rsidRPr="00B23288" w:rsidRDefault="007B3973" w:rsidP="007B3973">
      <w:pPr>
        <w:rPr>
          <w:rFonts w:ascii="Times New Roman" w:hAnsi="Times New Roman" w:cs="Times New Roman"/>
          <w:sz w:val="22"/>
          <w:szCs w:val="22"/>
        </w:rPr>
      </w:pPr>
      <w:r w:rsidRPr="00B23288">
        <w:rPr>
          <w:rFonts w:ascii="Times New Roman" w:hAnsi="Times New Roman" w:cs="Times New Roman"/>
          <w:sz w:val="22"/>
          <w:szCs w:val="22"/>
        </w:rPr>
        <w:t xml:space="preserve">As the halfway point of the Sustainable Development Goal (SDG) period approaches, insufficient progress towards the realization of SDG 6.1, universal safe drinking water access, raises important questions regarding the present methodological paradigm </w:t>
      </w:r>
      <w:sdt>
        <w:sdtPr>
          <w:rPr>
            <w:rFonts w:ascii="Times New Roman" w:hAnsi="Times New Roman" w:cs="Times New Roman"/>
            <w:sz w:val="22"/>
            <w:szCs w:val="22"/>
          </w:rPr>
          <w:id w:val="-2089759066"/>
          <w:citation/>
        </w:sdtPr>
        <w:sdtEndPr/>
        <w:sdtContent>
          <w:r w:rsidRPr="00B23288">
            <w:rPr>
              <w:rFonts w:ascii="Times New Roman" w:hAnsi="Times New Roman" w:cs="Times New Roman"/>
              <w:sz w:val="22"/>
              <w:szCs w:val="22"/>
            </w:rPr>
            <w:fldChar w:fldCharType="begin"/>
          </w:r>
          <w:r w:rsidRPr="00B23288">
            <w:rPr>
              <w:rFonts w:ascii="Times New Roman" w:hAnsi="Times New Roman" w:cs="Times New Roman"/>
              <w:sz w:val="22"/>
              <w:szCs w:val="22"/>
            </w:rPr>
            <w:instrText xml:space="preserve"> CITATION UN21 \l 4105 </w:instrText>
          </w:r>
          <w:r w:rsidRPr="00B23288">
            <w:rPr>
              <w:rFonts w:ascii="Times New Roman" w:hAnsi="Times New Roman" w:cs="Times New Roman"/>
              <w:sz w:val="22"/>
              <w:szCs w:val="22"/>
            </w:rPr>
            <w:fldChar w:fldCharType="separate"/>
          </w:r>
          <w:r w:rsidRPr="00B23288">
            <w:rPr>
              <w:rFonts w:ascii="Times New Roman" w:hAnsi="Times New Roman" w:cs="Times New Roman"/>
              <w:noProof/>
              <w:sz w:val="22"/>
              <w:szCs w:val="22"/>
            </w:rPr>
            <w:t>(UN, 2021)</w:t>
          </w:r>
          <w:r w:rsidRPr="00B23288">
            <w:rPr>
              <w:rFonts w:ascii="Times New Roman" w:hAnsi="Times New Roman" w:cs="Times New Roman"/>
              <w:sz w:val="22"/>
              <w:szCs w:val="22"/>
            </w:rPr>
            <w:fldChar w:fldCharType="end"/>
          </w:r>
        </w:sdtContent>
      </w:sdt>
      <w:r w:rsidRPr="00B23288">
        <w:rPr>
          <w:rFonts w:ascii="Times New Roman" w:hAnsi="Times New Roman" w:cs="Times New Roman"/>
          <w:sz w:val="22"/>
          <w:szCs w:val="22"/>
        </w:rPr>
        <w:t xml:space="preserve">. And with current and impending climate change impacts threatening both the quality and quantity of available drinking waters </w:t>
      </w:r>
      <w:sdt>
        <w:sdtPr>
          <w:rPr>
            <w:rFonts w:ascii="Times New Roman" w:hAnsi="Times New Roman" w:cs="Times New Roman"/>
            <w:sz w:val="22"/>
            <w:szCs w:val="22"/>
          </w:rPr>
          <w:id w:val="131833250"/>
          <w:citation/>
        </w:sdtPr>
        <w:sdtEndPr/>
        <w:sdtContent>
          <w:r w:rsidRPr="00B23288">
            <w:rPr>
              <w:rFonts w:ascii="Times New Roman" w:hAnsi="Times New Roman" w:cs="Times New Roman"/>
              <w:sz w:val="22"/>
              <w:szCs w:val="22"/>
            </w:rPr>
            <w:fldChar w:fldCharType="begin"/>
          </w:r>
          <w:r w:rsidRPr="00B23288">
            <w:rPr>
              <w:rFonts w:ascii="Times New Roman" w:hAnsi="Times New Roman" w:cs="Times New Roman"/>
              <w:sz w:val="22"/>
              <w:szCs w:val="22"/>
            </w:rPr>
            <w:instrText xml:space="preserve"> CITATION Bry08 \l 4105 </w:instrText>
          </w:r>
          <w:r w:rsidRPr="00B23288">
            <w:rPr>
              <w:rFonts w:ascii="Times New Roman" w:hAnsi="Times New Roman" w:cs="Times New Roman"/>
              <w:sz w:val="22"/>
              <w:szCs w:val="22"/>
            </w:rPr>
            <w:fldChar w:fldCharType="separate"/>
          </w:r>
          <w:r w:rsidRPr="00B23288">
            <w:rPr>
              <w:rFonts w:ascii="Times New Roman" w:hAnsi="Times New Roman" w:cs="Times New Roman"/>
              <w:noProof/>
              <w:sz w:val="22"/>
              <w:szCs w:val="22"/>
            </w:rPr>
            <w:t>(Bates, et al., 2008)</w:t>
          </w:r>
          <w:r w:rsidRPr="00B23288">
            <w:rPr>
              <w:rFonts w:ascii="Times New Roman" w:hAnsi="Times New Roman" w:cs="Times New Roman"/>
              <w:sz w:val="22"/>
              <w:szCs w:val="22"/>
            </w:rPr>
            <w:fldChar w:fldCharType="end"/>
          </w:r>
        </w:sdtContent>
      </w:sdt>
      <w:r w:rsidRPr="00B23288">
        <w:rPr>
          <w:rFonts w:ascii="Times New Roman" w:hAnsi="Times New Roman" w:cs="Times New Roman"/>
          <w:sz w:val="22"/>
          <w:szCs w:val="22"/>
        </w:rPr>
        <w:t xml:space="preserve">, this paucity risks translating to the exacerbation of present marginalities. For example, of the estimated 2 billion people without safe water, 83% live in rural areas </w:t>
      </w:r>
      <w:sdt>
        <w:sdtPr>
          <w:rPr>
            <w:rFonts w:ascii="Times New Roman" w:hAnsi="Times New Roman" w:cs="Times New Roman"/>
            <w:sz w:val="22"/>
            <w:szCs w:val="22"/>
          </w:rPr>
          <w:id w:val="-1113817210"/>
          <w:citation/>
        </w:sdtPr>
        <w:sdtEndPr/>
        <w:sdtContent>
          <w:r w:rsidRPr="00B23288">
            <w:rPr>
              <w:rFonts w:ascii="Times New Roman" w:hAnsi="Times New Roman" w:cs="Times New Roman"/>
              <w:sz w:val="22"/>
              <w:szCs w:val="22"/>
            </w:rPr>
            <w:fldChar w:fldCharType="begin"/>
          </w:r>
          <w:r w:rsidRPr="00B23288">
            <w:rPr>
              <w:rFonts w:ascii="Times New Roman" w:hAnsi="Times New Roman" w:cs="Times New Roman"/>
              <w:sz w:val="22"/>
              <w:szCs w:val="22"/>
            </w:rPr>
            <w:instrText xml:space="preserve"> CITATION Wor152 \l 4105 </w:instrText>
          </w:r>
          <w:r w:rsidRPr="00B23288">
            <w:rPr>
              <w:rFonts w:ascii="Times New Roman" w:hAnsi="Times New Roman" w:cs="Times New Roman"/>
              <w:sz w:val="22"/>
              <w:szCs w:val="22"/>
            </w:rPr>
            <w:fldChar w:fldCharType="separate"/>
          </w:r>
          <w:r w:rsidRPr="00B23288">
            <w:rPr>
              <w:rFonts w:ascii="Times New Roman" w:hAnsi="Times New Roman" w:cs="Times New Roman"/>
              <w:noProof/>
              <w:sz w:val="22"/>
              <w:szCs w:val="22"/>
            </w:rPr>
            <w:t>(World Bank, 2018)</w:t>
          </w:r>
          <w:r w:rsidRPr="00B23288">
            <w:rPr>
              <w:rFonts w:ascii="Times New Roman" w:hAnsi="Times New Roman" w:cs="Times New Roman"/>
              <w:sz w:val="22"/>
              <w:szCs w:val="22"/>
            </w:rPr>
            <w:fldChar w:fldCharType="end"/>
          </w:r>
        </w:sdtContent>
      </w:sdt>
      <w:r w:rsidRPr="00B23288">
        <w:rPr>
          <w:rFonts w:ascii="Times New Roman" w:hAnsi="Times New Roman" w:cs="Times New Roman"/>
          <w:sz w:val="22"/>
          <w:szCs w:val="22"/>
        </w:rPr>
        <w:t xml:space="preserve">. Meanwhile, Martin et al. (2018) found that 65-95% of drinking water interventions in these geographies fail to realize their intended results within 6 months of implementation. Rural populations are thus those most disadvantaged, and consequently those most at risk of suffering from worsening climate change impacts. This research responsively investigates localized and participatory intervention planning and education methods, combined with regular interfacing between implementers and program participants, to better elucidate how health and life outcomes may be sustainably improved within such communities. </w:t>
      </w:r>
    </w:p>
    <w:p w14:paraId="5BC3FBAF" w14:textId="77777777" w:rsidR="007B3973" w:rsidRPr="00B23288" w:rsidRDefault="007B3973" w:rsidP="007B3973">
      <w:pPr>
        <w:rPr>
          <w:rFonts w:ascii="Times New Roman" w:hAnsi="Times New Roman" w:cs="Times New Roman"/>
          <w:sz w:val="22"/>
          <w:szCs w:val="22"/>
        </w:rPr>
      </w:pPr>
      <w:r w:rsidRPr="00B23288">
        <w:rPr>
          <w:rFonts w:ascii="Times New Roman" w:hAnsi="Times New Roman" w:cs="Times New Roman"/>
          <w:sz w:val="22"/>
          <w:szCs w:val="22"/>
        </w:rPr>
        <w:t xml:space="preserve">Three years of consultations in </w:t>
      </w:r>
      <w:proofErr w:type="spellStart"/>
      <w:r w:rsidRPr="00B23288">
        <w:rPr>
          <w:rFonts w:ascii="Times New Roman" w:hAnsi="Times New Roman" w:cs="Times New Roman"/>
          <w:sz w:val="22"/>
          <w:szCs w:val="22"/>
        </w:rPr>
        <w:t>Longido</w:t>
      </w:r>
      <w:proofErr w:type="spellEnd"/>
      <w:r w:rsidRPr="00B23288">
        <w:rPr>
          <w:rFonts w:ascii="Times New Roman" w:hAnsi="Times New Roman" w:cs="Times New Roman"/>
          <w:sz w:val="22"/>
          <w:szCs w:val="22"/>
        </w:rPr>
        <w:t xml:space="preserve">, Tanzania occurred between 2016-2019, where a combination of key informant interviews, focus group discussions, and observational learning were used to develop a drinking water intervention among 50 Maasai women. A 14-week water, sanitation, and hygiene participatory education program </w:t>
      </w:r>
      <w:proofErr w:type="gramStart"/>
      <w:r w:rsidRPr="00B23288">
        <w:rPr>
          <w:rFonts w:ascii="Times New Roman" w:hAnsi="Times New Roman" w:cs="Times New Roman"/>
          <w:sz w:val="22"/>
          <w:szCs w:val="22"/>
        </w:rPr>
        <w:t>was</w:t>
      </w:r>
      <w:proofErr w:type="gramEnd"/>
      <w:r w:rsidRPr="00B23288">
        <w:rPr>
          <w:rFonts w:ascii="Times New Roman" w:hAnsi="Times New Roman" w:cs="Times New Roman"/>
          <w:sz w:val="22"/>
          <w:szCs w:val="22"/>
        </w:rPr>
        <w:t xml:space="preserve"> resultingly developed iteratively with local community programming specialists, where local Maasai educators interfaced with participants weekly. Ceramic water filters, point-of-use water treatment solutions for microbiological contamination, were also provided for use in homes. The education program was moreover repeated at Baseline, as well as 9 months and 15 months after intervention, as shown in Figure 1. Diarrheal health outcomes among the participants and their children were then recorded by the local educators at baseline, as well as 3, 6, 12, 15 and 18 months after intervention. The percentage of the group reporting monthly diarrheal frequency moreover fluctuated from 38% at baseline to 7% at 3 months (after education), then returning to 32% after 6 months when education had ceased. After education programming restarted 3 months thereafter (9 months), 0% of the group reported diarrhea at the 12-month reporting time, increasing to 10% at 15 months, and decreasing again to 2% at 18 months after the 3</w:t>
      </w:r>
      <w:r w:rsidRPr="00B23288">
        <w:rPr>
          <w:rFonts w:ascii="Times New Roman" w:hAnsi="Times New Roman" w:cs="Times New Roman"/>
          <w:sz w:val="22"/>
          <w:szCs w:val="22"/>
          <w:vertAlign w:val="superscript"/>
        </w:rPr>
        <w:t>rd</w:t>
      </w:r>
      <w:r w:rsidRPr="00B23288">
        <w:rPr>
          <w:rFonts w:ascii="Times New Roman" w:hAnsi="Times New Roman" w:cs="Times New Roman"/>
          <w:sz w:val="22"/>
          <w:szCs w:val="22"/>
        </w:rPr>
        <w:t xml:space="preserve"> education session was completed. Additionally, less filters broke during this program than has been reported in literature </w:t>
      </w:r>
      <w:sdt>
        <w:sdtPr>
          <w:rPr>
            <w:rFonts w:ascii="Times New Roman" w:hAnsi="Times New Roman" w:cs="Times New Roman"/>
            <w:sz w:val="22"/>
            <w:szCs w:val="22"/>
          </w:rPr>
          <w:id w:val="1995212832"/>
          <w:citation/>
        </w:sdtPr>
        <w:sdtEndPr/>
        <w:sdtContent>
          <w:r w:rsidRPr="00B23288">
            <w:rPr>
              <w:rFonts w:ascii="Times New Roman" w:hAnsi="Times New Roman" w:cs="Times New Roman"/>
              <w:sz w:val="22"/>
              <w:szCs w:val="22"/>
            </w:rPr>
            <w:fldChar w:fldCharType="begin"/>
          </w:r>
          <w:r w:rsidRPr="00B23288">
            <w:rPr>
              <w:rFonts w:ascii="Times New Roman" w:hAnsi="Times New Roman" w:cs="Times New Roman"/>
              <w:sz w:val="22"/>
              <w:szCs w:val="22"/>
            </w:rPr>
            <w:instrText xml:space="preserve"> CITATION Jos07 \l 4105  \m Rob04</w:instrText>
          </w:r>
          <w:r w:rsidRPr="00B23288">
            <w:rPr>
              <w:rFonts w:ascii="Times New Roman" w:hAnsi="Times New Roman" w:cs="Times New Roman"/>
              <w:sz w:val="22"/>
              <w:szCs w:val="22"/>
            </w:rPr>
            <w:fldChar w:fldCharType="separate"/>
          </w:r>
          <w:r w:rsidRPr="00B23288">
            <w:rPr>
              <w:rFonts w:ascii="Times New Roman" w:hAnsi="Times New Roman" w:cs="Times New Roman"/>
              <w:noProof/>
              <w:sz w:val="22"/>
              <w:szCs w:val="22"/>
            </w:rPr>
            <w:t>(Brown, 2007; Roberts, 2004)</w:t>
          </w:r>
          <w:r w:rsidRPr="00B23288">
            <w:rPr>
              <w:rFonts w:ascii="Times New Roman" w:hAnsi="Times New Roman" w:cs="Times New Roman"/>
              <w:sz w:val="22"/>
              <w:szCs w:val="22"/>
            </w:rPr>
            <w:fldChar w:fldCharType="end"/>
          </w:r>
        </w:sdtContent>
      </w:sdt>
      <w:r w:rsidRPr="00B23288">
        <w:rPr>
          <w:rFonts w:ascii="Times New Roman" w:hAnsi="Times New Roman" w:cs="Times New Roman"/>
          <w:sz w:val="22"/>
          <w:szCs w:val="22"/>
        </w:rPr>
        <w:t>. The intervention therefore showed a positive correlation between education provision and health, illustrating how locally relevant education may facilitate water technology uptake, and further, that regular interfacing between implementers and participants is critical to addressing long-term water access. Exclusive technology provision is thus demonstrably inadequate, and interveners must transition to long-term service models if SDG 6.1 may be realized.</w:t>
      </w:r>
    </w:p>
    <w:p w14:paraId="2D3836D8" w14:textId="624BD3DB" w:rsidR="0007728E" w:rsidRDefault="0007728E" w:rsidP="007B3973"/>
    <w:p w14:paraId="120B69B4" w14:textId="5AE2DC81" w:rsidR="00B23288" w:rsidRDefault="00B23288" w:rsidP="007B3973"/>
    <w:p w14:paraId="53999010" w14:textId="77777777" w:rsidR="00B23288" w:rsidRDefault="00B23288" w:rsidP="007B3973"/>
    <w:p w14:paraId="2B54563D" w14:textId="77777777" w:rsidR="003743A3" w:rsidRDefault="003743A3" w:rsidP="000622FD">
      <w:pPr>
        <w:rPr>
          <w:rFonts w:ascii="Times New Roman" w:eastAsia="Arial" w:hAnsi="Times New Roman" w:cs="Times New Roman"/>
          <w:b/>
          <w:sz w:val="22"/>
          <w:szCs w:val="22"/>
        </w:rPr>
      </w:pPr>
    </w:p>
    <w:p w14:paraId="77CD1036" w14:textId="77777777" w:rsidR="00BB339F" w:rsidRPr="001B615B" w:rsidRDefault="00BB339F" w:rsidP="00BB339F">
      <w:pPr>
        <w:rPr>
          <w:rFonts w:ascii="Times New Roman" w:eastAsia="Arial" w:hAnsi="Times New Roman" w:cs="Times New Roman"/>
          <w:b/>
          <w:sz w:val="22"/>
          <w:szCs w:val="22"/>
        </w:rPr>
      </w:pPr>
      <w:r w:rsidRPr="001B615B">
        <w:rPr>
          <w:rFonts w:ascii="Times New Roman" w:eastAsia="Arial" w:hAnsi="Times New Roman" w:cs="Times New Roman"/>
          <w:b/>
          <w:sz w:val="22"/>
          <w:szCs w:val="22"/>
        </w:rPr>
        <w:lastRenderedPageBreak/>
        <w:t>Effects of Climate Change on the Mobility of Organophosphates Pesticides in Soils of the Arroyo Grande Coastal Aquifer, Bolivar, Colombia</w:t>
      </w:r>
      <w:r w:rsidRPr="001B615B">
        <w:rPr>
          <w:rFonts w:ascii="Times New Roman" w:eastAsia="Arial" w:hAnsi="Times New Roman" w:cs="Times New Roman"/>
          <w:b/>
          <w:sz w:val="22"/>
          <w:szCs w:val="22"/>
        </w:rPr>
        <w:br/>
      </w:r>
    </w:p>
    <w:p w14:paraId="10F3E43A" w14:textId="77777777" w:rsidR="00BB339F" w:rsidRPr="001B615B" w:rsidRDefault="00BB339F" w:rsidP="00BB339F">
      <w:pPr>
        <w:pStyle w:val="NoSpacing"/>
        <w:rPr>
          <w:rFonts w:ascii="Times New Roman" w:hAnsi="Times New Roman" w:cs="Times New Roman"/>
          <w:vertAlign w:val="superscript"/>
          <w:lang w:val="es-AR"/>
        </w:rPr>
      </w:pPr>
      <w:proofErr w:type="spellStart"/>
      <w:r w:rsidRPr="001B615B">
        <w:rPr>
          <w:rFonts w:ascii="Times New Roman" w:hAnsi="Times New Roman" w:cs="Times New Roman"/>
          <w:b/>
          <w:lang w:val="es-AR"/>
        </w:rPr>
        <w:t>Jasser</w:t>
      </w:r>
      <w:proofErr w:type="spellEnd"/>
      <w:r w:rsidRPr="001B615B">
        <w:rPr>
          <w:rFonts w:ascii="Times New Roman" w:hAnsi="Times New Roman" w:cs="Times New Roman"/>
          <w:b/>
          <w:lang w:val="es-AR"/>
        </w:rPr>
        <w:t xml:space="preserve"> Martínez-García</w:t>
      </w:r>
      <w:r>
        <w:rPr>
          <w:rFonts w:ascii="Times New Roman" w:hAnsi="Times New Roman" w:cs="Times New Roman"/>
          <w:b/>
          <w:vertAlign w:val="superscript"/>
          <w:lang w:val="es-AR"/>
        </w:rPr>
        <w:t>1</w:t>
      </w:r>
      <w:r w:rsidRPr="001B615B">
        <w:rPr>
          <w:rFonts w:ascii="Times New Roman" w:hAnsi="Times New Roman" w:cs="Times New Roman"/>
          <w:lang w:val="es-AR"/>
        </w:rPr>
        <w:t>, Beatriz E. Jaramillo-Colorado</w:t>
      </w:r>
      <w:r>
        <w:rPr>
          <w:rFonts w:ascii="Times New Roman" w:hAnsi="Times New Roman" w:cs="Times New Roman"/>
          <w:vertAlign w:val="superscript"/>
          <w:lang w:val="es-AR"/>
        </w:rPr>
        <w:t>2</w:t>
      </w:r>
      <w:r w:rsidRPr="001B615B">
        <w:rPr>
          <w:rFonts w:ascii="Times New Roman" w:hAnsi="Times New Roman" w:cs="Times New Roman"/>
          <w:lang w:val="es-AR"/>
        </w:rPr>
        <w:t>, Clare Robinson</w:t>
      </w:r>
      <w:r>
        <w:rPr>
          <w:rFonts w:ascii="Times New Roman" w:hAnsi="Times New Roman" w:cs="Times New Roman"/>
          <w:vertAlign w:val="superscript"/>
          <w:lang w:val="es-AR"/>
        </w:rPr>
        <w:t>3</w:t>
      </w:r>
      <w:r w:rsidRPr="001B615B">
        <w:rPr>
          <w:rFonts w:ascii="Times New Roman" w:hAnsi="Times New Roman" w:cs="Times New Roman"/>
          <w:lang w:val="es-AR"/>
        </w:rPr>
        <w:t xml:space="preserve">, </w:t>
      </w:r>
      <w:r w:rsidRPr="001B615B">
        <w:rPr>
          <w:rFonts w:ascii="Times New Roman" w:hAnsi="Times New Roman" w:cs="Times New Roman"/>
          <w:lang w:val="es-ES"/>
        </w:rPr>
        <w:t>Edgar Quiñones-Bolaños</w:t>
      </w:r>
      <w:r>
        <w:rPr>
          <w:rFonts w:ascii="Times New Roman" w:hAnsi="Times New Roman" w:cs="Times New Roman"/>
          <w:vertAlign w:val="superscript"/>
          <w:lang w:val="es-ES"/>
        </w:rPr>
        <w:t>1</w:t>
      </w:r>
      <w:r w:rsidRPr="001B615B">
        <w:rPr>
          <w:rFonts w:ascii="Times New Roman" w:hAnsi="Times New Roman" w:cs="Times New Roman"/>
          <w:bCs/>
          <w:color w:val="000000" w:themeColor="text1"/>
          <w:lang w:val="es-CO"/>
        </w:rPr>
        <w:t>,</w:t>
      </w:r>
      <w:r w:rsidRPr="001B615B">
        <w:rPr>
          <w:rFonts w:ascii="Times New Roman" w:hAnsi="Times New Roman" w:cs="Times New Roman"/>
          <w:lang w:val="es-AR"/>
        </w:rPr>
        <w:t xml:space="preserve"> Mehrab </w:t>
      </w:r>
      <w:r w:rsidRPr="001B615B">
        <w:rPr>
          <w:rFonts w:ascii="Times New Roman" w:hAnsi="Times New Roman" w:cs="Times New Roman"/>
          <w:color w:val="000000"/>
          <w:shd w:val="clear" w:color="auto" w:fill="FFFFFF"/>
          <w:lang w:val="es-CO"/>
        </w:rPr>
        <w:t>Mehrvar</w:t>
      </w:r>
      <w:r w:rsidRPr="001B615B">
        <w:rPr>
          <w:rFonts w:ascii="Times New Roman" w:hAnsi="Times New Roman" w:cs="Times New Roman"/>
          <w:vertAlign w:val="superscript"/>
          <w:lang w:val="es-AR"/>
        </w:rPr>
        <w:t xml:space="preserve"> </w:t>
      </w:r>
      <w:r>
        <w:rPr>
          <w:rFonts w:ascii="Times New Roman" w:hAnsi="Times New Roman" w:cs="Times New Roman"/>
          <w:vertAlign w:val="superscript"/>
          <w:lang w:val="es-AR"/>
        </w:rPr>
        <w:t>4</w:t>
      </w:r>
    </w:p>
    <w:p w14:paraId="77873B3E" w14:textId="77777777" w:rsidR="00BB339F" w:rsidRPr="001B615B" w:rsidRDefault="00BB339F" w:rsidP="00BB339F">
      <w:pPr>
        <w:pStyle w:val="NoSpacing"/>
        <w:rPr>
          <w:rFonts w:ascii="Times New Roman" w:hAnsi="Times New Roman" w:cs="Times New Roman"/>
          <w:lang w:val="en-US"/>
        </w:rPr>
      </w:pPr>
      <w:r>
        <w:rPr>
          <w:rFonts w:ascii="Times New Roman" w:hAnsi="Times New Roman" w:cs="Times New Roman"/>
          <w:vertAlign w:val="superscript"/>
          <w:lang w:val="en-US"/>
        </w:rPr>
        <w:t>1</w:t>
      </w:r>
      <w:r w:rsidRPr="001B615B">
        <w:rPr>
          <w:rFonts w:ascii="Times New Roman" w:hAnsi="Times New Roman" w:cs="Times New Roman"/>
          <w:lang w:val="en-US"/>
        </w:rPr>
        <w:t xml:space="preserve">Faculty of Engineering, </w:t>
      </w:r>
      <w:r w:rsidRPr="001B615B">
        <w:rPr>
          <w:rFonts w:ascii="Times New Roman" w:hAnsi="Times New Roman" w:cs="Times New Roman"/>
          <w:iCs/>
          <w:lang w:val="en-US"/>
        </w:rPr>
        <w:t>University of Cartagena</w:t>
      </w:r>
      <w:r w:rsidRPr="001B615B">
        <w:rPr>
          <w:rFonts w:ascii="Times New Roman" w:hAnsi="Times New Roman" w:cs="Times New Roman"/>
          <w:lang w:val="en-US"/>
        </w:rPr>
        <w:t>, Cartagena, Bolivar, Colombia</w:t>
      </w:r>
    </w:p>
    <w:p w14:paraId="19F89FE1" w14:textId="77777777" w:rsidR="00BB339F" w:rsidRPr="001B615B" w:rsidRDefault="00BB339F" w:rsidP="00BB339F">
      <w:pPr>
        <w:pStyle w:val="NoSpacing"/>
        <w:rPr>
          <w:rFonts w:ascii="Times New Roman" w:hAnsi="Times New Roman" w:cs="Times New Roman"/>
          <w:lang w:val="en-US"/>
        </w:rPr>
      </w:pPr>
      <w:r>
        <w:rPr>
          <w:rFonts w:ascii="Times New Roman" w:hAnsi="Times New Roman" w:cs="Times New Roman"/>
          <w:vertAlign w:val="superscript"/>
          <w:lang w:val="en-US"/>
        </w:rPr>
        <w:t>2</w:t>
      </w:r>
      <w:r w:rsidRPr="001B615B">
        <w:rPr>
          <w:rFonts w:ascii="Times New Roman" w:hAnsi="Times New Roman" w:cs="Times New Roman"/>
          <w:lang w:val="en-US"/>
        </w:rPr>
        <w:t xml:space="preserve">Faculty of Science, </w:t>
      </w:r>
      <w:r w:rsidRPr="001B615B">
        <w:rPr>
          <w:rFonts w:ascii="Times New Roman" w:hAnsi="Times New Roman" w:cs="Times New Roman"/>
          <w:iCs/>
          <w:lang w:val="en-US"/>
        </w:rPr>
        <w:t>University of Cartagena</w:t>
      </w:r>
      <w:r w:rsidRPr="001B615B">
        <w:rPr>
          <w:rFonts w:ascii="Times New Roman" w:hAnsi="Times New Roman" w:cs="Times New Roman"/>
          <w:lang w:val="en-US"/>
        </w:rPr>
        <w:t>, Cartagena, Bolivar, Colombia</w:t>
      </w:r>
    </w:p>
    <w:p w14:paraId="721A3302" w14:textId="77777777" w:rsidR="00BB339F" w:rsidRPr="001B615B" w:rsidRDefault="00BB339F" w:rsidP="00BB339F">
      <w:pPr>
        <w:pStyle w:val="NoSpacing"/>
        <w:rPr>
          <w:rFonts w:ascii="Times New Roman" w:hAnsi="Times New Roman" w:cs="Times New Roman"/>
          <w:lang w:val="en-US"/>
        </w:rPr>
      </w:pPr>
      <w:r>
        <w:rPr>
          <w:rFonts w:ascii="Times New Roman" w:hAnsi="Times New Roman" w:cs="Times New Roman"/>
          <w:vertAlign w:val="superscript"/>
          <w:lang w:val="en-US"/>
        </w:rPr>
        <w:t>3</w:t>
      </w:r>
      <w:r w:rsidRPr="001B615B">
        <w:rPr>
          <w:rFonts w:ascii="Times New Roman" w:hAnsi="Times New Roman" w:cs="Times New Roman"/>
          <w:lang w:val="en-US"/>
        </w:rPr>
        <w:t xml:space="preserve">Department of Chemical and Biochemical Engineering, </w:t>
      </w:r>
      <w:r w:rsidRPr="001B615B">
        <w:rPr>
          <w:rFonts w:ascii="Times New Roman" w:hAnsi="Times New Roman" w:cs="Times New Roman"/>
          <w:iCs/>
          <w:lang w:val="en-US"/>
        </w:rPr>
        <w:t>Western University</w:t>
      </w:r>
      <w:r w:rsidRPr="001B615B">
        <w:rPr>
          <w:rFonts w:ascii="Times New Roman" w:hAnsi="Times New Roman" w:cs="Times New Roman"/>
          <w:lang w:val="en-US"/>
        </w:rPr>
        <w:t>, London, ON, Canada</w:t>
      </w:r>
    </w:p>
    <w:p w14:paraId="7223BD5F" w14:textId="77777777" w:rsidR="00BB339F" w:rsidRPr="001B615B" w:rsidRDefault="00BB339F" w:rsidP="00BB339F">
      <w:pPr>
        <w:pStyle w:val="NoSpacing"/>
        <w:rPr>
          <w:rFonts w:ascii="Times New Roman" w:hAnsi="Times New Roman" w:cs="Times New Roman"/>
          <w:lang w:val="en-US"/>
        </w:rPr>
      </w:pPr>
      <w:r>
        <w:rPr>
          <w:rFonts w:ascii="Times New Roman" w:hAnsi="Times New Roman" w:cs="Times New Roman"/>
          <w:vertAlign w:val="superscript"/>
          <w:lang w:val="en-US"/>
        </w:rPr>
        <w:t>4</w:t>
      </w:r>
      <w:r w:rsidRPr="001B615B">
        <w:rPr>
          <w:rFonts w:ascii="Times New Roman" w:hAnsi="Times New Roman" w:cs="Times New Roman"/>
          <w:lang w:val="en-US"/>
        </w:rPr>
        <w:t>Department of Chemical Engineering, Ryerson University, Toronto, ON, Canada</w:t>
      </w:r>
    </w:p>
    <w:p w14:paraId="6024EA35" w14:textId="77777777" w:rsidR="00BB339F" w:rsidRPr="001B615B" w:rsidRDefault="00BB339F" w:rsidP="00BB339F">
      <w:pPr>
        <w:rPr>
          <w:rFonts w:ascii="Times New Roman" w:hAnsi="Times New Roman" w:cs="Times New Roman"/>
          <w:sz w:val="22"/>
          <w:szCs w:val="22"/>
        </w:rPr>
      </w:pPr>
      <w:sdt>
        <w:sdtPr>
          <w:rPr>
            <w:rFonts w:ascii="Times New Roman" w:hAnsi="Times New Roman" w:cs="Times New Roman"/>
            <w:i/>
            <w:sz w:val="22"/>
            <w:szCs w:val="22"/>
          </w:rPr>
          <w:tag w:val="goog_rdk_15"/>
          <w:id w:val="1647476660"/>
        </w:sdtPr>
        <w:sdtEndPr>
          <w:rPr>
            <w:i w:val="0"/>
          </w:rPr>
        </w:sdtEndPr>
        <w:sdtContent/>
      </w:sdt>
    </w:p>
    <w:p w14:paraId="0339E779" w14:textId="77777777" w:rsidR="00BB339F" w:rsidRPr="001B615B" w:rsidRDefault="00BB339F" w:rsidP="00BB339F">
      <w:pPr>
        <w:rPr>
          <w:rFonts w:ascii="Times New Roman" w:eastAsia="Arial" w:hAnsi="Times New Roman" w:cs="Times New Roman"/>
          <w:sz w:val="22"/>
          <w:szCs w:val="22"/>
        </w:rPr>
      </w:pPr>
      <w:bookmarkStart w:id="0" w:name="_heading=h.gjdgxs" w:colFirst="0" w:colLast="0"/>
      <w:bookmarkEnd w:id="0"/>
      <w:r w:rsidRPr="001B615B">
        <w:rPr>
          <w:rFonts w:ascii="Times New Roman" w:eastAsia="Arial" w:hAnsi="Times New Roman" w:cs="Times New Roman"/>
          <w:sz w:val="22"/>
          <w:szCs w:val="22"/>
        </w:rPr>
        <w:t>This funded QES research project is to model the effects of climate change on the transport of organophosphate pesticides in soils, the risk to the groundwater of the coastal aquifer of Arroyo Grande in the Northern part of the Colombian Caribbean in Colombia. This body of water is a source of fresh water used for agricultural activities and for the supply of drinking water, located at the north of the department of Bolívar and is an area of ​​great projection for the development of tourism in which there are no policies for the sustainable use of this valuable resource</w:t>
      </w:r>
      <w:r w:rsidRPr="001B615B">
        <w:rPr>
          <w:rFonts w:ascii="Times New Roman" w:eastAsia="Arial" w:hAnsi="Times New Roman" w:cs="Times New Roman"/>
          <w:b/>
          <w:sz w:val="22"/>
          <w:szCs w:val="22"/>
          <w:vertAlign w:val="superscript"/>
        </w:rPr>
        <w:t>1</w:t>
      </w:r>
      <w:r w:rsidRPr="001B615B">
        <w:rPr>
          <w:rFonts w:ascii="Times New Roman" w:eastAsia="Arial" w:hAnsi="Times New Roman" w:cs="Times New Roman"/>
          <w:sz w:val="22"/>
          <w:szCs w:val="22"/>
        </w:rPr>
        <w:t>. Four types of soils where organophosphate pesticides are used to combat crop pests are characterized for their hydro-geochemical parameters. The modeling is adjusted from tests of undisturbed soil columns where the concentration of the organophosphate pesticides Chlorpyrifos© and Parathion© are monitored after 7, 14, 30, and 60 days. The extraction of pesticides from the soil samples is carried out by ultrasound assisted and quantified by Gas Chromatography coupled with Mass Chromatography</w:t>
      </w:r>
      <w:r w:rsidRPr="001B615B">
        <w:rPr>
          <w:rFonts w:ascii="Times New Roman" w:eastAsia="Arial" w:hAnsi="Times New Roman" w:cs="Times New Roman"/>
          <w:b/>
          <w:sz w:val="22"/>
          <w:szCs w:val="22"/>
          <w:vertAlign w:val="superscript"/>
        </w:rPr>
        <w:t>2</w:t>
      </w:r>
      <w:r w:rsidRPr="001B615B">
        <w:rPr>
          <w:rFonts w:ascii="Times New Roman" w:eastAsia="Arial" w:hAnsi="Times New Roman" w:cs="Times New Roman"/>
          <w:sz w:val="22"/>
          <w:szCs w:val="22"/>
        </w:rPr>
        <w:t>. Then, the transport of pesticides in the soil columns is modeled with the MACRO 5.2, where this software has shown good results to model and simulate the transport of pesticides in countries like Norway and the Netherlands</w:t>
      </w:r>
      <w:r w:rsidRPr="001B615B">
        <w:rPr>
          <w:rFonts w:ascii="Times New Roman" w:eastAsia="Arial" w:hAnsi="Times New Roman" w:cs="Times New Roman"/>
          <w:b/>
          <w:sz w:val="22"/>
          <w:szCs w:val="22"/>
          <w:vertAlign w:val="superscript"/>
        </w:rPr>
        <w:t>3</w:t>
      </w:r>
      <w:r w:rsidRPr="001B615B">
        <w:rPr>
          <w:rFonts w:ascii="Times New Roman" w:eastAsia="Arial" w:hAnsi="Times New Roman" w:cs="Times New Roman"/>
          <w:sz w:val="22"/>
          <w:szCs w:val="22"/>
        </w:rPr>
        <w:t>. The model obtained is used to simulate the direct effects generated by climate change such as the increase in the temperature and the decrease in the rainfall due to the future scenarios.  This simulation is proposed according to RCP 8.5 model</w:t>
      </w:r>
      <w:r w:rsidRPr="001B615B">
        <w:rPr>
          <w:rFonts w:ascii="Times New Roman" w:eastAsia="Arial" w:hAnsi="Times New Roman" w:cs="Times New Roman"/>
          <w:b/>
          <w:sz w:val="22"/>
          <w:szCs w:val="22"/>
          <w:vertAlign w:val="superscript"/>
        </w:rPr>
        <w:t>4</w:t>
      </w:r>
      <w:r w:rsidRPr="001B615B">
        <w:rPr>
          <w:rFonts w:ascii="Times New Roman" w:eastAsia="Arial" w:hAnsi="Times New Roman" w:cs="Times New Roman"/>
          <w:sz w:val="22"/>
          <w:szCs w:val="22"/>
        </w:rPr>
        <w:t>, where indirect effects such as the increase in the use of pesticides and the use of new wells to supply the water demand in the region are evaluated for the probability of risk of the Arroyo Grande aquifer groundwater. This is to try to contribute to the planning of policies that serve for the sustainable development of the land use as well as the water resource of great socioeconomic potential for the department of Bolívar in Colombia. In this moment the investigation will be start the Development of columns to test the mobility of the organophosphates in soils of the Arroyo Grande aquifer.</w:t>
      </w:r>
    </w:p>
    <w:p w14:paraId="5F4386A4" w14:textId="231B098D" w:rsidR="000622FD" w:rsidRPr="000B1DC9" w:rsidRDefault="000622FD" w:rsidP="000622FD">
      <w:pPr>
        <w:rPr>
          <w:rFonts w:ascii="Times New Roman" w:hAnsi="Times New Roman" w:cs="Times New Roman"/>
          <w:sz w:val="22"/>
          <w:szCs w:val="22"/>
        </w:rPr>
      </w:pPr>
    </w:p>
    <w:p w14:paraId="0AEF110E" w14:textId="16506071" w:rsidR="00B63387" w:rsidRPr="000B1DC9" w:rsidRDefault="00B63387">
      <w:pPr>
        <w:spacing w:after="160" w:line="259" w:lineRule="auto"/>
        <w:rPr>
          <w:rFonts w:ascii="Times New Roman" w:hAnsi="Times New Roman" w:cs="Times New Roman"/>
          <w:sz w:val="22"/>
          <w:szCs w:val="22"/>
        </w:rPr>
      </w:pPr>
    </w:p>
    <w:p w14:paraId="106E0C72" w14:textId="1A79A99A" w:rsidR="00B63387" w:rsidRPr="00B63387" w:rsidRDefault="00387EA7" w:rsidP="00B63387">
      <w:pPr>
        <w:pStyle w:val="Heading1"/>
        <w:rPr>
          <w:rFonts w:cs="Times New Roman"/>
        </w:rPr>
      </w:pPr>
      <w:r>
        <w:rPr>
          <w:rFonts w:cs="Times New Roman"/>
        </w:rPr>
        <w:t>a</w:t>
      </w:r>
      <w:r w:rsidR="00B63387" w:rsidRPr="00B63387">
        <w:rPr>
          <w:rFonts w:cs="Times New Roman"/>
        </w:rPr>
        <w:t xml:space="preserve">bstracts </w:t>
      </w:r>
      <w:r w:rsidR="00B63387">
        <w:rPr>
          <w:rFonts w:cs="Times New Roman"/>
        </w:rPr>
        <w:t xml:space="preserve">– </w:t>
      </w:r>
      <w:r w:rsidR="00B63387" w:rsidRPr="00B63387">
        <w:rPr>
          <w:rFonts w:cs="Times New Roman"/>
        </w:rPr>
        <w:t xml:space="preserve">day 1 </w:t>
      </w:r>
      <w:r w:rsidR="00B63387">
        <w:rPr>
          <w:rFonts w:cs="Times New Roman"/>
        </w:rPr>
        <w:t>session 2</w:t>
      </w:r>
    </w:p>
    <w:p w14:paraId="28038843" w14:textId="77777777" w:rsidR="003743A3" w:rsidRDefault="003743A3"/>
    <w:p w14:paraId="59A3C188" w14:textId="77777777" w:rsidR="003743A3" w:rsidRPr="00233EC1" w:rsidRDefault="003743A3" w:rsidP="003743A3">
      <w:pPr>
        <w:jc w:val="both"/>
        <w:rPr>
          <w:rFonts w:ascii="Times New Roman" w:hAnsi="Times New Roman" w:cs="Times New Roman"/>
          <w:b/>
          <w:bCs/>
          <w:color w:val="000000" w:themeColor="text1"/>
          <w:sz w:val="22"/>
          <w:szCs w:val="22"/>
        </w:rPr>
      </w:pPr>
      <w:r w:rsidRPr="00233EC1">
        <w:rPr>
          <w:rFonts w:ascii="Times New Roman" w:hAnsi="Times New Roman" w:cs="Times New Roman"/>
          <w:b/>
          <w:bCs/>
          <w:color w:val="000000" w:themeColor="text1"/>
          <w:sz w:val="22"/>
          <w:szCs w:val="22"/>
        </w:rPr>
        <w:t>Impact of climate change on farm yields and migration in some selected communities in Northern Ghana.</w:t>
      </w:r>
    </w:p>
    <w:p w14:paraId="701FABFF" w14:textId="77777777" w:rsidR="003743A3" w:rsidRDefault="003743A3" w:rsidP="003743A3">
      <w:pPr>
        <w:jc w:val="both"/>
        <w:rPr>
          <w:rFonts w:ascii="Times New Roman" w:hAnsi="Times New Roman" w:cs="Times New Roman"/>
          <w:color w:val="000000" w:themeColor="text1"/>
          <w:sz w:val="22"/>
          <w:szCs w:val="22"/>
        </w:rPr>
      </w:pPr>
    </w:p>
    <w:p w14:paraId="4430F374" w14:textId="48EB9A34" w:rsidR="003743A3" w:rsidRPr="00B23DCF" w:rsidRDefault="00B23DCF" w:rsidP="003743A3">
      <w:pPr>
        <w:jc w:val="both"/>
        <w:rPr>
          <w:rFonts w:ascii="Times New Roman" w:hAnsi="Times New Roman" w:cs="Times New Roman"/>
          <w:b/>
          <w:bCs/>
          <w:color w:val="000000" w:themeColor="text1"/>
          <w:sz w:val="22"/>
          <w:szCs w:val="22"/>
        </w:rPr>
      </w:pPr>
      <w:r w:rsidRPr="00B23DCF">
        <w:rPr>
          <w:rFonts w:ascii="Times New Roman" w:hAnsi="Times New Roman" w:cs="Times New Roman"/>
          <w:b/>
          <w:bCs/>
          <w:color w:val="000000" w:themeColor="text1"/>
          <w:sz w:val="22"/>
          <w:szCs w:val="22"/>
        </w:rPr>
        <w:t xml:space="preserve">Sandra Obiri-Yeboah, </w:t>
      </w:r>
    </w:p>
    <w:p w14:paraId="38D74BAE" w14:textId="529CA700" w:rsidR="00B23DCF" w:rsidRPr="007401ED" w:rsidRDefault="00B23DCF" w:rsidP="00B23DCF">
      <w:pPr>
        <w:rPr>
          <w:rFonts w:ascii="Times New Roman" w:hAnsi="Times New Roman" w:cs="Times New Roman"/>
          <w:sz w:val="22"/>
          <w:szCs w:val="22"/>
        </w:rPr>
      </w:pPr>
      <w:r w:rsidRPr="007401ED">
        <w:rPr>
          <w:rFonts w:ascii="Times New Roman" w:hAnsi="Times New Roman" w:cs="Times New Roman"/>
          <w:sz w:val="22"/>
          <w:szCs w:val="22"/>
        </w:rPr>
        <w:t xml:space="preserve">University of Ghana, </w:t>
      </w:r>
      <w:r w:rsidRPr="00B23DCF">
        <w:rPr>
          <w:rFonts w:ascii="Times New Roman" w:hAnsi="Times New Roman" w:cs="Times New Roman"/>
          <w:sz w:val="22"/>
          <w:szCs w:val="22"/>
        </w:rPr>
        <w:t>Centre for Migration Studies</w:t>
      </w:r>
      <w:r w:rsidRPr="007401ED">
        <w:rPr>
          <w:rFonts w:ascii="Times New Roman" w:hAnsi="Times New Roman" w:cs="Times New Roman"/>
          <w:sz w:val="22"/>
          <w:szCs w:val="22"/>
        </w:rPr>
        <w:t>, Legon</w:t>
      </w:r>
    </w:p>
    <w:p w14:paraId="74B83D6D" w14:textId="77777777" w:rsidR="003743A3" w:rsidRDefault="003743A3" w:rsidP="003743A3">
      <w:pPr>
        <w:rPr>
          <w:rFonts w:ascii="Times New Roman" w:hAnsi="Times New Roman" w:cs="Times New Roman"/>
          <w:color w:val="000000" w:themeColor="text1"/>
          <w:sz w:val="22"/>
          <w:szCs w:val="22"/>
        </w:rPr>
      </w:pPr>
    </w:p>
    <w:p w14:paraId="1B73AD3F" w14:textId="4429052C" w:rsidR="003743A3" w:rsidRDefault="003743A3" w:rsidP="003743A3">
      <w:pPr>
        <w:rPr>
          <w:rFonts w:ascii="Times New Roman" w:hAnsi="Times New Roman" w:cs="Times New Roman"/>
          <w:color w:val="000000" w:themeColor="text1"/>
          <w:sz w:val="22"/>
          <w:szCs w:val="22"/>
        </w:rPr>
      </w:pPr>
      <w:r w:rsidRPr="00233EC1">
        <w:rPr>
          <w:rFonts w:ascii="Times New Roman" w:hAnsi="Times New Roman" w:cs="Times New Roman"/>
          <w:color w:val="000000" w:themeColor="text1"/>
          <w:sz w:val="22"/>
          <w:szCs w:val="22"/>
        </w:rPr>
        <w:t xml:space="preserve">The threat of potential reoccurrence and the toll of the associated humanitarian crisis makes climate change a major environmental threat for countries globally. Climate change impact noticeable in extreme weather events negatively affects the lives of the deprived communities, distorting sustainable economic and social relationship within their environment as these people directly depend on the natural environment for livelihoods. In Northern Ghana where the major economic activity is farming, most inhabitants rely solely on agricultural production, </w:t>
      </w:r>
      <w:r w:rsidRPr="00233EC1">
        <w:rPr>
          <w:rFonts w:ascii="Times New Roman" w:hAnsi="Times New Roman" w:cs="Times New Roman"/>
          <w:sz w:val="22"/>
          <w:szCs w:val="22"/>
        </w:rPr>
        <w:t xml:space="preserve">creating a distress situation </w:t>
      </w:r>
      <w:r w:rsidRPr="00233EC1">
        <w:rPr>
          <w:rFonts w:ascii="Times New Roman" w:hAnsi="Times New Roman" w:cs="Times New Roman"/>
          <w:color w:val="000000" w:themeColor="text1"/>
          <w:sz w:val="22"/>
          <w:szCs w:val="22"/>
        </w:rPr>
        <w:t xml:space="preserve">during flooding and droughts. To sustain livelihoods and income, migration becomes a vehicle of positive change to ensuring livelihood sustainability. </w:t>
      </w:r>
    </w:p>
    <w:p w14:paraId="3FCA0348" w14:textId="77777777" w:rsidR="003743A3" w:rsidRDefault="003743A3" w:rsidP="003743A3">
      <w:pPr>
        <w:rPr>
          <w:rFonts w:ascii="Times New Roman" w:hAnsi="Times New Roman" w:cs="Times New Roman"/>
          <w:color w:val="000000" w:themeColor="text1"/>
          <w:sz w:val="22"/>
          <w:szCs w:val="22"/>
        </w:rPr>
      </w:pPr>
    </w:p>
    <w:p w14:paraId="43ECC03E" w14:textId="77777777" w:rsidR="003743A3" w:rsidRPr="00233EC1" w:rsidRDefault="003743A3" w:rsidP="003743A3">
      <w:pPr>
        <w:rPr>
          <w:rFonts w:ascii="Times New Roman" w:hAnsi="Times New Roman" w:cs="Times New Roman"/>
          <w:color w:val="000000" w:themeColor="text1"/>
          <w:sz w:val="22"/>
          <w:szCs w:val="22"/>
        </w:rPr>
      </w:pPr>
      <w:r w:rsidRPr="00233EC1">
        <w:rPr>
          <w:rFonts w:ascii="Times New Roman" w:hAnsi="Times New Roman" w:cs="Times New Roman"/>
          <w:color w:val="000000" w:themeColor="text1"/>
          <w:sz w:val="22"/>
          <w:szCs w:val="22"/>
        </w:rPr>
        <w:t xml:space="preserve">The paper examines effect of flooding and droughts on yields and its influence on migration in </w:t>
      </w:r>
      <w:proofErr w:type="spellStart"/>
      <w:r w:rsidRPr="00233EC1">
        <w:rPr>
          <w:rFonts w:ascii="Times New Roman" w:hAnsi="Times New Roman" w:cs="Times New Roman"/>
          <w:color w:val="000000" w:themeColor="text1"/>
          <w:sz w:val="22"/>
          <w:szCs w:val="22"/>
        </w:rPr>
        <w:t>Yapei</w:t>
      </w:r>
      <w:proofErr w:type="spellEnd"/>
      <w:r w:rsidRPr="00233EC1">
        <w:rPr>
          <w:rFonts w:ascii="Times New Roman" w:hAnsi="Times New Roman" w:cs="Times New Roman"/>
          <w:color w:val="000000" w:themeColor="text1"/>
          <w:sz w:val="22"/>
          <w:szCs w:val="22"/>
        </w:rPr>
        <w:t xml:space="preserve"> in the Central </w:t>
      </w:r>
      <w:proofErr w:type="spellStart"/>
      <w:r w:rsidRPr="00233EC1">
        <w:rPr>
          <w:rFonts w:ascii="Times New Roman" w:hAnsi="Times New Roman" w:cs="Times New Roman"/>
          <w:color w:val="000000" w:themeColor="text1"/>
          <w:sz w:val="22"/>
          <w:szCs w:val="22"/>
        </w:rPr>
        <w:t>Gonja</w:t>
      </w:r>
      <w:proofErr w:type="spellEnd"/>
      <w:r w:rsidRPr="00233EC1">
        <w:rPr>
          <w:rFonts w:ascii="Times New Roman" w:hAnsi="Times New Roman" w:cs="Times New Roman"/>
          <w:color w:val="000000" w:themeColor="text1"/>
          <w:sz w:val="22"/>
          <w:szCs w:val="22"/>
        </w:rPr>
        <w:t xml:space="preserve"> district and </w:t>
      </w:r>
      <w:proofErr w:type="spellStart"/>
      <w:r w:rsidRPr="00233EC1">
        <w:rPr>
          <w:rFonts w:ascii="Times New Roman" w:hAnsi="Times New Roman" w:cs="Times New Roman"/>
          <w:color w:val="000000" w:themeColor="text1"/>
          <w:sz w:val="22"/>
          <w:szCs w:val="22"/>
        </w:rPr>
        <w:t>Wungu</w:t>
      </w:r>
      <w:proofErr w:type="spellEnd"/>
      <w:r w:rsidRPr="00233EC1">
        <w:rPr>
          <w:rFonts w:ascii="Times New Roman" w:hAnsi="Times New Roman" w:cs="Times New Roman"/>
          <w:color w:val="000000" w:themeColor="text1"/>
          <w:sz w:val="22"/>
          <w:szCs w:val="22"/>
        </w:rPr>
        <w:t xml:space="preserve"> in the West </w:t>
      </w:r>
      <w:proofErr w:type="spellStart"/>
      <w:r w:rsidRPr="00233EC1">
        <w:rPr>
          <w:rFonts w:ascii="Times New Roman" w:hAnsi="Times New Roman" w:cs="Times New Roman"/>
          <w:color w:val="000000" w:themeColor="text1"/>
          <w:sz w:val="22"/>
          <w:szCs w:val="22"/>
        </w:rPr>
        <w:t>Mamprusi</w:t>
      </w:r>
      <w:proofErr w:type="spellEnd"/>
      <w:r w:rsidRPr="00233EC1">
        <w:rPr>
          <w:rFonts w:ascii="Times New Roman" w:hAnsi="Times New Roman" w:cs="Times New Roman"/>
          <w:color w:val="000000" w:themeColor="text1"/>
          <w:sz w:val="22"/>
          <w:szCs w:val="22"/>
        </w:rPr>
        <w:t xml:space="preserve"> district within the sustainable livelihood framework context. Using mixed method, simple random sampling was used for the survey while participants were selected using snowballing and convenient sampling for the qualitative data, in depth interviews, focus group discussions and observation were conducted. Interpretative phenomenological approach was used for the qualitative analysis while t-test, correlation and multiple linear regression were used for the quantitative analysis. The results show substantive yield loss from floods and droughts. Migration to the southern parts of the country indicates means of searching for other sources of livelihoods. Also, cost of migration was found to either hinder or make the migratory movement a reality. For rudimentary communities to adapt to climate change impact and thereby achieve good yield, economic and social welfare, strategies such as mixed farming, irrigation mechanism, support from social network, alternative forms of livelihoods and migration are employed.</w:t>
      </w:r>
    </w:p>
    <w:p w14:paraId="6C97D141" w14:textId="7FE5F638" w:rsidR="003743A3" w:rsidRDefault="003743A3" w:rsidP="003743A3">
      <w:pPr>
        <w:rPr>
          <w:rFonts w:ascii="Times New Roman" w:hAnsi="Times New Roman" w:cs="Times New Roman"/>
          <w:sz w:val="22"/>
          <w:szCs w:val="22"/>
        </w:rPr>
      </w:pPr>
    </w:p>
    <w:p w14:paraId="3423CFF6" w14:textId="77777777" w:rsidR="00B23DCF" w:rsidRDefault="00B23DCF" w:rsidP="003743A3">
      <w:pPr>
        <w:rPr>
          <w:rFonts w:ascii="Times New Roman" w:hAnsi="Times New Roman" w:cs="Times New Roman"/>
          <w:sz w:val="22"/>
          <w:szCs w:val="22"/>
        </w:rPr>
      </w:pPr>
    </w:p>
    <w:p w14:paraId="2A8F2D4F" w14:textId="77777777" w:rsidR="003743A3" w:rsidRPr="00233EC1" w:rsidRDefault="003743A3" w:rsidP="003743A3">
      <w:pPr>
        <w:rPr>
          <w:rFonts w:ascii="Times New Roman" w:eastAsia="Times New Roman" w:hAnsi="Times New Roman" w:cs="Times New Roman"/>
          <w:b/>
          <w:sz w:val="22"/>
          <w:szCs w:val="22"/>
        </w:rPr>
      </w:pPr>
      <w:r w:rsidRPr="00233EC1">
        <w:rPr>
          <w:rFonts w:ascii="Times New Roman" w:eastAsia="Times New Roman" w:hAnsi="Times New Roman" w:cs="Times New Roman"/>
          <w:b/>
          <w:sz w:val="22"/>
          <w:szCs w:val="22"/>
        </w:rPr>
        <w:t xml:space="preserve">Challenges to livelihood practices on the </w:t>
      </w:r>
      <w:proofErr w:type="spellStart"/>
      <w:r w:rsidRPr="00233EC1">
        <w:rPr>
          <w:rFonts w:ascii="Times New Roman" w:eastAsia="Times New Roman" w:hAnsi="Times New Roman" w:cs="Times New Roman"/>
          <w:b/>
          <w:sz w:val="22"/>
          <w:szCs w:val="22"/>
        </w:rPr>
        <w:t>Barotse</w:t>
      </w:r>
      <w:proofErr w:type="spellEnd"/>
      <w:r w:rsidRPr="00233EC1">
        <w:rPr>
          <w:rFonts w:ascii="Times New Roman" w:eastAsia="Times New Roman" w:hAnsi="Times New Roman" w:cs="Times New Roman"/>
          <w:b/>
          <w:sz w:val="22"/>
          <w:szCs w:val="22"/>
        </w:rPr>
        <w:t xml:space="preserve"> flood plain following climate change-related shocks.</w:t>
      </w:r>
    </w:p>
    <w:p w14:paraId="51CA07AA" w14:textId="77777777" w:rsidR="003743A3" w:rsidRPr="00233EC1" w:rsidRDefault="003743A3" w:rsidP="003743A3">
      <w:pPr>
        <w:rPr>
          <w:rFonts w:ascii="Times New Roman" w:eastAsia="Times New Roman" w:hAnsi="Times New Roman" w:cs="Times New Roman"/>
          <w:b/>
          <w:sz w:val="22"/>
          <w:szCs w:val="22"/>
        </w:rPr>
      </w:pPr>
    </w:p>
    <w:p w14:paraId="7A760390" w14:textId="3899D0A4" w:rsidR="003743A3" w:rsidRPr="00233EC1" w:rsidRDefault="003743A3" w:rsidP="003743A3">
      <w:pPr>
        <w:rPr>
          <w:rFonts w:ascii="Times New Roman" w:hAnsi="Times New Roman" w:cs="Times New Roman"/>
          <w:sz w:val="22"/>
          <w:szCs w:val="22"/>
          <w:vertAlign w:val="superscript"/>
        </w:rPr>
      </w:pPr>
      <w:r w:rsidRPr="00B23DCF">
        <w:rPr>
          <w:rFonts w:ascii="Times New Roman" w:hAnsi="Times New Roman" w:cs="Times New Roman"/>
          <w:b/>
          <w:bCs/>
          <w:sz w:val="22"/>
          <w:szCs w:val="22"/>
        </w:rPr>
        <w:t>Douglas Singini</w:t>
      </w:r>
      <w:r w:rsidRPr="00B23DCF">
        <w:rPr>
          <w:rFonts w:ascii="Times New Roman" w:hAnsi="Times New Roman" w:cs="Times New Roman"/>
          <w:b/>
          <w:bCs/>
          <w:sz w:val="22"/>
          <w:szCs w:val="22"/>
          <w:vertAlign w:val="superscript"/>
        </w:rPr>
        <w:t>1</w:t>
      </w:r>
      <w:r w:rsidRPr="00233EC1">
        <w:rPr>
          <w:rFonts w:ascii="Times New Roman" w:hAnsi="Times New Roman" w:cs="Times New Roman"/>
          <w:sz w:val="22"/>
          <w:szCs w:val="22"/>
        </w:rPr>
        <w:t xml:space="preserve"> and Craig Janes</w:t>
      </w:r>
      <w:r>
        <w:rPr>
          <w:rFonts w:ascii="Times New Roman" w:hAnsi="Times New Roman" w:cs="Times New Roman"/>
          <w:sz w:val="22"/>
          <w:szCs w:val="22"/>
          <w:vertAlign w:val="superscript"/>
        </w:rPr>
        <w:t>2</w:t>
      </w:r>
    </w:p>
    <w:p w14:paraId="31C1868D" w14:textId="1C15BC30" w:rsidR="003743A3" w:rsidRDefault="003743A3" w:rsidP="003743A3">
      <w:pPr>
        <w:rPr>
          <w:rFonts w:ascii="Times New Roman" w:hAnsi="Times New Roman" w:cs="Times New Roman"/>
          <w:sz w:val="22"/>
          <w:szCs w:val="22"/>
        </w:rPr>
      </w:pPr>
      <w:r w:rsidRPr="003743A3">
        <w:rPr>
          <w:rFonts w:ascii="Times New Roman" w:hAnsi="Times New Roman" w:cs="Times New Roman"/>
          <w:bCs/>
          <w:sz w:val="22"/>
          <w:szCs w:val="22"/>
          <w:vertAlign w:val="superscript"/>
        </w:rPr>
        <w:t>1</w:t>
      </w:r>
      <w:r w:rsidRPr="003743A3">
        <w:rPr>
          <w:rFonts w:ascii="Times New Roman" w:hAnsi="Times New Roman" w:cs="Times New Roman"/>
          <w:bCs/>
          <w:sz w:val="22"/>
          <w:szCs w:val="22"/>
        </w:rPr>
        <w:t>Douglas Singini</w:t>
      </w:r>
      <w:r>
        <w:rPr>
          <w:rFonts w:ascii="Times New Roman" w:hAnsi="Times New Roman" w:cs="Times New Roman"/>
          <w:bCs/>
          <w:sz w:val="22"/>
          <w:szCs w:val="22"/>
        </w:rPr>
        <w:t>,</w:t>
      </w:r>
      <w:r w:rsidRPr="003743A3">
        <w:rPr>
          <w:rFonts w:ascii="Times New Roman" w:hAnsi="Times New Roman" w:cs="Times New Roman"/>
          <w:sz w:val="22"/>
          <w:szCs w:val="22"/>
        </w:rPr>
        <w:t xml:space="preserve"> School of Public Health and Health Systems</w:t>
      </w:r>
      <w:r>
        <w:rPr>
          <w:rFonts w:ascii="Times New Roman" w:hAnsi="Times New Roman" w:cs="Times New Roman"/>
          <w:sz w:val="22"/>
          <w:szCs w:val="22"/>
        </w:rPr>
        <w:t>,</w:t>
      </w:r>
      <w:r w:rsidRPr="003743A3">
        <w:rPr>
          <w:rFonts w:ascii="Times New Roman" w:hAnsi="Times New Roman" w:cs="Times New Roman"/>
          <w:sz w:val="22"/>
          <w:szCs w:val="22"/>
        </w:rPr>
        <w:t xml:space="preserve"> University of Waterloo</w:t>
      </w:r>
      <w:r>
        <w:rPr>
          <w:rFonts w:ascii="Times New Roman" w:hAnsi="Times New Roman" w:cs="Times New Roman"/>
          <w:sz w:val="22"/>
          <w:szCs w:val="22"/>
        </w:rPr>
        <w:t xml:space="preserve">, </w:t>
      </w:r>
      <w:r w:rsidRPr="003743A3">
        <w:rPr>
          <w:rFonts w:ascii="Times New Roman" w:hAnsi="Times New Roman" w:cs="Times New Roman"/>
          <w:sz w:val="22"/>
          <w:szCs w:val="22"/>
        </w:rPr>
        <w:t xml:space="preserve">District Health Director for </w:t>
      </w:r>
      <w:proofErr w:type="spellStart"/>
      <w:r w:rsidRPr="003743A3">
        <w:rPr>
          <w:rFonts w:ascii="Times New Roman" w:hAnsi="Times New Roman" w:cs="Times New Roman"/>
          <w:sz w:val="22"/>
          <w:szCs w:val="22"/>
        </w:rPr>
        <w:t>Limulunga</w:t>
      </w:r>
      <w:proofErr w:type="spellEnd"/>
      <w:r w:rsidRPr="003743A3">
        <w:rPr>
          <w:rFonts w:ascii="Times New Roman" w:hAnsi="Times New Roman" w:cs="Times New Roman"/>
          <w:sz w:val="22"/>
          <w:szCs w:val="22"/>
        </w:rPr>
        <w:t xml:space="preserve"> District in the Western Province of Zambia</w:t>
      </w:r>
    </w:p>
    <w:p w14:paraId="48DD663A" w14:textId="7A4C3EBF" w:rsidR="003743A3" w:rsidRPr="003743A3" w:rsidRDefault="003743A3" w:rsidP="00B23DCF">
      <w:pPr>
        <w:spacing w:line="259" w:lineRule="auto"/>
        <w:rPr>
          <w:rFonts w:ascii="Times New Roman" w:hAnsi="Times New Roman" w:cs="Times New Roman"/>
          <w:sz w:val="22"/>
          <w:szCs w:val="22"/>
        </w:rPr>
      </w:pPr>
      <w:r w:rsidRPr="003743A3">
        <w:rPr>
          <w:rFonts w:ascii="Times New Roman" w:hAnsi="Times New Roman" w:cs="Times New Roman"/>
          <w:bCs/>
          <w:sz w:val="22"/>
          <w:szCs w:val="22"/>
          <w:vertAlign w:val="superscript"/>
        </w:rPr>
        <w:t>2</w:t>
      </w:r>
      <w:r w:rsidRPr="003743A3">
        <w:rPr>
          <w:rFonts w:ascii="Times New Roman" w:hAnsi="Times New Roman" w:cs="Times New Roman"/>
          <w:bCs/>
          <w:sz w:val="22"/>
          <w:szCs w:val="22"/>
        </w:rPr>
        <w:t>Craig Janes</w:t>
      </w:r>
      <w:r>
        <w:rPr>
          <w:rFonts w:ascii="Times New Roman" w:hAnsi="Times New Roman" w:cs="Times New Roman"/>
          <w:sz w:val="22"/>
          <w:szCs w:val="22"/>
        </w:rPr>
        <w:t xml:space="preserve">, </w:t>
      </w:r>
      <w:r w:rsidRPr="003743A3">
        <w:rPr>
          <w:rFonts w:ascii="Times New Roman" w:hAnsi="Times New Roman" w:cs="Times New Roman"/>
          <w:sz w:val="22"/>
          <w:szCs w:val="22"/>
        </w:rPr>
        <w:t>School of Public Health Sciences</w:t>
      </w:r>
      <w:r>
        <w:rPr>
          <w:rFonts w:ascii="Times New Roman" w:hAnsi="Times New Roman" w:cs="Times New Roman"/>
          <w:sz w:val="22"/>
          <w:szCs w:val="22"/>
        </w:rPr>
        <w:t xml:space="preserve">, </w:t>
      </w:r>
      <w:r w:rsidRPr="003743A3">
        <w:rPr>
          <w:rFonts w:ascii="Times New Roman" w:hAnsi="Times New Roman" w:cs="Times New Roman"/>
          <w:sz w:val="22"/>
          <w:szCs w:val="22"/>
        </w:rPr>
        <w:t xml:space="preserve">University of Waterloo. </w:t>
      </w:r>
    </w:p>
    <w:p w14:paraId="70A79622" w14:textId="77777777" w:rsidR="003743A3" w:rsidRPr="00233EC1" w:rsidRDefault="003743A3" w:rsidP="00B23DCF">
      <w:pPr>
        <w:rPr>
          <w:rFonts w:ascii="Times New Roman" w:hAnsi="Times New Roman" w:cs="Times New Roman"/>
          <w:b/>
          <w:color w:val="000000" w:themeColor="text1"/>
          <w:sz w:val="22"/>
          <w:szCs w:val="22"/>
        </w:rPr>
      </w:pPr>
    </w:p>
    <w:p w14:paraId="68379919" w14:textId="77777777" w:rsidR="003743A3" w:rsidRPr="00233EC1" w:rsidRDefault="003743A3" w:rsidP="00B23DCF">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rPr>
        <w:t xml:space="preserve">While the rest of society view floods as a disaster, the Lozi people of the upper Zambezi flood plains welcome flooding with a celebration epitomized by the yearly </w:t>
      </w:r>
      <w:proofErr w:type="spellStart"/>
      <w:r w:rsidRPr="00233EC1">
        <w:rPr>
          <w:rFonts w:ascii="Times New Roman" w:hAnsi="Times New Roman" w:cs="Times New Roman"/>
          <w:bCs/>
          <w:color w:val="000000" w:themeColor="text1"/>
          <w:sz w:val="22"/>
          <w:szCs w:val="22"/>
        </w:rPr>
        <w:t>Kuomboka</w:t>
      </w:r>
      <w:proofErr w:type="spellEnd"/>
      <w:r w:rsidRPr="00233EC1">
        <w:rPr>
          <w:rFonts w:ascii="Times New Roman" w:hAnsi="Times New Roman" w:cs="Times New Roman"/>
          <w:bCs/>
          <w:color w:val="000000" w:themeColor="text1"/>
          <w:sz w:val="22"/>
          <w:szCs w:val="22"/>
        </w:rPr>
        <w:t xml:space="preserve"> ceremony that attracts millions of visitors. Tied to the yearly flooding cycle is the livelihoods of over a million people that rely on fishing and winter cropping on the fertile soils and moisture left by the floods and by the receding waters of the </w:t>
      </w:r>
      <w:proofErr w:type="spellStart"/>
      <w:r w:rsidRPr="00233EC1">
        <w:rPr>
          <w:rFonts w:ascii="Times New Roman" w:hAnsi="Times New Roman" w:cs="Times New Roman"/>
          <w:bCs/>
          <w:color w:val="000000" w:themeColor="text1"/>
          <w:sz w:val="22"/>
          <w:szCs w:val="22"/>
        </w:rPr>
        <w:t>Barotse</w:t>
      </w:r>
      <w:proofErr w:type="spellEnd"/>
      <w:r w:rsidRPr="00233EC1">
        <w:rPr>
          <w:rFonts w:ascii="Times New Roman" w:hAnsi="Times New Roman" w:cs="Times New Roman"/>
          <w:bCs/>
          <w:color w:val="000000" w:themeColor="text1"/>
          <w:sz w:val="22"/>
          <w:szCs w:val="22"/>
        </w:rPr>
        <w:t xml:space="preserve"> flood plains. However, the effects of climate change have adversely affected the cropping, </w:t>
      </w:r>
      <w:proofErr w:type="gramStart"/>
      <w:r w:rsidRPr="00233EC1">
        <w:rPr>
          <w:rFonts w:ascii="Times New Roman" w:hAnsi="Times New Roman" w:cs="Times New Roman"/>
          <w:bCs/>
          <w:color w:val="000000" w:themeColor="text1"/>
          <w:sz w:val="22"/>
          <w:szCs w:val="22"/>
        </w:rPr>
        <w:t>fishing</w:t>
      </w:r>
      <w:proofErr w:type="gramEnd"/>
      <w:r w:rsidRPr="00233EC1">
        <w:rPr>
          <w:rFonts w:ascii="Times New Roman" w:hAnsi="Times New Roman" w:cs="Times New Roman"/>
          <w:bCs/>
          <w:color w:val="000000" w:themeColor="text1"/>
          <w:sz w:val="22"/>
          <w:szCs w:val="22"/>
        </w:rPr>
        <w:t xml:space="preserve"> and yearly movements of the people onto and off the flood plains. Having been unable to generate the income and livelihoods, these people are now among the poorest in Zambia. As in most years the floods have not been high, more settlements on the flood plain have become permanent increasing chances of catastrophes in case of a ‘big’ flood. Access to health services particularly maternal services and other social services are also hampered by flooding. Access to health services is an important challenge in low-income settings where the underutilization of health services has been linked to poor health outcomes.</w:t>
      </w:r>
    </w:p>
    <w:p w14:paraId="37F952F0" w14:textId="77777777" w:rsidR="003743A3" w:rsidRDefault="003743A3" w:rsidP="003743A3">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rPr>
        <w:t>Notwithstanding our research project titled ‘</w:t>
      </w:r>
      <w:r w:rsidRPr="00233EC1">
        <w:rPr>
          <w:rFonts w:ascii="Times New Roman" w:hAnsi="Times New Roman" w:cs="Times New Roman"/>
          <w:sz w:val="22"/>
          <w:szCs w:val="22"/>
        </w:rPr>
        <w:t>Impact of flooding on the accessibility and utilization of health services in Western Province, Zambia’ envisages to elucidate the possible novel avenues to increase access to health services.</w:t>
      </w:r>
      <w:r w:rsidRPr="00233EC1">
        <w:rPr>
          <w:rFonts w:ascii="Times New Roman" w:hAnsi="Times New Roman" w:cs="Times New Roman"/>
          <w:bCs/>
          <w:color w:val="000000" w:themeColor="text1"/>
          <w:sz w:val="22"/>
          <w:szCs w:val="22"/>
        </w:rPr>
        <w:t xml:space="preserve"> Descriptors for the research include climate change and health systems, decision support, health policy and planning, global health, rural health systems, barriers to health system access, remote sensing, GIS and health and flooding.</w:t>
      </w:r>
    </w:p>
    <w:p w14:paraId="72EF8884" w14:textId="77777777" w:rsidR="003743A3" w:rsidRPr="00233EC1" w:rsidRDefault="003743A3" w:rsidP="003743A3">
      <w:pPr>
        <w:rPr>
          <w:rFonts w:ascii="Times New Roman" w:hAnsi="Times New Roman" w:cs="Times New Roman"/>
          <w:bCs/>
          <w:color w:val="000000" w:themeColor="text1"/>
          <w:sz w:val="22"/>
          <w:szCs w:val="22"/>
        </w:rPr>
      </w:pPr>
    </w:p>
    <w:p w14:paraId="6A552D28" w14:textId="77777777" w:rsidR="003743A3" w:rsidRPr="00233EC1" w:rsidRDefault="003743A3" w:rsidP="00B23DCF">
      <w:pPr>
        <w:rPr>
          <w:rFonts w:ascii="Times New Roman" w:hAnsi="Times New Roman" w:cs="Times New Roman"/>
          <w:sz w:val="22"/>
          <w:szCs w:val="22"/>
        </w:rPr>
      </w:pPr>
      <w:r w:rsidRPr="00233EC1">
        <w:rPr>
          <w:rFonts w:ascii="Times New Roman" w:hAnsi="Times New Roman" w:cs="Times New Roman"/>
          <w:sz w:val="22"/>
          <w:szCs w:val="22"/>
        </w:rPr>
        <w:t xml:space="preserve">To date there has been little research on the impact of flooding on access to health services, yet as the WHO has recently advised, </w:t>
      </w:r>
      <w:proofErr w:type="gramStart"/>
      <w:r w:rsidRPr="00233EC1">
        <w:rPr>
          <w:rFonts w:ascii="Times New Roman" w:hAnsi="Times New Roman" w:cs="Times New Roman"/>
          <w:sz w:val="22"/>
          <w:szCs w:val="22"/>
        </w:rPr>
        <w:t>identifying</w:t>
      </w:r>
      <w:proofErr w:type="gramEnd"/>
      <w:r w:rsidRPr="00233EC1">
        <w:rPr>
          <w:rFonts w:ascii="Times New Roman" w:hAnsi="Times New Roman" w:cs="Times New Roman"/>
          <w:sz w:val="22"/>
          <w:szCs w:val="22"/>
        </w:rPr>
        <w:t xml:space="preserve"> and mitigating the impacts of climate related hazards is essential to building resilient health systems. Our goal is to analyze the impact of flooding on the access to and utilization of health services in Western Province (WP), Zambia, a setting where there has been an increase in the variability and intensity of flooding.</w:t>
      </w:r>
    </w:p>
    <w:p w14:paraId="0814D98A" w14:textId="27D3F78C" w:rsidR="003743A3" w:rsidRDefault="003743A3" w:rsidP="00B23DCF">
      <w:pPr>
        <w:spacing w:line="259" w:lineRule="auto"/>
        <w:rPr>
          <w:rFonts w:ascii="Times New Roman" w:hAnsi="Times New Roman" w:cs="Times New Roman"/>
        </w:rPr>
      </w:pPr>
    </w:p>
    <w:p w14:paraId="09CC842A" w14:textId="77777777" w:rsidR="00B23DCF" w:rsidRDefault="00B23DCF" w:rsidP="00B23DCF">
      <w:pPr>
        <w:spacing w:line="259" w:lineRule="auto"/>
        <w:rPr>
          <w:rFonts w:ascii="Times New Roman" w:hAnsi="Times New Roman" w:cs="Times New Roman"/>
        </w:rPr>
      </w:pPr>
    </w:p>
    <w:p w14:paraId="157AD19A" w14:textId="77777777" w:rsidR="00F76D01" w:rsidRDefault="00F76D01" w:rsidP="00B23DCF">
      <w:pPr>
        <w:spacing w:line="259" w:lineRule="auto"/>
        <w:rPr>
          <w:rFonts w:ascii="Times New Roman" w:hAnsi="Times New Roman" w:cs="Times New Roman"/>
          <w:b/>
          <w:sz w:val="22"/>
          <w:szCs w:val="22"/>
        </w:rPr>
      </w:pPr>
    </w:p>
    <w:p w14:paraId="4038FB35" w14:textId="77777777" w:rsidR="00F76D01" w:rsidRDefault="00F76D01" w:rsidP="00B23DCF">
      <w:pPr>
        <w:spacing w:line="259" w:lineRule="auto"/>
        <w:rPr>
          <w:rFonts w:ascii="Times New Roman" w:hAnsi="Times New Roman" w:cs="Times New Roman"/>
          <w:b/>
          <w:sz w:val="22"/>
          <w:szCs w:val="22"/>
        </w:rPr>
      </w:pPr>
    </w:p>
    <w:p w14:paraId="321F3887" w14:textId="23C7BA0B" w:rsidR="003743A3" w:rsidRPr="003743A3" w:rsidRDefault="003743A3" w:rsidP="00B23DCF">
      <w:pPr>
        <w:spacing w:line="259" w:lineRule="auto"/>
        <w:rPr>
          <w:rFonts w:ascii="Times New Roman" w:hAnsi="Times New Roman" w:cs="Times New Roman"/>
        </w:rPr>
      </w:pPr>
      <w:r w:rsidRPr="00233EC1">
        <w:rPr>
          <w:rFonts w:ascii="Times New Roman" w:hAnsi="Times New Roman" w:cs="Times New Roman"/>
          <w:b/>
          <w:sz w:val="22"/>
          <w:szCs w:val="22"/>
        </w:rPr>
        <w:lastRenderedPageBreak/>
        <w:t>Mitigation of Environmental Impacts of Hospitality Operations &amp; Tourist Recreational Activities on Lake Malawi in Malawi</w:t>
      </w:r>
    </w:p>
    <w:p w14:paraId="72C84E29" w14:textId="77777777" w:rsidR="003743A3" w:rsidRPr="00233EC1" w:rsidRDefault="003743A3" w:rsidP="00B23DCF">
      <w:pPr>
        <w:rPr>
          <w:rFonts w:ascii="Times New Roman" w:hAnsi="Times New Roman" w:cs="Times New Roman"/>
          <w:sz w:val="22"/>
          <w:szCs w:val="22"/>
        </w:rPr>
      </w:pPr>
    </w:p>
    <w:p w14:paraId="096B60CD" w14:textId="77777777" w:rsidR="003743A3" w:rsidRPr="00233EC1" w:rsidRDefault="003743A3" w:rsidP="00B23DCF">
      <w:pPr>
        <w:rPr>
          <w:rFonts w:ascii="Times New Roman" w:hAnsi="Times New Roman" w:cs="Times New Roman"/>
          <w:b/>
          <w:sz w:val="22"/>
          <w:szCs w:val="22"/>
        </w:rPr>
      </w:pPr>
      <w:r w:rsidRPr="00233EC1">
        <w:rPr>
          <w:rFonts w:ascii="Times New Roman" w:hAnsi="Times New Roman" w:cs="Times New Roman"/>
          <w:b/>
          <w:sz w:val="22"/>
          <w:szCs w:val="22"/>
        </w:rPr>
        <w:t>Michael Bennett Sepula</w:t>
      </w:r>
    </w:p>
    <w:p w14:paraId="0F82A1BC" w14:textId="77777777" w:rsidR="003743A3" w:rsidRDefault="003743A3" w:rsidP="00B23DCF">
      <w:pPr>
        <w:rPr>
          <w:rFonts w:ascii="Times New Roman" w:hAnsi="Times New Roman" w:cs="Times New Roman"/>
          <w:i/>
          <w:sz w:val="22"/>
          <w:szCs w:val="22"/>
        </w:rPr>
      </w:pPr>
    </w:p>
    <w:p w14:paraId="373578E1" w14:textId="22EA3F14" w:rsidR="003743A3" w:rsidRPr="003743A3" w:rsidRDefault="003743A3" w:rsidP="00B23DCF">
      <w:pPr>
        <w:rPr>
          <w:rFonts w:ascii="Times New Roman" w:hAnsi="Times New Roman" w:cs="Times New Roman"/>
          <w:iCs/>
          <w:sz w:val="22"/>
          <w:szCs w:val="22"/>
        </w:rPr>
      </w:pPr>
      <w:r w:rsidRPr="003743A3">
        <w:rPr>
          <w:rFonts w:ascii="Times New Roman" w:hAnsi="Times New Roman" w:cs="Times New Roman"/>
          <w:iCs/>
          <w:sz w:val="22"/>
          <w:szCs w:val="22"/>
        </w:rPr>
        <w:t xml:space="preserve">Department of Hospitality Management, Faculty of Tourism, Hospitality, and Management, Mzuzu University, Private Bag 201, </w:t>
      </w:r>
      <w:proofErr w:type="spellStart"/>
      <w:r w:rsidRPr="003743A3">
        <w:rPr>
          <w:rFonts w:ascii="Times New Roman" w:hAnsi="Times New Roman" w:cs="Times New Roman"/>
          <w:iCs/>
          <w:sz w:val="22"/>
          <w:szCs w:val="22"/>
        </w:rPr>
        <w:t>Luwinga</w:t>
      </w:r>
      <w:proofErr w:type="spellEnd"/>
      <w:r w:rsidRPr="003743A3">
        <w:rPr>
          <w:rFonts w:ascii="Times New Roman" w:hAnsi="Times New Roman" w:cs="Times New Roman"/>
          <w:iCs/>
          <w:sz w:val="22"/>
          <w:szCs w:val="22"/>
        </w:rPr>
        <w:t>, Mzuzu 2, MALAWI.</w:t>
      </w:r>
    </w:p>
    <w:p w14:paraId="196B3412" w14:textId="77777777" w:rsidR="003743A3" w:rsidRPr="00233EC1" w:rsidRDefault="003743A3" w:rsidP="00B23DCF">
      <w:pPr>
        <w:jc w:val="both"/>
        <w:rPr>
          <w:rFonts w:ascii="Times New Roman" w:hAnsi="Times New Roman" w:cs="Times New Roman"/>
          <w:b/>
          <w:sz w:val="22"/>
          <w:szCs w:val="22"/>
        </w:rPr>
      </w:pPr>
    </w:p>
    <w:p w14:paraId="3C535996" w14:textId="77777777" w:rsidR="000B1DC9" w:rsidRDefault="003743A3" w:rsidP="003743A3">
      <w:pPr>
        <w:rPr>
          <w:rFonts w:ascii="Times New Roman" w:hAnsi="Times New Roman" w:cs="Times New Roman"/>
          <w:sz w:val="22"/>
          <w:szCs w:val="22"/>
        </w:rPr>
      </w:pPr>
      <w:r w:rsidRPr="00233EC1">
        <w:rPr>
          <w:rFonts w:ascii="Times New Roman" w:hAnsi="Times New Roman" w:cs="Times New Roman"/>
          <w:sz w:val="22"/>
          <w:szCs w:val="22"/>
        </w:rPr>
        <w:t xml:space="preserve">Tourism is regarded as a panacea for economic and social benefits in many countries. Consequently, there is rapid growth of hospitality businesses and tourist recreational activities in Malawi especially along the lake districts – creating an urgent need for environmentally sensitive accommodation service operations and water recreational activities to protect the Lake. Although, Malawi gives tourism/hospitality industry a priority status to </w:t>
      </w:r>
      <w:proofErr w:type="spellStart"/>
      <w:r w:rsidRPr="00233EC1">
        <w:rPr>
          <w:rFonts w:ascii="Times New Roman" w:hAnsi="Times New Roman" w:cs="Times New Roman"/>
          <w:sz w:val="22"/>
          <w:szCs w:val="22"/>
        </w:rPr>
        <w:t>catalyse</w:t>
      </w:r>
      <w:proofErr w:type="spellEnd"/>
      <w:r w:rsidRPr="00233EC1">
        <w:rPr>
          <w:rFonts w:ascii="Times New Roman" w:hAnsi="Times New Roman" w:cs="Times New Roman"/>
          <w:sz w:val="22"/>
          <w:szCs w:val="22"/>
        </w:rPr>
        <w:t xml:space="preserve"> economic growth, there is need for careful planning and appropriate industry development considering both environmental and ecological concerns </w:t>
      </w:r>
      <w:proofErr w:type="gramStart"/>
      <w:r w:rsidRPr="00233EC1">
        <w:rPr>
          <w:rFonts w:ascii="Times New Roman" w:hAnsi="Times New Roman" w:cs="Times New Roman"/>
          <w:sz w:val="22"/>
          <w:szCs w:val="22"/>
        </w:rPr>
        <w:t>as a result of</w:t>
      </w:r>
      <w:proofErr w:type="gramEnd"/>
      <w:r w:rsidRPr="00233EC1">
        <w:rPr>
          <w:rFonts w:ascii="Times New Roman" w:hAnsi="Times New Roman" w:cs="Times New Roman"/>
          <w:sz w:val="22"/>
          <w:szCs w:val="22"/>
        </w:rPr>
        <w:t xml:space="preserve"> the developments. Hospitality operations and tourist recreational activities (HOs /TRAs) consume natural resources, creating waste and depleting the earth’s reserves - impacting on the earth’s ecosystems including Lake Malawi. One serious consequence is changing climate which has significant economic, </w:t>
      </w:r>
      <w:proofErr w:type="gramStart"/>
      <w:r w:rsidRPr="00233EC1">
        <w:rPr>
          <w:rFonts w:ascii="Times New Roman" w:hAnsi="Times New Roman" w:cs="Times New Roman"/>
          <w:sz w:val="22"/>
          <w:szCs w:val="22"/>
        </w:rPr>
        <w:t>social</w:t>
      </w:r>
      <w:proofErr w:type="gramEnd"/>
      <w:r w:rsidRPr="00233EC1">
        <w:rPr>
          <w:rFonts w:ascii="Times New Roman" w:hAnsi="Times New Roman" w:cs="Times New Roman"/>
          <w:sz w:val="22"/>
          <w:szCs w:val="22"/>
        </w:rPr>
        <w:t xml:space="preserve"> and environmental impact on communities owing to their unclear ability or involvement to respond to climate change caused by HOs/TRAs. This study seeks to establish sound mitigation and adaptation strategies with participation of the local communities, focusing on environmental impacts of HOs/TRAs on Lake Malawi in Malawi. Using a qualitative approach, respondents will be selected using purposive, convenience and snowballing sampling. In-depth interviews, focus group discussions with key informants, coupled with observations will. Data analysis will utilize both thematic and phenomenological techniques. The paper argues that there is need to bring into close alignment all sustainable hospitality operations, TRAs and societal transformation models on mitigation and adaptation that will aid in reducing impact on the environment supporting tourism and society.</w:t>
      </w:r>
    </w:p>
    <w:p w14:paraId="01312334" w14:textId="77777777" w:rsidR="000B1DC9" w:rsidRDefault="000B1DC9" w:rsidP="003743A3">
      <w:pPr>
        <w:rPr>
          <w:rFonts w:ascii="Times New Roman" w:hAnsi="Times New Roman" w:cs="Times New Roman"/>
          <w:sz w:val="22"/>
          <w:szCs w:val="22"/>
        </w:rPr>
      </w:pPr>
    </w:p>
    <w:p w14:paraId="4F9809BA" w14:textId="77777777" w:rsidR="000B1DC9" w:rsidRDefault="000B1DC9" w:rsidP="003743A3">
      <w:pPr>
        <w:rPr>
          <w:rFonts w:ascii="Times New Roman" w:hAnsi="Times New Roman" w:cs="Times New Roman"/>
          <w:sz w:val="22"/>
          <w:szCs w:val="22"/>
        </w:rPr>
      </w:pPr>
    </w:p>
    <w:p w14:paraId="28548FF9" w14:textId="552034D7" w:rsidR="003743A3" w:rsidRPr="00B23DCF" w:rsidRDefault="003743A3" w:rsidP="003743A3">
      <w:pPr>
        <w:rPr>
          <w:rFonts w:ascii="Times New Roman" w:hAnsi="Times New Roman" w:cs="Times New Roman"/>
          <w:sz w:val="22"/>
          <w:szCs w:val="22"/>
        </w:rPr>
      </w:pPr>
      <w:r w:rsidRPr="00233EC1">
        <w:rPr>
          <w:rFonts w:ascii="Times New Roman" w:hAnsi="Times New Roman" w:cs="Times New Roman"/>
          <w:b/>
          <w:color w:val="000000" w:themeColor="text1"/>
          <w:sz w:val="22"/>
          <w:szCs w:val="22"/>
        </w:rPr>
        <w:t>Impacts and assessment of climate change in the Isalo National Parks, Southern Madagascar</w:t>
      </w:r>
    </w:p>
    <w:p w14:paraId="4F24149B" w14:textId="77777777" w:rsidR="003743A3" w:rsidRPr="00233EC1" w:rsidRDefault="003743A3" w:rsidP="003743A3">
      <w:pPr>
        <w:rPr>
          <w:rFonts w:ascii="Times New Roman" w:hAnsi="Times New Roman" w:cs="Times New Roman"/>
          <w:b/>
          <w:color w:val="000000" w:themeColor="text1"/>
          <w:sz w:val="22"/>
          <w:szCs w:val="22"/>
        </w:rPr>
      </w:pPr>
    </w:p>
    <w:p w14:paraId="36374D49" w14:textId="77777777" w:rsidR="003743A3" w:rsidRPr="00233EC1" w:rsidRDefault="003743A3" w:rsidP="003743A3">
      <w:pPr>
        <w:rPr>
          <w:rFonts w:ascii="Times New Roman" w:hAnsi="Times New Roman" w:cs="Times New Roman"/>
          <w:bCs/>
          <w:color w:val="000000" w:themeColor="text1"/>
          <w:sz w:val="22"/>
          <w:szCs w:val="22"/>
        </w:rPr>
      </w:pPr>
      <w:proofErr w:type="spellStart"/>
      <w:r w:rsidRPr="00233EC1">
        <w:rPr>
          <w:rFonts w:ascii="Times New Roman" w:hAnsi="Times New Roman" w:cs="Times New Roman"/>
          <w:b/>
          <w:bCs/>
          <w:color w:val="000000" w:themeColor="text1"/>
          <w:sz w:val="22"/>
          <w:szCs w:val="22"/>
        </w:rPr>
        <w:t>Tsilavo</w:t>
      </w:r>
      <w:proofErr w:type="spellEnd"/>
      <w:r w:rsidRPr="00233EC1">
        <w:rPr>
          <w:rFonts w:ascii="Times New Roman" w:hAnsi="Times New Roman" w:cs="Times New Roman"/>
          <w:b/>
          <w:bCs/>
          <w:color w:val="000000" w:themeColor="text1"/>
          <w:sz w:val="22"/>
          <w:szCs w:val="22"/>
        </w:rPr>
        <w:t xml:space="preserve"> Raharimahefa</w:t>
      </w:r>
      <w:r w:rsidRPr="00233EC1">
        <w:rPr>
          <w:rFonts w:ascii="Times New Roman" w:hAnsi="Times New Roman" w:cs="Times New Roman"/>
          <w:bCs/>
          <w:color w:val="000000" w:themeColor="text1"/>
          <w:sz w:val="22"/>
          <w:szCs w:val="22"/>
          <w:vertAlign w:val="superscript"/>
        </w:rPr>
        <w:t>1</w:t>
      </w:r>
      <w:r w:rsidRPr="00233EC1">
        <w:rPr>
          <w:rFonts w:ascii="Times New Roman" w:hAnsi="Times New Roman" w:cs="Times New Roman"/>
          <w:bCs/>
          <w:color w:val="000000" w:themeColor="text1"/>
          <w:sz w:val="22"/>
          <w:szCs w:val="22"/>
        </w:rPr>
        <w:t xml:space="preserve">, Nadia J.A. Handoaniaina1, </w:t>
      </w:r>
      <w:proofErr w:type="spellStart"/>
      <w:r w:rsidRPr="00233EC1">
        <w:rPr>
          <w:rFonts w:ascii="Times New Roman" w:hAnsi="Times New Roman" w:cs="Times New Roman"/>
          <w:bCs/>
          <w:color w:val="000000" w:themeColor="text1"/>
          <w:sz w:val="22"/>
          <w:szCs w:val="22"/>
        </w:rPr>
        <w:t>Rino</w:t>
      </w:r>
      <w:proofErr w:type="spellEnd"/>
      <w:r w:rsidRPr="00233EC1">
        <w:rPr>
          <w:rFonts w:ascii="Times New Roman" w:hAnsi="Times New Roman" w:cs="Times New Roman"/>
          <w:bCs/>
          <w:color w:val="000000" w:themeColor="text1"/>
          <w:sz w:val="22"/>
          <w:szCs w:val="22"/>
        </w:rPr>
        <w:t xml:space="preserve"> H. Ravelonjatovo2, Elysée S.F. Rakotoarinoro3 </w:t>
      </w:r>
    </w:p>
    <w:p w14:paraId="6CB9D441" w14:textId="77777777" w:rsidR="00B23DCF" w:rsidRDefault="003743A3" w:rsidP="003743A3">
      <w:pPr>
        <w:rPr>
          <w:rFonts w:ascii="Times New Roman" w:hAnsi="Times New Roman" w:cs="Times New Roman"/>
          <w:bCs/>
          <w:color w:val="000000" w:themeColor="text1"/>
          <w:sz w:val="22"/>
          <w:szCs w:val="22"/>
          <w:lang w:val="es-ES"/>
        </w:rPr>
      </w:pPr>
      <w:r w:rsidRPr="00867528">
        <w:rPr>
          <w:rFonts w:ascii="Times New Roman" w:hAnsi="Times New Roman" w:cs="Times New Roman"/>
          <w:bCs/>
          <w:color w:val="000000" w:themeColor="text1"/>
          <w:sz w:val="22"/>
          <w:szCs w:val="22"/>
          <w:vertAlign w:val="superscript"/>
          <w:lang w:val="es-ES"/>
        </w:rPr>
        <w:t>1</w:t>
      </w:r>
      <w:r w:rsidRPr="00867528">
        <w:rPr>
          <w:rFonts w:ascii="Times New Roman" w:hAnsi="Times New Roman" w:cs="Times New Roman"/>
          <w:bCs/>
          <w:color w:val="000000" w:themeColor="text1"/>
          <w:sz w:val="22"/>
          <w:szCs w:val="22"/>
          <w:lang w:val="es-ES"/>
        </w:rPr>
        <w:t xml:space="preserve">University </w:t>
      </w:r>
      <w:proofErr w:type="spellStart"/>
      <w:r w:rsidRPr="00867528">
        <w:rPr>
          <w:rFonts w:ascii="Times New Roman" w:hAnsi="Times New Roman" w:cs="Times New Roman"/>
          <w:bCs/>
          <w:color w:val="000000" w:themeColor="text1"/>
          <w:sz w:val="22"/>
          <w:szCs w:val="22"/>
          <w:lang w:val="es-ES"/>
        </w:rPr>
        <w:t>of</w:t>
      </w:r>
      <w:proofErr w:type="spellEnd"/>
      <w:r w:rsidRPr="00867528">
        <w:rPr>
          <w:rFonts w:ascii="Times New Roman" w:hAnsi="Times New Roman" w:cs="Times New Roman"/>
          <w:bCs/>
          <w:color w:val="000000" w:themeColor="text1"/>
          <w:sz w:val="22"/>
          <w:szCs w:val="22"/>
          <w:lang w:val="es-ES"/>
        </w:rPr>
        <w:t xml:space="preserve"> Regina, Regina SK, </w:t>
      </w:r>
      <w:proofErr w:type="spellStart"/>
      <w:r w:rsidRPr="00867528">
        <w:rPr>
          <w:rFonts w:ascii="Times New Roman" w:hAnsi="Times New Roman" w:cs="Times New Roman"/>
          <w:bCs/>
          <w:color w:val="000000" w:themeColor="text1"/>
          <w:sz w:val="22"/>
          <w:szCs w:val="22"/>
          <w:lang w:val="es-ES"/>
        </w:rPr>
        <w:t>Canada</w:t>
      </w:r>
      <w:proofErr w:type="spellEnd"/>
      <w:r w:rsidRPr="00867528">
        <w:rPr>
          <w:rFonts w:ascii="Times New Roman" w:hAnsi="Times New Roman" w:cs="Times New Roman"/>
          <w:bCs/>
          <w:color w:val="000000" w:themeColor="text1"/>
          <w:sz w:val="22"/>
          <w:szCs w:val="22"/>
          <w:lang w:val="es-ES"/>
        </w:rPr>
        <w:t xml:space="preserve">; </w:t>
      </w:r>
    </w:p>
    <w:p w14:paraId="029CAE3C" w14:textId="05F6EB9F" w:rsidR="003743A3" w:rsidRPr="00867528" w:rsidRDefault="003743A3" w:rsidP="003743A3">
      <w:pPr>
        <w:rPr>
          <w:rFonts w:ascii="Times New Roman" w:hAnsi="Times New Roman" w:cs="Times New Roman"/>
          <w:bCs/>
          <w:color w:val="000000" w:themeColor="text1"/>
          <w:sz w:val="22"/>
          <w:szCs w:val="22"/>
          <w:lang w:val="es-ES"/>
        </w:rPr>
      </w:pPr>
      <w:r w:rsidRPr="00867528">
        <w:rPr>
          <w:rFonts w:ascii="Times New Roman" w:hAnsi="Times New Roman" w:cs="Times New Roman"/>
          <w:bCs/>
          <w:color w:val="000000" w:themeColor="text1"/>
          <w:sz w:val="22"/>
          <w:szCs w:val="22"/>
          <w:lang w:val="es-ES"/>
        </w:rPr>
        <w:t xml:space="preserve">1,2,3 </w:t>
      </w:r>
      <w:proofErr w:type="spellStart"/>
      <w:r w:rsidRPr="00867528">
        <w:rPr>
          <w:rFonts w:ascii="Times New Roman" w:hAnsi="Times New Roman" w:cs="Times New Roman"/>
          <w:bCs/>
          <w:color w:val="000000" w:themeColor="text1"/>
          <w:sz w:val="22"/>
          <w:szCs w:val="22"/>
          <w:lang w:val="es-ES"/>
        </w:rPr>
        <w:t>Université</w:t>
      </w:r>
      <w:proofErr w:type="spellEnd"/>
      <w:r w:rsidRPr="00867528">
        <w:rPr>
          <w:rFonts w:ascii="Times New Roman" w:hAnsi="Times New Roman" w:cs="Times New Roman"/>
          <w:bCs/>
          <w:color w:val="000000" w:themeColor="text1"/>
          <w:sz w:val="22"/>
          <w:szCs w:val="22"/>
          <w:lang w:val="es-ES"/>
        </w:rPr>
        <w:t xml:space="preserve"> </w:t>
      </w:r>
      <w:proofErr w:type="spellStart"/>
      <w:r w:rsidRPr="00867528">
        <w:rPr>
          <w:rFonts w:ascii="Times New Roman" w:hAnsi="Times New Roman" w:cs="Times New Roman"/>
          <w:bCs/>
          <w:color w:val="000000" w:themeColor="text1"/>
          <w:sz w:val="22"/>
          <w:szCs w:val="22"/>
          <w:lang w:val="es-ES"/>
        </w:rPr>
        <w:t>d'Antananarivo</w:t>
      </w:r>
      <w:proofErr w:type="spellEnd"/>
      <w:r w:rsidRPr="00867528">
        <w:rPr>
          <w:rFonts w:ascii="Times New Roman" w:hAnsi="Times New Roman" w:cs="Times New Roman"/>
          <w:bCs/>
          <w:color w:val="000000" w:themeColor="text1"/>
          <w:sz w:val="22"/>
          <w:szCs w:val="22"/>
          <w:lang w:val="es-ES"/>
        </w:rPr>
        <w:t>, Antananarivo 101, Madagascar.</w:t>
      </w:r>
    </w:p>
    <w:p w14:paraId="4FD4D690" w14:textId="77777777" w:rsidR="003743A3" w:rsidRPr="00867528" w:rsidRDefault="003743A3" w:rsidP="003743A3">
      <w:pPr>
        <w:jc w:val="center"/>
        <w:rPr>
          <w:rFonts w:ascii="Times New Roman" w:hAnsi="Times New Roman" w:cs="Times New Roman"/>
          <w:bCs/>
          <w:color w:val="000000" w:themeColor="text1"/>
          <w:sz w:val="22"/>
          <w:szCs w:val="22"/>
          <w:lang w:val="es-ES"/>
        </w:rPr>
      </w:pPr>
    </w:p>
    <w:p w14:paraId="333836F2" w14:textId="77777777" w:rsidR="003743A3" w:rsidRDefault="003743A3" w:rsidP="003743A3">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rPr>
        <w:t xml:space="preserve">It is largely accepted that climate is one of the most important factors that shapes the Earth’s surface. From societal and scientific perspectives, it is therefore crucial to understand how climate variability shaped Earth’s landscapes </w:t>
      </w:r>
      <w:proofErr w:type="gramStart"/>
      <w:r w:rsidRPr="00233EC1">
        <w:rPr>
          <w:rFonts w:ascii="Times New Roman" w:hAnsi="Times New Roman" w:cs="Times New Roman"/>
          <w:bCs/>
          <w:color w:val="000000" w:themeColor="text1"/>
          <w:sz w:val="22"/>
          <w:szCs w:val="22"/>
        </w:rPr>
        <w:t>in order to</w:t>
      </w:r>
      <w:proofErr w:type="gramEnd"/>
      <w:r w:rsidRPr="00233EC1">
        <w:rPr>
          <w:rFonts w:ascii="Times New Roman" w:hAnsi="Times New Roman" w:cs="Times New Roman"/>
          <w:bCs/>
          <w:color w:val="000000" w:themeColor="text1"/>
          <w:sz w:val="22"/>
          <w:szCs w:val="22"/>
        </w:rPr>
        <w:t xml:space="preserve"> manage landscapes in the present, but also to anticipate how the landscapes might respond to future climate change. There is a general agreement that weathering and erosional features are primarily controlled by climate variability; as such, they can be regarded as key geological features in understanding and studying the impacts of climate change on the evolution of continental landscapes. The southern part of Madagascar is one of the few places on Earth where impacts of climate change are already being felt and are projected to intensify in the future (e.g., recurrent drought, heavy </w:t>
      </w:r>
      <w:proofErr w:type="gramStart"/>
      <w:r w:rsidRPr="00233EC1">
        <w:rPr>
          <w:rFonts w:ascii="Times New Roman" w:hAnsi="Times New Roman" w:cs="Times New Roman"/>
          <w:bCs/>
          <w:color w:val="000000" w:themeColor="text1"/>
          <w:sz w:val="22"/>
          <w:szCs w:val="22"/>
        </w:rPr>
        <w:t>rainfall</w:t>
      </w:r>
      <w:proofErr w:type="gramEnd"/>
      <w:r w:rsidRPr="00233EC1">
        <w:rPr>
          <w:rFonts w:ascii="Times New Roman" w:hAnsi="Times New Roman" w:cs="Times New Roman"/>
          <w:bCs/>
          <w:color w:val="000000" w:themeColor="text1"/>
          <w:sz w:val="22"/>
          <w:szCs w:val="22"/>
        </w:rPr>
        <w:t xml:space="preserve"> and cyclones, flooding and erosion). This makes the regions an ideal place to study the interplay between landscape evolution and climate change.  Cavities and pits of various sizes ranging from centimeters to meters scale (Fig. 1) are well-exposed on the Jurassic sandstones of the Isalo National Park in southern Madagascar and endanger the stability of cliffs and protected sites within and around the park. These features are very similar to the well-known cavernous </w:t>
      </w:r>
      <w:proofErr w:type="spellStart"/>
      <w:r w:rsidRPr="00233EC1">
        <w:rPr>
          <w:rFonts w:ascii="Times New Roman" w:hAnsi="Times New Roman" w:cs="Times New Roman"/>
          <w:bCs/>
          <w:color w:val="000000" w:themeColor="text1"/>
          <w:sz w:val="22"/>
          <w:szCs w:val="22"/>
        </w:rPr>
        <w:t>tafoni</w:t>
      </w:r>
      <w:proofErr w:type="spellEnd"/>
      <w:r w:rsidRPr="00233EC1">
        <w:rPr>
          <w:rFonts w:ascii="Times New Roman" w:hAnsi="Times New Roman" w:cs="Times New Roman"/>
          <w:bCs/>
          <w:color w:val="000000" w:themeColor="text1"/>
          <w:sz w:val="22"/>
          <w:szCs w:val="22"/>
        </w:rPr>
        <w:t xml:space="preserve">-type weathering occurring worldwide. However, the origins, evolution, and the major mechanisms responsible for their genesis and development remain unknown. The primary goal of this study is to understand the formation </w:t>
      </w:r>
      <w:r w:rsidRPr="00233EC1">
        <w:rPr>
          <w:rFonts w:ascii="Times New Roman" w:hAnsi="Times New Roman" w:cs="Times New Roman"/>
          <w:bCs/>
          <w:color w:val="000000" w:themeColor="text1"/>
          <w:sz w:val="22"/>
          <w:szCs w:val="22"/>
        </w:rPr>
        <w:lastRenderedPageBreak/>
        <w:t xml:space="preserve">and the development of these undocumented cave-like weathering features in the Isalo National Park, Madagascar. </w:t>
      </w:r>
    </w:p>
    <w:p w14:paraId="0EA0AA39" w14:textId="77777777" w:rsidR="003743A3" w:rsidRDefault="003743A3" w:rsidP="003743A3">
      <w:pPr>
        <w:rPr>
          <w:rFonts w:ascii="Times New Roman" w:hAnsi="Times New Roman" w:cs="Times New Roman"/>
          <w:bCs/>
          <w:color w:val="000000" w:themeColor="text1"/>
          <w:sz w:val="22"/>
          <w:szCs w:val="22"/>
        </w:rPr>
      </w:pPr>
    </w:p>
    <w:p w14:paraId="44AF0B0C" w14:textId="77777777" w:rsidR="003743A3" w:rsidRPr="00233EC1" w:rsidRDefault="003743A3" w:rsidP="003743A3">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rPr>
        <w:t xml:space="preserve">The research study integrates detailed geological field mapping, morphometry, photogrammetry, structural geology and rock strength analyses, mineralogy/sedimentology, </w:t>
      </w:r>
      <w:proofErr w:type="gramStart"/>
      <w:r w:rsidRPr="00233EC1">
        <w:rPr>
          <w:rFonts w:ascii="Times New Roman" w:hAnsi="Times New Roman" w:cs="Times New Roman"/>
          <w:bCs/>
          <w:color w:val="000000" w:themeColor="text1"/>
          <w:sz w:val="22"/>
          <w:szCs w:val="22"/>
        </w:rPr>
        <w:t>geomorphology</w:t>
      </w:r>
      <w:proofErr w:type="gramEnd"/>
      <w:r w:rsidRPr="00233EC1">
        <w:rPr>
          <w:rFonts w:ascii="Times New Roman" w:hAnsi="Times New Roman" w:cs="Times New Roman"/>
          <w:bCs/>
          <w:color w:val="000000" w:themeColor="text1"/>
          <w:sz w:val="22"/>
          <w:szCs w:val="22"/>
        </w:rPr>
        <w:t xml:space="preserve"> and climatology to address the fundamental questions. Our preliminary results indicate: 1- the rate of pitting in the sandstone walls is up to 2 cm/year, suggesting a relatively fast-growing pits; 2- the cavernous weathering features mainly occur on steeply dipping north-south trending walls; 3- the cavernous features are more abundant around fault zones; 4- the size of the pit ranges from 0.09m to 2.82m in height and 0.08m to 2.73m in width, with depth reaching up to 2m. The results from this research study will help in identifying which part of the Isalo National Park are most at risk, and how can we mitigate against the landscape degradation processes in general.</w:t>
      </w:r>
    </w:p>
    <w:p w14:paraId="0A47A9FF" w14:textId="77777777" w:rsidR="003743A3" w:rsidRDefault="003743A3" w:rsidP="003743A3">
      <w:pPr>
        <w:rPr>
          <w:rFonts w:ascii="Times New Roman" w:hAnsi="Times New Roman" w:cs="Times New Roman"/>
          <w:sz w:val="22"/>
          <w:szCs w:val="22"/>
        </w:rPr>
      </w:pPr>
    </w:p>
    <w:p w14:paraId="5F4A2E9A" w14:textId="45CEAFA9" w:rsidR="000622FD" w:rsidRPr="003743A3" w:rsidRDefault="000622FD" w:rsidP="003743A3">
      <w:pPr>
        <w:spacing w:after="160" w:line="259" w:lineRule="auto"/>
        <w:rPr>
          <w:rFonts w:ascii="Times New Roman" w:hAnsi="Times New Roman" w:cs="Times New Roman"/>
          <w:sz w:val="22"/>
          <w:szCs w:val="22"/>
        </w:rPr>
      </w:pPr>
    </w:p>
    <w:p w14:paraId="7C5B74C9" w14:textId="7C9A12BE" w:rsidR="00B63387" w:rsidRPr="00B63387" w:rsidRDefault="00387EA7" w:rsidP="00B63387">
      <w:pPr>
        <w:pStyle w:val="Heading1"/>
        <w:rPr>
          <w:rFonts w:cs="Times New Roman"/>
        </w:rPr>
      </w:pPr>
      <w:r>
        <w:rPr>
          <w:rFonts w:cs="Times New Roman"/>
        </w:rPr>
        <w:t>a</w:t>
      </w:r>
      <w:r w:rsidR="00B63387" w:rsidRPr="00B63387">
        <w:rPr>
          <w:rFonts w:cs="Times New Roman"/>
        </w:rPr>
        <w:t>bstracts – day 1 session 3</w:t>
      </w:r>
    </w:p>
    <w:p w14:paraId="0AEF56B5" w14:textId="77777777" w:rsidR="00B63387" w:rsidRDefault="00B63387" w:rsidP="000622FD">
      <w:pPr>
        <w:rPr>
          <w:rFonts w:ascii="Times New Roman" w:hAnsi="Times New Roman" w:cs="Times New Roman"/>
          <w:b/>
          <w:sz w:val="22"/>
          <w:szCs w:val="22"/>
        </w:rPr>
      </w:pPr>
    </w:p>
    <w:p w14:paraId="76B01705" w14:textId="10AE5493" w:rsidR="000622FD" w:rsidRPr="000622FD" w:rsidRDefault="000622FD" w:rsidP="000622FD">
      <w:pPr>
        <w:rPr>
          <w:rFonts w:cs="Times New Roman"/>
          <w:b/>
        </w:rPr>
      </w:pPr>
      <w:r w:rsidRPr="000622FD">
        <w:rPr>
          <w:rFonts w:ascii="Times New Roman" w:hAnsi="Times New Roman" w:cs="Times New Roman"/>
          <w:b/>
          <w:sz w:val="22"/>
          <w:szCs w:val="22"/>
        </w:rPr>
        <w:t>T</w:t>
      </w:r>
      <w:r w:rsidR="00867528">
        <w:rPr>
          <w:rFonts w:ascii="Times New Roman" w:hAnsi="Times New Roman" w:cs="Times New Roman"/>
          <w:b/>
          <w:sz w:val="22"/>
          <w:szCs w:val="22"/>
        </w:rPr>
        <w:t>he Accountant and the Climate Action Goal</w:t>
      </w:r>
    </w:p>
    <w:p w14:paraId="5267D065" w14:textId="77777777" w:rsidR="000622FD" w:rsidRDefault="000622FD" w:rsidP="000622FD">
      <w:pPr>
        <w:rPr>
          <w:rFonts w:cs="Times New Roman"/>
        </w:rPr>
      </w:pPr>
    </w:p>
    <w:p w14:paraId="139C6D58" w14:textId="3010A2DF" w:rsidR="00867528" w:rsidRDefault="000622FD" w:rsidP="000622FD">
      <w:pPr>
        <w:rPr>
          <w:rFonts w:ascii="Times New Roman" w:hAnsi="Times New Roman" w:cs="Times New Roman"/>
          <w:sz w:val="22"/>
          <w:szCs w:val="22"/>
        </w:rPr>
      </w:pPr>
      <w:r w:rsidRPr="000622FD">
        <w:rPr>
          <w:rFonts w:ascii="Times New Roman" w:hAnsi="Times New Roman" w:cs="Times New Roman"/>
          <w:b/>
          <w:sz w:val="22"/>
          <w:szCs w:val="22"/>
        </w:rPr>
        <w:t>Aryee, Theodora Ekua</w:t>
      </w:r>
      <w:r w:rsidR="00867528">
        <w:rPr>
          <w:rFonts w:ascii="Times New Roman" w:hAnsi="Times New Roman" w:cs="Times New Roman"/>
          <w:b/>
          <w:sz w:val="22"/>
          <w:szCs w:val="22"/>
        </w:rPr>
        <w:t>,</w:t>
      </w:r>
      <w:r w:rsidRPr="000622FD">
        <w:rPr>
          <w:rFonts w:ascii="Times New Roman" w:hAnsi="Times New Roman" w:cs="Times New Roman"/>
          <w:sz w:val="22"/>
          <w:szCs w:val="22"/>
        </w:rPr>
        <w:t xml:space="preserve"> Aboagye-Otchere, Francis, Agyenim-Boateng, Cletus (Supervisors) </w:t>
      </w:r>
    </w:p>
    <w:p w14:paraId="0ACD6799" w14:textId="13433030" w:rsidR="000622FD" w:rsidRDefault="000622FD" w:rsidP="000622FD">
      <w:pPr>
        <w:rPr>
          <w:rFonts w:cs="Times New Roman"/>
        </w:rPr>
      </w:pPr>
      <w:r w:rsidRPr="000622FD">
        <w:rPr>
          <w:rFonts w:ascii="Times New Roman" w:hAnsi="Times New Roman" w:cs="Times New Roman"/>
          <w:sz w:val="22"/>
          <w:szCs w:val="22"/>
        </w:rPr>
        <w:t xml:space="preserve">University of Ghana Business School, Department of Accounting, P. O. Box LG, 78, Legon. </w:t>
      </w:r>
    </w:p>
    <w:p w14:paraId="38AABEF8" w14:textId="77777777" w:rsidR="000622FD" w:rsidRDefault="000622FD" w:rsidP="000622FD">
      <w:pPr>
        <w:rPr>
          <w:rFonts w:cs="Times New Roman"/>
        </w:rPr>
      </w:pPr>
    </w:p>
    <w:p w14:paraId="108D9362" w14:textId="77777777" w:rsidR="007E558B" w:rsidRDefault="000622FD" w:rsidP="000622FD">
      <w:pPr>
        <w:rPr>
          <w:rFonts w:ascii="Times New Roman" w:hAnsi="Times New Roman" w:cs="Times New Roman"/>
          <w:sz w:val="22"/>
          <w:szCs w:val="22"/>
        </w:rPr>
      </w:pPr>
      <w:r w:rsidRPr="000622FD">
        <w:rPr>
          <w:rFonts w:ascii="Times New Roman" w:hAnsi="Times New Roman" w:cs="Times New Roman"/>
          <w:sz w:val="22"/>
          <w:szCs w:val="22"/>
        </w:rPr>
        <w:t xml:space="preserve">In 2016, the International Federation of Accountants, called for an active involvement in eight out of the seventeen Sustainable Development Goals, one of which is the climate action goal. Climate change has become a main risk to the world, and to businesses. With climate change becoming a key business risk, the accounting profession must consider this change and adequately respond. </w:t>
      </w:r>
    </w:p>
    <w:p w14:paraId="372A8A04" w14:textId="77777777" w:rsidR="007E558B" w:rsidRDefault="007E558B" w:rsidP="000622FD">
      <w:pPr>
        <w:rPr>
          <w:rFonts w:ascii="Times New Roman" w:hAnsi="Times New Roman" w:cs="Times New Roman"/>
          <w:sz w:val="22"/>
          <w:szCs w:val="22"/>
        </w:rPr>
      </w:pPr>
    </w:p>
    <w:p w14:paraId="3F4DB7B3" w14:textId="225BCF40" w:rsidR="007E558B" w:rsidRDefault="000622FD" w:rsidP="000622FD">
      <w:pPr>
        <w:rPr>
          <w:rFonts w:ascii="Times New Roman" w:hAnsi="Times New Roman" w:cs="Times New Roman"/>
          <w:sz w:val="22"/>
          <w:szCs w:val="22"/>
        </w:rPr>
      </w:pPr>
      <w:r w:rsidRPr="000622FD">
        <w:rPr>
          <w:rFonts w:ascii="Times New Roman" w:hAnsi="Times New Roman" w:cs="Times New Roman"/>
          <w:sz w:val="22"/>
          <w:szCs w:val="22"/>
        </w:rPr>
        <w:t xml:space="preserve">Lovell and </w:t>
      </w:r>
      <w:proofErr w:type="spellStart"/>
      <w:r w:rsidRPr="000622FD">
        <w:rPr>
          <w:rFonts w:ascii="Times New Roman" w:hAnsi="Times New Roman" w:cs="Times New Roman"/>
          <w:sz w:val="22"/>
          <w:szCs w:val="22"/>
        </w:rPr>
        <w:t>MacKenzie</w:t>
      </w:r>
      <w:proofErr w:type="spellEnd"/>
      <w:r w:rsidRPr="000622FD">
        <w:rPr>
          <w:rFonts w:ascii="Times New Roman" w:hAnsi="Times New Roman" w:cs="Times New Roman"/>
          <w:sz w:val="22"/>
          <w:szCs w:val="22"/>
        </w:rPr>
        <w:t xml:space="preserve"> (2011) argue that the accounting profession is not only relevant in the confines of a firm but generally also plays a constructive role in the wider social processes of any society, which it operates in. Thus, it is important to emphasize the role accountants might be playing in influencing an understanding of the problem, and how they should be leaders in responding and dealing with climate change (Lovell &amp; </w:t>
      </w:r>
      <w:proofErr w:type="spellStart"/>
      <w:r w:rsidRPr="000622FD">
        <w:rPr>
          <w:rFonts w:ascii="Times New Roman" w:hAnsi="Times New Roman" w:cs="Times New Roman"/>
          <w:sz w:val="22"/>
          <w:szCs w:val="22"/>
        </w:rPr>
        <w:t>MacKenzie</w:t>
      </w:r>
      <w:proofErr w:type="spellEnd"/>
      <w:r w:rsidRPr="000622FD">
        <w:rPr>
          <w:rFonts w:ascii="Times New Roman" w:hAnsi="Times New Roman" w:cs="Times New Roman"/>
          <w:sz w:val="22"/>
          <w:szCs w:val="22"/>
        </w:rPr>
        <w:t xml:space="preserve">, 2011; O’Dwyer &amp; </w:t>
      </w:r>
      <w:proofErr w:type="spellStart"/>
      <w:r w:rsidRPr="000622FD">
        <w:rPr>
          <w:rFonts w:ascii="Times New Roman" w:hAnsi="Times New Roman" w:cs="Times New Roman"/>
          <w:sz w:val="22"/>
          <w:szCs w:val="22"/>
        </w:rPr>
        <w:t>Unerman</w:t>
      </w:r>
      <w:proofErr w:type="spellEnd"/>
      <w:r w:rsidRPr="000622FD">
        <w:rPr>
          <w:rFonts w:ascii="Times New Roman" w:hAnsi="Times New Roman" w:cs="Times New Roman"/>
          <w:sz w:val="22"/>
          <w:szCs w:val="22"/>
        </w:rPr>
        <w:t>, 2020; Olarewaju, 2021). Therefore, this study seeks to understand the roles played by climate change accounting professionals, such as quantifiers (reporting), verifiers (assurance), and professional accountancy bodies (policy makers) in influencing societal transformation in the Ghanaian context. The study adopts Udo and Jansson (2009) measurement of sustainable development where they combine social, technological, and environmental sustainability measures and group nations into five categories consistent with Maslow’s hierarchy of needs. The study employs the qualitative research approach by conducting semi</w:t>
      </w:r>
      <w:r>
        <w:rPr>
          <w:rFonts w:cs="Times New Roman"/>
        </w:rPr>
        <w:t>-</w:t>
      </w:r>
      <w:r w:rsidRPr="000622FD">
        <w:rPr>
          <w:rFonts w:ascii="Times New Roman" w:hAnsi="Times New Roman" w:cs="Times New Roman"/>
          <w:sz w:val="22"/>
          <w:szCs w:val="22"/>
        </w:rPr>
        <w:t xml:space="preserve">structured interviews with accounting professionals, working across different sectors. The study finds that the climate action goal was the least considered by respondents as an area the accountant could play a direct role, revealing very little emphasis on the association between humanity and nature in discussing issues on sustainable development in the Ghanaian accounting profession. </w:t>
      </w:r>
    </w:p>
    <w:p w14:paraId="777ED57E" w14:textId="77777777" w:rsidR="007E558B" w:rsidRDefault="007E558B" w:rsidP="000622FD">
      <w:pPr>
        <w:rPr>
          <w:rFonts w:ascii="Times New Roman" w:hAnsi="Times New Roman" w:cs="Times New Roman"/>
          <w:sz w:val="22"/>
          <w:szCs w:val="22"/>
        </w:rPr>
      </w:pPr>
    </w:p>
    <w:p w14:paraId="508D65D2" w14:textId="71A10751" w:rsidR="000622FD" w:rsidRPr="000B1DC9" w:rsidRDefault="000622FD" w:rsidP="000B1DC9">
      <w:pPr>
        <w:rPr>
          <w:rFonts w:ascii="Times New Roman" w:hAnsi="Times New Roman" w:cs="Times New Roman"/>
          <w:sz w:val="22"/>
          <w:szCs w:val="22"/>
        </w:rPr>
      </w:pPr>
      <w:r w:rsidRPr="000622FD">
        <w:rPr>
          <w:rFonts w:ascii="Times New Roman" w:hAnsi="Times New Roman" w:cs="Times New Roman"/>
          <w:sz w:val="22"/>
          <w:szCs w:val="22"/>
        </w:rPr>
        <w:t xml:space="preserve">The effort of the Institute of Chartered Accountants Ghana, to be involved in any advocacy for climate change and steering their members in this regard is also minimal. These findings confirm the assertions of Udo and Jansson (2009) that “as in Maslow’s hierarchy of needs, nations that are struggling to survive are less concerned with environmental sustainability than advanced and stable nations.” In terms of the roles played in ensuring climate action, respondents allude to the accountability role played by the accountancy profession to help firms to be accountable for their impact on the climate. Respondents also believed that </w:t>
      </w:r>
      <w:r w:rsidRPr="000622FD">
        <w:rPr>
          <w:rFonts w:ascii="Times New Roman" w:hAnsi="Times New Roman" w:cs="Times New Roman"/>
          <w:sz w:val="22"/>
          <w:szCs w:val="22"/>
        </w:rPr>
        <w:lastRenderedPageBreak/>
        <w:t>because climate change has cost implications and affect the going concern assumption of firms, there is the need for the profession to be actively involved, and not just on an ad</w:t>
      </w:r>
      <w:r w:rsidR="00B63387">
        <w:rPr>
          <w:rFonts w:ascii="Times New Roman" w:hAnsi="Times New Roman" w:cs="Times New Roman"/>
          <w:sz w:val="22"/>
          <w:szCs w:val="22"/>
        </w:rPr>
        <w:t xml:space="preserve"> </w:t>
      </w:r>
      <w:r w:rsidRPr="000622FD">
        <w:rPr>
          <w:rFonts w:ascii="Times New Roman" w:hAnsi="Times New Roman" w:cs="Times New Roman"/>
          <w:sz w:val="22"/>
          <w:szCs w:val="22"/>
        </w:rPr>
        <w:t xml:space="preserve">hoc basis. In summary, the findings suggest that professional accountancy bodies need to be involved in climate change advocacy. This is because they can steer their members toward contributing to climate change mitigation initiatives </w:t>
      </w:r>
      <w:r w:rsidRPr="000B1DC9">
        <w:rPr>
          <w:rFonts w:ascii="Times New Roman" w:hAnsi="Times New Roman" w:cs="Times New Roman"/>
          <w:sz w:val="22"/>
          <w:szCs w:val="22"/>
        </w:rPr>
        <w:t>and reemphasize the environmental aspect of sustainability in the redesigning of the curriculum.</w:t>
      </w:r>
    </w:p>
    <w:p w14:paraId="5D69136C" w14:textId="646325DE" w:rsidR="000622FD" w:rsidRPr="000B1DC9" w:rsidRDefault="000622FD" w:rsidP="000B1DC9">
      <w:pPr>
        <w:rPr>
          <w:rFonts w:ascii="Times New Roman" w:hAnsi="Times New Roman" w:cs="Times New Roman"/>
          <w:sz w:val="22"/>
          <w:szCs w:val="22"/>
        </w:rPr>
      </w:pPr>
    </w:p>
    <w:p w14:paraId="4AB0A7FD" w14:textId="2535ADBA" w:rsidR="000622FD" w:rsidRPr="000B1DC9" w:rsidRDefault="000622FD" w:rsidP="000B1DC9">
      <w:pPr>
        <w:rPr>
          <w:rFonts w:ascii="Times New Roman" w:hAnsi="Times New Roman" w:cs="Times New Roman"/>
          <w:sz w:val="22"/>
          <w:szCs w:val="22"/>
        </w:rPr>
      </w:pPr>
    </w:p>
    <w:p w14:paraId="57839457" w14:textId="739A6F81" w:rsidR="008E095F" w:rsidRPr="006E2B6F" w:rsidRDefault="008E095F" w:rsidP="008E095F">
      <w:pPr>
        <w:rPr>
          <w:rFonts w:ascii="Times New Roman" w:hAnsi="Times New Roman" w:cs="Times New Roman"/>
          <w:b/>
          <w:sz w:val="22"/>
          <w:szCs w:val="22"/>
        </w:rPr>
      </w:pPr>
      <w:r w:rsidRPr="006E2B6F">
        <w:rPr>
          <w:rFonts w:ascii="Times New Roman" w:hAnsi="Times New Roman" w:cs="Times New Roman"/>
          <w:b/>
          <w:sz w:val="22"/>
          <w:szCs w:val="22"/>
        </w:rPr>
        <w:t xml:space="preserve">Drivers of Change and Roles: Smallholder Farmers’ Perspectives on Resource Needs for Climate Change Adaptation </w:t>
      </w:r>
    </w:p>
    <w:p w14:paraId="6DDEA9C4" w14:textId="77777777" w:rsidR="008E095F" w:rsidRPr="006E2B6F" w:rsidRDefault="008E095F" w:rsidP="008E095F">
      <w:pPr>
        <w:rPr>
          <w:rFonts w:ascii="Times New Roman" w:hAnsi="Times New Roman" w:cs="Times New Roman"/>
          <w:b/>
          <w:color w:val="000000" w:themeColor="text1"/>
          <w:sz w:val="22"/>
          <w:szCs w:val="22"/>
        </w:rPr>
      </w:pPr>
    </w:p>
    <w:p w14:paraId="1223C515" w14:textId="77777777" w:rsidR="008E095F" w:rsidRPr="006E2B6F" w:rsidRDefault="008E095F" w:rsidP="008E095F">
      <w:pPr>
        <w:rPr>
          <w:rFonts w:ascii="Times New Roman" w:hAnsi="Times New Roman" w:cs="Times New Roman"/>
          <w:bCs/>
          <w:color w:val="000000" w:themeColor="text1"/>
          <w:sz w:val="22"/>
          <w:szCs w:val="22"/>
          <w:vertAlign w:val="superscript"/>
        </w:rPr>
      </w:pPr>
      <w:r w:rsidRPr="008E095F">
        <w:rPr>
          <w:rFonts w:ascii="Times New Roman" w:hAnsi="Times New Roman" w:cs="Times New Roman"/>
          <w:b/>
          <w:color w:val="000000" w:themeColor="text1"/>
          <w:sz w:val="22"/>
          <w:szCs w:val="22"/>
        </w:rPr>
        <w:t>Mabel Enyonam Mensah</w:t>
      </w:r>
      <w:r w:rsidRPr="008E095F">
        <w:rPr>
          <w:rFonts w:ascii="Times New Roman" w:hAnsi="Times New Roman" w:cs="Times New Roman"/>
          <w:b/>
          <w:color w:val="000000" w:themeColor="text1"/>
          <w:sz w:val="22"/>
          <w:szCs w:val="22"/>
          <w:vertAlign w:val="superscript"/>
        </w:rPr>
        <w:t>1</w:t>
      </w:r>
      <w:r w:rsidRPr="006E2B6F">
        <w:rPr>
          <w:rFonts w:ascii="Times New Roman" w:hAnsi="Times New Roman" w:cs="Times New Roman"/>
          <w:bCs/>
          <w:color w:val="000000" w:themeColor="text1"/>
          <w:sz w:val="22"/>
          <w:szCs w:val="22"/>
        </w:rPr>
        <w:t>, Dr Simon Bawakyillenuo</w:t>
      </w:r>
      <w:r w:rsidRPr="006E2B6F">
        <w:rPr>
          <w:rFonts w:ascii="Times New Roman" w:hAnsi="Times New Roman" w:cs="Times New Roman"/>
          <w:bCs/>
          <w:color w:val="000000" w:themeColor="text1"/>
          <w:sz w:val="22"/>
          <w:szCs w:val="22"/>
          <w:vertAlign w:val="superscript"/>
        </w:rPr>
        <w:t>1</w:t>
      </w:r>
      <w:r w:rsidRPr="006E2B6F">
        <w:rPr>
          <w:rFonts w:ascii="Times New Roman" w:hAnsi="Times New Roman" w:cs="Times New Roman"/>
          <w:bCs/>
          <w:color w:val="000000" w:themeColor="text1"/>
          <w:sz w:val="22"/>
          <w:szCs w:val="22"/>
        </w:rPr>
        <w:t>, Dr Akwasi Mensah-Bonsu</w:t>
      </w:r>
      <w:r w:rsidRPr="006E2B6F">
        <w:rPr>
          <w:rFonts w:ascii="Times New Roman" w:hAnsi="Times New Roman" w:cs="Times New Roman"/>
          <w:bCs/>
          <w:color w:val="000000" w:themeColor="text1"/>
          <w:sz w:val="22"/>
          <w:szCs w:val="22"/>
          <w:vertAlign w:val="superscript"/>
        </w:rPr>
        <w:t>2</w:t>
      </w:r>
      <w:r w:rsidRPr="006E2B6F">
        <w:rPr>
          <w:rFonts w:ascii="Times New Roman" w:hAnsi="Times New Roman" w:cs="Times New Roman"/>
          <w:bCs/>
          <w:color w:val="000000" w:themeColor="text1"/>
          <w:sz w:val="22"/>
          <w:szCs w:val="22"/>
        </w:rPr>
        <w:t>, Prof Felix A.</w:t>
      </w:r>
      <w:r w:rsidRPr="006E2B6F">
        <w:rPr>
          <w:sz w:val="22"/>
          <w:szCs w:val="22"/>
        </w:rPr>
        <w:t xml:space="preserve"> </w:t>
      </w:r>
      <w:r w:rsidRPr="006E2B6F">
        <w:rPr>
          <w:rFonts w:ascii="Times New Roman" w:hAnsi="Times New Roman" w:cs="Times New Roman"/>
          <w:bCs/>
          <w:color w:val="000000" w:themeColor="text1"/>
          <w:sz w:val="22"/>
          <w:szCs w:val="22"/>
        </w:rPr>
        <w:t>Asante</w:t>
      </w:r>
      <w:r w:rsidRPr="006E2B6F">
        <w:rPr>
          <w:rFonts w:ascii="Times New Roman" w:hAnsi="Times New Roman" w:cs="Times New Roman"/>
          <w:bCs/>
          <w:color w:val="000000" w:themeColor="text1"/>
          <w:sz w:val="22"/>
          <w:szCs w:val="22"/>
          <w:vertAlign w:val="superscript"/>
        </w:rPr>
        <w:t>1</w:t>
      </w:r>
    </w:p>
    <w:p w14:paraId="014C7A4B" w14:textId="77777777" w:rsidR="008E095F" w:rsidRPr="006E2B6F" w:rsidRDefault="008E095F" w:rsidP="008E095F">
      <w:pPr>
        <w:rPr>
          <w:rFonts w:ascii="Times New Roman" w:hAnsi="Times New Roman" w:cs="Times New Roman"/>
          <w:bCs/>
          <w:color w:val="000000" w:themeColor="text1"/>
          <w:sz w:val="22"/>
          <w:szCs w:val="22"/>
        </w:rPr>
      </w:pPr>
    </w:p>
    <w:p w14:paraId="6DFC438B" w14:textId="799A3F8D" w:rsidR="008E095F" w:rsidRPr="006E2B6F" w:rsidRDefault="008E095F" w:rsidP="008E095F">
      <w:pPr>
        <w:rPr>
          <w:rFonts w:ascii="Times New Roman" w:hAnsi="Times New Roman" w:cs="Times New Roman"/>
          <w:bCs/>
          <w:color w:val="000000" w:themeColor="text1"/>
          <w:sz w:val="22"/>
          <w:szCs w:val="22"/>
        </w:rPr>
      </w:pPr>
      <w:r w:rsidRPr="006E2B6F">
        <w:rPr>
          <w:rFonts w:ascii="Times New Roman" w:hAnsi="Times New Roman" w:cs="Times New Roman"/>
          <w:bCs/>
          <w:color w:val="000000" w:themeColor="text1"/>
          <w:sz w:val="22"/>
          <w:szCs w:val="22"/>
          <w:vertAlign w:val="superscript"/>
        </w:rPr>
        <w:t>1</w:t>
      </w:r>
      <w:r w:rsidRPr="006E2B6F">
        <w:rPr>
          <w:rFonts w:ascii="Times New Roman" w:hAnsi="Times New Roman" w:cs="Times New Roman"/>
          <w:bCs/>
          <w:color w:val="000000" w:themeColor="text1"/>
          <w:sz w:val="22"/>
          <w:szCs w:val="22"/>
        </w:rPr>
        <w:t>ISSER, University of Ghana, Legon</w:t>
      </w:r>
    </w:p>
    <w:p w14:paraId="01B82376" w14:textId="5C2A5FB7" w:rsidR="008E095F" w:rsidRPr="006E2B6F" w:rsidRDefault="008E095F" w:rsidP="008E095F">
      <w:pPr>
        <w:rPr>
          <w:rFonts w:ascii="Times New Roman" w:hAnsi="Times New Roman" w:cs="Times New Roman"/>
          <w:bCs/>
          <w:color w:val="000000" w:themeColor="text1"/>
          <w:sz w:val="22"/>
          <w:szCs w:val="22"/>
        </w:rPr>
      </w:pPr>
      <w:r w:rsidRPr="006E2B6F">
        <w:rPr>
          <w:rFonts w:ascii="Times New Roman" w:hAnsi="Times New Roman" w:cs="Times New Roman"/>
          <w:bCs/>
          <w:color w:val="000000" w:themeColor="text1"/>
          <w:sz w:val="22"/>
          <w:szCs w:val="22"/>
          <w:vertAlign w:val="superscript"/>
        </w:rPr>
        <w:t>2</w:t>
      </w:r>
      <w:r w:rsidRPr="006E2B6F">
        <w:rPr>
          <w:rFonts w:ascii="Times New Roman" w:hAnsi="Times New Roman" w:cs="Times New Roman"/>
          <w:bCs/>
          <w:color w:val="000000" w:themeColor="text1"/>
          <w:sz w:val="22"/>
          <w:szCs w:val="22"/>
        </w:rPr>
        <w:t>Department of Agribusiness and Agricultural Economics, University of Ghana, Legon</w:t>
      </w:r>
    </w:p>
    <w:p w14:paraId="10351D8B" w14:textId="77777777" w:rsidR="008E095F" w:rsidRPr="006E2B6F" w:rsidRDefault="008E095F" w:rsidP="008E095F">
      <w:pPr>
        <w:jc w:val="center"/>
        <w:rPr>
          <w:rFonts w:ascii="Times New Roman" w:hAnsi="Times New Roman" w:cs="Times New Roman"/>
          <w:bCs/>
          <w:color w:val="000000" w:themeColor="text1"/>
          <w:sz w:val="22"/>
          <w:szCs w:val="22"/>
        </w:rPr>
      </w:pPr>
    </w:p>
    <w:p w14:paraId="60BB0F66" w14:textId="77777777" w:rsidR="008E095F" w:rsidRPr="006E2B6F" w:rsidRDefault="008E095F" w:rsidP="008E095F">
      <w:pPr>
        <w:jc w:val="both"/>
        <w:rPr>
          <w:sz w:val="22"/>
          <w:szCs w:val="22"/>
        </w:rPr>
      </w:pPr>
      <w:r w:rsidRPr="006E2B6F">
        <w:rPr>
          <w:rFonts w:ascii="Times New Roman" w:hAnsi="Times New Roman" w:cs="Times New Roman"/>
          <w:sz w:val="22"/>
          <w:szCs w:val="22"/>
        </w:rPr>
        <w:t xml:space="preserve">This paper examines the imperatives of resources in enhancing adaptation to climate change, using farmers in the transition </w:t>
      </w:r>
      <w:proofErr w:type="spellStart"/>
      <w:r w:rsidRPr="006E2B6F">
        <w:rPr>
          <w:rFonts w:ascii="Times New Roman" w:hAnsi="Times New Roman" w:cs="Times New Roman"/>
          <w:sz w:val="22"/>
          <w:szCs w:val="22"/>
        </w:rPr>
        <w:t>agro</w:t>
      </w:r>
      <w:proofErr w:type="spellEnd"/>
      <w:r w:rsidRPr="006E2B6F">
        <w:rPr>
          <w:rFonts w:ascii="Times New Roman" w:hAnsi="Times New Roman" w:cs="Times New Roman"/>
          <w:sz w:val="22"/>
          <w:szCs w:val="22"/>
        </w:rPr>
        <w:t xml:space="preserve"> ecological zone of Ghana as a case study. </w:t>
      </w:r>
      <w:r w:rsidRPr="006E2B6F">
        <w:rPr>
          <w:rFonts w:ascii="Times New Roman" w:hAnsi="Times New Roman" w:cs="Times New Roman"/>
          <w:sz w:val="22"/>
          <w:szCs w:val="22"/>
          <w:lang w:val="en-GB"/>
        </w:rPr>
        <w:t xml:space="preserve">The transition </w:t>
      </w:r>
      <w:proofErr w:type="spellStart"/>
      <w:r w:rsidRPr="006E2B6F">
        <w:rPr>
          <w:rFonts w:ascii="Times New Roman" w:hAnsi="Times New Roman" w:cs="Times New Roman"/>
          <w:sz w:val="22"/>
          <w:szCs w:val="22"/>
          <w:lang w:val="en-GB"/>
        </w:rPr>
        <w:t>agro</w:t>
      </w:r>
      <w:proofErr w:type="spellEnd"/>
      <w:r w:rsidRPr="006E2B6F">
        <w:rPr>
          <w:rFonts w:ascii="Times New Roman" w:hAnsi="Times New Roman" w:cs="Times New Roman"/>
          <w:sz w:val="22"/>
          <w:szCs w:val="22"/>
          <w:lang w:val="en-GB"/>
        </w:rPr>
        <w:t xml:space="preserve"> ecological zone is one of the biggest food baskets in Ghana, producing staple and cash crops (Antwi Agyei </w:t>
      </w:r>
      <w:r w:rsidRPr="006E2B6F">
        <w:rPr>
          <w:rFonts w:ascii="Times New Roman" w:hAnsi="Times New Roman" w:cs="Times New Roman"/>
          <w:i/>
          <w:sz w:val="22"/>
          <w:szCs w:val="22"/>
          <w:lang w:val="en-GB"/>
        </w:rPr>
        <w:t>et al</w:t>
      </w:r>
      <w:r w:rsidRPr="006E2B6F">
        <w:rPr>
          <w:rFonts w:ascii="Times New Roman" w:hAnsi="Times New Roman" w:cs="Times New Roman"/>
          <w:sz w:val="22"/>
          <w:szCs w:val="22"/>
          <w:lang w:val="en-GB"/>
        </w:rPr>
        <w:t xml:space="preserve">., 2014; Addai &amp; Owusu, 2014; Nsiah &amp; Sakyi Dawson, 2012; Cudjoe, 2006). There are both indigenous and migrant farmers in this zone with varying resource needs. </w:t>
      </w:r>
      <w:r w:rsidRPr="006E2B6F">
        <w:rPr>
          <w:rFonts w:ascii="Times New Roman" w:hAnsi="Times New Roman" w:cs="Times New Roman"/>
          <w:bCs/>
          <w:color w:val="000000" w:themeColor="text1"/>
          <w:sz w:val="22"/>
          <w:szCs w:val="22"/>
        </w:rPr>
        <w:t xml:space="preserve">The objective of this paper is to assess resource availability and use by farmers in the transition zone for adaptation to climate change. </w:t>
      </w:r>
      <w:r w:rsidRPr="006E2B6F">
        <w:rPr>
          <w:rFonts w:ascii="Times New Roman" w:eastAsiaTheme="minorEastAsia" w:hAnsi="Times New Roman" w:cs="Times New Roman"/>
          <w:color w:val="000000" w:themeColor="text1"/>
          <w:kern w:val="24"/>
          <w:sz w:val="22"/>
          <w:szCs w:val="22"/>
        </w:rPr>
        <w:t xml:space="preserve">The motivation of this paper is to </w:t>
      </w:r>
      <w:r w:rsidRPr="006E2B6F">
        <w:rPr>
          <w:rFonts w:ascii="Times New Roman" w:hAnsi="Times New Roman" w:cs="Times New Roman"/>
          <w:bCs/>
          <w:color w:val="000000" w:themeColor="text1"/>
          <w:sz w:val="22"/>
          <w:szCs w:val="22"/>
        </w:rPr>
        <w:t xml:space="preserve">explore what the gaps in resource needs are and </w:t>
      </w:r>
      <w:r w:rsidRPr="006E2B6F">
        <w:rPr>
          <w:rFonts w:ascii="Times New Roman" w:hAnsi="Times New Roman" w:cs="Times New Roman"/>
          <w:sz w:val="22"/>
          <w:szCs w:val="22"/>
        </w:rPr>
        <w:t xml:space="preserve">which stakeholders are important for climate change adaptation. This could serve as a policy guide for </w:t>
      </w:r>
      <w:r w:rsidRPr="006E2B6F">
        <w:rPr>
          <w:rFonts w:ascii="Times New Roman" w:eastAsiaTheme="minorEastAsia" w:hAnsi="Times New Roman" w:cs="Times New Roman"/>
          <w:color w:val="000000" w:themeColor="text1"/>
          <w:kern w:val="24"/>
          <w:sz w:val="22"/>
          <w:szCs w:val="22"/>
        </w:rPr>
        <w:t>interventions</w:t>
      </w:r>
      <w:r w:rsidRPr="006E2B6F">
        <w:rPr>
          <w:rFonts w:ascii="Times New Roman" w:hAnsi="Times New Roman" w:cs="Times New Roman"/>
          <w:sz w:val="22"/>
          <w:szCs w:val="22"/>
        </w:rPr>
        <w:t xml:space="preserve"> geared towards improving adaptation against the negative effects of climate change.</w:t>
      </w:r>
      <w:r w:rsidRPr="006E2B6F">
        <w:rPr>
          <w:sz w:val="22"/>
          <w:szCs w:val="22"/>
        </w:rPr>
        <w:t xml:space="preserve"> </w:t>
      </w:r>
      <w:r w:rsidRPr="006E2B6F">
        <w:rPr>
          <w:rFonts w:ascii="Times New Roman" w:hAnsi="Times New Roman" w:cs="Times New Roman"/>
        </w:rPr>
        <w:t xml:space="preserve">The </w:t>
      </w:r>
      <w:r w:rsidRPr="006E2B6F">
        <w:rPr>
          <w:rFonts w:ascii="Times New Roman" w:eastAsiaTheme="minorEastAsia" w:hAnsi="Times New Roman" w:cs="Times New Roman"/>
        </w:rPr>
        <w:t>7</w:t>
      </w:r>
      <w:r w:rsidRPr="006E2B6F">
        <w:rPr>
          <w:rFonts w:ascii="Times New Roman" w:eastAsiaTheme="minorEastAsia" w:hAnsi="Times New Roman" w:cs="Times New Roman"/>
          <w:vertAlign w:val="superscript"/>
        </w:rPr>
        <w:t>th</w:t>
      </w:r>
      <w:r w:rsidRPr="006E2B6F">
        <w:rPr>
          <w:rFonts w:ascii="Times New Roman" w:eastAsiaTheme="minorEastAsia" w:hAnsi="Times New Roman" w:cs="Times New Roman"/>
        </w:rPr>
        <w:t xml:space="preserve"> round of the Ghana Living Standards Survey (GLSS7 data)</w:t>
      </w:r>
      <w:r w:rsidRPr="006E2B6F">
        <w:rPr>
          <w:rFonts w:ascii="Times New Roman" w:eastAsiaTheme="minorEastAsia" w:hAnsi="Times New Roman" w:cs="Times New Roman"/>
          <w:sz w:val="22"/>
          <w:szCs w:val="22"/>
        </w:rPr>
        <w:t xml:space="preserve"> is the source of secondary data used for analysis in this paper. P</w:t>
      </w:r>
      <w:r w:rsidRPr="006E2B6F">
        <w:rPr>
          <w:rFonts w:ascii="Times New Roman" w:hAnsi="Times New Roman" w:cs="Times New Roman"/>
          <w:sz w:val="22"/>
          <w:szCs w:val="22"/>
        </w:rPr>
        <w:t xml:space="preserve">rimary data was collected from five farm communities purposely selected from Wenchi, Techiman North and </w:t>
      </w:r>
      <w:proofErr w:type="spellStart"/>
      <w:r w:rsidRPr="006E2B6F">
        <w:rPr>
          <w:rFonts w:ascii="Times New Roman" w:hAnsi="Times New Roman" w:cs="Times New Roman"/>
          <w:sz w:val="22"/>
          <w:szCs w:val="22"/>
        </w:rPr>
        <w:t>Nkoranza</w:t>
      </w:r>
      <w:proofErr w:type="spellEnd"/>
      <w:r w:rsidRPr="006E2B6F">
        <w:rPr>
          <w:rFonts w:ascii="Times New Roman" w:hAnsi="Times New Roman" w:cs="Times New Roman"/>
          <w:sz w:val="22"/>
          <w:szCs w:val="22"/>
        </w:rPr>
        <w:t xml:space="preserve"> South municipals for participatory focus group discussions. </w:t>
      </w:r>
      <w:r w:rsidRPr="006E2B6F">
        <w:rPr>
          <w:rFonts w:ascii="Times New Roman" w:eastAsia="Calibri" w:hAnsi="Times New Roman" w:cs="Times New Roman"/>
          <w:sz w:val="22"/>
          <w:szCs w:val="22"/>
        </w:rPr>
        <w:t xml:space="preserve">Resources owned by farmers and community resources available to farmers were described using frequency and percentage estimations from the GLSS7 data. </w:t>
      </w:r>
      <w:r w:rsidRPr="006E2B6F">
        <w:rPr>
          <w:rFonts w:ascii="Times New Roman" w:eastAsiaTheme="minorEastAsia" w:hAnsi="Times New Roman" w:cs="Times New Roman"/>
          <w:sz w:val="22"/>
          <w:szCs w:val="22"/>
        </w:rPr>
        <w:t>Thematic analysis was employed in describing information from the participatory focus group discussions on f</w:t>
      </w:r>
      <w:r w:rsidRPr="006E2B6F">
        <w:rPr>
          <w:rFonts w:ascii="Times New Roman" w:hAnsi="Times New Roman" w:cs="Times New Roman"/>
          <w:bCs/>
          <w:color w:val="000000" w:themeColor="text1"/>
          <w:sz w:val="22"/>
          <w:szCs w:val="22"/>
        </w:rPr>
        <w:t xml:space="preserve">armers’ perception on climate change, effects of climate change on their activities and resource needs for climate change adaptation. Farmers’ perception on who the drivers of change in the climate action discourse should be and what roles they play or should play are also discussed. </w:t>
      </w:r>
      <w:r w:rsidRPr="006E2B6F">
        <w:rPr>
          <w:rFonts w:ascii="Times New Roman" w:hAnsi="Times New Roman" w:cs="Times New Roman"/>
          <w:sz w:val="22"/>
          <w:szCs w:val="22"/>
          <w:lang w:val="en-GB"/>
        </w:rPr>
        <w:t xml:space="preserve">Farmers indicated the importance of standardisation and scaling for the sale of farm produce like maize and beans. Good roads for easy access to markets and the need for basic resources like water and toilets in farm communities were also mentioned as key resources for enhancing adaptive capacity against negative climate impacts. Farmers also mentioned access to some form of financial assistance or credit and education on appropriate strategies as important resources. Government, Community Heads, Non-governmental and </w:t>
      </w:r>
      <w:r w:rsidRPr="006E2B6F">
        <w:rPr>
          <w:rFonts w:ascii="Times New Roman" w:hAnsi="Times New Roman" w:cs="Times New Roman"/>
          <w:lang w:val="en-GB"/>
        </w:rPr>
        <w:t>farmer-based</w:t>
      </w:r>
      <w:r w:rsidRPr="006E2B6F">
        <w:rPr>
          <w:rFonts w:ascii="Times New Roman" w:hAnsi="Times New Roman" w:cs="Times New Roman"/>
          <w:sz w:val="22"/>
          <w:szCs w:val="22"/>
          <w:lang w:val="en-GB"/>
        </w:rPr>
        <w:t xml:space="preserve"> organisations were mentioned as some of the drivers of change in the climate change adaptation process.  </w:t>
      </w:r>
      <w:r w:rsidRPr="006E2B6F">
        <w:rPr>
          <w:rFonts w:ascii="Times New Roman" w:eastAsiaTheme="minorEastAsia" w:hAnsi="Times New Roman" w:cs="Times New Roman"/>
          <w:sz w:val="22"/>
          <w:szCs w:val="22"/>
        </w:rPr>
        <w:t xml:space="preserve">Resources are important for building adaptive capacity against the negative effects of climate change. </w:t>
      </w:r>
    </w:p>
    <w:p w14:paraId="29CE24B6" w14:textId="1B2485C5" w:rsidR="00B23288" w:rsidRDefault="00B23288" w:rsidP="000622FD"/>
    <w:p w14:paraId="03F159FF" w14:textId="764A60AE" w:rsidR="000B1DC9" w:rsidRDefault="000B1DC9">
      <w:pPr>
        <w:spacing w:after="160" w:line="259" w:lineRule="auto"/>
        <w:rPr>
          <w:rFonts w:ascii="Times New Roman" w:eastAsiaTheme="majorEastAsia" w:hAnsi="Times New Roman" w:cs="Times New Roman"/>
          <w:b/>
          <w:bCs/>
          <w:smallCaps/>
          <w:color w:val="000000" w:themeColor="text1"/>
          <w:sz w:val="36"/>
          <w:szCs w:val="36"/>
        </w:rPr>
      </w:pPr>
      <w:r>
        <w:rPr>
          <w:rFonts w:cs="Times New Roman"/>
        </w:rPr>
        <w:br w:type="page"/>
      </w:r>
    </w:p>
    <w:p w14:paraId="67DE2DCF" w14:textId="5D164ED9" w:rsidR="00B23288" w:rsidRPr="00B63387" w:rsidRDefault="00B63387" w:rsidP="00B63387">
      <w:pPr>
        <w:pStyle w:val="Heading1"/>
        <w:rPr>
          <w:rFonts w:cs="Times New Roman"/>
        </w:rPr>
      </w:pPr>
      <w:r w:rsidRPr="00B63387">
        <w:rPr>
          <w:rFonts w:cs="Times New Roman"/>
        </w:rPr>
        <w:lastRenderedPageBreak/>
        <w:t xml:space="preserve">abstracts – day 2 session </w:t>
      </w:r>
      <w:r w:rsidR="000B1DC9">
        <w:rPr>
          <w:rFonts w:cs="Times New Roman"/>
        </w:rPr>
        <w:t>1</w:t>
      </w:r>
    </w:p>
    <w:p w14:paraId="4B77C85A" w14:textId="77777777" w:rsidR="00B63387" w:rsidRDefault="00B63387" w:rsidP="00B23288">
      <w:pPr>
        <w:rPr>
          <w:rFonts w:ascii="Times New Roman" w:hAnsi="Times New Roman" w:cs="Times New Roman"/>
          <w:b/>
          <w:sz w:val="22"/>
          <w:szCs w:val="22"/>
        </w:rPr>
      </w:pPr>
    </w:p>
    <w:p w14:paraId="48313D64" w14:textId="35B2B13F" w:rsidR="00B23288" w:rsidRPr="007401ED" w:rsidRDefault="00B23288" w:rsidP="00B23288">
      <w:pPr>
        <w:rPr>
          <w:rFonts w:ascii="Times New Roman" w:hAnsi="Times New Roman" w:cs="Times New Roman"/>
          <w:b/>
          <w:sz w:val="22"/>
          <w:szCs w:val="22"/>
        </w:rPr>
      </w:pPr>
      <w:r w:rsidRPr="007401ED">
        <w:rPr>
          <w:rFonts w:ascii="Times New Roman" w:hAnsi="Times New Roman" w:cs="Times New Roman"/>
          <w:b/>
          <w:sz w:val="22"/>
          <w:szCs w:val="22"/>
        </w:rPr>
        <w:t>E</w:t>
      </w:r>
      <w:r w:rsidR="00B63387">
        <w:rPr>
          <w:rFonts w:ascii="Times New Roman" w:hAnsi="Times New Roman" w:cs="Times New Roman"/>
          <w:b/>
          <w:sz w:val="22"/>
          <w:szCs w:val="22"/>
        </w:rPr>
        <w:t xml:space="preserve">xploring the Impacts of Urban Expansion on Green Spaces Availability and Delivery of Ecosystem Services in the Accra Metropolis </w:t>
      </w:r>
    </w:p>
    <w:p w14:paraId="22A2DAEA" w14:textId="77777777" w:rsidR="00B23288" w:rsidRPr="007401ED" w:rsidRDefault="00B23288" w:rsidP="00B23288">
      <w:pPr>
        <w:rPr>
          <w:rFonts w:ascii="Times New Roman" w:hAnsi="Times New Roman" w:cs="Times New Roman"/>
          <w:sz w:val="22"/>
          <w:szCs w:val="22"/>
        </w:rPr>
      </w:pPr>
    </w:p>
    <w:p w14:paraId="7E0B7C74" w14:textId="739EBCB8" w:rsidR="00B63387" w:rsidRDefault="00B23288" w:rsidP="00B23288">
      <w:pPr>
        <w:rPr>
          <w:rFonts w:ascii="Times New Roman" w:hAnsi="Times New Roman" w:cs="Times New Roman"/>
          <w:sz w:val="22"/>
          <w:szCs w:val="22"/>
        </w:rPr>
      </w:pPr>
      <w:proofErr w:type="spellStart"/>
      <w:r w:rsidRPr="007401ED">
        <w:rPr>
          <w:rFonts w:ascii="Times New Roman" w:hAnsi="Times New Roman" w:cs="Times New Roman"/>
          <w:sz w:val="22"/>
          <w:szCs w:val="22"/>
        </w:rPr>
        <w:t>Dzifa</w:t>
      </w:r>
      <w:proofErr w:type="spellEnd"/>
      <w:r w:rsidRPr="007401ED">
        <w:rPr>
          <w:rFonts w:ascii="Times New Roman" w:hAnsi="Times New Roman" w:cs="Times New Roman"/>
          <w:sz w:val="22"/>
          <w:szCs w:val="22"/>
        </w:rPr>
        <w:t xml:space="preserve"> </w:t>
      </w:r>
      <w:proofErr w:type="spellStart"/>
      <w:r w:rsidRPr="007401ED">
        <w:rPr>
          <w:rFonts w:ascii="Times New Roman" w:hAnsi="Times New Roman" w:cs="Times New Roman"/>
          <w:sz w:val="22"/>
          <w:szCs w:val="22"/>
        </w:rPr>
        <w:t>Adimle</w:t>
      </w:r>
      <w:proofErr w:type="spellEnd"/>
      <w:r w:rsidRPr="007401ED">
        <w:rPr>
          <w:rFonts w:ascii="Times New Roman" w:hAnsi="Times New Roman" w:cs="Times New Roman"/>
          <w:sz w:val="22"/>
          <w:szCs w:val="22"/>
        </w:rPr>
        <w:t xml:space="preserve"> </w:t>
      </w:r>
      <w:proofErr w:type="spellStart"/>
      <w:r w:rsidRPr="007401ED">
        <w:rPr>
          <w:rFonts w:ascii="Times New Roman" w:hAnsi="Times New Roman" w:cs="Times New Roman"/>
          <w:sz w:val="22"/>
          <w:szCs w:val="22"/>
        </w:rPr>
        <w:t>Puplampu</w:t>
      </w:r>
      <w:proofErr w:type="spellEnd"/>
      <w:r w:rsidRPr="007401ED">
        <w:rPr>
          <w:rFonts w:ascii="Times New Roman" w:hAnsi="Times New Roman" w:cs="Times New Roman"/>
          <w:sz w:val="22"/>
          <w:szCs w:val="22"/>
        </w:rPr>
        <w:t xml:space="preserve">, </w:t>
      </w:r>
      <w:r w:rsidRPr="007401ED">
        <w:rPr>
          <w:rFonts w:ascii="Times New Roman" w:hAnsi="Times New Roman" w:cs="Times New Roman"/>
          <w:b/>
          <w:sz w:val="22"/>
          <w:szCs w:val="22"/>
        </w:rPr>
        <w:t>Yaw Agyeman Boafo</w:t>
      </w:r>
      <w:r w:rsidRPr="007401ED">
        <w:rPr>
          <w:rFonts w:ascii="Times New Roman" w:hAnsi="Times New Roman" w:cs="Times New Roman"/>
          <w:sz w:val="22"/>
          <w:szCs w:val="22"/>
        </w:rPr>
        <w:t xml:space="preserve">. </w:t>
      </w:r>
    </w:p>
    <w:p w14:paraId="7F832CD8" w14:textId="6AF59218" w:rsidR="00B23288" w:rsidRPr="007401ED" w:rsidRDefault="00B23288" w:rsidP="00B23288">
      <w:pPr>
        <w:rPr>
          <w:rFonts w:ascii="Times New Roman" w:hAnsi="Times New Roman" w:cs="Times New Roman"/>
          <w:sz w:val="22"/>
          <w:szCs w:val="22"/>
        </w:rPr>
      </w:pPr>
      <w:r w:rsidRPr="007401ED">
        <w:rPr>
          <w:rFonts w:ascii="Times New Roman" w:hAnsi="Times New Roman" w:cs="Times New Roman"/>
          <w:sz w:val="22"/>
          <w:szCs w:val="22"/>
        </w:rPr>
        <w:t>University of Ghana, Centre for Climate Change and Sustainability Studies, Legon</w:t>
      </w:r>
    </w:p>
    <w:p w14:paraId="26DC311F" w14:textId="77777777" w:rsidR="00B23288" w:rsidRPr="007401ED" w:rsidRDefault="00B23288" w:rsidP="00B23288">
      <w:pPr>
        <w:rPr>
          <w:rFonts w:ascii="Times New Roman" w:hAnsi="Times New Roman" w:cs="Times New Roman"/>
          <w:sz w:val="22"/>
          <w:szCs w:val="22"/>
        </w:rPr>
      </w:pPr>
    </w:p>
    <w:p w14:paraId="5669297C" w14:textId="500E0B27" w:rsidR="00B23288" w:rsidRPr="000B1DC9" w:rsidRDefault="00B23288" w:rsidP="000B1DC9">
      <w:pPr>
        <w:rPr>
          <w:rFonts w:ascii="Times New Roman" w:hAnsi="Times New Roman" w:cs="Times New Roman"/>
          <w:sz w:val="22"/>
          <w:szCs w:val="22"/>
        </w:rPr>
      </w:pPr>
      <w:r w:rsidRPr="007401ED">
        <w:rPr>
          <w:rFonts w:ascii="Times New Roman" w:hAnsi="Times New Roman" w:cs="Times New Roman"/>
          <w:sz w:val="22"/>
          <w:szCs w:val="22"/>
        </w:rPr>
        <w:t xml:space="preserve">As Accra, Ghana’s capital city expands at an unprecedented rate, the fragmentation and loss of natural and semi-natural ecosystems may be the greatest challenge to achieving its sustainable development goals. This study investigates the impacts of Accra’s growth and expansion on its natural green spaces’ availability and the delivery of ecosystem services. The study uses remotely sensed imageries (Landsat 1991-2018) for land use change analysis, </w:t>
      </w:r>
      <w:proofErr w:type="spellStart"/>
      <w:r w:rsidRPr="007401ED">
        <w:rPr>
          <w:rFonts w:ascii="Times New Roman" w:hAnsi="Times New Roman" w:cs="Times New Roman"/>
          <w:sz w:val="22"/>
          <w:szCs w:val="22"/>
        </w:rPr>
        <w:t>i</w:t>
      </w:r>
      <w:proofErr w:type="spellEnd"/>
      <w:r w:rsidRPr="007401ED">
        <w:rPr>
          <w:rFonts w:ascii="Times New Roman" w:hAnsi="Times New Roman" w:cs="Times New Roman"/>
          <w:sz w:val="22"/>
          <w:szCs w:val="22"/>
        </w:rPr>
        <w:t xml:space="preserve">-Tree canopy model to quantify and value of urban ecosystems and stakeholder interviews to explore perceptions on green space value. Results showed that the overwhelming number of stakeholders understand and are aware of the beneficial values of urban green spaces but highlight poor planning coupled with land tenure challenges as a threat to the conservation of green spaces. Land use and land cover change analysis shows that the urban built environment has expanded from 55.1% to 83.79% at the expense of the natural environment including green spaces, which have declined from 41% to 15% over 27 years. Existing areas of green spaces including the Achimota forest, the University of Ghana campus and street trees on major roads were valued at US$37,610,980 for carbon sequestration and storage US$1,478,173 for air pollution regulation and US$458 for avoided runoff. A rapid assessment of the availability, </w:t>
      </w:r>
      <w:proofErr w:type="gramStart"/>
      <w:r w:rsidRPr="007401ED">
        <w:rPr>
          <w:rFonts w:ascii="Times New Roman" w:hAnsi="Times New Roman" w:cs="Times New Roman"/>
          <w:sz w:val="22"/>
          <w:szCs w:val="22"/>
        </w:rPr>
        <w:t>accessibility</w:t>
      </w:r>
      <w:proofErr w:type="gramEnd"/>
      <w:r w:rsidRPr="007401ED">
        <w:rPr>
          <w:rFonts w:ascii="Times New Roman" w:hAnsi="Times New Roman" w:cs="Times New Roman"/>
          <w:sz w:val="22"/>
          <w:szCs w:val="22"/>
        </w:rPr>
        <w:t xml:space="preserve"> and management of urban green spaces in the Accra metropolis can be an important step towards identifying and mapping their consumptive and non-consumptive use</w:t>
      </w:r>
      <w:r w:rsidR="000B1DC9">
        <w:rPr>
          <w:rFonts w:ascii="Times New Roman" w:hAnsi="Times New Roman" w:cs="Times New Roman"/>
          <w:sz w:val="22"/>
          <w:szCs w:val="22"/>
        </w:rPr>
        <w:t xml:space="preserve"> </w:t>
      </w:r>
      <w:r w:rsidRPr="007401ED">
        <w:rPr>
          <w:rFonts w:ascii="Times New Roman" w:hAnsi="Times New Roman" w:cs="Times New Roman"/>
          <w:sz w:val="22"/>
          <w:szCs w:val="22"/>
        </w:rPr>
        <w:t xml:space="preserve">value and introducing appropriate interventions necessary for enhancing the city’s </w:t>
      </w:r>
      <w:r w:rsidRPr="000B1DC9">
        <w:rPr>
          <w:rFonts w:ascii="Times New Roman" w:hAnsi="Times New Roman" w:cs="Times New Roman"/>
          <w:sz w:val="22"/>
          <w:szCs w:val="22"/>
        </w:rPr>
        <w:t xml:space="preserve">resilience in an era of climate change. </w:t>
      </w:r>
    </w:p>
    <w:p w14:paraId="02D0E0A1" w14:textId="5712D7D5" w:rsidR="00B23288" w:rsidRDefault="00B23288" w:rsidP="000B1DC9">
      <w:pPr>
        <w:spacing w:line="259" w:lineRule="auto"/>
        <w:rPr>
          <w:rFonts w:ascii="Times New Roman" w:hAnsi="Times New Roman" w:cs="Times New Roman"/>
          <w:sz w:val="22"/>
          <w:szCs w:val="22"/>
        </w:rPr>
      </w:pPr>
    </w:p>
    <w:p w14:paraId="08EEE684" w14:textId="77777777" w:rsidR="000B1DC9" w:rsidRPr="000B1DC9" w:rsidRDefault="000B1DC9" w:rsidP="000B1DC9">
      <w:pPr>
        <w:spacing w:line="259" w:lineRule="auto"/>
        <w:rPr>
          <w:rFonts w:ascii="Times New Roman" w:hAnsi="Times New Roman" w:cs="Times New Roman"/>
          <w:sz w:val="22"/>
          <w:szCs w:val="22"/>
        </w:rPr>
      </w:pPr>
    </w:p>
    <w:p w14:paraId="39B6F789" w14:textId="7C00A0BC" w:rsidR="00242B2C" w:rsidRPr="000B1DC9" w:rsidRDefault="00242B2C" w:rsidP="000B1DC9">
      <w:pPr>
        <w:jc w:val="both"/>
        <w:rPr>
          <w:rFonts w:ascii="Times New Roman" w:hAnsi="Times New Roman" w:cs="Times New Roman"/>
          <w:b/>
          <w:color w:val="000000" w:themeColor="text1"/>
          <w:sz w:val="22"/>
          <w:szCs w:val="22"/>
        </w:rPr>
      </w:pPr>
      <w:r w:rsidRPr="000B1DC9">
        <w:rPr>
          <w:rFonts w:ascii="Times New Roman" w:hAnsi="Times New Roman" w:cs="Times New Roman"/>
          <w:b/>
          <w:color w:val="000000" w:themeColor="text1"/>
          <w:sz w:val="22"/>
          <w:szCs w:val="22"/>
        </w:rPr>
        <w:t>Pesticide use, climate change and pollinator health: Assessing impacts on cocoa yields in Ghana</w:t>
      </w:r>
    </w:p>
    <w:p w14:paraId="3F234E5F" w14:textId="77777777" w:rsidR="00242B2C" w:rsidRPr="000B1DC9" w:rsidRDefault="00242B2C" w:rsidP="000B1DC9">
      <w:pPr>
        <w:jc w:val="both"/>
        <w:rPr>
          <w:rFonts w:ascii="Times New Roman" w:hAnsi="Times New Roman" w:cs="Times New Roman"/>
          <w:b/>
          <w:color w:val="000000" w:themeColor="text1"/>
          <w:sz w:val="22"/>
          <w:szCs w:val="22"/>
        </w:rPr>
      </w:pPr>
    </w:p>
    <w:p w14:paraId="3B4303F5" w14:textId="77777777" w:rsidR="00242B2C" w:rsidRPr="000B1DC9" w:rsidRDefault="00242B2C" w:rsidP="00242B2C">
      <w:pPr>
        <w:rPr>
          <w:rFonts w:ascii="Times New Roman" w:hAnsi="Times New Roman" w:cs="Times New Roman"/>
          <w:bCs/>
          <w:color w:val="000000" w:themeColor="text1"/>
          <w:sz w:val="22"/>
          <w:szCs w:val="22"/>
        </w:rPr>
      </w:pPr>
      <w:r w:rsidRPr="00242B2C">
        <w:rPr>
          <w:rFonts w:ascii="Times New Roman" w:hAnsi="Times New Roman" w:cs="Times New Roman"/>
          <w:b/>
          <w:color w:val="000000" w:themeColor="text1"/>
          <w:sz w:val="22"/>
          <w:szCs w:val="22"/>
        </w:rPr>
        <w:t>Enock Dankyi</w:t>
      </w:r>
      <w:r w:rsidRPr="00242B2C">
        <w:rPr>
          <w:rFonts w:ascii="Times New Roman" w:hAnsi="Times New Roman" w:cs="Times New Roman"/>
          <w:b/>
          <w:color w:val="000000" w:themeColor="text1"/>
          <w:sz w:val="22"/>
          <w:szCs w:val="22"/>
          <w:vertAlign w:val="superscript"/>
        </w:rPr>
        <w:t>1</w:t>
      </w:r>
      <w:r w:rsidRPr="00242B2C">
        <w:rPr>
          <w:rFonts w:ascii="Times New Roman" w:hAnsi="Times New Roman" w:cs="Times New Roman"/>
          <w:b/>
          <w:color w:val="000000" w:themeColor="text1"/>
          <w:sz w:val="22"/>
          <w:szCs w:val="22"/>
        </w:rPr>
        <w:t xml:space="preserve">, </w:t>
      </w:r>
      <w:r w:rsidRPr="000B1DC9">
        <w:rPr>
          <w:rFonts w:ascii="Times New Roman" w:hAnsi="Times New Roman" w:cs="Times New Roman"/>
          <w:bCs/>
          <w:color w:val="000000" w:themeColor="text1"/>
          <w:sz w:val="22"/>
          <w:szCs w:val="22"/>
        </w:rPr>
        <w:t>Silas Avicor</w:t>
      </w:r>
      <w:r w:rsidRPr="000B1DC9">
        <w:rPr>
          <w:rFonts w:ascii="Times New Roman" w:hAnsi="Times New Roman" w:cs="Times New Roman"/>
          <w:bCs/>
          <w:color w:val="000000" w:themeColor="text1"/>
          <w:sz w:val="22"/>
          <w:szCs w:val="22"/>
          <w:vertAlign w:val="superscript"/>
        </w:rPr>
        <w:t>2</w:t>
      </w:r>
      <w:r w:rsidRPr="000B1DC9">
        <w:rPr>
          <w:rFonts w:ascii="Times New Roman" w:hAnsi="Times New Roman" w:cs="Times New Roman"/>
          <w:bCs/>
          <w:color w:val="000000" w:themeColor="text1"/>
          <w:sz w:val="22"/>
          <w:szCs w:val="22"/>
        </w:rPr>
        <w:t>, Blessing Umeh</w:t>
      </w:r>
      <w:r w:rsidRPr="000B1DC9">
        <w:rPr>
          <w:rFonts w:ascii="Times New Roman" w:hAnsi="Times New Roman" w:cs="Times New Roman"/>
          <w:bCs/>
          <w:color w:val="000000" w:themeColor="text1"/>
          <w:sz w:val="22"/>
          <w:szCs w:val="22"/>
          <w:vertAlign w:val="superscript"/>
        </w:rPr>
        <w:t>3</w:t>
      </w:r>
    </w:p>
    <w:p w14:paraId="29061C2E" w14:textId="2DB754AE" w:rsidR="000B1DC9" w:rsidRDefault="00242B2C" w:rsidP="00242B2C">
      <w:pPr>
        <w:rPr>
          <w:rFonts w:ascii="Times New Roman" w:hAnsi="Times New Roman" w:cs="Times New Roman"/>
          <w:bCs/>
          <w:color w:val="000000" w:themeColor="text1"/>
          <w:sz w:val="22"/>
          <w:szCs w:val="22"/>
        </w:rPr>
      </w:pPr>
      <w:r w:rsidRPr="00242B2C">
        <w:rPr>
          <w:rFonts w:ascii="Times New Roman" w:hAnsi="Times New Roman" w:cs="Times New Roman"/>
          <w:bCs/>
          <w:color w:val="000000" w:themeColor="text1"/>
          <w:sz w:val="22"/>
          <w:szCs w:val="22"/>
          <w:vertAlign w:val="superscript"/>
        </w:rPr>
        <w:t>1</w:t>
      </w:r>
      <w:r w:rsidRPr="00242B2C">
        <w:rPr>
          <w:rFonts w:ascii="Times New Roman" w:hAnsi="Times New Roman" w:cs="Times New Roman"/>
          <w:bCs/>
          <w:color w:val="000000" w:themeColor="text1"/>
          <w:sz w:val="22"/>
          <w:szCs w:val="22"/>
        </w:rPr>
        <w:t>Department of Chemistry, University of Ghana</w:t>
      </w:r>
    </w:p>
    <w:p w14:paraId="77A186F1" w14:textId="6B88BA08" w:rsidR="000B1DC9" w:rsidRDefault="00242B2C" w:rsidP="00242B2C">
      <w:pPr>
        <w:rPr>
          <w:rFonts w:ascii="Times New Roman" w:hAnsi="Times New Roman" w:cs="Times New Roman"/>
          <w:bCs/>
          <w:color w:val="000000" w:themeColor="text1"/>
          <w:sz w:val="22"/>
          <w:szCs w:val="22"/>
        </w:rPr>
      </w:pPr>
      <w:r w:rsidRPr="00242B2C">
        <w:rPr>
          <w:rFonts w:ascii="Times New Roman" w:hAnsi="Times New Roman" w:cs="Times New Roman"/>
          <w:bCs/>
          <w:color w:val="000000" w:themeColor="text1"/>
          <w:sz w:val="22"/>
          <w:szCs w:val="22"/>
          <w:vertAlign w:val="superscript"/>
        </w:rPr>
        <w:t>2</w:t>
      </w:r>
      <w:r w:rsidRPr="00242B2C">
        <w:rPr>
          <w:rFonts w:ascii="Times New Roman" w:hAnsi="Times New Roman" w:cs="Times New Roman"/>
          <w:bCs/>
          <w:color w:val="000000" w:themeColor="text1"/>
          <w:sz w:val="22"/>
          <w:szCs w:val="22"/>
        </w:rPr>
        <w:t>Cocoa Research Institute of Ghana</w:t>
      </w:r>
    </w:p>
    <w:p w14:paraId="158B1955" w14:textId="6A73CD8D" w:rsidR="00242B2C" w:rsidRPr="00242B2C" w:rsidRDefault="00242B2C" w:rsidP="00242B2C">
      <w:pPr>
        <w:rPr>
          <w:rFonts w:ascii="Times New Roman" w:hAnsi="Times New Roman" w:cs="Times New Roman"/>
          <w:bCs/>
          <w:color w:val="000000" w:themeColor="text1"/>
          <w:sz w:val="22"/>
          <w:szCs w:val="22"/>
        </w:rPr>
      </w:pPr>
      <w:r w:rsidRPr="00242B2C">
        <w:rPr>
          <w:rFonts w:ascii="Times New Roman" w:hAnsi="Times New Roman" w:cs="Times New Roman"/>
          <w:bCs/>
          <w:color w:val="000000" w:themeColor="text1"/>
          <w:sz w:val="22"/>
          <w:szCs w:val="22"/>
          <w:vertAlign w:val="superscript"/>
        </w:rPr>
        <w:t>3</w:t>
      </w:r>
      <w:r w:rsidRPr="00242B2C">
        <w:rPr>
          <w:rFonts w:ascii="Times New Roman" w:hAnsi="Times New Roman" w:cs="Times New Roman"/>
          <w:bCs/>
          <w:color w:val="000000" w:themeColor="text1"/>
          <w:sz w:val="22"/>
          <w:szCs w:val="22"/>
        </w:rPr>
        <w:t xml:space="preserve">African Regional Postgraduate </w:t>
      </w:r>
      <w:proofErr w:type="spellStart"/>
      <w:r w:rsidRPr="00242B2C">
        <w:rPr>
          <w:rFonts w:ascii="Times New Roman" w:hAnsi="Times New Roman" w:cs="Times New Roman"/>
          <w:bCs/>
          <w:color w:val="000000" w:themeColor="text1"/>
          <w:sz w:val="22"/>
          <w:szCs w:val="22"/>
        </w:rPr>
        <w:t>Programme</w:t>
      </w:r>
      <w:proofErr w:type="spellEnd"/>
      <w:r w:rsidRPr="00242B2C">
        <w:rPr>
          <w:rFonts w:ascii="Times New Roman" w:hAnsi="Times New Roman" w:cs="Times New Roman"/>
          <w:bCs/>
          <w:color w:val="000000" w:themeColor="text1"/>
          <w:sz w:val="22"/>
          <w:szCs w:val="22"/>
        </w:rPr>
        <w:t xml:space="preserve"> in Insect Science (ARPPIS), University of Ghana</w:t>
      </w:r>
    </w:p>
    <w:p w14:paraId="145797F1" w14:textId="77777777" w:rsidR="00242B2C" w:rsidRPr="00242B2C" w:rsidRDefault="00242B2C" w:rsidP="00242B2C">
      <w:pPr>
        <w:jc w:val="center"/>
        <w:rPr>
          <w:rFonts w:ascii="Times New Roman" w:hAnsi="Times New Roman" w:cs="Times New Roman"/>
          <w:bCs/>
          <w:color w:val="000000" w:themeColor="text1"/>
          <w:sz w:val="22"/>
          <w:szCs w:val="22"/>
        </w:rPr>
      </w:pPr>
    </w:p>
    <w:p w14:paraId="33109098" w14:textId="77777777" w:rsidR="007E558B" w:rsidRDefault="00242B2C" w:rsidP="00242B2C">
      <w:pPr>
        <w:spacing w:line="276" w:lineRule="auto"/>
        <w:jc w:val="both"/>
        <w:rPr>
          <w:rFonts w:ascii="Times New Roman" w:hAnsi="Times New Roman" w:cs="Times New Roman"/>
          <w:sz w:val="22"/>
          <w:szCs w:val="22"/>
        </w:rPr>
      </w:pPr>
      <w:r w:rsidRPr="00242B2C">
        <w:rPr>
          <w:rFonts w:ascii="Times New Roman" w:hAnsi="Times New Roman" w:cs="Times New Roman"/>
          <w:sz w:val="22"/>
          <w:szCs w:val="22"/>
        </w:rPr>
        <w:t xml:space="preserve">There is mounting evidence of pollinator declines worldwide largely resulting from anthropogenic activities. In particular, pesticide use, and climate change have been identified as two of the key drivers of pollinator decline. In the global south, the potential impact on the yield of climate- and </w:t>
      </w:r>
      <w:r w:rsidRPr="00242B2C">
        <w:rPr>
          <w:rFonts w:ascii="Times New Roman" w:hAnsi="Times New Roman" w:cs="Times New Roman"/>
          <w:bCs/>
          <w:color w:val="000000" w:themeColor="text1"/>
          <w:sz w:val="22"/>
          <w:szCs w:val="22"/>
        </w:rPr>
        <w:t xml:space="preserve">pollinator-dependent crops such as cocoa poses substantial risks to the economies and livelihoods of millions of farmers. </w:t>
      </w:r>
      <w:r w:rsidRPr="00242B2C">
        <w:rPr>
          <w:rFonts w:ascii="Times New Roman" w:hAnsi="Times New Roman" w:cs="Times New Roman"/>
          <w:sz w:val="22"/>
          <w:szCs w:val="22"/>
        </w:rPr>
        <w:t xml:space="preserve">Together, these drivers add to the complexity and vulnerability of insect pollinators and exacerbating the risks to yields of crops. </w:t>
      </w:r>
      <w:r w:rsidRPr="00242B2C">
        <w:rPr>
          <w:rFonts w:ascii="Times New Roman" w:hAnsi="Times New Roman" w:cs="Times New Roman"/>
          <w:bCs/>
          <w:color w:val="000000" w:themeColor="text1"/>
          <w:sz w:val="22"/>
          <w:szCs w:val="22"/>
        </w:rPr>
        <w:t xml:space="preserve">In Ghana, the second-largest producer of cocoa beans worldwide, the cocoa sector employs more than 800,000 families and accounts for about 2 billion dollars in foreign exchange for the country each year. Given the importance of the crop to the economy of Ghana, the cocoa sector receives substantial investments in resources largely through two chemical application </w:t>
      </w:r>
      <w:proofErr w:type="spellStart"/>
      <w:r w:rsidRPr="00242B2C">
        <w:rPr>
          <w:rFonts w:ascii="Times New Roman" w:hAnsi="Times New Roman" w:cs="Times New Roman"/>
          <w:bCs/>
          <w:color w:val="000000" w:themeColor="text1"/>
          <w:sz w:val="22"/>
          <w:szCs w:val="22"/>
        </w:rPr>
        <w:t>programmes</w:t>
      </w:r>
      <w:proofErr w:type="spellEnd"/>
      <w:r w:rsidRPr="00242B2C">
        <w:rPr>
          <w:rFonts w:ascii="Times New Roman" w:hAnsi="Times New Roman" w:cs="Times New Roman"/>
          <w:bCs/>
          <w:color w:val="000000" w:themeColor="text1"/>
          <w:sz w:val="22"/>
          <w:szCs w:val="22"/>
        </w:rPr>
        <w:t xml:space="preserve">: free pesticide application and a high-subsidy </w:t>
      </w:r>
      <w:proofErr w:type="spellStart"/>
      <w:r w:rsidRPr="00242B2C">
        <w:rPr>
          <w:rFonts w:ascii="Times New Roman" w:hAnsi="Times New Roman" w:cs="Times New Roman"/>
          <w:bCs/>
          <w:color w:val="000000" w:themeColor="text1"/>
          <w:sz w:val="22"/>
          <w:szCs w:val="22"/>
        </w:rPr>
        <w:t>fertiliser</w:t>
      </w:r>
      <w:proofErr w:type="spellEnd"/>
      <w:r w:rsidRPr="00242B2C">
        <w:rPr>
          <w:rFonts w:ascii="Times New Roman" w:hAnsi="Times New Roman" w:cs="Times New Roman"/>
          <w:bCs/>
          <w:color w:val="000000" w:themeColor="text1"/>
          <w:sz w:val="22"/>
          <w:szCs w:val="22"/>
        </w:rPr>
        <w:t xml:space="preserve"> purchase </w:t>
      </w:r>
      <w:proofErr w:type="spellStart"/>
      <w:r w:rsidRPr="00242B2C">
        <w:rPr>
          <w:rFonts w:ascii="Times New Roman" w:hAnsi="Times New Roman" w:cs="Times New Roman"/>
          <w:bCs/>
          <w:color w:val="000000" w:themeColor="text1"/>
          <w:sz w:val="22"/>
          <w:szCs w:val="22"/>
        </w:rPr>
        <w:t>programme</w:t>
      </w:r>
      <w:proofErr w:type="spellEnd"/>
      <w:r w:rsidRPr="00242B2C">
        <w:rPr>
          <w:rFonts w:ascii="Times New Roman" w:hAnsi="Times New Roman" w:cs="Times New Roman"/>
          <w:bCs/>
          <w:color w:val="000000" w:themeColor="text1"/>
          <w:sz w:val="22"/>
          <w:szCs w:val="22"/>
        </w:rPr>
        <w:t xml:space="preserve">. While these </w:t>
      </w:r>
      <w:proofErr w:type="spellStart"/>
      <w:r w:rsidRPr="00242B2C">
        <w:rPr>
          <w:rFonts w:ascii="Times New Roman" w:hAnsi="Times New Roman" w:cs="Times New Roman"/>
          <w:bCs/>
          <w:color w:val="000000" w:themeColor="text1"/>
          <w:sz w:val="22"/>
          <w:szCs w:val="22"/>
        </w:rPr>
        <w:t>programmes</w:t>
      </w:r>
      <w:proofErr w:type="spellEnd"/>
      <w:r w:rsidRPr="00242B2C">
        <w:rPr>
          <w:rFonts w:ascii="Times New Roman" w:hAnsi="Times New Roman" w:cs="Times New Roman"/>
          <w:bCs/>
          <w:color w:val="000000" w:themeColor="text1"/>
          <w:sz w:val="22"/>
          <w:szCs w:val="22"/>
        </w:rPr>
        <w:t xml:space="preserve"> have contributed to yields, there is considerable uncertainty about their exact role and impacts.</w:t>
      </w:r>
      <w:r w:rsidR="007E558B">
        <w:rPr>
          <w:rFonts w:ascii="Times New Roman" w:hAnsi="Times New Roman" w:cs="Times New Roman"/>
          <w:bCs/>
          <w:color w:val="000000" w:themeColor="text1"/>
          <w:sz w:val="22"/>
          <w:szCs w:val="22"/>
        </w:rPr>
        <w:t xml:space="preserve"> </w:t>
      </w:r>
      <w:r w:rsidRPr="00242B2C">
        <w:rPr>
          <w:rFonts w:ascii="Times New Roman" w:hAnsi="Times New Roman" w:cs="Times New Roman"/>
          <w:bCs/>
          <w:color w:val="000000" w:themeColor="text1"/>
          <w:sz w:val="22"/>
          <w:szCs w:val="22"/>
        </w:rPr>
        <w:t xml:space="preserve">At the same time, the apparent contradiction in the possible contribution of these agrochemicals to the decline in cocoa yields through pollinator decline appears to have been largely resolved in </w:t>
      </w:r>
      <w:proofErr w:type="spellStart"/>
      <w:r w:rsidRPr="00242B2C">
        <w:rPr>
          <w:rFonts w:ascii="Times New Roman" w:hAnsi="Times New Roman" w:cs="Times New Roman"/>
          <w:bCs/>
          <w:color w:val="000000" w:themeColor="text1"/>
          <w:sz w:val="22"/>
          <w:szCs w:val="22"/>
        </w:rPr>
        <w:t>favour</w:t>
      </w:r>
      <w:proofErr w:type="spellEnd"/>
      <w:r w:rsidRPr="00242B2C">
        <w:rPr>
          <w:rFonts w:ascii="Times New Roman" w:hAnsi="Times New Roman" w:cs="Times New Roman"/>
          <w:bCs/>
          <w:color w:val="000000" w:themeColor="text1"/>
          <w:sz w:val="22"/>
          <w:szCs w:val="22"/>
        </w:rPr>
        <w:t xml:space="preserve"> of enhanced pesticide application, through the initiation of a manual hand pollination </w:t>
      </w:r>
      <w:proofErr w:type="spellStart"/>
      <w:r w:rsidRPr="00242B2C">
        <w:rPr>
          <w:rFonts w:ascii="Times New Roman" w:hAnsi="Times New Roman" w:cs="Times New Roman"/>
          <w:bCs/>
          <w:color w:val="000000" w:themeColor="text1"/>
          <w:sz w:val="22"/>
          <w:szCs w:val="22"/>
        </w:rPr>
        <w:t>programme</w:t>
      </w:r>
      <w:proofErr w:type="spellEnd"/>
      <w:r w:rsidRPr="00242B2C">
        <w:rPr>
          <w:rFonts w:ascii="Times New Roman" w:hAnsi="Times New Roman" w:cs="Times New Roman"/>
          <w:bCs/>
          <w:color w:val="000000" w:themeColor="text1"/>
          <w:sz w:val="22"/>
          <w:szCs w:val="22"/>
        </w:rPr>
        <w:t xml:space="preserve">. This seeming neglect of the important role of insect </w:t>
      </w:r>
      <w:r w:rsidRPr="00242B2C">
        <w:rPr>
          <w:rFonts w:ascii="Times New Roman" w:hAnsi="Times New Roman" w:cs="Times New Roman"/>
          <w:bCs/>
          <w:color w:val="000000" w:themeColor="text1"/>
          <w:sz w:val="22"/>
          <w:szCs w:val="22"/>
        </w:rPr>
        <w:lastRenderedPageBreak/>
        <w:t xml:space="preserve">pollinators may have contributed to their gradual decline </w:t>
      </w:r>
      <w:r w:rsidRPr="00242B2C">
        <w:rPr>
          <w:rFonts w:ascii="Times New Roman" w:hAnsi="Times New Roman" w:cs="Times New Roman"/>
          <w:sz w:val="22"/>
          <w:szCs w:val="22"/>
        </w:rPr>
        <w:t xml:space="preserve">in populations placing critical ecosystem services such as pollination at risk of collapse. </w:t>
      </w:r>
    </w:p>
    <w:p w14:paraId="7F076E5B" w14:textId="77777777" w:rsidR="007E558B" w:rsidRDefault="007E558B" w:rsidP="00242B2C">
      <w:pPr>
        <w:spacing w:line="276" w:lineRule="auto"/>
        <w:jc w:val="both"/>
        <w:rPr>
          <w:rFonts w:ascii="Times New Roman" w:hAnsi="Times New Roman" w:cs="Times New Roman"/>
          <w:sz w:val="22"/>
          <w:szCs w:val="22"/>
        </w:rPr>
      </w:pPr>
    </w:p>
    <w:p w14:paraId="7F6CA5A7" w14:textId="1D87D51D" w:rsidR="00242B2C" w:rsidRPr="00242B2C" w:rsidRDefault="00242B2C" w:rsidP="00242B2C">
      <w:pPr>
        <w:spacing w:line="276" w:lineRule="auto"/>
        <w:jc w:val="both"/>
        <w:rPr>
          <w:rFonts w:ascii="Times New Roman" w:hAnsi="Times New Roman" w:cs="Times New Roman"/>
          <w:sz w:val="22"/>
          <w:szCs w:val="22"/>
        </w:rPr>
      </w:pPr>
      <w:r w:rsidRPr="00242B2C">
        <w:rPr>
          <w:rFonts w:ascii="Times New Roman" w:hAnsi="Times New Roman" w:cs="Times New Roman"/>
          <w:sz w:val="22"/>
          <w:szCs w:val="22"/>
        </w:rPr>
        <w:t xml:space="preserve">Consequently, the long-term sustainability of cocoa production is faced with the challenge of ensuring high production while protecting biodiversity. In this presentation, we examine the impacts of pesticide use and climate change in the cocoa ecosystem in Ghana and assess the options for more sustainable cocoa production. </w:t>
      </w:r>
      <w:r w:rsidRPr="00242B2C">
        <w:rPr>
          <w:rFonts w:ascii="Times New Roman" w:hAnsi="Times New Roman" w:cs="Times New Roman"/>
          <w:iCs/>
          <w:sz w:val="22"/>
          <w:szCs w:val="22"/>
          <w:shd w:val="clear" w:color="auto" w:fill="FFFFFF"/>
        </w:rPr>
        <w:t>The study provides the basis and support for a less-chemical intensive cocoa farming system and climate-mitigating activities that support pollinator health while alleviating the potential long-term negative impact of massive pesticide application.</w:t>
      </w:r>
    </w:p>
    <w:p w14:paraId="061C0536" w14:textId="77777777" w:rsidR="00242B2C" w:rsidRPr="000B1DC9" w:rsidRDefault="00242B2C" w:rsidP="00242B2C">
      <w:pPr>
        <w:spacing w:line="276" w:lineRule="auto"/>
        <w:jc w:val="both"/>
        <w:rPr>
          <w:rFonts w:ascii="Times New Roman" w:hAnsi="Times New Roman" w:cs="Times New Roman"/>
          <w:sz w:val="22"/>
          <w:szCs w:val="22"/>
        </w:rPr>
      </w:pPr>
    </w:p>
    <w:p w14:paraId="23BEC769" w14:textId="5058E1C3" w:rsidR="00A40C16" w:rsidRPr="000B1DC9" w:rsidRDefault="00A40C16">
      <w:pPr>
        <w:spacing w:after="160" w:line="259" w:lineRule="auto"/>
        <w:rPr>
          <w:rFonts w:ascii="Times New Roman" w:hAnsi="Times New Roman" w:cs="Times New Roman"/>
          <w:sz w:val="22"/>
          <w:szCs w:val="22"/>
        </w:rPr>
      </w:pPr>
    </w:p>
    <w:p w14:paraId="7085C2AE" w14:textId="1C65AD00" w:rsidR="00615070" w:rsidRPr="00B63387" w:rsidRDefault="00615070" w:rsidP="00615070">
      <w:pPr>
        <w:pStyle w:val="Heading1"/>
        <w:rPr>
          <w:rFonts w:cs="Times New Roman"/>
          <w:lang w:val="en-CA"/>
        </w:rPr>
      </w:pPr>
      <w:r w:rsidRPr="00B63387">
        <w:rPr>
          <w:rFonts w:cs="Times New Roman"/>
          <w:lang w:val="en-CA"/>
        </w:rPr>
        <w:t xml:space="preserve">abstracts – day 2 session </w:t>
      </w:r>
      <w:r>
        <w:rPr>
          <w:rFonts w:cs="Times New Roman"/>
          <w:lang w:val="en-CA"/>
        </w:rPr>
        <w:t>2</w:t>
      </w:r>
    </w:p>
    <w:p w14:paraId="76BB14A6" w14:textId="77777777" w:rsidR="00615070" w:rsidRDefault="00615070" w:rsidP="00615070">
      <w:pPr>
        <w:rPr>
          <w:rFonts w:ascii="Times New Roman" w:hAnsi="Times New Roman" w:cs="Times New Roman"/>
          <w:b/>
          <w:sz w:val="22"/>
          <w:szCs w:val="22"/>
        </w:rPr>
      </w:pPr>
    </w:p>
    <w:p w14:paraId="0E7C3A2E" w14:textId="29F352C5" w:rsidR="00615070" w:rsidRPr="00233EC1" w:rsidRDefault="00615070" w:rsidP="00615070">
      <w:pPr>
        <w:rPr>
          <w:rFonts w:ascii="Times New Roman" w:hAnsi="Times New Roman" w:cs="Times New Roman"/>
          <w:b/>
          <w:sz w:val="22"/>
          <w:szCs w:val="22"/>
        </w:rPr>
      </w:pPr>
      <w:r w:rsidRPr="00233EC1">
        <w:rPr>
          <w:rFonts w:ascii="Times New Roman" w:hAnsi="Times New Roman" w:cs="Times New Roman"/>
          <w:b/>
          <w:sz w:val="22"/>
          <w:szCs w:val="22"/>
        </w:rPr>
        <w:t>Navigating Inheritance Rules: Land Access and Climate Change Adaptation</w:t>
      </w:r>
    </w:p>
    <w:p w14:paraId="4ED0B0B4" w14:textId="77777777" w:rsidR="00615070" w:rsidRPr="00233EC1" w:rsidRDefault="00615070" w:rsidP="00615070">
      <w:pPr>
        <w:tabs>
          <w:tab w:val="left" w:pos="1702"/>
        </w:tabs>
        <w:rPr>
          <w:rFonts w:ascii="Times New Roman" w:hAnsi="Times New Roman" w:cs="Times New Roman"/>
          <w:sz w:val="22"/>
          <w:szCs w:val="22"/>
        </w:rPr>
      </w:pPr>
    </w:p>
    <w:p w14:paraId="3717D9DC" w14:textId="77777777" w:rsidR="00615070" w:rsidRPr="00233EC1" w:rsidRDefault="00615070" w:rsidP="00615070">
      <w:pPr>
        <w:rPr>
          <w:rFonts w:ascii="Times New Roman" w:hAnsi="Times New Roman" w:cs="Times New Roman"/>
          <w:b/>
          <w:sz w:val="22"/>
          <w:szCs w:val="22"/>
        </w:rPr>
      </w:pPr>
      <w:r w:rsidRPr="00233EC1">
        <w:rPr>
          <w:rFonts w:ascii="Times New Roman" w:hAnsi="Times New Roman" w:cs="Times New Roman"/>
          <w:b/>
          <w:sz w:val="22"/>
          <w:szCs w:val="22"/>
        </w:rPr>
        <w:t>Alexander Nii Adjei Sowah</w:t>
      </w:r>
      <w:r w:rsidRPr="00233EC1">
        <w:rPr>
          <w:rFonts w:ascii="Times New Roman" w:hAnsi="Times New Roman" w:cs="Times New Roman"/>
          <w:b/>
          <w:sz w:val="22"/>
          <w:szCs w:val="22"/>
          <w:vertAlign w:val="superscript"/>
        </w:rPr>
        <w:t>1</w:t>
      </w:r>
    </w:p>
    <w:p w14:paraId="290D990D" w14:textId="77777777" w:rsidR="00615070" w:rsidRPr="00233EC1" w:rsidRDefault="00615070" w:rsidP="00615070">
      <w:pPr>
        <w:rPr>
          <w:rFonts w:ascii="Times New Roman" w:hAnsi="Times New Roman" w:cs="Times New Roman"/>
          <w:sz w:val="22"/>
          <w:szCs w:val="22"/>
        </w:rPr>
      </w:pPr>
      <w:r w:rsidRPr="00233EC1">
        <w:rPr>
          <w:rFonts w:ascii="Times New Roman" w:hAnsi="Times New Roman" w:cs="Times New Roman"/>
          <w:sz w:val="22"/>
          <w:szCs w:val="22"/>
          <w:vertAlign w:val="superscript"/>
        </w:rPr>
        <w:t>1</w:t>
      </w:r>
      <w:r w:rsidRPr="00233EC1">
        <w:rPr>
          <w:rFonts w:ascii="Times New Roman" w:hAnsi="Times New Roman" w:cs="Times New Roman"/>
          <w:sz w:val="22"/>
          <w:szCs w:val="22"/>
        </w:rPr>
        <w:t>University of Ghana, Legon, Ghana.</w:t>
      </w:r>
    </w:p>
    <w:p w14:paraId="09B5502F" w14:textId="77777777" w:rsidR="00615070" w:rsidRPr="00233EC1" w:rsidRDefault="00615070" w:rsidP="00615070">
      <w:pPr>
        <w:jc w:val="both"/>
        <w:rPr>
          <w:rFonts w:ascii="Times New Roman" w:hAnsi="Times New Roman" w:cs="Times New Roman"/>
          <w:b/>
          <w:sz w:val="22"/>
          <w:szCs w:val="22"/>
        </w:rPr>
      </w:pPr>
    </w:p>
    <w:p w14:paraId="0BD1C0FE" w14:textId="77777777" w:rsidR="00615070" w:rsidRDefault="00615070" w:rsidP="00615070">
      <w:pPr>
        <w:jc w:val="both"/>
        <w:rPr>
          <w:rFonts w:ascii="Times New Roman" w:hAnsi="Times New Roman" w:cs="Times New Roman"/>
          <w:sz w:val="22"/>
          <w:szCs w:val="22"/>
        </w:rPr>
      </w:pPr>
      <w:r w:rsidRPr="00233EC1">
        <w:rPr>
          <w:rFonts w:ascii="Times New Roman" w:hAnsi="Times New Roman" w:cs="Times New Roman"/>
          <w:sz w:val="22"/>
          <w:szCs w:val="22"/>
        </w:rPr>
        <w:t xml:space="preserve">Access, use and control of land constitute important steps to adapting to climate variability impacts especially for smallholder farmers within rural communities in Sub-Saharan Africa whose livelihoods are directly connected to land. Access to land is however mediated by contextual architecture of entitlement expressed in inheritance and land tenure arrangements which tend to enhance the rights of certain categories of people within communities whiles curtailing the rights of others. Women are in this way disproportionately affected by the combination of inheritance rules and the increasingly monetized land tenure arrangements. This paper explores the influence of two inheritance patterns – matrilineal and patrilineal- on gendered access to land by smallholder farmers and its effects on their adaptations to climate variability impacts in the </w:t>
      </w:r>
      <w:proofErr w:type="spellStart"/>
      <w:r w:rsidRPr="00233EC1">
        <w:rPr>
          <w:rFonts w:ascii="Times New Roman" w:hAnsi="Times New Roman" w:cs="Times New Roman"/>
          <w:sz w:val="22"/>
          <w:szCs w:val="22"/>
        </w:rPr>
        <w:t>Nkoranza</w:t>
      </w:r>
      <w:proofErr w:type="spellEnd"/>
      <w:r w:rsidRPr="00233EC1">
        <w:rPr>
          <w:rFonts w:ascii="Times New Roman" w:hAnsi="Times New Roman" w:cs="Times New Roman"/>
          <w:sz w:val="22"/>
          <w:szCs w:val="22"/>
        </w:rPr>
        <w:t xml:space="preserve"> South and Bawku West districts of Ghana. Choosing the two areas offered opportunities for comparison. Two considerations were made, first their different ecological zones and second the different inheritance patterns practiced. The paper used data collected through a multi-staged sampling of 798 households in four communities each from the two districts. Using the sequential mixed method approach focused group discussions, household surveys and in-depth interviews of community and family leaders were conducted. </w:t>
      </w:r>
    </w:p>
    <w:p w14:paraId="08E5804E" w14:textId="77777777" w:rsidR="00615070" w:rsidRDefault="00615070" w:rsidP="00615070">
      <w:pPr>
        <w:jc w:val="both"/>
        <w:rPr>
          <w:rFonts w:ascii="Times New Roman" w:hAnsi="Times New Roman" w:cs="Times New Roman"/>
          <w:sz w:val="22"/>
          <w:szCs w:val="22"/>
        </w:rPr>
      </w:pPr>
    </w:p>
    <w:p w14:paraId="6777F45E" w14:textId="77777777" w:rsidR="00615070" w:rsidRPr="00233EC1" w:rsidRDefault="00615070" w:rsidP="00615070">
      <w:pPr>
        <w:jc w:val="both"/>
        <w:rPr>
          <w:rFonts w:ascii="Times New Roman" w:hAnsi="Times New Roman" w:cs="Times New Roman"/>
          <w:sz w:val="22"/>
          <w:szCs w:val="22"/>
        </w:rPr>
      </w:pPr>
      <w:r w:rsidRPr="00233EC1">
        <w:rPr>
          <w:rFonts w:ascii="Times New Roman" w:hAnsi="Times New Roman" w:cs="Times New Roman"/>
          <w:sz w:val="22"/>
          <w:szCs w:val="22"/>
        </w:rPr>
        <w:t xml:space="preserve">Despite the different inheritance patterns and land right rules and land tenure arrangements within the two districts studied, a striking observation was the influence of patriarchy in the administration of customary land tenure and practices. This guaranteed greater access, use and control of land for men. Women were thus largely consigned to supporting the farming activities of their spouses, </w:t>
      </w:r>
      <w:proofErr w:type="gramStart"/>
      <w:r w:rsidRPr="00233EC1">
        <w:rPr>
          <w:rFonts w:ascii="Times New Roman" w:hAnsi="Times New Roman" w:cs="Times New Roman"/>
          <w:sz w:val="22"/>
          <w:szCs w:val="22"/>
        </w:rPr>
        <w:t>fathers</w:t>
      </w:r>
      <w:proofErr w:type="gramEnd"/>
      <w:r w:rsidRPr="00233EC1">
        <w:rPr>
          <w:rFonts w:ascii="Times New Roman" w:hAnsi="Times New Roman" w:cs="Times New Roman"/>
          <w:sz w:val="22"/>
          <w:szCs w:val="22"/>
        </w:rPr>
        <w:t xml:space="preserve"> and other male relations especially in the Bawku West District due to the strict observation of male inheritance of fixed properties and assets. Entitlement restrictions through non-inheritance of lands by women especially in the Bawku West area limited the scope of adaptive options with consequences on household food provisions and income. Though women in </w:t>
      </w:r>
      <w:proofErr w:type="spellStart"/>
      <w:r w:rsidRPr="00233EC1">
        <w:rPr>
          <w:rFonts w:ascii="Times New Roman" w:hAnsi="Times New Roman" w:cs="Times New Roman"/>
          <w:sz w:val="22"/>
          <w:szCs w:val="22"/>
        </w:rPr>
        <w:t>Nkoranza</w:t>
      </w:r>
      <w:proofErr w:type="spellEnd"/>
      <w:r w:rsidRPr="00233EC1">
        <w:rPr>
          <w:rFonts w:ascii="Times New Roman" w:hAnsi="Times New Roman" w:cs="Times New Roman"/>
          <w:sz w:val="22"/>
          <w:szCs w:val="22"/>
        </w:rPr>
        <w:t xml:space="preserve"> South have unhindered access to land due to matrilineal inheritance patter - inheritance is reckon through the female line – right to use and control lands are sometimes threatened. To navigate the challenges to usury right and control of land, women in </w:t>
      </w:r>
      <w:proofErr w:type="spellStart"/>
      <w:r w:rsidRPr="00233EC1">
        <w:rPr>
          <w:rFonts w:ascii="Times New Roman" w:hAnsi="Times New Roman" w:cs="Times New Roman"/>
          <w:sz w:val="22"/>
          <w:szCs w:val="22"/>
        </w:rPr>
        <w:t>Nkoranza</w:t>
      </w:r>
      <w:proofErr w:type="spellEnd"/>
      <w:r w:rsidRPr="00233EC1">
        <w:rPr>
          <w:rFonts w:ascii="Times New Roman" w:hAnsi="Times New Roman" w:cs="Times New Roman"/>
          <w:sz w:val="22"/>
          <w:szCs w:val="22"/>
        </w:rPr>
        <w:t xml:space="preserve"> South tend to rent or engage in shared cropping arrangement with </w:t>
      </w:r>
      <w:proofErr w:type="gramStart"/>
      <w:r w:rsidRPr="00233EC1">
        <w:rPr>
          <w:rFonts w:ascii="Times New Roman" w:hAnsi="Times New Roman" w:cs="Times New Roman"/>
          <w:sz w:val="22"/>
          <w:szCs w:val="22"/>
        </w:rPr>
        <w:t>settlers</w:t>
      </w:r>
      <w:proofErr w:type="gramEnd"/>
      <w:r w:rsidRPr="00233EC1">
        <w:rPr>
          <w:rFonts w:ascii="Times New Roman" w:hAnsi="Times New Roman" w:cs="Times New Roman"/>
          <w:sz w:val="22"/>
          <w:szCs w:val="22"/>
        </w:rPr>
        <w:t xml:space="preserve"> farmers to keep control of land as lands in use are not appropriated by the </w:t>
      </w:r>
      <w:proofErr w:type="spellStart"/>
      <w:r w:rsidRPr="00233EC1">
        <w:rPr>
          <w:rFonts w:ascii="Times New Roman" w:hAnsi="Times New Roman" w:cs="Times New Roman"/>
          <w:sz w:val="22"/>
          <w:szCs w:val="22"/>
        </w:rPr>
        <w:t>matri</w:t>
      </w:r>
      <w:proofErr w:type="spellEnd"/>
      <w:r w:rsidRPr="00233EC1">
        <w:rPr>
          <w:rFonts w:ascii="Times New Roman" w:hAnsi="Times New Roman" w:cs="Times New Roman"/>
          <w:sz w:val="22"/>
          <w:szCs w:val="22"/>
        </w:rPr>
        <w:t xml:space="preserve">-clan or maternal family. The monies realized from these arrangements are then invested in off-farm and non-farming enterprises as means of adaptation. Changing land use </w:t>
      </w:r>
      <w:r w:rsidRPr="00233EC1">
        <w:rPr>
          <w:rFonts w:ascii="Times New Roman" w:hAnsi="Times New Roman" w:cs="Times New Roman"/>
          <w:sz w:val="22"/>
          <w:szCs w:val="22"/>
        </w:rPr>
        <w:lastRenderedPageBreak/>
        <w:t xml:space="preserve">patterns is also offering other avenues of maintaining control of land such as cashew farming which promises greater returns and more resistant to climate extremes compared to food crops. </w:t>
      </w:r>
    </w:p>
    <w:p w14:paraId="7FE6B7A6" w14:textId="77777777" w:rsidR="00615070" w:rsidRPr="00233EC1" w:rsidRDefault="00615070" w:rsidP="00615070">
      <w:pPr>
        <w:rPr>
          <w:sz w:val="22"/>
          <w:szCs w:val="22"/>
        </w:rPr>
      </w:pPr>
    </w:p>
    <w:p w14:paraId="51206506" w14:textId="77777777" w:rsidR="00615070" w:rsidRDefault="00615070" w:rsidP="00615070">
      <w:pPr>
        <w:rPr>
          <w:rFonts w:ascii="Times New Roman" w:hAnsi="Times New Roman" w:cs="Times New Roman"/>
          <w:sz w:val="22"/>
          <w:szCs w:val="22"/>
        </w:rPr>
      </w:pPr>
    </w:p>
    <w:p w14:paraId="6D250501" w14:textId="77777777" w:rsidR="00615070" w:rsidRPr="00233EC1" w:rsidRDefault="00615070" w:rsidP="00615070">
      <w:pPr>
        <w:rPr>
          <w:rFonts w:ascii="Times New Roman" w:hAnsi="Times New Roman" w:cs="Times New Roman"/>
          <w:bCs/>
          <w:color w:val="000000" w:themeColor="text1"/>
          <w:sz w:val="22"/>
          <w:szCs w:val="22"/>
        </w:rPr>
      </w:pPr>
      <w:r w:rsidRPr="00233EC1">
        <w:rPr>
          <w:rFonts w:ascii="Times New Roman" w:eastAsiaTheme="minorEastAsia" w:hAnsi="Times New Roman" w:cs="Times New Roman"/>
          <w:b/>
          <w:bCs/>
          <w:sz w:val="22"/>
          <w:szCs w:val="22"/>
          <w:lang w:eastAsia="en-US"/>
        </w:rPr>
        <w:t>The Effects of Rainfall and Temperature on Malaria Transmission in the Northern Region of Malawi.</w:t>
      </w:r>
    </w:p>
    <w:p w14:paraId="403DF65E" w14:textId="77777777" w:rsidR="00615070" w:rsidRPr="00233EC1" w:rsidRDefault="00615070" w:rsidP="00615070">
      <w:pPr>
        <w:rPr>
          <w:rFonts w:ascii="Times New Roman" w:hAnsi="Times New Roman" w:cs="Times New Roman"/>
          <w:bCs/>
          <w:color w:val="000000" w:themeColor="text1"/>
          <w:sz w:val="22"/>
          <w:szCs w:val="22"/>
        </w:rPr>
      </w:pPr>
    </w:p>
    <w:p w14:paraId="2421497E" w14:textId="77777777" w:rsidR="00615070" w:rsidRPr="00233EC1" w:rsidRDefault="00615070" w:rsidP="00615070">
      <w:pPr>
        <w:rPr>
          <w:rFonts w:ascii="Times New Roman" w:hAnsi="Times New Roman" w:cs="Times New Roman"/>
          <w:bCs/>
          <w:color w:val="000000" w:themeColor="text1"/>
          <w:sz w:val="22"/>
          <w:szCs w:val="22"/>
        </w:rPr>
      </w:pPr>
      <w:r w:rsidRPr="00233EC1">
        <w:rPr>
          <w:rFonts w:ascii="Times New Roman" w:hAnsi="Times New Roman" w:cs="Times New Roman"/>
          <w:b/>
          <w:bCs/>
          <w:color w:val="000000" w:themeColor="text1"/>
          <w:sz w:val="22"/>
          <w:szCs w:val="22"/>
        </w:rPr>
        <w:t>Rosaliah Mughogho</w:t>
      </w:r>
      <w:r w:rsidRPr="00233EC1">
        <w:rPr>
          <w:rFonts w:ascii="Times New Roman" w:hAnsi="Times New Roman" w:cs="Times New Roman"/>
          <w:b/>
          <w:bCs/>
          <w:color w:val="000000" w:themeColor="text1"/>
          <w:sz w:val="22"/>
          <w:szCs w:val="22"/>
          <w:vertAlign w:val="superscript"/>
        </w:rPr>
        <w:t>1</w:t>
      </w:r>
      <w:r w:rsidRPr="00233EC1">
        <w:rPr>
          <w:rFonts w:ascii="Times New Roman" w:hAnsi="Times New Roman" w:cs="Times New Roman"/>
          <w:bCs/>
          <w:color w:val="000000" w:themeColor="text1"/>
          <w:sz w:val="22"/>
          <w:szCs w:val="22"/>
        </w:rPr>
        <w:t>, Dr Nana Ammah Klutse</w:t>
      </w:r>
      <w:r w:rsidRPr="00233EC1">
        <w:rPr>
          <w:rFonts w:ascii="Times New Roman" w:hAnsi="Times New Roman" w:cs="Times New Roman"/>
          <w:bCs/>
          <w:color w:val="000000" w:themeColor="text1"/>
          <w:sz w:val="22"/>
          <w:szCs w:val="22"/>
          <w:vertAlign w:val="superscript"/>
        </w:rPr>
        <w:t>2</w:t>
      </w:r>
      <w:r w:rsidRPr="00233EC1">
        <w:rPr>
          <w:rFonts w:ascii="Times New Roman" w:hAnsi="Times New Roman" w:cs="Times New Roman"/>
          <w:bCs/>
          <w:color w:val="000000" w:themeColor="text1"/>
          <w:sz w:val="22"/>
          <w:szCs w:val="22"/>
        </w:rPr>
        <w:t>.</w:t>
      </w:r>
    </w:p>
    <w:p w14:paraId="2772E720" w14:textId="77777777" w:rsidR="000B1DC9" w:rsidRDefault="00615070" w:rsidP="00615070">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vertAlign w:val="superscript"/>
        </w:rPr>
        <w:t>1</w:t>
      </w:r>
      <w:r w:rsidRPr="00233EC1">
        <w:rPr>
          <w:rFonts w:ascii="Times New Roman" w:hAnsi="Times New Roman" w:cs="Times New Roman"/>
          <w:bCs/>
          <w:color w:val="000000" w:themeColor="text1"/>
          <w:sz w:val="22"/>
          <w:szCs w:val="22"/>
        </w:rPr>
        <w:t xml:space="preserve">Mzuzu University, Mzuzu, Malawi, </w:t>
      </w:r>
    </w:p>
    <w:p w14:paraId="6D659D60" w14:textId="6D386476" w:rsidR="00615070" w:rsidRPr="00615070" w:rsidRDefault="00615070" w:rsidP="00615070">
      <w:pPr>
        <w:rPr>
          <w:rFonts w:ascii="Times New Roman" w:hAnsi="Times New Roman" w:cs="Times New Roman"/>
          <w:bCs/>
          <w:color w:val="000000" w:themeColor="text1"/>
          <w:sz w:val="22"/>
          <w:szCs w:val="22"/>
        </w:rPr>
      </w:pPr>
      <w:r w:rsidRPr="00233EC1">
        <w:rPr>
          <w:rFonts w:ascii="Times New Roman" w:hAnsi="Times New Roman" w:cs="Times New Roman"/>
          <w:bCs/>
          <w:color w:val="000000" w:themeColor="text1"/>
          <w:sz w:val="22"/>
          <w:szCs w:val="22"/>
          <w:vertAlign w:val="superscript"/>
        </w:rPr>
        <w:t>2</w:t>
      </w:r>
      <w:r w:rsidRPr="00233EC1">
        <w:rPr>
          <w:rFonts w:ascii="Times New Roman" w:hAnsi="Times New Roman" w:cs="Times New Roman"/>
          <w:bCs/>
          <w:color w:val="000000" w:themeColor="text1"/>
          <w:sz w:val="22"/>
          <w:szCs w:val="22"/>
        </w:rPr>
        <w:t>African Institute of Mathematical Sciences, Accra, Ghana</w:t>
      </w:r>
    </w:p>
    <w:p w14:paraId="6E534B1B" w14:textId="77777777" w:rsidR="00615070" w:rsidRPr="00233EC1" w:rsidRDefault="00615070" w:rsidP="00615070">
      <w:pPr>
        <w:rPr>
          <w:rFonts w:ascii="Times New Roman" w:hAnsi="Times New Roman" w:cs="Times New Roman"/>
          <w:sz w:val="22"/>
          <w:szCs w:val="22"/>
        </w:rPr>
      </w:pPr>
    </w:p>
    <w:p w14:paraId="0C7545EB" w14:textId="77777777" w:rsidR="00615070" w:rsidRPr="00233EC1" w:rsidRDefault="00615070" w:rsidP="00615070">
      <w:pPr>
        <w:autoSpaceDE w:val="0"/>
        <w:autoSpaceDN w:val="0"/>
        <w:adjustRightInd w:val="0"/>
        <w:jc w:val="both"/>
        <w:rPr>
          <w:rFonts w:ascii="Times New Roman" w:hAnsi="Times New Roman" w:cs="Times New Roman"/>
          <w:color w:val="000000"/>
          <w:sz w:val="22"/>
          <w:szCs w:val="22"/>
        </w:rPr>
      </w:pPr>
      <w:r w:rsidRPr="00233EC1">
        <w:rPr>
          <w:rFonts w:ascii="Times New Roman" w:hAnsi="Times New Roman" w:cs="Times New Roman"/>
          <w:sz w:val="22"/>
          <w:szCs w:val="22"/>
        </w:rPr>
        <w:t xml:space="preserve">Malaria is a tropical disease that is caused by a plasmodium which is transmitted through a vector female </w:t>
      </w:r>
      <w:proofErr w:type="gramStart"/>
      <w:r w:rsidRPr="00233EC1">
        <w:rPr>
          <w:rFonts w:ascii="Times New Roman" w:hAnsi="Times New Roman" w:cs="Times New Roman"/>
          <w:sz w:val="22"/>
          <w:szCs w:val="22"/>
        </w:rPr>
        <w:t>anopheles</w:t>
      </w:r>
      <w:proofErr w:type="gramEnd"/>
      <w:r w:rsidRPr="00233EC1">
        <w:rPr>
          <w:rFonts w:ascii="Times New Roman" w:hAnsi="Times New Roman" w:cs="Times New Roman"/>
          <w:sz w:val="22"/>
          <w:szCs w:val="22"/>
        </w:rPr>
        <w:t xml:space="preserve"> mosquito. Malaria transmission is influenced by </w:t>
      </w:r>
      <w:proofErr w:type="gramStart"/>
      <w:r w:rsidRPr="00233EC1">
        <w:rPr>
          <w:rFonts w:ascii="Times New Roman" w:hAnsi="Times New Roman" w:cs="Times New Roman"/>
          <w:sz w:val="22"/>
          <w:szCs w:val="22"/>
        </w:rPr>
        <w:t>a number of</w:t>
      </w:r>
      <w:proofErr w:type="gramEnd"/>
      <w:r w:rsidRPr="00233EC1">
        <w:rPr>
          <w:rFonts w:ascii="Times New Roman" w:hAnsi="Times New Roman" w:cs="Times New Roman"/>
          <w:sz w:val="22"/>
          <w:szCs w:val="22"/>
        </w:rPr>
        <w:t xml:space="preserve"> factors such as socio-economic, environmental, climate and interventions.  Climatic factors may play a major role in the transmission of malaria as these other factors are also affected by climate. A better understanding of climatic factors may help to guide the kind and when to give intervention in specific areas. The main </w:t>
      </w:r>
      <w:proofErr w:type="gramStart"/>
      <w:r w:rsidRPr="00233EC1">
        <w:rPr>
          <w:rFonts w:ascii="Times New Roman" w:hAnsi="Times New Roman" w:cs="Times New Roman"/>
          <w:sz w:val="22"/>
          <w:szCs w:val="22"/>
        </w:rPr>
        <w:t>objectives</w:t>
      </w:r>
      <w:proofErr w:type="gramEnd"/>
      <w:r w:rsidRPr="00233EC1">
        <w:rPr>
          <w:rFonts w:ascii="Times New Roman" w:hAnsi="Times New Roman" w:cs="Times New Roman"/>
          <w:sz w:val="22"/>
          <w:szCs w:val="22"/>
        </w:rPr>
        <w:t xml:space="preserve"> of this study is to investigate the variation of malaria transmission driven by climatic factors (rainfall and temperature). The specific objectives are to </w:t>
      </w:r>
      <w:proofErr w:type="spellStart"/>
      <w:r w:rsidRPr="00233EC1">
        <w:rPr>
          <w:rFonts w:ascii="Times New Roman" w:hAnsi="Times New Roman" w:cs="Times New Roman"/>
          <w:color w:val="000000"/>
          <w:sz w:val="22"/>
          <w:szCs w:val="22"/>
        </w:rPr>
        <w:t>analyse</w:t>
      </w:r>
      <w:proofErr w:type="spellEnd"/>
      <w:r w:rsidRPr="00233EC1">
        <w:rPr>
          <w:rFonts w:ascii="Times New Roman" w:hAnsi="Times New Roman" w:cs="Times New Roman"/>
          <w:color w:val="000000"/>
          <w:sz w:val="22"/>
          <w:szCs w:val="22"/>
        </w:rPr>
        <w:t xml:space="preserve"> annual variations of temperature and rainfall with an objective to understand malaria transmission dynamics in the northern region of Malawi, to establish the climatic conditions conducive for Malaria transmission, to predict malaria transmission peak months across the</w:t>
      </w:r>
    </w:p>
    <w:p w14:paraId="0A080CA2" w14:textId="77777777" w:rsidR="00615070" w:rsidRPr="00233EC1" w:rsidRDefault="00615070" w:rsidP="00615070">
      <w:pPr>
        <w:autoSpaceDE w:val="0"/>
        <w:autoSpaceDN w:val="0"/>
        <w:adjustRightInd w:val="0"/>
        <w:jc w:val="both"/>
        <w:rPr>
          <w:rFonts w:ascii="Times New Roman" w:hAnsi="Times New Roman" w:cs="Times New Roman"/>
          <w:sz w:val="22"/>
          <w:szCs w:val="22"/>
        </w:rPr>
      </w:pPr>
      <w:r w:rsidRPr="00233EC1">
        <w:rPr>
          <w:rFonts w:ascii="Times New Roman" w:hAnsi="Times New Roman" w:cs="Times New Roman"/>
          <w:color w:val="000000"/>
          <w:sz w:val="22"/>
          <w:szCs w:val="22"/>
        </w:rPr>
        <w:t xml:space="preserve">region and to determine the effects of temperature and rainfall on malaria transmission. Generalized linear models and Poisson regression models were used to </w:t>
      </w:r>
      <w:proofErr w:type="spellStart"/>
      <w:r w:rsidRPr="00233EC1">
        <w:rPr>
          <w:rFonts w:ascii="Times New Roman" w:hAnsi="Times New Roman" w:cs="Times New Roman"/>
          <w:color w:val="000000"/>
          <w:sz w:val="22"/>
          <w:szCs w:val="22"/>
        </w:rPr>
        <w:t>analyse</w:t>
      </w:r>
      <w:proofErr w:type="spellEnd"/>
      <w:r w:rsidRPr="00233EC1">
        <w:rPr>
          <w:rFonts w:ascii="Times New Roman" w:hAnsi="Times New Roman" w:cs="Times New Roman"/>
          <w:color w:val="000000"/>
          <w:sz w:val="22"/>
          <w:szCs w:val="22"/>
        </w:rPr>
        <w:t xml:space="preserve"> data. </w:t>
      </w:r>
      <w:r w:rsidRPr="00233EC1">
        <w:rPr>
          <w:rFonts w:ascii="Times New Roman" w:hAnsi="Times New Roman" w:cs="Times New Roman"/>
          <w:sz w:val="22"/>
          <w:szCs w:val="22"/>
        </w:rPr>
        <w:t xml:space="preserve">The </w:t>
      </w:r>
      <w:proofErr w:type="gramStart"/>
      <w:r w:rsidRPr="00233EC1">
        <w:rPr>
          <w:rFonts w:ascii="Times New Roman" w:hAnsi="Times New Roman" w:cs="Times New Roman"/>
          <w:sz w:val="22"/>
          <w:szCs w:val="22"/>
        </w:rPr>
        <w:t>results</w:t>
      </w:r>
      <w:proofErr w:type="gramEnd"/>
      <w:r w:rsidRPr="00233EC1">
        <w:rPr>
          <w:rFonts w:ascii="Times New Roman" w:hAnsi="Times New Roman" w:cs="Times New Roman"/>
          <w:sz w:val="22"/>
          <w:szCs w:val="22"/>
        </w:rPr>
        <w:t xml:space="preserve"> of this study shows that a unit increase in rainfall is associated with 3% increase in malaria transmission. It also showed that every 1</w:t>
      </w:r>
      <w:r w:rsidRPr="00233EC1">
        <w:rPr>
          <w:rFonts w:ascii="Times New Roman" w:hAnsi="Times New Roman" w:cs="Times New Roman"/>
          <w:sz w:val="22"/>
          <w:szCs w:val="22"/>
          <w:vertAlign w:val="superscript"/>
        </w:rPr>
        <w:t>O</w:t>
      </w:r>
      <w:r w:rsidRPr="00233EC1">
        <w:rPr>
          <w:rFonts w:ascii="Times New Roman" w:hAnsi="Times New Roman" w:cs="Times New Roman"/>
          <w:sz w:val="22"/>
          <w:szCs w:val="22"/>
        </w:rPr>
        <w:t>C increase in temperature results to a 3% increase of malaria cases. The study recommends that government and non-governmental organization to prioritize giving interventions to areas experiencing increase in temperature and rainfall.</w:t>
      </w:r>
    </w:p>
    <w:p w14:paraId="11F26DD6" w14:textId="77777777" w:rsidR="00615070" w:rsidRDefault="00615070" w:rsidP="00615070">
      <w:pPr>
        <w:rPr>
          <w:rFonts w:ascii="Times New Roman" w:hAnsi="Times New Roman" w:cs="Times New Roman"/>
          <w:sz w:val="22"/>
          <w:szCs w:val="22"/>
        </w:rPr>
      </w:pPr>
      <w:bookmarkStart w:id="1" w:name="_Toc75104298"/>
      <w:bookmarkStart w:id="2" w:name="_Hlk80368911"/>
    </w:p>
    <w:p w14:paraId="0527F35B" w14:textId="77777777" w:rsidR="00615070" w:rsidRDefault="00615070" w:rsidP="00615070">
      <w:pPr>
        <w:rPr>
          <w:rFonts w:ascii="Times New Roman" w:hAnsi="Times New Roman" w:cs="Times New Roman"/>
          <w:sz w:val="22"/>
          <w:szCs w:val="22"/>
        </w:rPr>
      </w:pPr>
    </w:p>
    <w:bookmarkEnd w:id="1"/>
    <w:bookmarkEnd w:id="2"/>
    <w:p w14:paraId="02BBE1C2" w14:textId="77777777" w:rsidR="0090350A" w:rsidRPr="00A11CF0" w:rsidRDefault="0090350A" w:rsidP="0090350A">
      <w:pPr>
        <w:rPr>
          <w:rFonts w:ascii="Times New Roman" w:hAnsi="Times New Roman" w:cs="Times New Roman"/>
          <w:b/>
          <w:bCs/>
          <w:sz w:val="22"/>
          <w:szCs w:val="22"/>
        </w:rPr>
      </w:pPr>
      <w:r w:rsidRPr="00A11CF0">
        <w:rPr>
          <w:rFonts w:ascii="Times New Roman" w:hAnsi="Times New Roman" w:cs="Times New Roman"/>
          <w:b/>
          <w:bCs/>
          <w:sz w:val="22"/>
          <w:szCs w:val="22"/>
        </w:rPr>
        <w:t xml:space="preserve">Advancing regenerative agricultural ecological intensification of cocoa cropping systems with soil microbial biomass and productivity </w:t>
      </w:r>
    </w:p>
    <w:p w14:paraId="7CD089FE" w14:textId="77777777" w:rsidR="0090350A" w:rsidRPr="00A11CF0" w:rsidRDefault="0090350A" w:rsidP="0090350A">
      <w:pPr>
        <w:rPr>
          <w:rFonts w:ascii="Times New Roman" w:hAnsi="Times New Roman" w:cs="Times New Roman"/>
          <w:b/>
          <w:bCs/>
          <w:sz w:val="22"/>
          <w:szCs w:val="22"/>
        </w:rPr>
      </w:pPr>
    </w:p>
    <w:p w14:paraId="674AD028" w14:textId="77777777" w:rsidR="0090350A" w:rsidRPr="00A11CF0" w:rsidRDefault="0090350A" w:rsidP="0090350A">
      <w:pPr>
        <w:rPr>
          <w:rFonts w:ascii="Times New Roman" w:hAnsi="Times New Roman" w:cs="Times New Roman"/>
          <w:sz w:val="22"/>
          <w:szCs w:val="22"/>
        </w:rPr>
      </w:pPr>
      <w:r w:rsidRPr="00A11CF0">
        <w:rPr>
          <w:rFonts w:ascii="Times New Roman" w:hAnsi="Times New Roman" w:cs="Times New Roman"/>
          <w:b/>
          <w:bCs/>
          <w:sz w:val="22"/>
          <w:szCs w:val="22"/>
        </w:rPr>
        <w:t>Eric Kofi Doe</w:t>
      </w:r>
      <w:r w:rsidRPr="00A11CF0">
        <w:rPr>
          <w:rFonts w:ascii="Times New Roman" w:hAnsi="Times New Roman" w:cs="Times New Roman"/>
          <w:b/>
          <w:bCs/>
          <w:sz w:val="22"/>
          <w:szCs w:val="22"/>
          <w:vertAlign w:val="superscript"/>
        </w:rPr>
        <w:t>1</w:t>
      </w:r>
      <w:r w:rsidRPr="00A11CF0">
        <w:rPr>
          <w:rFonts w:ascii="Times New Roman" w:hAnsi="Times New Roman" w:cs="Times New Roman"/>
          <w:sz w:val="22"/>
          <w:szCs w:val="22"/>
        </w:rPr>
        <w:t>, Emmanel Morgan Attua</w:t>
      </w:r>
      <w:proofErr w:type="gramStart"/>
      <w:r w:rsidRPr="00A11CF0">
        <w:rPr>
          <w:rFonts w:ascii="Times New Roman" w:hAnsi="Times New Roman" w:cs="Times New Roman"/>
          <w:sz w:val="22"/>
          <w:szCs w:val="22"/>
          <w:vertAlign w:val="superscript"/>
        </w:rPr>
        <w:t>1</w:t>
      </w:r>
      <w:r w:rsidRPr="00A11CF0">
        <w:rPr>
          <w:rFonts w:ascii="Times New Roman" w:hAnsi="Times New Roman" w:cs="Times New Roman"/>
          <w:sz w:val="22"/>
          <w:szCs w:val="22"/>
        </w:rPr>
        <w:t>,  Amos</w:t>
      </w:r>
      <w:proofErr w:type="gramEnd"/>
      <w:r w:rsidRPr="00A11CF0">
        <w:rPr>
          <w:rFonts w:ascii="Times New Roman" w:hAnsi="Times New Roman" w:cs="Times New Roman"/>
          <w:sz w:val="22"/>
          <w:szCs w:val="22"/>
        </w:rPr>
        <w:t xml:space="preserve"> Kojo Quaye</w:t>
      </w:r>
      <w:r w:rsidRPr="00A11CF0">
        <w:rPr>
          <w:rFonts w:ascii="Times New Roman" w:hAnsi="Times New Roman" w:cs="Times New Roman"/>
          <w:sz w:val="22"/>
          <w:szCs w:val="22"/>
          <w:vertAlign w:val="superscript"/>
        </w:rPr>
        <w:t>2</w:t>
      </w:r>
      <w:r w:rsidRPr="00A11CF0">
        <w:rPr>
          <w:rFonts w:ascii="Times New Roman" w:hAnsi="Times New Roman" w:cs="Times New Roman"/>
          <w:sz w:val="22"/>
          <w:szCs w:val="22"/>
        </w:rPr>
        <w:t>, Peter Bilson Obour</w:t>
      </w:r>
      <w:r w:rsidRPr="00A11CF0">
        <w:rPr>
          <w:rFonts w:ascii="Times New Roman" w:hAnsi="Times New Roman" w:cs="Times New Roman"/>
          <w:sz w:val="22"/>
          <w:szCs w:val="22"/>
          <w:vertAlign w:val="superscript"/>
        </w:rPr>
        <w:t>1</w:t>
      </w:r>
      <w:r w:rsidRPr="00A11CF0">
        <w:rPr>
          <w:rFonts w:ascii="Times New Roman" w:hAnsi="Times New Roman" w:cs="Times New Roman"/>
          <w:sz w:val="22"/>
          <w:szCs w:val="22"/>
        </w:rPr>
        <w:t>,</w:t>
      </w:r>
    </w:p>
    <w:p w14:paraId="3C207B41" w14:textId="77777777" w:rsidR="0090350A" w:rsidRPr="00A11CF0" w:rsidRDefault="0090350A" w:rsidP="0090350A">
      <w:pPr>
        <w:rPr>
          <w:rFonts w:ascii="Times New Roman" w:hAnsi="Times New Roman" w:cs="Times New Roman"/>
          <w:sz w:val="22"/>
          <w:szCs w:val="22"/>
        </w:rPr>
      </w:pPr>
      <w:r w:rsidRPr="00A11CF0">
        <w:rPr>
          <w:rFonts w:ascii="Times New Roman" w:hAnsi="Times New Roman" w:cs="Times New Roman"/>
          <w:sz w:val="22"/>
          <w:szCs w:val="22"/>
          <w:vertAlign w:val="superscript"/>
        </w:rPr>
        <w:t>1</w:t>
      </w:r>
      <w:r w:rsidRPr="00A11CF0">
        <w:rPr>
          <w:rFonts w:ascii="Times New Roman" w:hAnsi="Times New Roman" w:cs="Times New Roman"/>
          <w:sz w:val="22"/>
          <w:szCs w:val="22"/>
        </w:rPr>
        <w:t xml:space="preserve"> Department of Geography and Resource Development, University of Ghana, Legon, Ghana</w:t>
      </w:r>
    </w:p>
    <w:p w14:paraId="45253598" w14:textId="77777777" w:rsidR="0090350A" w:rsidRPr="00A11CF0" w:rsidRDefault="0090350A" w:rsidP="0090350A">
      <w:pPr>
        <w:rPr>
          <w:rFonts w:ascii="Times New Roman" w:hAnsi="Times New Roman" w:cs="Times New Roman"/>
          <w:sz w:val="22"/>
          <w:szCs w:val="22"/>
        </w:rPr>
      </w:pPr>
      <w:r w:rsidRPr="00A11CF0">
        <w:rPr>
          <w:rFonts w:ascii="Times New Roman" w:hAnsi="Times New Roman" w:cs="Times New Roman"/>
          <w:sz w:val="22"/>
          <w:szCs w:val="22"/>
          <w:vertAlign w:val="superscript"/>
        </w:rPr>
        <w:t xml:space="preserve">2 </w:t>
      </w:r>
      <w:r w:rsidRPr="00A11CF0">
        <w:rPr>
          <w:rFonts w:ascii="Times New Roman" w:hAnsi="Times New Roman" w:cs="Times New Roman"/>
          <w:sz w:val="22"/>
          <w:szCs w:val="22"/>
        </w:rPr>
        <w:t xml:space="preserve">Soil Science Division, Cocoa Research Institute of Ghana (CRIG), New </w:t>
      </w:r>
      <w:proofErr w:type="spellStart"/>
      <w:r w:rsidRPr="00A11CF0">
        <w:rPr>
          <w:rFonts w:ascii="Times New Roman" w:hAnsi="Times New Roman" w:cs="Times New Roman"/>
          <w:sz w:val="22"/>
          <w:szCs w:val="22"/>
        </w:rPr>
        <w:t>Tafo</w:t>
      </w:r>
      <w:proofErr w:type="spellEnd"/>
      <w:r w:rsidRPr="00A11CF0">
        <w:rPr>
          <w:rFonts w:ascii="Times New Roman" w:hAnsi="Times New Roman" w:cs="Times New Roman"/>
          <w:sz w:val="22"/>
          <w:szCs w:val="22"/>
        </w:rPr>
        <w:t xml:space="preserve"> Akim, Ghana </w:t>
      </w:r>
    </w:p>
    <w:p w14:paraId="3F85DEE9" w14:textId="77777777" w:rsidR="0090350A" w:rsidRPr="00A11CF0" w:rsidRDefault="0090350A" w:rsidP="0090350A">
      <w:pPr>
        <w:rPr>
          <w:rFonts w:ascii="Times New Roman" w:hAnsi="Times New Roman" w:cs="Times New Roman"/>
          <w:bCs/>
          <w:color w:val="000000" w:themeColor="text1"/>
          <w:sz w:val="22"/>
          <w:szCs w:val="22"/>
        </w:rPr>
      </w:pPr>
    </w:p>
    <w:p w14:paraId="0DC5708E" w14:textId="77777777" w:rsidR="0090350A" w:rsidRPr="00A11CF0" w:rsidRDefault="0090350A" w:rsidP="0090350A">
      <w:pPr>
        <w:jc w:val="both"/>
        <w:rPr>
          <w:rFonts w:ascii="Times New Roman" w:hAnsi="Times New Roman" w:cs="Times New Roman"/>
          <w:sz w:val="22"/>
          <w:szCs w:val="22"/>
        </w:rPr>
      </w:pPr>
      <w:bookmarkStart w:id="3" w:name="_Hlk83684122"/>
      <w:r w:rsidRPr="00A11CF0">
        <w:rPr>
          <w:rFonts w:ascii="Times New Roman" w:hAnsi="Times New Roman" w:cs="Times New Roman"/>
          <w:sz w:val="22"/>
          <w:szCs w:val="22"/>
        </w:rPr>
        <w:t xml:space="preserve">Intensive agriculture, as opposed to extensive farming, recommends maximization of input use efficiency. Ecological intensive Theobroma Cacao L. (cocoa) farming limits or completely avoids the use of inorganic fertilizers and pesticides while conventional cocoa intensification indulges in inorganic fertilizers and pesticides use besides good agricultural practices. Depending on the input types and ecological attributes, intensive farming can facilitate or hinder natural soil-ecosystem services </w:t>
      </w:r>
      <w:bookmarkStart w:id="4" w:name="_Hlk83686803"/>
      <w:r w:rsidRPr="00A11CF0">
        <w:rPr>
          <w:rFonts w:ascii="Times New Roman" w:hAnsi="Times New Roman" w:cs="Times New Roman"/>
          <w:sz w:val="22"/>
          <w:szCs w:val="22"/>
        </w:rPr>
        <w:t>such as climate change</w:t>
      </w:r>
      <w:bookmarkEnd w:id="4"/>
      <w:r w:rsidRPr="00A11CF0">
        <w:rPr>
          <w:rFonts w:ascii="Times New Roman" w:hAnsi="Times New Roman" w:cs="Times New Roman"/>
          <w:sz w:val="22"/>
          <w:szCs w:val="22"/>
        </w:rPr>
        <w:t xml:space="preserve">, particularly soil microbial functions that underpin soil nutrient cycling, including carbon (C), phosphorus (P) and crop yield. The paucity of such empirical evidence in cocoa farming impedes current efforts toward improving eco-intensive farming while climate change threatens cocoa climate suitability in Ghana. This study examines the effects of ecological intensive cocoa cropping on soil microbial biomass (SMB-C:P) and yields compared to the conventional intensification (cocoa High-Tech) approach and stakeholder perceptions. Three cocoa Districts, </w:t>
      </w:r>
      <w:proofErr w:type="spellStart"/>
      <w:r w:rsidRPr="00A11CF0">
        <w:rPr>
          <w:rFonts w:ascii="Times New Roman" w:hAnsi="Times New Roman" w:cs="Times New Roman"/>
          <w:sz w:val="22"/>
          <w:szCs w:val="22"/>
        </w:rPr>
        <w:t>Boinso</w:t>
      </w:r>
      <w:proofErr w:type="spellEnd"/>
      <w:r w:rsidRPr="00A11CF0">
        <w:rPr>
          <w:rFonts w:ascii="Times New Roman" w:hAnsi="Times New Roman" w:cs="Times New Roman"/>
          <w:sz w:val="22"/>
          <w:szCs w:val="22"/>
        </w:rPr>
        <w:t xml:space="preserve">, Suhum and </w:t>
      </w:r>
      <w:proofErr w:type="spellStart"/>
      <w:r w:rsidRPr="00A11CF0">
        <w:rPr>
          <w:rFonts w:ascii="Times New Roman" w:hAnsi="Times New Roman" w:cs="Times New Roman"/>
          <w:sz w:val="22"/>
          <w:szCs w:val="22"/>
        </w:rPr>
        <w:t>Papase</w:t>
      </w:r>
      <w:proofErr w:type="spellEnd"/>
      <w:r w:rsidRPr="00A11CF0">
        <w:rPr>
          <w:rFonts w:ascii="Times New Roman" w:hAnsi="Times New Roman" w:cs="Times New Roman"/>
          <w:sz w:val="22"/>
          <w:szCs w:val="22"/>
        </w:rPr>
        <w:t xml:space="preserve">, were selected using stratified random sampling based on climate-induced gradients. Within each District, 20 farms involving ten eco-intensive and ten High-Tech cocoa farms, were examined. The preliminary results show higher SMB-C:P ha-1 and cocoa yield per tree in the eco-intensive farms than the High-Tech farms, corresponding to stakeholder preference for the former over the latter. However, cocoa-sector </w:t>
      </w:r>
      <w:proofErr w:type="gramStart"/>
      <w:r w:rsidRPr="00A11CF0">
        <w:rPr>
          <w:rFonts w:ascii="Times New Roman" w:hAnsi="Times New Roman" w:cs="Times New Roman"/>
          <w:sz w:val="22"/>
          <w:szCs w:val="22"/>
        </w:rPr>
        <w:t>policy-makers</w:t>
      </w:r>
      <w:proofErr w:type="gramEnd"/>
      <w:r w:rsidRPr="00A11CF0">
        <w:rPr>
          <w:rFonts w:ascii="Times New Roman" w:hAnsi="Times New Roman" w:cs="Times New Roman"/>
          <w:sz w:val="22"/>
          <w:szCs w:val="22"/>
        </w:rPr>
        <w:t>, the local and international stakeholders continue to promote cocoa High-Tech due to resource constraints for implementing eco-</w:t>
      </w:r>
      <w:r w:rsidRPr="00A11CF0">
        <w:rPr>
          <w:rFonts w:ascii="Times New Roman" w:hAnsi="Times New Roman" w:cs="Times New Roman"/>
          <w:sz w:val="22"/>
          <w:szCs w:val="22"/>
        </w:rPr>
        <w:lastRenderedPageBreak/>
        <w:t>intensive cocoa farming concurrently with low awareness about its regenerative capacity and economic potential. These findings call for rethinking cocoa productivity management efforts to enhance SMB</w:t>
      </w:r>
      <w:bookmarkEnd w:id="3"/>
      <w:r w:rsidRPr="00A11CF0">
        <w:rPr>
          <w:rFonts w:ascii="Times New Roman" w:hAnsi="Times New Roman" w:cs="Times New Roman"/>
          <w:sz w:val="22"/>
          <w:szCs w:val="22"/>
        </w:rPr>
        <w:t>.</w:t>
      </w:r>
      <w:r w:rsidRPr="00A11CF0">
        <w:rPr>
          <w:sz w:val="22"/>
          <w:szCs w:val="22"/>
          <w:lang w:val="en-GB"/>
        </w:rPr>
        <w:t xml:space="preserve">   </w:t>
      </w:r>
    </w:p>
    <w:p w14:paraId="422D9EF8" w14:textId="77777777" w:rsidR="00615070" w:rsidRDefault="00615070" w:rsidP="00615070">
      <w:pPr>
        <w:jc w:val="both"/>
        <w:rPr>
          <w:rFonts w:ascii="Times New Roman" w:hAnsi="Times New Roman" w:cs="Times New Roman"/>
          <w:sz w:val="22"/>
          <w:szCs w:val="22"/>
        </w:rPr>
      </w:pPr>
    </w:p>
    <w:p w14:paraId="6CA3FA3F" w14:textId="77777777" w:rsidR="00615070" w:rsidRDefault="00615070" w:rsidP="00615070">
      <w:pPr>
        <w:jc w:val="both"/>
        <w:rPr>
          <w:rFonts w:ascii="Times New Roman" w:hAnsi="Times New Roman" w:cs="Times New Roman"/>
          <w:sz w:val="22"/>
          <w:szCs w:val="22"/>
        </w:rPr>
      </w:pPr>
    </w:p>
    <w:p w14:paraId="7AAFD6BD" w14:textId="77777777" w:rsidR="00476DD8" w:rsidRPr="00CE2315" w:rsidRDefault="00476DD8" w:rsidP="00476DD8">
      <w:pPr>
        <w:rPr>
          <w:rStyle w:val="fontstyle01"/>
          <w:rFonts w:cs="Times New Roman"/>
          <w:sz w:val="22"/>
          <w:szCs w:val="22"/>
          <w:lang w:val="en-CA"/>
        </w:rPr>
      </w:pPr>
      <w:r w:rsidRPr="00CE2315">
        <w:rPr>
          <w:rStyle w:val="fontstyle01"/>
          <w:rFonts w:ascii="Times New Roman" w:hAnsi="Times New Roman" w:cs="Times New Roman"/>
          <w:sz w:val="22"/>
          <w:szCs w:val="22"/>
          <w:lang w:val="en-CA"/>
        </w:rPr>
        <w:t>Potential for a Sustainable and Inclusive Energy Transition in Côte d’Ivoire: a Gender</w:t>
      </w:r>
      <w:r w:rsidRPr="00CE2315">
        <w:rPr>
          <w:rFonts w:ascii="Times New Roman" w:hAnsi="Times New Roman" w:cs="Times New Roman"/>
          <w:b/>
          <w:bCs/>
          <w:color w:val="000000"/>
          <w:sz w:val="22"/>
          <w:szCs w:val="22"/>
          <w:lang w:val="en-CA"/>
        </w:rPr>
        <w:br/>
      </w:r>
      <w:r w:rsidRPr="00CE2315">
        <w:rPr>
          <w:rStyle w:val="fontstyle01"/>
          <w:rFonts w:ascii="Times New Roman" w:hAnsi="Times New Roman" w:cs="Times New Roman"/>
          <w:sz w:val="22"/>
          <w:szCs w:val="22"/>
          <w:lang w:val="en-CA"/>
        </w:rPr>
        <w:t>Approach</w:t>
      </w:r>
    </w:p>
    <w:p w14:paraId="46CE16EF" w14:textId="77777777" w:rsidR="00476DD8" w:rsidRPr="00CE2315" w:rsidRDefault="00476DD8" w:rsidP="00476DD8">
      <w:pPr>
        <w:rPr>
          <w:rStyle w:val="fontstyle01"/>
          <w:rFonts w:cs="Times New Roman"/>
          <w:sz w:val="22"/>
          <w:szCs w:val="22"/>
          <w:lang w:val="en-CA"/>
        </w:rPr>
      </w:pPr>
      <w:r w:rsidRPr="00CE2315">
        <w:rPr>
          <w:rFonts w:ascii="Times New Roman" w:hAnsi="Times New Roman" w:cs="Times New Roman"/>
          <w:b/>
          <w:bCs/>
          <w:color w:val="000000"/>
          <w:sz w:val="22"/>
          <w:szCs w:val="22"/>
          <w:lang w:val="en-CA"/>
        </w:rPr>
        <w:br/>
      </w:r>
      <w:r w:rsidRPr="00CE2315">
        <w:rPr>
          <w:rStyle w:val="fontstyle21"/>
          <w:rFonts w:ascii="Times New Roman" w:hAnsi="Times New Roman" w:cs="Times New Roman"/>
          <w:b/>
          <w:bCs/>
          <w:sz w:val="22"/>
          <w:szCs w:val="22"/>
          <w:lang w:val="en-CA"/>
        </w:rPr>
        <w:t>Wondia Mireille Yeo</w:t>
      </w:r>
      <w:r w:rsidRPr="00CE2315">
        <w:rPr>
          <w:rFonts w:ascii="Times New Roman" w:hAnsi="Times New Roman" w:cs="Times New Roman"/>
          <w:b/>
          <w:bCs/>
          <w:color w:val="000000"/>
          <w:sz w:val="22"/>
          <w:szCs w:val="22"/>
          <w:lang w:val="en-CA"/>
        </w:rPr>
        <w:br/>
      </w:r>
      <w:r w:rsidRPr="00CE2315">
        <w:rPr>
          <w:rStyle w:val="fontstyle21"/>
          <w:rFonts w:ascii="Times New Roman" w:hAnsi="Times New Roman" w:cs="Times New Roman"/>
          <w:sz w:val="22"/>
          <w:szCs w:val="22"/>
          <w:lang w:val="en-CA"/>
        </w:rPr>
        <w:t>Trilateral Chair Transformative Innovation, 4IR and Sustainable Development, University of</w:t>
      </w:r>
      <w:r w:rsidRPr="00CE2315">
        <w:rPr>
          <w:rFonts w:ascii="Times New Roman" w:hAnsi="Times New Roman" w:cs="Times New Roman"/>
          <w:color w:val="000000"/>
          <w:sz w:val="22"/>
          <w:szCs w:val="22"/>
          <w:lang w:val="en-CA"/>
        </w:rPr>
        <w:br/>
      </w:r>
      <w:r w:rsidRPr="00CE2315">
        <w:rPr>
          <w:rStyle w:val="fontstyle21"/>
          <w:rFonts w:ascii="Times New Roman" w:hAnsi="Times New Roman" w:cs="Times New Roman"/>
          <w:sz w:val="22"/>
          <w:szCs w:val="22"/>
          <w:lang w:val="en-CA"/>
        </w:rPr>
        <w:t>Johannesburg, South Africa; QES AS, Open African Innovation Research, University of</w:t>
      </w:r>
      <w:r w:rsidRPr="00CE2315">
        <w:rPr>
          <w:rFonts w:ascii="Times New Roman" w:hAnsi="Times New Roman" w:cs="Times New Roman"/>
          <w:color w:val="000000"/>
          <w:sz w:val="22"/>
          <w:szCs w:val="22"/>
          <w:lang w:val="en-CA"/>
        </w:rPr>
        <w:br/>
      </w:r>
      <w:r w:rsidRPr="00CE2315">
        <w:rPr>
          <w:rStyle w:val="fontstyle21"/>
          <w:rFonts w:ascii="Times New Roman" w:hAnsi="Times New Roman" w:cs="Times New Roman"/>
          <w:sz w:val="22"/>
          <w:szCs w:val="22"/>
          <w:lang w:val="en-CA"/>
        </w:rPr>
        <w:t>Ottawa, Canada</w:t>
      </w:r>
      <w:r w:rsidRPr="00CE2315">
        <w:rPr>
          <w:rFonts w:ascii="Times New Roman" w:hAnsi="Times New Roman" w:cs="Times New Roman"/>
          <w:color w:val="000000"/>
          <w:sz w:val="22"/>
          <w:szCs w:val="22"/>
          <w:lang w:val="en-CA"/>
        </w:rPr>
        <w:br/>
      </w:r>
    </w:p>
    <w:p w14:paraId="6B52A105" w14:textId="77777777" w:rsidR="00476DD8" w:rsidRPr="00CE2315" w:rsidRDefault="00476DD8" w:rsidP="00476DD8">
      <w:pPr>
        <w:rPr>
          <w:rStyle w:val="fontstyle21"/>
          <w:rFonts w:ascii="Times New Roman" w:hAnsi="Times New Roman" w:cs="Times New Roman"/>
          <w:sz w:val="22"/>
          <w:szCs w:val="22"/>
          <w:lang w:val="en-CA"/>
        </w:rPr>
      </w:pPr>
      <w:r w:rsidRPr="00CE2315">
        <w:rPr>
          <w:rStyle w:val="fontstyle21"/>
          <w:rFonts w:ascii="Times New Roman" w:hAnsi="Times New Roman" w:cs="Times New Roman"/>
          <w:sz w:val="22"/>
          <w:szCs w:val="22"/>
          <w:lang w:val="en-CA"/>
        </w:rPr>
        <w:t>The energy transition is significant for the mitigation of climate change through</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decarbonisation. Transitions to clean and low-carbon energies are happening worldwide and</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involve increasing renewable energy sources in the electricity mix and decreasing fossil fuel-based sources. The transition is facilitated by technological advancements which allow the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development of decentralised renewable energy technologies and inclusive access to</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sustainable energy for low-income populations. Energy is an essential factor to realise socioeconomic and environmental development and yet, 548 million people lack access to electricity</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in sub-Saharan Africa (UN, 2020). This research seeks to understand how the energy transition</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is happening in Côte d’Ivoire and how it could bring about social, economic, environmental,</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 xml:space="preserve">and inclusive benefits for all. As Swilling, </w:t>
      </w:r>
      <w:proofErr w:type="spellStart"/>
      <w:r w:rsidRPr="00CE2315">
        <w:rPr>
          <w:rStyle w:val="fontstyle21"/>
          <w:rFonts w:ascii="Times New Roman" w:hAnsi="Times New Roman" w:cs="Times New Roman"/>
          <w:sz w:val="22"/>
          <w:szCs w:val="22"/>
          <w:lang w:val="en-CA"/>
        </w:rPr>
        <w:t>Musango</w:t>
      </w:r>
      <w:proofErr w:type="spellEnd"/>
      <w:r w:rsidRPr="00CE2315">
        <w:rPr>
          <w:rStyle w:val="fontstyle21"/>
          <w:rFonts w:ascii="Times New Roman" w:hAnsi="Times New Roman" w:cs="Times New Roman"/>
          <w:sz w:val="22"/>
          <w:szCs w:val="22"/>
          <w:lang w:val="en-CA"/>
        </w:rPr>
        <w:t xml:space="preserve"> and Wakeford (2016) have argued, any</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energy transition must be just, inclusive, responsible, and sustainable to achieve social</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transformations.</w:t>
      </w:r>
      <w:r w:rsidRPr="00CE2315">
        <w:rPr>
          <w:rFonts w:ascii="Times New Roman" w:hAnsi="Times New Roman" w:cs="Times New Roman"/>
          <w:color w:val="000000"/>
          <w:sz w:val="22"/>
          <w:szCs w:val="22"/>
          <w:lang w:val="en-CA"/>
        </w:rPr>
        <w:br/>
      </w:r>
    </w:p>
    <w:p w14:paraId="5BF8209F" w14:textId="77777777" w:rsidR="00476DD8" w:rsidRPr="00CE2315" w:rsidRDefault="00476DD8" w:rsidP="00476DD8">
      <w:pPr>
        <w:rPr>
          <w:rStyle w:val="fontstyle21"/>
          <w:rFonts w:ascii="Times New Roman" w:hAnsi="Times New Roman" w:cs="Times New Roman"/>
          <w:sz w:val="22"/>
          <w:szCs w:val="22"/>
          <w:lang w:val="en-CA"/>
        </w:rPr>
      </w:pPr>
      <w:r w:rsidRPr="00CE2315">
        <w:rPr>
          <w:rStyle w:val="fontstyle21"/>
          <w:rFonts w:ascii="Times New Roman" w:hAnsi="Times New Roman" w:cs="Times New Roman"/>
          <w:sz w:val="22"/>
          <w:szCs w:val="22"/>
          <w:lang w:val="en-CA"/>
        </w:rPr>
        <w:t>This research focuses on gender to investigate how women and men participate in and</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are affected by the transition towards renewables. There is a great need to understand gender</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inclusion in the energy transition if we want to simultaneously address the Sustainable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Development Goal (SDG) 7 on sustainable energy, and SDG 5 on gender equality. As the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emerging academic literature on gender and electricity discusses, a gender-sensitive approach</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to energy planning is crucial to achieving a sustainable and inclusive energy transition</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(Buechler et al., 2020). The electricity sector is male dominated, and it is necessary to address</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the equal participation of women and men in the sector to avoid the reproduction of existing</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inequalities.</w:t>
      </w:r>
      <w:r w:rsidRPr="00CE2315">
        <w:rPr>
          <w:rFonts w:ascii="Times New Roman" w:hAnsi="Times New Roman" w:cs="Times New Roman"/>
          <w:color w:val="000000"/>
          <w:sz w:val="22"/>
          <w:szCs w:val="22"/>
          <w:lang w:val="en-CA"/>
        </w:rPr>
        <w:br/>
      </w:r>
    </w:p>
    <w:p w14:paraId="59084B80" w14:textId="77777777" w:rsidR="00476DD8" w:rsidRPr="00CE2315" w:rsidRDefault="00476DD8" w:rsidP="00476DD8">
      <w:pPr>
        <w:rPr>
          <w:rStyle w:val="fontstyle21"/>
          <w:rFonts w:ascii="Times New Roman" w:hAnsi="Times New Roman" w:cs="Times New Roman"/>
          <w:sz w:val="22"/>
          <w:szCs w:val="22"/>
          <w:lang w:val="en-CA"/>
        </w:rPr>
      </w:pPr>
      <w:r w:rsidRPr="00CE2315">
        <w:rPr>
          <w:rStyle w:val="fontstyle21"/>
          <w:rFonts w:ascii="Times New Roman" w:hAnsi="Times New Roman" w:cs="Times New Roman"/>
          <w:sz w:val="22"/>
          <w:szCs w:val="22"/>
          <w:lang w:val="en-CA"/>
        </w:rPr>
        <w:t>This presentation will address how the energy transition enables the deployment of Payas-you-go (</w:t>
      </w:r>
      <w:proofErr w:type="spellStart"/>
      <w:r w:rsidRPr="00CE2315">
        <w:rPr>
          <w:rStyle w:val="fontstyle21"/>
          <w:rFonts w:ascii="Times New Roman" w:hAnsi="Times New Roman" w:cs="Times New Roman"/>
          <w:sz w:val="22"/>
          <w:szCs w:val="22"/>
          <w:lang w:val="en-CA"/>
        </w:rPr>
        <w:t>PAYGo</w:t>
      </w:r>
      <w:proofErr w:type="spellEnd"/>
      <w:r w:rsidRPr="00CE2315">
        <w:rPr>
          <w:rStyle w:val="fontstyle21"/>
          <w:rFonts w:ascii="Times New Roman" w:hAnsi="Times New Roman" w:cs="Times New Roman"/>
          <w:sz w:val="22"/>
          <w:szCs w:val="22"/>
          <w:lang w:val="en-CA"/>
        </w:rPr>
        <w:t>) technologies and how this could lead to gender inclusion in Côte d’Ivoire.</w:t>
      </w:r>
      <w:r w:rsidRPr="00CE2315">
        <w:rPr>
          <w:rFonts w:ascii="Times New Roman" w:hAnsi="Times New Roman" w:cs="Times New Roman"/>
          <w:color w:val="000000"/>
          <w:lang w:val="en-CA"/>
        </w:rPr>
        <w:t xml:space="preserve"> </w:t>
      </w:r>
      <w:proofErr w:type="spellStart"/>
      <w:r w:rsidRPr="00CE2315">
        <w:rPr>
          <w:rStyle w:val="fontstyle21"/>
          <w:rFonts w:ascii="Times New Roman" w:hAnsi="Times New Roman" w:cs="Times New Roman"/>
          <w:sz w:val="22"/>
          <w:szCs w:val="22"/>
          <w:lang w:val="en-CA"/>
        </w:rPr>
        <w:t>PAYGo</w:t>
      </w:r>
      <w:proofErr w:type="spellEnd"/>
      <w:r w:rsidRPr="00CE2315">
        <w:rPr>
          <w:rStyle w:val="fontstyle21"/>
          <w:rFonts w:ascii="Times New Roman" w:hAnsi="Times New Roman" w:cs="Times New Roman"/>
          <w:sz w:val="22"/>
          <w:szCs w:val="22"/>
          <w:lang w:val="en-CA"/>
        </w:rPr>
        <w:t xml:space="preserve"> businesses provide access to off-grid solar home systems and allow customers to make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flexible payment plans using mobile money. These solutions contribute to a reduction in the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use of poor-quality polluting fuels for lighting in rural areas and reach people without access</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 xml:space="preserve">to formal financial services. My research seeks to investigate how </w:t>
      </w:r>
      <w:proofErr w:type="spellStart"/>
      <w:r w:rsidRPr="00CE2315">
        <w:rPr>
          <w:rStyle w:val="fontstyle21"/>
          <w:rFonts w:ascii="Times New Roman" w:hAnsi="Times New Roman" w:cs="Times New Roman"/>
          <w:sz w:val="22"/>
          <w:szCs w:val="22"/>
          <w:lang w:val="en-CA"/>
        </w:rPr>
        <w:t>PAYGo</w:t>
      </w:r>
      <w:proofErr w:type="spellEnd"/>
      <w:r w:rsidRPr="00CE2315">
        <w:rPr>
          <w:rStyle w:val="fontstyle21"/>
          <w:rFonts w:ascii="Times New Roman" w:hAnsi="Times New Roman" w:cs="Times New Roman"/>
          <w:sz w:val="22"/>
          <w:szCs w:val="22"/>
          <w:lang w:val="en-CA"/>
        </w:rPr>
        <w:t xml:space="preserve"> technologies</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consider gender in the provision of electricity and how women and men’s needs, experience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 xml:space="preserve">and behaviour are </w:t>
      </w:r>
      <w:proofErr w:type="gramStart"/>
      <w:r w:rsidRPr="00CE2315">
        <w:rPr>
          <w:rStyle w:val="fontstyle21"/>
          <w:rFonts w:ascii="Times New Roman" w:hAnsi="Times New Roman" w:cs="Times New Roman"/>
          <w:sz w:val="22"/>
          <w:szCs w:val="22"/>
          <w:lang w:val="en-CA"/>
        </w:rPr>
        <w:t>taken into account</w:t>
      </w:r>
      <w:proofErr w:type="gramEnd"/>
      <w:r w:rsidRPr="00CE2315">
        <w:rPr>
          <w:rStyle w:val="fontstyle21"/>
          <w:rFonts w:ascii="Times New Roman" w:hAnsi="Times New Roman" w:cs="Times New Roman"/>
          <w:sz w:val="22"/>
          <w:szCs w:val="22"/>
          <w:lang w:val="en-CA"/>
        </w:rPr>
        <w:t>. I will discuss the following research question ‘To what</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 xml:space="preserve">extent have </w:t>
      </w:r>
      <w:proofErr w:type="spellStart"/>
      <w:r w:rsidRPr="00CE2315">
        <w:rPr>
          <w:rStyle w:val="fontstyle21"/>
          <w:rFonts w:ascii="Times New Roman" w:hAnsi="Times New Roman" w:cs="Times New Roman"/>
          <w:sz w:val="22"/>
          <w:szCs w:val="22"/>
          <w:lang w:val="en-CA"/>
        </w:rPr>
        <w:t>PAYGo</w:t>
      </w:r>
      <w:proofErr w:type="spellEnd"/>
      <w:r w:rsidRPr="00CE2315">
        <w:rPr>
          <w:rStyle w:val="fontstyle21"/>
          <w:rFonts w:ascii="Times New Roman" w:hAnsi="Times New Roman" w:cs="Times New Roman"/>
          <w:sz w:val="22"/>
          <w:szCs w:val="22"/>
          <w:lang w:val="en-CA"/>
        </w:rPr>
        <w:t xml:space="preserve"> technologies shaped practices that could enhance gender equality?’. The</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objective of this research is to examine the gender inclusiveness of pay-as-you-go (</w:t>
      </w:r>
      <w:proofErr w:type="spellStart"/>
      <w:r w:rsidRPr="00CE2315">
        <w:rPr>
          <w:rStyle w:val="fontstyle21"/>
          <w:rFonts w:ascii="Times New Roman" w:hAnsi="Times New Roman" w:cs="Times New Roman"/>
          <w:sz w:val="22"/>
          <w:szCs w:val="22"/>
          <w:lang w:val="en-CA"/>
        </w:rPr>
        <w:t>PAYGo</w:t>
      </w:r>
      <w:proofErr w:type="spellEnd"/>
      <w:r w:rsidRPr="00CE2315">
        <w:rPr>
          <w:rStyle w:val="fontstyle21"/>
          <w:rFonts w:ascii="Times New Roman" w:hAnsi="Times New Roman" w:cs="Times New Roman"/>
          <w:sz w:val="22"/>
          <w:szCs w:val="22"/>
          <w:lang w:val="en-CA"/>
        </w:rPr>
        <w:t>)</w:t>
      </w:r>
      <w:r w:rsidRPr="00CE2315">
        <w:rPr>
          <w:rFonts w:ascii="Times New Roman" w:hAnsi="Times New Roman" w:cs="Times New Roman"/>
          <w:color w:val="000000"/>
          <w:lang w:val="en-CA"/>
        </w:rPr>
        <w:t xml:space="preserve"> </w:t>
      </w:r>
      <w:r w:rsidRPr="00CE2315">
        <w:rPr>
          <w:rStyle w:val="fontstyle21"/>
          <w:rFonts w:ascii="Times New Roman" w:hAnsi="Times New Roman" w:cs="Times New Roman"/>
          <w:sz w:val="22"/>
          <w:szCs w:val="22"/>
          <w:lang w:val="en-CA"/>
        </w:rPr>
        <w:t>solar technologies in Côte d’Ivoire.</w:t>
      </w:r>
    </w:p>
    <w:p w14:paraId="2E45623D" w14:textId="77777777" w:rsidR="00476DD8" w:rsidRPr="00CE2315" w:rsidRDefault="00476DD8" w:rsidP="00476DD8">
      <w:pPr>
        <w:rPr>
          <w:rFonts w:ascii="Times New Roman" w:hAnsi="Times New Roman" w:cs="Times New Roman"/>
          <w:color w:val="000000"/>
          <w:lang w:val="en-CA"/>
        </w:rPr>
      </w:pPr>
    </w:p>
    <w:p w14:paraId="36D697DA" w14:textId="77777777" w:rsidR="00476DD8" w:rsidRPr="00CE2315" w:rsidRDefault="00476DD8" w:rsidP="00476DD8">
      <w:pPr>
        <w:rPr>
          <w:rFonts w:ascii="Times New Roman" w:hAnsi="Times New Roman" w:cs="Times New Roman"/>
          <w:sz w:val="22"/>
          <w:szCs w:val="22"/>
          <w:lang w:val="en-CA"/>
        </w:rPr>
      </w:pPr>
      <w:r w:rsidRPr="00CE2315">
        <w:rPr>
          <w:rFonts w:ascii="Times New Roman" w:hAnsi="Times New Roman" w:cs="Times New Roman"/>
          <w:color w:val="000000"/>
          <w:sz w:val="22"/>
          <w:szCs w:val="22"/>
          <w:lang w:val="en-CA"/>
        </w:rPr>
        <w:t>My overarching theoretical framework draws from two main bodies of research: Feminist</w:t>
      </w:r>
      <w:r w:rsidRPr="00CE2315">
        <w:rPr>
          <w:rFonts w:ascii="Times New Roman" w:hAnsi="Times New Roman" w:cs="Times New Roman"/>
          <w:color w:val="000000"/>
          <w:lang w:val="en-CA"/>
        </w:rPr>
        <w:t xml:space="preserve"> </w:t>
      </w:r>
      <w:r w:rsidRPr="00CE2315">
        <w:rPr>
          <w:rFonts w:ascii="Times New Roman" w:hAnsi="Times New Roman" w:cs="Times New Roman"/>
          <w:color w:val="000000"/>
          <w:sz w:val="22"/>
          <w:szCs w:val="22"/>
          <w:lang w:val="en-CA"/>
        </w:rPr>
        <w:t>Political Ecology (FPE) and Political Economy. My first contribution is to provide insights into</w:t>
      </w:r>
      <w:r w:rsidRPr="00CE2315">
        <w:rPr>
          <w:rFonts w:ascii="Times New Roman" w:hAnsi="Times New Roman" w:cs="Times New Roman"/>
          <w:color w:val="000000"/>
          <w:lang w:val="en-CA"/>
        </w:rPr>
        <w:t xml:space="preserve"> </w:t>
      </w:r>
      <w:r w:rsidRPr="00CE2315">
        <w:rPr>
          <w:rFonts w:ascii="Times New Roman" w:hAnsi="Times New Roman" w:cs="Times New Roman"/>
          <w:color w:val="000000"/>
          <w:sz w:val="22"/>
          <w:szCs w:val="22"/>
          <w:lang w:val="en-CA"/>
        </w:rPr>
        <w:t>the possibility of an inclusive and sustainable energy transition in Côte d’Ivoire. My second</w:t>
      </w:r>
      <w:r w:rsidRPr="00CE2315">
        <w:rPr>
          <w:rFonts w:ascii="Times New Roman" w:hAnsi="Times New Roman" w:cs="Times New Roman"/>
          <w:color w:val="000000"/>
          <w:lang w:val="en-CA"/>
        </w:rPr>
        <w:t xml:space="preserve"> </w:t>
      </w:r>
      <w:r w:rsidRPr="00CE2315">
        <w:rPr>
          <w:rFonts w:ascii="Times New Roman" w:hAnsi="Times New Roman" w:cs="Times New Roman"/>
          <w:color w:val="000000"/>
          <w:sz w:val="22"/>
          <w:szCs w:val="22"/>
          <w:lang w:val="en-CA"/>
        </w:rPr>
        <w:t>contribution is to fill the gap on the lack of knowledge on energy transitions of francophone</w:t>
      </w:r>
      <w:r w:rsidRPr="00CE2315">
        <w:rPr>
          <w:rFonts w:ascii="Times New Roman" w:hAnsi="Times New Roman" w:cs="Times New Roman"/>
          <w:color w:val="000000"/>
          <w:lang w:val="en-CA"/>
        </w:rPr>
        <w:t xml:space="preserve"> </w:t>
      </w:r>
      <w:r w:rsidRPr="00CE2315">
        <w:rPr>
          <w:rFonts w:ascii="Times New Roman" w:hAnsi="Times New Roman" w:cs="Times New Roman"/>
          <w:color w:val="000000"/>
          <w:sz w:val="22"/>
          <w:szCs w:val="22"/>
          <w:lang w:val="en-CA"/>
        </w:rPr>
        <w:t>African countries.</w:t>
      </w:r>
    </w:p>
    <w:p w14:paraId="7AA149F4" w14:textId="00774572" w:rsidR="00615070" w:rsidRPr="00233EC1" w:rsidRDefault="00615070" w:rsidP="00615070">
      <w:pPr>
        <w:rPr>
          <w:rFonts w:ascii="Times New Roman" w:hAnsi="Times New Roman" w:cs="Times New Roman"/>
          <w:sz w:val="22"/>
          <w:szCs w:val="22"/>
        </w:rPr>
      </w:pPr>
      <w:r w:rsidRPr="00233EC1">
        <w:rPr>
          <w:rFonts w:ascii="Times New Roman" w:hAnsi="Times New Roman" w:cs="Times New Roman"/>
          <w:sz w:val="22"/>
          <w:szCs w:val="22"/>
        </w:rPr>
        <w:t xml:space="preserve"> </w:t>
      </w:r>
    </w:p>
    <w:p w14:paraId="189F14F2" w14:textId="77777777" w:rsidR="00615070" w:rsidRPr="00233EC1" w:rsidRDefault="00615070" w:rsidP="00615070">
      <w:pPr>
        <w:rPr>
          <w:rFonts w:ascii="Times New Roman" w:hAnsi="Times New Roman" w:cs="Times New Roman"/>
          <w:sz w:val="22"/>
          <w:szCs w:val="22"/>
        </w:rPr>
      </w:pPr>
    </w:p>
    <w:p w14:paraId="578C3D36" w14:textId="17495B41" w:rsidR="00B63387" w:rsidRPr="00B63387" w:rsidRDefault="00B63387" w:rsidP="00B63387">
      <w:pPr>
        <w:pStyle w:val="Heading1"/>
        <w:rPr>
          <w:rFonts w:cs="Times New Roman"/>
          <w:lang w:val="en-CA"/>
        </w:rPr>
      </w:pPr>
      <w:r w:rsidRPr="00B63387">
        <w:rPr>
          <w:rFonts w:cs="Times New Roman"/>
          <w:lang w:val="en-CA"/>
        </w:rPr>
        <w:lastRenderedPageBreak/>
        <w:t>abstracts – day 2 session 3</w:t>
      </w:r>
    </w:p>
    <w:p w14:paraId="561512A4" w14:textId="77777777" w:rsidR="00B63387" w:rsidRDefault="00B63387" w:rsidP="00242B2C">
      <w:pPr>
        <w:jc w:val="both"/>
        <w:rPr>
          <w:rFonts w:ascii="Times New Roman" w:hAnsi="Times New Roman" w:cs="Times New Roman"/>
          <w:b/>
          <w:sz w:val="22"/>
          <w:szCs w:val="22"/>
          <w:lang w:val="en-CA"/>
        </w:rPr>
      </w:pPr>
    </w:p>
    <w:p w14:paraId="598A0BA0" w14:textId="3A1516B6" w:rsidR="00242B2C" w:rsidRPr="00242B2C" w:rsidRDefault="00242B2C" w:rsidP="00242B2C">
      <w:pPr>
        <w:jc w:val="both"/>
        <w:rPr>
          <w:rFonts w:ascii="Times New Roman" w:hAnsi="Times New Roman" w:cs="Times New Roman"/>
          <w:b/>
          <w:sz w:val="22"/>
          <w:szCs w:val="22"/>
          <w:lang w:val="en-CA"/>
        </w:rPr>
      </w:pPr>
      <w:r w:rsidRPr="00242B2C">
        <w:rPr>
          <w:rFonts w:ascii="Times New Roman" w:hAnsi="Times New Roman" w:cs="Times New Roman"/>
          <w:b/>
          <w:sz w:val="22"/>
          <w:szCs w:val="22"/>
          <w:lang w:val="en-CA"/>
        </w:rPr>
        <w:t xml:space="preserve">Sustainable intensification of yam agroforestry systems as an adaptation strategy to climate change for the improvement of food security around the Luki Biosphere Reserve in the </w:t>
      </w:r>
      <w:proofErr w:type="spellStart"/>
      <w:r w:rsidRPr="00242B2C">
        <w:rPr>
          <w:rFonts w:ascii="Times New Roman" w:hAnsi="Times New Roman" w:cs="Times New Roman"/>
          <w:b/>
          <w:sz w:val="22"/>
          <w:szCs w:val="22"/>
          <w:lang w:val="en-CA"/>
        </w:rPr>
        <w:t>Mayombe</w:t>
      </w:r>
      <w:proofErr w:type="spellEnd"/>
      <w:r w:rsidRPr="00242B2C">
        <w:rPr>
          <w:rFonts w:ascii="Times New Roman" w:hAnsi="Times New Roman" w:cs="Times New Roman"/>
          <w:b/>
          <w:sz w:val="22"/>
          <w:szCs w:val="22"/>
          <w:lang w:val="en-CA"/>
        </w:rPr>
        <w:t xml:space="preserve"> and Ibi Village on the </w:t>
      </w:r>
      <w:proofErr w:type="spellStart"/>
      <w:r w:rsidRPr="00242B2C">
        <w:rPr>
          <w:rFonts w:ascii="Times New Roman" w:hAnsi="Times New Roman" w:cs="Times New Roman"/>
          <w:b/>
          <w:sz w:val="22"/>
          <w:szCs w:val="22"/>
          <w:lang w:val="en-CA"/>
        </w:rPr>
        <w:t>Bateke</w:t>
      </w:r>
      <w:proofErr w:type="spellEnd"/>
      <w:r w:rsidRPr="00242B2C">
        <w:rPr>
          <w:rFonts w:ascii="Times New Roman" w:hAnsi="Times New Roman" w:cs="Times New Roman"/>
          <w:b/>
          <w:sz w:val="22"/>
          <w:szCs w:val="22"/>
          <w:lang w:val="en-CA"/>
        </w:rPr>
        <w:t xml:space="preserve"> Plateau, in DR Congo</w:t>
      </w:r>
    </w:p>
    <w:p w14:paraId="1FECE5EC" w14:textId="77777777" w:rsidR="00242B2C" w:rsidRPr="00242B2C" w:rsidRDefault="00242B2C" w:rsidP="00242B2C">
      <w:pPr>
        <w:jc w:val="both"/>
        <w:rPr>
          <w:rFonts w:ascii="Times New Roman" w:hAnsi="Times New Roman" w:cs="Times New Roman"/>
          <w:sz w:val="22"/>
          <w:szCs w:val="22"/>
          <w:lang w:val="en-CA"/>
        </w:rPr>
      </w:pPr>
    </w:p>
    <w:p w14:paraId="5E3D5EAE" w14:textId="77777777" w:rsidR="00242B2C" w:rsidRPr="00242B2C" w:rsidRDefault="00242B2C" w:rsidP="00242B2C">
      <w:pPr>
        <w:rPr>
          <w:rFonts w:ascii="Times New Roman" w:hAnsi="Times New Roman" w:cs="Times New Roman"/>
          <w:sz w:val="22"/>
          <w:szCs w:val="22"/>
          <w:vertAlign w:val="superscript"/>
          <w:lang w:val="en-CA"/>
        </w:rPr>
      </w:pPr>
      <w:proofErr w:type="spellStart"/>
      <w:r w:rsidRPr="00242B2C">
        <w:rPr>
          <w:rFonts w:ascii="Times New Roman" w:hAnsi="Times New Roman" w:cs="Times New Roman"/>
          <w:b/>
          <w:sz w:val="22"/>
          <w:szCs w:val="22"/>
          <w:lang w:val="en-CA"/>
        </w:rPr>
        <w:t>Brunhel</w:t>
      </w:r>
      <w:proofErr w:type="spellEnd"/>
      <w:r w:rsidRPr="00242B2C">
        <w:rPr>
          <w:rFonts w:ascii="Times New Roman" w:hAnsi="Times New Roman" w:cs="Times New Roman"/>
          <w:b/>
          <w:sz w:val="22"/>
          <w:szCs w:val="22"/>
          <w:lang w:val="en-CA"/>
        </w:rPr>
        <w:t xml:space="preserve"> N. Vambi</w:t>
      </w:r>
      <w:r w:rsidRPr="00242B2C">
        <w:rPr>
          <w:rFonts w:ascii="Times New Roman" w:hAnsi="Times New Roman" w:cs="Times New Roman"/>
          <w:sz w:val="22"/>
          <w:szCs w:val="22"/>
          <w:vertAlign w:val="superscript"/>
          <w:lang w:val="en-CA"/>
        </w:rPr>
        <w:t>1,3</w:t>
      </w:r>
      <w:r w:rsidRPr="00242B2C">
        <w:rPr>
          <w:rFonts w:ascii="Times New Roman" w:hAnsi="Times New Roman" w:cs="Times New Roman"/>
          <w:sz w:val="22"/>
          <w:szCs w:val="22"/>
          <w:lang w:val="en-CA"/>
        </w:rPr>
        <w:t>, Pascal Audet</w:t>
      </w:r>
      <w:r w:rsidRPr="00242B2C">
        <w:rPr>
          <w:rFonts w:ascii="Times New Roman" w:hAnsi="Times New Roman" w:cs="Times New Roman"/>
          <w:sz w:val="22"/>
          <w:szCs w:val="22"/>
          <w:vertAlign w:val="superscript"/>
          <w:lang w:val="en-CA"/>
        </w:rPr>
        <w:t>2</w:t>
      </w:r>
      <w:r w:rsidRPr="00242B2C">
        <w:rPr>
          <w:rFonts w:ascii="Times New Roman" w:hAnsi="Times New Roman" w:cs="Times New Roman"/>
          <w:sz w:val="22"/>
          <w:szCs w:val="22"/>
          <w:lang w:val="en-CA"/>
        </w:rPr>
        <w:t>, Sonia Blaney</w:t>
      </w:r>
      <w:r w:rsidRPr="00242B2C">
        <w:rPr>
          <w:rFonts w:ascii="Times New Roman" w:hAnsi="Times New Roman" w:cs="Times New Roman"/>
          <w:sz w:val="22"/>
          <w:szCs w:val="22"/>
          <w:vertAlign w:val="superscript"/>
          <w:lang w:val="en-CA"/>
        </w:rPr>
        <w:t>2</w:t>
      </w:r>
      <w:r w:rsidRPr="00242B2C">
        <w:rPr>
          <w:rFonts w:ascii="Times New Roman" w:hAnsi="Times New Roman" w:cs="Times New Roman"/>
          <w:sz w:val="22"/>
          <w:szCs w:val="22"/>
          <w:lang w:val="en-CA"/>
        </w:rPr>
        <w:t>, Marie N. Nyange</w:t>
      </w:r>
      <w:r w:rsidRPr="00242B2C">
        <w:rPr>
          <w:rFonts w:ascii="Times New Roman" w:hAnsi="Times New Roman" w:cs="Times New Roman"/>
          <w:sz w:val="22"/>
          <w:szCs w:val="22"/>
          <w:vertAlign w:val="superscript"/>
          <w:lang w:val="en-CA"/>
        </w:rPr>
        <w:t>3</w:t>
      </w:r>
      <w:r w:rsidRPr="00242B2C">
        <w:rPr>
          <w:rFonts w:ascii="Times New Roman" w:hAnsi="Times New Roman" w:cs="Times New Roman"/>
          <w:sz w:val="22"/>
          <w:szCs w:val="22"/>
          <w:lang w:val="en-CA"/>
        </w:rPr>
        <w:t xml:space="preserve"> and Damase Khasa</w:t>
      </w:r>
      <w:r w:rsidRPr="00242B2C">
        <w:rPr>
          <w:rFonts w:ascii="Times New Roman" w:hAnsi="Times New Roman" w:cs="Times New Roman"/>
          <w:sz w:val="22"/>
          <w:szCs w:val="22"/>
          <w:vertAlign w:val="superscript"/>
          <w:lang w:val="en-CA"/>
        </w:rPr>
        <w:t>1</w:t>
      </w:r>
    </w:p>
    <w:p w14:paraId="654D15F3" w14:textId="77777777" w:rsidR="000B1DC9" w:rsidRPr="000B1DC9" w:rsidRDefault="000B1DC9" w:rsidP="000B1DC9">
      <w:pPr>
        <w:pStyle w:val="Standard"/>
        <w:rPr>
          <w:rFonts w:ascii="Times New Roman" w:eastAsiaTheme="minorHAnsi" w:hAnsi="Times New Roman" w:cs="Times New Roman"/>
          <w:sz w:val="22"/>
          <w:szCs w:val="22"/>
          <w:lang w:val="en-US"/>
        </w:rPr>
      </w:pPr>
      <w:r w:rsidRPr="000B1DC9">
        <w:rPr>
          <w:rFonts w:ascii="Times New Roman" w:hAnsi="Times New Roman" w:cs="Times New Roman"/>
          <w:sz w:val="22"/>
          <w:szCs w:val="22"/>
          <w:vertAlign w:val="superscript"/>
          <w:lang w:val="en-CA"/>
        </w:rPr>
        <w:t>1</w:t>
      </w:r>
      <w:r w:rsidRPr="000B1DC9">
        <w:rPr>
          <w:rFonts w:ascii="Times New Roman" w:hAnsi="Times New Roman" w:cs="Times New Roman"/>
          <w:sz w:val="22"/>
          <w:szCs w:val="22"/>
          <w:lang w:val="en-US"/>
        </w:rPr>
        <w:t>Centre for Forest Research and Institute of Integrative and Systems Biology, Université Laval, Quebec City, QC, Canada</w:t>
      </w:r>
    </w:p>
    <w:p w14:paraId="61F63E68" w14:textId="0102C133" w:rsidR="000B1DC9" w:rsidRDefault="000B1DC9" w:rsidP="000B1DC9">
      <w:pPr>
        <w:rPr>
          <w:rFonts w:ascii="Times New Roman" w:hAnsi="Times New Roman" w:cs="Times New Roman"/>
          <w:sz w:val="22"/>
          <w:szCs w:val="22"/>
          <w:lang w:val="fr-FR"/>
        </w:rPr>
      </w:pPr>
      <w:r>
        <w:rPr>
          <w:rFonts w:ascii="Times New Roman" w:hAnsi="Times New Roman" w:cs="Times New Roman"/>
          <w:sz w:val="22"/>
          <w:szCs w:val="22"/>
          <w:vertAlign w:val="superscript"/>
        </w:rPr>
        <w:t>2</w:t>
      </w:r>
      <w:r w:rsidRPr="000B1DC9">
        <w:rPr>
          <w:rFonts w:ascii="Times New Roman" w:hAnsi="Times New Roman" w:cs="Times New Roman"/>
          <w:sz w:val="22"/>
          <w:szCs w:val="22"/>
        </w:rPr>
        <w:t>Moncton University</w:t>
      </w:r>
    </w:p>
    <w:p w14:paraId="1D4EE46D" w14:textId="49C591EC" w:rsidR="00242B2C" w:rsidRPr="000B1DC9" w:rsidRDefault="000B1DC9" w:rsidP="000B1DC9">
      <w:pPr>
        <w:rPr>
          <w:rFonts w:ascii="Times New Roman" w:hAnsi="Times New Roman" w:cs="Times New Roman"/>
          <w:sz w:val="22"/>
          <w:szCs w:val="22"/>
          <w:lang w:val="fr-FR"/>
        </w:rPr>
      </w:pPr>
      <w:r>
        <w:rPr>
          <w:rFonts w:ascii="Times New Roman" w:hAnsi="Times New Roman" w:cs="Times New Roman"/>
          <w:sz w:val="22"/>
          <w:szCs w:val="22"/>
          <w:vertAlign w:val="superscript"/>
        </w:rPr>
        <w:t>3</w:t>
      </w:r>
      <w:r w:rsidRPr="000B1DC9">
        <w:rPr>
          <w:rFonts w:ascii="Times New Roman" w:hAnsi="Times New Roman" w:cs="Times New Roman"/>
          <w:sz w:val="22"/>
          <w:szCs w:val="22"/>
        </w:rPr>
        <w:t>University de Kinshasa</w:t>
      </w:r>
    </w:p>
    <w:p w14:paraId="49C1EA7D" w14:textId="77777777" w:rsidR="00242B2C" w:rsidRPr="00242B2C" w:rsidRDefault="00242B2C" w:rsidP="000B1DC9">
      <w:pPr>
        <w:jc w:val="both"/>
        <w:rPr>
          <w:rFonts w:ascii="Times New Roman" w:hAnsi="Times New Roman" w:cs="Times New Roman"/>
          <w:sz w:val="22"/>
          <w:szCs w:val="22"/>
        </w:rPr>
      </w:pPr>
    </w:p>
    <w:p w14:paraId="2F4DABDB" w14:textId="70122EDB" w:rsidR="00242B2C" w:rsidRPr="00242B2C" w:rsidRDefault="00242B2C" w:rsidP="00242B2C">
      <w:pPr>
        <w:jc w:val="both"/>
        <w:rPr>
          <w:rFonts w:ascii="Times New Roman" w:hAnsi="Times New Roman" w:cs="Times New Roman"/>
          <w:sz w:val="22"/>
          <w:szCs w:val="22"/>
          <w:lang w:val="en-CA"/>
        </w:rPr>
      </w:pPr>
      <w:r w:rsidRPr="00242B2C">
        <w:rPr>
          <w:rFonts w:ascii="Times New Roman" w:hAnsi="Times New Roman" w:cs="Times New Roman"/>
          <w:sz w:val="22"/>
          <w:szCs w:val="22"/>
          <w:lang w:val="en-CA"/>
        </w:rPr>
        <w:t xml:space="preserve">The </w:t>
      </w:r>
      <w:proofErr w:type="spellStart"/>
      <w:r w:rsidRPr="00242B2C">
        <w:rPr>
          <w:rFonts w:ascii="Times New Roman" w:hAnsi="Times New Roman" w:cs="Times New Roman"/>
          <w:sz w:val="22"/>
          <w:szCs w:val="22"/>
          <w:lang w:val="en-CA"/>
        </w:rPr>
        <w:t>Mayombe</w:t>
      </w:r>
      <w:proofErr w:type="spellEnd"/>
      <w:r w:rsidRPr="00242B2C">
        <w:rPr>
          <w:rFonts w:ascii="Times New Roman" w:hAnsi="Times New Roman" w:cs="Times New Roman"/>
          <w:sz w:val="22"/>
          <w:szCs w:val="22"/>
          <w:lang w:val="en-CA"/>
        </w:rPr>
        <w:t xml:space="preserve"> and Plateau de </w:t>
      </w:r>
      <w:proofErr w:type="spellStart"/>
      <w:r w:rsidRPr="00242B2C">
        <w:rPr>
          <w:rFonts w:ascii="Times New Roman" w:hAnsi="Times New Roman" w:cs="Times New Roman"/>
          <w:sz w:val="22"/>
          <w:szCs w:val="22"/>
          <w:lang w:val="en-CA"/>
        </w:rPr>
        <w:t>Batéké</w:t>
      </w:r>
      <w:proofErr w:type="spellEnd"/>
      <w:r w:rsidRPr="00242B2C">
        <w:rPr>
          <w:rFonts w:ascii="Times New Roman" w:hAnsi="Times New Roman" w:cs="Times New Roman"/>
          <w:sz w:val="22"/>
          <w:szCs w:val="22"/>
          <w:lang w:val="en-CA"/>
        </w:rPr>
        <w:t xml:space="preserve"> regions of the Democratic Republic of Congo (DRC), are subject to differentiated deforestation, which in view of the demographic challenges and in the absence of appropriate measures in terms of land use planning, climate change and innovative </w:t>
      </w:r>
      <w:proofErr w:type="spellStart"/>
      <w:r w:rsidRPr="00242B2C">
        <w:rPr>
          <w:rFonts w:ascii="Times New Roman" w:hAnsi="Times New Roman" w:cs="Times New Roman"/>
          <w:sz w:val="22"/>
          <w:szCs w:val="22"/>
          <w:lang w:val="en-CA"/>
        </w:rPr>
        <w:t>agro</w:t>
      </w:r>
      <w:proofErr w:type="spellEnd"/>
      <w:r w:rsidRPr="00242B2C">
        <w:rPr>
          <w:rFonts w:ascii="Times New Roman" w:hAnsi="Times New Roman" w:cs="Times New Roman"/>
          <w:sz w:val="22"/>
          <w:szCs w:val="22"/>
          <w:lang w:val="en-CA"/>
        </w:rPr>
        <w:t xml:space="preserve">-ecological production systems could further increase food insecurity and malnutrition in these areas. The traditional practice of slash-and-burn agriculture is commonly used nationwide and across tropical regions as a subsistence farming for smallholder farmers. However, this practice is destructive of the forest and </w:t>
      </w:r>
      <w:proofErr w:type="spellStart"/>
      <w:r w:rsidRPr="00242B2C">
        <w:rPr>
          <w:rFonts w:ascii="Times New Roman" w:hAnsi="Times New Roman" w:cs="Times New Roman"/>
          <w:sz w:val="22"/>
          <w:szCs w:val="22"/>
          <w:lang w:val="en-CA"/>
        </w:rPr>
        <w:t>agrosystems</w:t>
      </w:r>
      <w:proofErr w:type="spellEnd"/>
      <w:r w:rsidRPr="00242B2C">
        <w:rPr>
          <w:rFonts w:ascii="Times New Roman" w:hAnsi="Times New Roman" w:cs="Times New Roman"/>
          <w:sz w:val="22"/>
          <w:szCs w:val="22"/>
          <w:lang w:val="en-CA"/>
        </w:rPr>
        <w:t xml:space="preserve">, a source of greenhouse and exposes tropical soils to a decline in fertility and consequently to low and unsustainable production. This fact </w:t>
      </w:r>
      <w:r w:rsidR="000B1DC9" w:rsidRPr="00242B2C">
        <w:rPr>
          <w:rFonts w:ascii="Times New Roman" w:hAnsi="Times New Roman" w:cs="Times New Roman"/>
          <w:sz w:val="22"/>
          <w:szCs w:val="22"/>
          <w:lang w:val="en-CA"/>
        </w:rPr>
        <w:t>amplified</w:t>
      </w:r>
      <w:r w:rsidRPr="00242B2C">
        <w:rPr>
          <w:rFonts w:ascii="Times New Roman" w:hAnsi="Times New Roman" w:cs="Times New Roman"/>
          <w:sz w:val="22"/>
          <w:szCs w:val="22"/>
          <w:lang w:val="en-CA"/>
        </w:rPr>
        <w:t xml:space="preserve"> by climate change, reinforces the vulnerability of households in these two study areas to food </w:t>
      </w:r>
      <w:r w:rsidR="000B1DC9" w:rsidRPr="00242B2C">
        <w:rPr>
          <w:rFonts w:ascii="Times New Roman" w:hAnsi="Times New Roman" w:cs="Times New Roman"/>
          <w:sz w:val="22"/>
          <w:szCs w:val="22"/>
          <w:lang w:val="en-CA"/>
        </w:rPr>
        <w:t>security. The</w:t>
      </w:r>
      <w:r w:rsidRPr="00242B2C">
        <w:rPr>
          <w:rFonts w:ascii="Times New Roman" w:hAnsi="Times New Roman" w:cs="Times New Roman"/>
          <w:sz w:val="22"/>
          <w:szCs w:val="22"/>
          <w:lang w:val="en-CA"/>
        </w:rPr>
        <w:t xml:space="preserve"> specific objectives our study are </w:t>
      </w:r>
      <w:proofErr w:type="gramStart"/>
      <w:r w:rsidRPr="00242B2C">
        <w:rPr>
          <w:rFonts w:ascii="Times New Roman" w:hAnsi="Times New Roman" w:cs="Times New Roman"/>
          <w:sz w:val="22"/>
          <w:szCs w:val="22"/>
          <w:lang w:val="en-CA"/>
        </w:rPr>
        <w:t>to :</w:t>
      </w:r>
      <w:proofErr w:type="gramEnd"/>
      <w:r w:rsidRPr="00242B2C">
        <w:rPr>
          <w:rFonts w:ascii="Times New Roman" w:hAnsi="Times New Roman" w:cs="Times New Roman"/>
          <w:sz w:val="22"/>
          <w:szCs w:val="22"/>
          <w:lang w:val="en-CA"/>
        </w:rPr>
        <w:t xml:space="preserve"> 1) analyze the agrobiodiversity of agroforestry systems around the Luki Biosphere Reserve in </w:t>
      </w:r>
      <w:proofErr w:type="spellStart"/>
      <w:r w:rsidRPr="00242B2C">
        <w:rPr>
          <w:rFonts w:ascii="Times New Roman" w:hAnsi="Times New Roman" w:cs="Times New Roman"/>
          <w:sz w:val="22"/>
          <w:szCs w:val="22"/>
          <w:lang w:val="en-CA"/>
        </w:rPr>
        <w:t>Mayoumbe</w:t>
      </w:r>
      <w:proofErr w:type="spellEnd"/>
      <w:r w:rsidRPr="00242B2C">
        <w:rPr>
          <w:rFonts w:ascii="Times New Roman" w:hAnsi="Times New Roman" w:cs="Times New Roman"/>
          <w:sz w:val="22"/>
          <w:szCs w:val="22"/>
          <w:lang w:val="en-CA"/>
        </w:rPr>
        <w:t xml:space="preserve"> and Ibi village on the </w:t>
      </w:r>
      <w:proofErr w:type="spellStart"/>
      <w:r w:rsidRPr="00242B2C">
        <w:rPr>
          <w:rFonts w:ascii="Times New Roman" w:hAnsi="Times New Roman" w:cs="Times New Roman"/>
          <w:sz w:val="22"/>
          <w:szCs w:val="22"/>
          <w:lang w:val="en-CA"/>
        </w:rPr>
        <w:t>Batéké</w:t>
      </w:r>
      <w:proofErr w:type="spellEnd"/>
      <w:r w:rsidRPr="00242B2C">
        <w:rPr>
          <w:rFonts w:ascii="Times New Roman" w:hAnsi="Times New Roman" w:cs="Times New Roman"/>
          <w:sz w:val="22"/>
          <w:szCs w:val="22"/>
          <w:lang w:val="en-CA"/>
        </w:rPr>
        <w:t xml:space="preserve"> Plateau; 2) assess the contribution of yams to household food security and on access to income by women; 3) assess the productivity and the sustainability of yam-based agroforestry systems in pre-forest fallows and improved fallows; and 4) analyze the adoption factors of yam-based agroforestry systems.. In this seminar, we will first present the results of climate change simulations using temperature and rainfall data from the Luki Biosphere Reserve dating back about 60 years. We will then show how climate change combined with other factors such as political and socio-economic factors affect household food security. Finally, we will show how the intensification of yam-based agroforestry systems can reverse the trend and contribute to the empowerment of women farmers.</w:t>
      </w:r>
      <w:r w:rsidRPr="00242B2C">
        <w:rPr>
          <w:sz w:val="22"/>
          <w:szCs w:val="22"/>
          <w:lang w:val="en-CA"/>
        </w:rPr>
        <w:t xml:space="preserve"> </w:t>
      </w:r>
    </w:p>
    <w:p w14:paraId="506674A4" w14:textId="2ED11783" w:rsidR="00242B2C" w:rsidRPr="000B1DC9" w:rsidRDefault="00242B2C" w:rsidP="000B1DC9">
      <w:pPr>
        <w:rPr>
          <w:rFonts w:ascii="Times New Roman" w:hAnsi="Times New Roman" w:cs="Times New Roman"/>
          <w:sz w:val="22"/>
          <w:szCs w:val="22"/>
          <w:lang w:val="en-CA"/>
        </w:rPr>
      </w:pPr>
    </w:p>
    <w:p w14:paraId="267FBE14" w14:textId="3BD41DF2" w:rsidR="00242B2C" w:rsidRPr="000B1DC9" w:rsidRDefault="00242B2C" w:rsidP="000B1DC9">
      <w:pPr>
        <w:spacing w:line="259" w:lineRule="auto"/>
        <w:rPr>
          <w:rFonts w:ascii="Times New Roman" w:hAnsi="Times New Roman" w:cs="Times New Roman"/>
          <w:sz w:val="22"/>
          <w:szCs w:val="22"/>
          <w:lang w:val="en-CA"/>
        </w:rPr>
      </w:pPr>
    </w:p>
    <w:p w14:paraId="11051A5B" w14:textId="7EA958E9" w:rsidR="00242B2C" w:rsidRPr="00242B2C" w:rsidRDefault="00242B2C" w:rsidP="00242B2C">
      <w:pPr>
        <w:rPr>
          <w:rFonts w:ascii="Times New Roman" w:hAnsi="Times New Roman" w:cs="Times New Roman"/>
          <w:b/>
          <w:bCs/>
          <w:color w:val="000000" w:themeColor="text1"/>
          <w:sz w:val="22"/>
          <w:szCs w:val="22"/>
        </w:rPr>
      </w:pPr>
      <w:r w:rsidRPr="00242B2C">
        <w:rPr>
          <w:rFonts w:ascii="Times New Roman" w:hAnsi="Times New Roman" w:cs="Times New Roman"/>
          <w:b/>
          <w:bCs/>
          <w:color w:val="000000" w:themeColor="text1"/>
          <w:sz w:val="22"/>
          <w:szCs w:val="22"/>
        </w:rPr>
        <w:t>Climate change pushing Guatemalan families into food insecurity</w:t>
      </w:r>
    </w:p>
    <w:p w14:paraId="41C4F0B5" w14:textId="77777777" w:rsidR="00242B2C" w:rsidRPr="00242B2C" w:rsidRDefault="00242B2C" w:rsidP="00242B2C">
      <w:pPr>
        <w:rPr>
          <w:rFonts w:ascii="Times New Roman" w:hAnsi="Times New Roman" w:cs="Times New Roman"/>
          <w:b/>
          <w:bCs/>
          <w:color w:val="000000" w:themeColor="text1"/>
          <w:sz w:val="22"/>
          <w:szCs w:val="22"/>
        </w:rPr>
      </w:pPr>
    </w:p>
    <w:p w14:paraId="6E45FDEF" w14:textId="3B7BF31C" w:rsidR="003743A3" w:rsidRPr="000B1DC9" w:rsidRDefault="00242B2C" w:rsidP="00242B2C">
      <w:pPr>
        <w:rPr>
          <w:rFonts w:ascii="Times New Roman" w:eastAsia="Times New Roman" w:hAnsi="Times New Roman" w:cs="Times New Roman"/>
          <w:sz w:val="22"/>
          <w:szCs w:val="22"/>
        </w:rPr>
      </w:pPr>
      <w:r w:rsidRPr="00242B2C">
        <w:rPr>
          <w:rFonts w:ascii="Times New Roman" w:hAnsi="Times New Roman" w:cs="Times New Roman"/>
          <w:b/>
          <w:color w:val="000000" w:themeColor="text1"/>
          <w:sz w:val="22"/>
          <w:szCs w:val="22"/>
        </w:rPr>
        <w:t>Ginny Lane</w:t>
      </w:r>
      <w:r w:rsidRPr="00242B2C">
        <w:rPr>
          <w:rFonts w:ascii="Times New Roman" w:hAnsi="Times New Roman" w:cs="Times New Roman"/>
          <w:b/>
          <w:color w:val="000000" w:themeColor="text1"/>
          <w:sz w:val="22"/>
          <w:szCs w:val="22"/>
          <w:vertAlign w:val="superscript"/>
        </w:rPr>
        <w:t>1</w:t>
      </w:r>
      <w:r w:rsidRPr="00242B2C">
        <w:rPr>
          <w:rFonts w:ascii="Times New Roman" w:hAnsi="Times New Roman" w:cs="Times New Roman"/>
          <w:color w:val="000000" w:themeColor="text1"/>
          <w:sz w:val="22"/>
          <w:szCs w:val="22"/>
          <w:vertAlign w:val="superscript"/>
        </w:rPr>
        <w:t>,2</w:t>
      </w:r>
      <w:r w:rsidRPr="00242B2C">
        <w:rPr>
          <w:rFonts w:ascii="Times New Roman" w:hAnsi="Times New Roman" w:cs="Times New Roman"/>
          <w:color w:val="000000" w:themeColor="text1"/>
          <w:sz w:val="22"/>
          <w:szCs w:val="22"/>
        </w:rPr>
        <w:t>, Michele Monroy Valle de Trejo</w:t>
      </w:r>
      <w:r w:rsidRPr="00242B2C">
        <w:rPr>
          <w:rFonts w:ascii="Times New Roman" w:hAnsi="Times New Roman" w:cs="Times New Roman"/>
          <w:color w:val="000000" w:themeColor="text1"/>
          <w:sz w:val="22"/>
          <w:szCs w:val="22"/>
          <w:vertAlign w:val="superscript"/>
        </w:rPr>
        <w:t>1</w:t>
      </w:r>
      <w:r w:rsidRPr="00242B2C">
        <w:rPr>
          <w:rFonts w:ascii="Times New Roman" w:hAnsi="Times New Roman" w:cs="Times New Roman"/>
          <w:color w:val="000000" w:themeColor="text1"/>
          <w:sz w:val="22"/>
          <w:szCs w:val="22"/>
        </w:rPr>
        <w:t xml:space="preserve">, Hassan </w:t>
      </w:r>
      <w:proofErr w:type="spellStart"/>
      <w:r w:rsidRPr="00242B2C">
        <w:rPr>
          <w:rFonts w:ascii="Times New Roman" w:hAnsi="Times New Roman" w:cs="Times New Roman"/>
          <w:color w:val="000000" w:themeColor="text1"/>
          <w:sz w:val="22"/>
          <w:szCs w:val="22"/>
        </w:rPr>
        <w:t>Vatanparast</w:t>
      </w:r>
      <w:proofErr w:type="spellEnd"/>
      <w:r w:rsidRPr="00242B2C">
        <w:rPr>
          <w:rFonts w:ascii="Times New Roman" w:eastAsia="Times New Roman" w:hAnsi="Times New Roman" w:cs="Times New Roman"/>
          <w:color w:val="000000" w:themeColor="text1"/>
          <w:sz w:val="22"/>
          <w:szCs w:val="22"/>
          <w:vertAlign w:val="superscript"/>
          <w:lang w:val="en-CA"/>
        </w:rPr>
        <w:t>1</w:t>
      </w:r>
    </w:p>
    <w:p w14:paraId="4B50ED9F" w14:textId="0A07F4C6" w:rsidR="00242B2C" w:rsidRPr="00242B2C" w:rsidRDefault="00242B2C" w:rsidP="00242B2C">
      <w:pPr>
        <w:rPr>
          <w:rFonts w:ascii="Times New Roman" w:hAnsi="Times New Roman" w:cs="Times New Roman"/>
          <w:color w:val="000000" w:themeColor="text1"/>
          <w:sz w:val="22"/>
          <w:szCs w:val="22"/>
        </w:rPr>
      </w:pPr>
      <w:r w:rsidRPr="00242B2C">
        <w:rPr>
          <w:rFonts w:ascii="Times New Roman" w:hAnsi="Times New Roman" w:cs="Times New Roman"/>
          <w:color w:val="000000" w:themeColor="text1"/>
          <w:sz w:val="22"/>
          <w:szCs w:val="22"/>
          <w:vertAlign w:val="superscript"/>
        </w:rPr>
        <w:t>1</w:t>
      </w:r>
      <w:r w:rsidRPr="00242B2C">
        <w:rPr>
          <w:rFonts w:ascii="Times New Roman" w:hAnsi="Times New Roman" w:cs="Times New Roman"/>
          <w:color w:val="000000" w:themeColor="text1"/>
          <w:sz w:val="22"/>
          <w:szCs w:val="22"/>
        </w:rPr>
        <w:t>University of Saskatchewan</w:t>
      </w:r>
    </w:p>
    <w:p w14:paraId="7AB8D043" w14:textId="77777777" w:rsidR="00242B2C" w:rsidRPr="00242B2C" w:rsidRDefault="00242B2C" w:rsidP="00242B2C">
      <w:pPr>
        <w:rPr>
          <w:rFonts w:ascii="Times New Roman" w:hAnsi="Times New Roman" w:cs="Times New Roman"/>
          <w:color w:val="000000" w:themeColor="text1"/>
          <w:sz w:val="22"/>
          <w:szCs w:val="22"/>
        </w:rPr>
      </w:pPr>
      <w:r w:rsidRPr="00242B2C">
        <w:rPr>
          <w:rFonts w:ascii="Times New Roman" w:hAnsi="Times New Roman" w:cs="Times New Roman"/>
          <w:color w:val="000000" w:themeColor="text1"/>
          <w:sz w:val="22"/>
          <w:szCs w:val="22"/>
          <w:vertAlign w:val="superscript"/>
        </w:rPr>
        <w:t>2</w:t>
      </w:r>
      <w:r w:rsidRPr="00242B2C">
        <w:rPr>
          <w:rFonts w:ascii="Times New Roman" w:hAnsi="Times New Roman" w:cs="Times New Roman"/>
          <w:color w:val="000000" w:themeColor="text1"/>
          <w:sz w:val="22"/>
          <w:szCs w:val="22"/>
        </w:rPr>
        <w:t>University of Idaho</w:t>
      </w:r>
    </w:p>
    <w:p w14:paraId="1F1AA2F0" w14:textId="77777777" w:rsidR="00242B2C" w:rsidRPr="00242B2C" w:rsidRDefault="00242B2C" w:rsidP="00242B2C">
      <w:pPr>
        <w:jc w:val="center"/>
        <w:rPr>
          <w:rFonts w:ascii="Times New Roman" w:hAnsi="Times New Roman" w:cs="Times New Roman"/>
          <w:bCs/>
          <w:color w:val="000000" w:themeColor="text1"/>
          <w:sz w:val="22"/>
          <w:szCs w:val="22"/>
        </w:rPr>
      </w:pPr>
    </w:p>
    <w:p w14:paraId="60AEBEBD" w14:textId="73837C9C" w:rsidR="007E558B" w:rsidRDefault="00242B2C" w:rsidP="00242B2C">
      <w:pPr>
        <w:rPr>
          <w:rFonts w:ascii="Times New Roman" w:eastAsia="Times New Roman" w:hAnsi="Times New Roman" w:cs="Times New Roman"/>
          <w:sz w:val="22"/>
          <w:szCs w:val="22"/>
        </w:rPr>
      </w:pPr>
      <w:r w:rsidRPr="00242B2C">
        <w:rPr>
          <w:rFonts w:ascii="Times New Roman" w:eastAsia="Times New Roman" w:hAnsi="Times New Roman" w:cs="Times New Roman"/>
          <w:sz w:val="22"/>
          <w:szCs w:val="22"/>
        </w:rPr>
        <w:t xml:space="preserve">Guatemala is consistently listed as one of the </w:t>
      </w:r>
      <w:r w:rsidR="000B1DC9" w:rsidRPr="00242B2C">
        <w:rPr>
          <w:rFonts w:ascii="Times New Roman" w:eastAsia="Times New Roman" w:hAnsi="Times New Roman" w:cs="Times New Roman"/>
          <w:sz w:val="22"/>
          <w:szCs w:val="22"/>
        </w:rPr>
        <w:t>nation’s</w:t>
      </w:r>
      <w:r w:rsidRPr="00242B2C">
        <w:rPr>
          <w:rFonts w:ascii="Times New Roman" w:eastAsia="Times New Roman" w:hAnsi="Times New Roman" w:cs="Times New Roman"/>
          <w:sz w:val="22"/>
          <w:szCs w:val="22"/>
        </w:rPr>
        <w:t xml:space="preserve"> most vulnerable to the effects of </w:t>
      </w:r>
      <w:hyperlink r:id="rId10">
        <w:r w:rsidRPr="00242B2C">
          <w:rPr>
            <w:rStyle w:val="Hyperlink"/>
            <w:rFonts w:ascii="Times New Roman" w:eastAsia="Times New Roman" w:hAnsi="Times New Roman" w:cs="Times New Roman"/>
            <w:b/>
            <w:bCs/>
            <w:smallCaps/>
            <w:color w:val="auto"/>
            <w:sz w:val="22"/>
            <w:szCs w:val="22"/>
          </w:rPr>
          <w:t>climate change</w:t>
        </w:r>
      </w:hyperlink>
      <w:r w:rsidRPr="00242B2C">
        <w:rPr>
          <w:rFonts w:ascii="Times New Roman" w:eastAsia="Times New Roman" w:hAnsi="Times New Roman" w:cs="Times New Roman"/>
          <w:sz w:val="22"/>
          <w:szCs w:val="22"/>
        </w:rPr>
        <w:t>. The Global Climate Risk Index 2021 places Guatemala as the 62</w:t>
      </w:r>
      <w:r w:rsidRPr="00242B2C">
        <w:rPr>
          <w:rFonts w:ascii="Times New Roman" w:eastAsia="Times New Roman" w:hAnsi="Times New Roman" w:cs="Times New Roman"/>
          <w:sz w:val="22"/>
          <w:szCs w:val="22"/>
          <w:vertAlign w:val="superscript"/>
        </w:rPr>
        <w:t>nd</w:t>
      </w:r>
      <w:r w:rsidRPr="00242B2C">
        <w:rPr>
          <w:rFonts w:ascii="Times New Roman" w:eastAsia="Times New Roman" w:hAnsi="Times New Roman" w:cs="Times New Roman"/>
          <w:sz w:val="22"/>
          <w:szCs w:val="22"/>
        </w:rPr>
        <w:t xml:space="preserve"> most vulnerable country. Unpredictable climate patterns have resulted in failed harvests and reduced work opportunities pushing many families into food insecurity. </w:t>
      </w:r>
      <w:r w:rsidRPr="00242B2C">
        <w:rPr>
          <w:rFonts w:ascii="Times New Roman" w:eastAsia="Times New Roman" w:hAnsi="Times New Roman" w:cs="Times New Roman"/>
          <w:color w:val="000000" w:themeColor="text1"/>
          <w:sz w:val="22"/>
          <w:szCs w:val="22"/>
        </w:rPr>
        <w:t>Nationally, one out of every two children under five years of age is stunted.  Malnutrition is most common in the northern highlands of Guatemala (68.3%). The department of Totonicapán, located in the northern highlands has the highest rate of malnutrition among children under five years (82.2%), 96.7% of the population are indigenous, 71.9% are poor, and its eight municipalities are all considered food insecure; while six of the municipalities have reasonable agricultural potential.</w:t>
      </w:r>
      <w:r w:rsidRPr="00242B2C">
        <w:rPr>
          <w:rFonts w:ascii="Times New Roman" w:eastAsia="Times New Roman" w:hAnsi="Times New Roman" w:cs="Times New Roman"/>
          <w:sz w:val="22"/>
          <w:szCs w:val="22"/>
        </w:rPr>
        <w:t xml:space="preserve"> </w:t>
      </w:r>
    </w:p>
    <w:p w14:paraId="43D101C4" w14:textId="77777777" w:rsidR="007E558B" w:rsidRDefault="007E558B" w:rsidP="00242B2C">
      <w:pPr>
        <w:rPr>
          <w:rFonts w:ascii="Times New Roman" w:eastAsia="Times New Roman" w:hAnsi="Times New Roman" w:cs="Times New Roman"/>
          <w:sz w:val="22"/>
          <w:szCs w:val="22"/>
        </w:rPr>
      </w:pPr>
    </w:p>
    <w:p w14:paraId="09BA9549" w14:textId="77777777" w:rsidR="007E558B" w:rsidRDefault="00242B2C" w:rsidP="00242B2C">
      <w:pPr>
        <w:rPr>
          <w:rFonts w:ascii="Times New Roman" w:eastAsia="Times New Roman" w:hAnsi="Times New Roman" w:cs="Times New Roman"/>
          <w:sz w:val="22"/>
          <w:szCs w:val="22"/>
        </w:rPr>
      </w:pPr>
      <w:r w:rsidRPr="00242B2C">
        <w:rPr>
          <w:rFonts w:ascii="Times New Roman" w:eastAsia="Times New Roman" w:hAnsi="Times New Roman" w:cs="Times New Roman"/>
          <w:sz w:val="22"/>
          <w:szCs w:val="22"/>
        </w:rPr>
        <w:t xml:space="preserve">This study aims to characterize food insecurity and coping mechanisms among families living in a rural area of </w:t>
      </w:r>
      <w:r w:rsidRPr="00242B2C">
        <w:rPr>
          <w:rFonts w:ascii="Times New Roman" w:eastAsia="Times New Roman" w:hAnsi="Times New Roman" w:cs="Times New Roman"/>
          <w:color w:val="000000" w:themeColor="text1"/>
          <w:sz w:val="22"/>
          <w:szCs w:val="22"/>
        </w:rPr>
        <w:t>Totonicapán,</w:t>
      </w:r>
      <w:r w:rsidRPr="00242B2C">
        <w:rPr>
          <w:rFonts w:ascii="Times New Roman" w:eastAsia="Times New Roman" w:hAnsi="Times New Roman" w:cs="Times New Roman"/>
          <w:sz w:val="22"/>
          <w:szCs w:val="22"/>
        </w:rPr>
        <w:t xml:space="preserve"> Guatemala in 2018. Six key informants participated in semi-structured interviews, </w:t>
      </w:r>
      <w:r w:rsidRPr="00242B2C">
        <w:rPr>
          <w:rFonts w:ascii="Times New Roman" w:eastAsia="Times New Roman" w:hAnsi="Times New Roman" w:cs="Times New Roman"/>
          <w:sz w:val="22"/>
          <w:szCs w:val="22"/>
        </w:rPr>
        <w:lastRenderedPageBreak/>
        <w:t xml:space="preserve">and 55 families responded to a questionnaire that included demographics, employment, agricultural practices, food purchase habits, food security, and coping mechanisms.  Key informants mentioned that rainfall was no longer predictable and crop failures were common. They suggested that diversifying into raising small animals and income generation opportunities for women may be more sustainable over the long-term. Adult family members were commonly agricultural day laborers (36%) or other day laborers (29%). Subsistence agriculture was common, with 40% working their own land in addition to doing day labor. The most common crops were corn (89%) and beans (80%). </w:t>
      </w:r>
      <w:r w:rsidRPr="00242B2C">
        <w:rPr>
          <w:rFonts w:ascii="Times New Roman" w:eastAsia="Times New Roman" w:hAnsi="Times New Roman" w:cs="Times New Roman"/>
          <w:color w:val="000000" w:themeColor="text1"/>
          <w:sz w:val="22"/>
          <w:szCs w:val="22"/>
        </w:rPr>
        <w:t>All families were food insecure to some degree; 15% were mildly food insecure, 50% were moderately food insecure, and 35% were severely food insecure.</w:t>
      </w:r>
      <w:r w:rsidRPr="00242B2C">
        <w:rPr>
          <w:rFonts w:ascii="Times New Roman" w:eastAsia="Times New Roman" w:hAnsi="Times New Roman" w:cs="Times New Roman"/>
          <w:sz w:val="22"/>
          <w:szCs w:val="22"/>
        </w:rPr>
        <w:t xml:space="preserve"> Coping strategies to deal with food insecurity included migrating (11%), reducing meat and fish consumption (80%), reducing milk product consumption (33%), and eliminating meat consumption (27%). Families also substituted other foods, such as beans (20%), herbs (20%), and vegetables (11%), in place of more expensive foods. Families reported experiencing numerous crises over the past 6 months, including loss or lack of work (29%), sickness or death (26%), and drought (9%); and 93% agreed that these crises affected their access to food. Families commonly attempted to cope with these crises by reducing food portions (42%), eating less preferred foods (64%), selling small animals (31%), and asking family for help (22%). </w:t>
      </w:r>
    </w:p>
    <w:p w14:paraId="018FB26D" w14:textId="77777777" w:rsidR="007E558B" w:rsidRDefault="007E558B" w:rsidP="00242B2C">
      <w:pPr>
        <w:rPr>
          <w:rFonts w:ascii="Times New Roman" w:eastAsia="Times New Roman" w:hAnsi="Times New Roman" w:cs="Times New Roman"/>
          <w:sz w:val="22"/>
          <w:szCs w:val="22"/>
        </w:rPr>
      </w:pPr>
    </w:p>
    <w:p w14:paraId="2956B6A3" w14:textId="55FDB82E" w:rsidR="00242B2C" w:rsidRPr="00242B2C" w:rsidRDefault="00242B2C" w:rsidP="00242B2C">
      <w:pPr>
        <w:rPr>
          <w:rFonts w:ascii="Times New Roman" w:eastAsia="Times New Roman" w:hAnsi="Times New Roman" w:cs="Times New Roman"/>
          <w:sz w:val="22"/>
          <w:szCs w:val="22"/>
        </w:rPr>
      </w:pPr>
      <w:r w:rsidRPr="00242B2C">
        <w:rPr>
          <w:rFonts w:ascii="Times New Roman" w:eastAsia="Times New Roman" w:hAnsi="Times New Roman" w:cs="Times New Roman"/>
          <w:sz w:val="22"/>
          <w:szCs w:val="22"/>
        </w:rPr>
        <w:t>These results suggest a community experiencing serious food insecurity that puts children at high risk of chronic malnutrition. Policy responses may include supporting economic diversification, including small animal production and women’s small business using traditional skills, such as weaving and embroidery. Supporting local ownership of the production process and facilitating access to international markets for traditional textiles could also support economic diversification.</w:t>
      </w:r>
    </w:p>
    <w:p w14:paraId="20D537F9" w14:textId="77402759" w:rsidR="00242B2C" w:rsidRDefault="00242B2C" w:rsidP="000622FD">
      <w:pPr>
        <w:rPr>
          <w:rFonts w:ascii="Times New Roman" w:hAnsi="Times New Roman" w:cs="Times New Roman"/>
          <w:sz w:val="22"/>
          <w:szCs w:val="22"/>
          <w:lang w:val="en-CA"/>
        </w:rPr>
      </w:pPr>
    </w:p>
    <w:p w14:paraId="02AE6408" w14:textId="7BE4CA14" w:rsidR="00CB6F8C" w:rsidRPr="000B1DC9" w:rsidRDefault="00CB6F8C" w:rsidP="000B1DC9">
      <w:pPr>
        <w:spacing w:after="160" w:line="259" w:lineRule="auto"/>
        <w:rPr>
          <w:rFonts w:ascii="Times New Roman" w:hAnsi="Times New Roman" w:cs="Times New Roman"/>
          <w:sz w:val="22"/>
          <w:szCs w:val="22"/>
          <w:lang w:val="en-CA"/>
        </w:rPr>
      </w:pPr>
    </w:p>
    <w:sectPr w:rsidR="00CB6F8C" w:rsidRPr="000B1D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7B78" w14:textId="77777777" w:rsidR="001B6996" w:rsidRDefault="001B6996" w:rsidP="007401ED">
      <w:r>
        <w:separator/>
      </w:r>
    </w:p>
  </w:endnote>
  <w:endnote w:type="continuationSeparator" w:id="0">
    <w:p w14:paraId="6CBAE231" w14:textId="77777777" w:rsidR="001B6996" w:rsidRDefault="001B6996" w:rsidP="0074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Roboto Light">
    <w:charset w:val="00"/>
    <w:family w:val="auto"/>
    <w:pitch w:val="variable"/>
    <w:sig w:usb0="E00002FF" w:usb1="5000205B" w:usb2="00000020" w:usb3="00000000" w:csb0="0000019F" w:csb1="00000000"/>
  </w:font>
  <w:font w:name="Liberation Serif">
    <w:altName w:val="Times New Roman"/>
    <w:charset w:val="00"/>
    <w:family w:val="roman"/>
    <w:pitch w:val="variable"/>
    <w:sig w:usb0="E0000AFF" w:usb1="500078FF" w:usb2="00000021" w:usb3="00000000" w:csb0="000001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039300"/>
      <w:docPartObj>
        <w:docPartGallery w:val="Page Numbers (Bottom of Page)"/>
        <w:docPartUnique/>
      </w:docPartObj>
    </w:sdtPr>
    <w:sdtEndPr>
      <w:rPr>
        <w:color w:val="7F7F7F" w:themeColor="background1" w:themeShade="7F"/>
        <w:spacing w:val="60"/>
      </w:rPr>
    </w:sdtEndPr>
    <w:sdtContent>
      <w:p w14:paraId="0A5AB0D8" w14:textId="10ECAA92" w:rsidR="00601402" w:rsidRDefault="006014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CA749B" w14:textId="2DCC471D" w:rsidR="00601402" w:rsidRDefault="00601402">
    <w:pPr>
      <w:pStyle w:val="Footer"/>
    </w:pPr>
    <w:r>
      <w:rPr>
        <w:rFonts w:ascii="Times New Roman" w:hAnsi="Times New Roman" w:cs="Times New Roman"/>
        <w:noProof/>
        <w:sz w:val="22"/>
        <w:szCs w:val="22"/>
      </w:rPr>
      <w:drawing>
        <wp:anchor distT="0" distB="0" distL="114300" distR="114300" simplePos="0" relativeHeight="251660288" behindDoc="1" locked="0" layoutInCell="1" allowOverlap="1" wp14:anchorId="50739F26" wp14:editId="7ADDD7B7">
          <wp:simplePos x="0" y="0"/>
          <wp:positionH relativeFrom="column">
            <wp:posOffset>-381000</wp:posOffset>
          </wp:positionH>
          <wp:positionV relativeFrom="paragraph">
            <wp:posOffset>182245</wp:posOffset>
          </wp:positionV>
          <wp:extent cx="1097280" cy="293283"/>
          <wp:effectExtent l="0" t="0" r="0" b="0"/>
          <wp:wrapTight wrapText="bothSides">
            <wp:wrapPolygon edited="0">
              <wp:start x="0" y="0"/>
              <wp:lineTo x="0" y="19679"/>
              <wp:lineTo x="21000" y="19679"/>
              <wp:lineTo x="21000" y="0"/>
              <wp:lineTo x="0" y="0"/>
            </wp:wrapPolygon>
          </wp:wrapTight>
          <wp:docPr id="1" name="Picture 1"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29328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rPr>
      <w:drawing>
        <wp:anchor distT="0" distB="0" distL="114300" distR="114300" simplePos="0" relativeHeight="251662336" behindDoc="1" locked="0" layoutInCell="1" allowOverlap="1" wp14:anchorId="2A0D8D96" wp14:editId="5D7542B3">
          <wp:simplePos x="0" y="0"/>
          <wp:positionH relativeFrom="rightMargin">
            <wp:align>left</wp:align>
          </wp:positionH>
          <wp:positionV relativeFrom="paragraph">
            <wp:posOffset>90805</wp:posOffset>
          </wp:positionV>
          <wp:extent cx="480060" cy="443865"/>
          <wp:effectExtent l="0" t="0" r="0" b="0"/>
          <wp:wrapTight wrapText="bothSides">
            <wp:wrapPolygon edited="0">
              <wp:start x="0" y="0"/>
              <wp:lineTo x="0" y="20395"/>
              <wp:lineTo x="20571" y="20395"/>
              <wp:lineTo x="2057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0060" cy="4438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F2F" w14:textId="77777777" w:rsidR="001B6996" w:rsidRDefault="001B6996" w:rsidP="007401ED">
      <w:r>
        <w:separator/>
      </w:r>
    </w:p>
  </w:footnote>
  <w:footnote w:type="continuationSeparator" w:id="0">
    <w:p w14:paraId="69F9E298" w14:textId="77777777" w:rsidR="001B6996" w:rsidRDefault="001B6996" w:rsidP="0074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BF02" w14:textId="1E95403E" w:rsidR="00601402" w:rsidRPr="00601402" w:rsidRDefault="00601402" w:rsidP="00601402">
    <w:pPr>
      <w:jc w:val="center"/>
      <w:rPr>
        <w:rFonts w:ascii="Times New Roman" w:hAnsi="Times New Roman" w:cs="Times New Roman"/>
        <w:b/>
        <w:bCs/>
        <w:sz w:val="28"/>
        <w:szCs w:val="28"/>
        <w:u w:val="single"/>
      </w:rPr>
    </w:pPr>
    <w:r w:rsidRPr="00601402">
      <w:rPr>
        <w:rFonts w:ascii="Times New Roman" w:hAnsi="Times New Roman" w:cs="Times New Roman"/>
        <w:b/>
        <w:bCs/>
        <w:sz w:val="28"/>
        <w:szCs w:val="28"/>
        <w:u w:val="single"/>
      </w:rPr>
      <w:t xml:space="preserve">QES-AS </w:t>
    </w:r>
    <w:proofErr w:type="spellStart"/>
    <w:r w:rsidRPr="00601402">
      <w:rPr>
        <w:rFonts w:ascii="Times New Roman" w:hAnsi="Times New Roman" w:cs="Times New Roman"/>
        <w:b/>
        <w:bCs/>
        <w:sz w:val="28"/>
        <w:szCs w:val="28"/>
        <w:u w:val="single"/>
      </w:rPr>
      <w:t>NextGEN</w:t>
    </w:r>
    <w:proofErr w:type="spellEnd"/>
    <w:r w:rsidRPr="00601402">
      <w:rPr>
        <w:rFonts w:ascii="Times New Roman" w:hAnsi="Times New Roman" w:cs="Times New Roman"/>
        <w:b/>
        <w:bCs/>
        <w:sz w:val="28"/>
        <w:szCs w:val="28"/>
        <w:u w:val="single"/>
      </w:rPr>
      <w:t xml:space="preserve"> Seminar Series</w:t>
    </w:r>
  </w:p>
  <w:p w14:paraId="0140D65F" w14:textId="5CCD0E3C" w:rsidR="00601402" w:rsidRPr="00601402" w:rsidRDefault="00601402">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A42938"/>
    <w:multiLevelType w:val="hybridMultilevel"/>
    <w:tmpl w:val="82FEE88E"/>
    <w:lvl w:ilvl="0" w:tplc="3870A9B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EC5920"/>
    <w:multiLevelType w:val="hybridMultilevel"/>
    <w:tmpl w:val="7C7873CE"/>
    <w:lvl w:ilvl="0" w:tplc="26944D1C">
      <w:start w:val="1"/>
      <w:numFmt w:val="decimal"/>
      <w:lvlText w:val="(%1)"/>
      <w:lvlJc w:val="left"/>
      <w:pPr>
        <w:ind w:left="3620" w:hanging="360"/>
      </w:pPr>
      <w:rPr>
        <w:rFonts w:hint="default"/>
      </w:rPr>
    </w:lvl>
    <w:lvl w:ilvl="1" w:tplc="040C0019" w:tentative="1">
      <w:start w:val="1"/>
      <w:numFmt w:val="lowerLetter"/>
      <w:lvlText w:val="%2."/>
      <w:lvlJc w:val="left"/>
      <w:pPr>
        <w:ind w:left="4340" w:hanging="360"/>
      </w:pPr>
    </w:lvl>
    <w:lvl w:ilvl="2" w:tplc="040C001B" w:tentative="1">
      <w:start w:val="1"/>
      <w:numFmt w:val="lowerRoman"/>
      <w:lvlText w:val="%3."/>
      <w:lvlJc w:val="right"/>
      <w:pPr>
        <w:ind w:left="5060" w:hanging="180"/>
      </w:pPr>
    </w:lvl>
    <w:lvl w:ilvl="3" w:tplc="040C000F" w:tentative="1">
      <w:start w:val="1"/>
      <w:numFmt w:val="decimal"/>
      <w:lvlText w:val="%4."/>
      <w:lvlJc w:val="left"/>
      <w:pPr>
        <w:ind w:left="5780" w:hanging="360"/>
      </w:pPr>
    </w:lvl>
    <w:lvl w:ilvl="4" w:tplc="040C0019" w:tentative="1">
      <w:start w:val="1"/>
      <w:numFmt w:val="lowerLetter"/>
      <w:lvlText w:val="%5."/>
      <w:lvlJc w:val="left"/>
      <w:pPr>
        <w:ind w:left="6500" w:hanging="360"/>
      </w:pPr>
    </w:lvl>
    <w:lvl w:ilvl="5" w:tplc="040C001B" w:tentative="1">
      <w:start w:val="1"/>
      <w:numFmt w:val="lowerRoman"/>
      <w:lvlText w:val="%6."/>
      <w:lvlJc w:val="right"/>
      <w:pPr>
        <w:ind w:left="7220" w:hanging="180"/>
      </w:pPr>
    </w:lvl>
    <w:lvl w:ilvl="6" w:tplc="040C000F" w:tentative="1">
      <w:start w:val="1"/>
      <w:numFmt w:val="decimal"/>
      <w:lvlText w:val="%7."/>
      <w:lvlJc w:val="left"/>
      <w:pPr>
        <w:ind w:left="7940" w:hanging="360"/>
      </w:pPr>
    </w:lvl>
    <w:lvl w:ilvl="7" w:tplc="040C0019" w:tentative="1">
      <w:start w:val="1"/>
      <w:numFmt w:val="lowerLetter"/>
      <w:lvlText w:val="%8."/>
      <w:lvlJc w:val="left"/>
      <w:pPr>
        <w:ind w:left="8660" w:hanging="360"/>
      </w:pPr>
    </w:lvl>
    <w:lvl w:ilvl="8" w:tplc="040C001B" w:tentative="1">
      <w:start w:val="1"/>
      <w:numFmt w:val="lowerRoman"/>
      <w:lvlText w:val="%9."/>
      <w:lvlJc w:val="right"/>
      <w:pPr>
        <w:ind w:left="93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73"/>
    <w:rsid w:val="00020EF0"/>
    <w:rsid w:val="000622FD"/>
    <w:rsid w:val="0007728E"/>
    <w:rsid w:val="000B1DC9"/>
    <w:rsid w:val="001B6996"/>
    <w:rsid w:val="00233EC1"/>
    <w:rsid w:val="00241CBC"/>
    <w:rsid w:val="00242B2C"/>
    <w:rsid w:val="00341F1E"/>
    <w:rsid w:val="003743A3"/>
    <w:rsid w:val="00387EA7"/>
    <w:rsid w:val="003A3EDC"/>
    <w:rsid w:val="00476DD8"/>
    <w:rsid w:val="005B0E82"/>
    <w:rsid w:val="00601402"/>
    <w:rsid w:val="00615070"/>
    <w:rsid w:val="006949A2"/>
    <w:rsid w:val="007401ED"/>
    <w:rsid w:val="007B3973"/>
    <w:rsid w:val="007E558B"/>
    <w:rsid w:val="00867528"/>
    <w:rsid w:val="008B1C68"/>
    <w:rsid w:val="008E095F"/>
    <w:rsid w:val="008E37B5"/>
    <w:rsid w:val="0090350A"/>
    <w:rsid w:val="00946ABA"/>
    <w:rsid w:val="00A40C16"/>
    <w:rsid w:val="00A41FF2"/>
    <w:rsid w:val="00A4706B"/>
    <w:rsid w:val="00B23288"/>
    <w:rsid w:val="00B23DCF"/>
    <w:rsid w:val="00B63387"/>
    <w:rsid w:val="00B74FAE"/>
    <w:rsid w:val="00BB339F"/>
    <w:rsid w:val="00CB6F8C"/>
    <w:rsid w:val="00D07624"/>
    <w:rsid w:val="00E74512"/>
    <w:rsid w:val="00F76D01"/>
    <w:rsid w:val="00FA65F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F244"/>
  <w15:chartTrackingRefBased/>
  <w15:docId w15:val="{5F88488B-FF9F-4FE7-91B2-7F24C16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88"/>
    <w:pPr>
      <w:spacing w:after="0" w:line="240" w:lineRule="auto"/>
    </w:pPr>
    <w:rPr>
      <w:rFonts w:ascii="SimSun" w:eastAsia="SimSun" w:hAnsi="SimSun" w:cs="SimSun"/>
      <w:sz w:val="24"/>
      <w:szCs w:val="24"/>
      <w:lang w:val="en-US" w:eastAsia="zh-CN"/>
    </w:rPr>
  </w:style>
  <w:style w:type="paragraph" w:styleId="Heading1">
    <w:name w:val="heading 1"/>
    <w:basedOn w:val="Normal"/>
    <w:next w:val="Normal"/>
    <w:link w:val="Heading1Char"/>
    <w:uiPriority w:val="9"/>
    <w:qFormat/>
    <w:rsid w:val="00B63387"/>
    <w:pPr>
      <w:keepNext/>
      <w:keepLines/>
      <w:pBdr>
        <w:bottom w:val="single" w:sz="4" w:space="1" w:color="595959" w:themeColor="text1" w:themeTint="A6"/>
      </w:pBdr>
      <w:spacing w:before="240" w:after="40"/>
      <w:outlineLvl w:val="0"/>
    </w:pPr>
    <w:rPr>
      <w:rFonts w:ascii="Times New Roman" w:eastAsiaTheme="majorEastAsia" w:hAnsi="Times New Roman"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E37B5"/>
    <w:pPr>
      <w:keepNext/>
      <w:keepLines/>
      <w:numPr>
        <w:ilvl w:val="1"/>
        <w:numId w:val="20"/>
      </w:numPr>
      <w:spacing w:before="36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B6F8C"/>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E37B5"/>
    <w:pPr>
      <w:keepNext/>
      <w:keepLines/>
      <w:numPr>
        <w:ilvl w:val="3"/>
        <w:numId w:val="2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E37B5"/>
    <w:pPr>
      <w:keepNext/>
      <w:keepLines/>
      <w:numPr>
        <w:ilvl w:val="4"/>
        <w:numId w:val="2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E37B5"/>
    <w:pPr>
      <w:keepNext/>
      <w:keepLines/>
      <w:numPr>
        <w:ilvl w:val="5"/>
        <w:numId w:val="2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E37B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37B5"/>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37B5"/>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87"/>
    <w:rPr>
      <w:rFonts w:ascii="Times New Roman" w:eastAsiaTheme="majorEastAsia" w:hAnsi="Times New Roman" w:cstheme="majorBidi"/>
      <w:b/>
      <w:bCs/>
      <w:smallCaps/>
      <w:color w:val="000000" w:themeColor="text1"/>
      <w:sz w:val="36"/>
      <w:szCs w:val="36"/>
      <w:lang w:val="en-US" w:eastAsia="zh-CN"/>
    </w:rPr>
  </w:style>
  <w:style w:type="character" w:customStyle="1" w:styleId="Heading2Char">
    <w:name w:val="Heading 2 Char"/>
    <w:basedOn w:val="DefaultParagraphFont"/>
    <w:link w:val="Heading2"/>
    <w:uiPriority w:val="9"/>
    <w:rsid w:val="008E37B5"/>
    <w:rPr>
      <w:rFonts w:ascii="Roboto Light" w:eastAsiaTheme="majorEastAsia" w:hAnsi="Roboto Light" w:cstheme="majorBidi"/>
      <w:b/>
      <w:bCs/>
      <w:smallCaps/>
      <w:color w:val="000000" w:themeColor="text1"/>
      <w:sz w:val="28"/>
      <w:szCs w:val="28"/>
    </w:rPr>
  </w:style>
  <w:style w:type="character" w:customStyle="1" w:styleId="Heading3Char">
    <w:name w:val="Heading 3 Char"/>
    <w:basedOn w:val="DefaultParagraphFont"/>
    <w:link w:val="Heading3"/>
    <w:uiPriority w:val="9"/>
    <w:rsid w:val="008E37B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E37B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E37B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E37B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E3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3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37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E37B5"/>
    <w:pPr>
      <w:spacing w:after="200"/>
    </w:pPr>
    <w:rPr>
      <w:i/>
      <w:iCs/>
      <w:color w:val="44546A" w:themeColor="text2"/>
      <w:sz w:val="18"/>
      <w:szCs w:val="18"/>
    </w:rPr>
  </w:style>
  <w:style w:type="paragraph" w:styleId="Title">
    <w:name w:val="Title"/>
    <w:basedOn w:val="Normal"/>
    <w:next w:val="Normal"/>
    <w:link w:val="TitleChar"/>
    <w:uiPriority w:val="10"/>
    <w:qFormat/>
    <w:rsid w:val="008E37B5"/>
    <w:pPr>
      <w:contextualSpacing/>
    </w:pPr>
    <w:rPr>
      <w:rFonts w:eastAsiaTheme="majorEastAsia" w:cstheme="majorBidi"/>
      <w:color w:val="000000" w:themeColor="text1"/>
      <w:sz w:val="56"/>
      <w:szCs w:val="56"/>
    </w:rPr>
  </w:style>
  <w:style w:type="character" w:customStyle="1" w:styleId="TitleChar">
    <w:name w:val="Title Char"/>
    <w:basedOn w:val="DefaultParagraphFont"/>
    <w:link w:val="Title"/>
    <w:uiPriority w:val="10"/>
    <w:rsid w:val="008E37B5"/>
    <w:rPr>
      <w:rFonts w:ascii="Roboto Light" w:eastAsiaTheme="majorEastAsia" w:hAnsi="Roboto Light" w:cstheme="majorBidi"/>
      <w:color w:val="000000" w:themeColor="text1"/>
      <w:sz w:val="56"/>
      <w:szCs w:val="56"/>
    </w:rPr>
  </w:style>
  <w:style w:type="paragraph" w:styleId="Subtitle">
    <w:name w:val="Subtitle"/>
    <w:basedOn w:val="Normal"/>
    <w:next w:val="Normal"/>
    <w:link w:val="SubtitleChar"/>
    <w:uiPriority w:val="11"/>
    <w:qFormat/>
    <w:rsid w:val="008E37B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E37B5"/>
    <w:rPr>
      <w:rFonts w:ascii="Roboto Light" w:hAnsi="Roboto Light"/>
      <w:color w:val="5A5A5A" w:themeColor="text1" w:themeTint="A5"/>
      <w:spacing w:val="10"/>
    </w:rPr>
  </w:style>
  <w:style w:type="character" w:styleId="Strong">
    <w:name w:val="Strong"/>
    <w:basedOn w:val="DefaultParagraphFont"/>
    <w:uiPriority w:val="22"/>
    <w:qFormat/>
    <w:rsid w:val="008E37B5"/>
    <w:rPr>
      <w:b/>
      <w:bCs/>
      <w:color w:val="000000" w:themeColor="text1"/>
    </w:rPr>
  </w:style>
  <w:style w:type="character" w:styleId="Emphasis">
    <w:name w:val="Emphasis"/>
    <w:basedOn w:val="DefaultParagraphFont"/>
    <w:uiPriority w:val="20"/>
    <w:qFormat/>
    <w:rsid w:val="008E37B5"/>
    <w:rPr>
      <w:i/>
      <w:iCs/>
      <w:color w:val="auto"/>
    </w:rPr>
  </w:style>
  <w:style w:type="paragraph" w:styleId="NoSpacing">
    <w:name w:val="No Spacing"/>
    <w:uiPriority w:val="1"/>
    <w:qFormat/>
    <w:rsid w:val="008E37B5"/>
    <w:pPr>
      <w:spacing w:after="0" w:line="240" w:lineRule="auto"/>
    </w:pPr>
  </w:style>
  <w:style w:type="paragraph" w:styleId="Quote">
    <w:name w:val="Quote"/>
    <w:basedOn w:val="Normal"/>
    <w:next w:val="Normal"/>
    <w:link w:val="QuoteChar"/>
    <w:uiPriority w:val="29"/>
    <w:qFormat/>
    <w:rsid w:val="008E37B5"/>
    <w:pPr>
      <w:spacing w:before="160"/>
      <w:ind w:left="720" w:right="720"/>
    </w:pPr>
    <w:rPr>
      <w:i/>
      <w:iCs/>
      <w:color w:val="000000" w:themeColor="text1"/>
    </w:rPr>
  </w:style>
  <w:style w:type="character" w:customStyle="1" w:styleId="QuoteChar">
    <w:name w:val="Quote Char"/>
    <w:basedOn w:val="DefaultParagraphFont"/>
    <w:link w:val="Quote"/>
    <w:uiPriority w:val="29"/>
    <w:rsid w:val="008E37B5"/>
    <w:rPr>
      <w:rFonts w:ascii="Roboto Light" w:hAnsi="Roboto Light"/>
      <w:i/>
      <w:iCs/>
      <w:color w:val="000000" w:themeColor="text1"/>
    </w:rPr>
  </w:style>
  <w:style w:type="paragraph" w:styleId="IntenseQuote">
    <w:name w:val="Intense Quote"/>
    <w:basedOn w:val="Normal"/>
    <w:next w:val="Normal"/>
    <w:link w:val="IntenseQuoteChar"/>
    <w:uiPriority w:val="30"/>
    <w:qFormat/>
    <w:rsid w:val="008E37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E37B5"/>
    <w:rPr>
      <w:rFonts w:ascii="Roboto Light" w:hAnsi="Roboto Light"/>
      <w:color w:val="000000" w:themeColor="text1"/>
      <w:shd w:val="clear" w:color="auto" w:fill="F2F2F2" w:themeFill="background1" w:themeFillShade="F2"/>
    </w:rPr>
  </w:style>
  <w:style w:type="character" w:styleId="SubtleEmphasis">
    <w:name w:val="Subtle Emphasis"/>
    <w:basedOn w:val="DefaultParagraphFont"/>
    <w:uiPriority w:val="19"/>
    <w:qFormat/>
    <w:rsid w:val="008E37B5"/>
    <w:rPr>
      <w:i/>
      <w:iCs/>
      <w:color w:val="404040" w:themeColor="text1" w:themeTint="BF"/>
    </w:rPr>
  </w:style>
  <w:style w:type="character" w:styleId="IntenseEmphasis">
    <w:name w:val="Intense Emphasis"/>
    <w:basedOn w:val="DefaultParagraphFont"/>
    <w:uiPriority w:val="21"/>
    <w:qFormat/>
    <w:rsid w:val="008E37B5"/>
    <w:rPr>
      <w:b/>
      <w:bCs/>
      <w:i/>
      <w:iCs/>
      <w:caps/>
    </w:rPr>
  </w:style>
  <w:style w:type="character" w:styleId="SubtleReference">
    <w:name w:val="Subtle Reference"/>
    <w:basedOn w:val="DefaultParagraphFont"/>
    <w:uiPriority w:val="31"/>
    <w:qFormat/>
    <w:rsid w:val="008E37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37B5"/>
    <w:rPr>
      <w:b/>
      <w:bCs/>
      <w:smallCaps/>
      <w:u w:val="single"/>
    </w:rPr>
  </w:style>
  <w:style w:type="character" w:styleId="BookTitle">
    <w:name w:val="Book Title"/>
    <w:basedOn w:val="DefaultParagraphFont"/>
    <w:uiPriority w:val="33"/>
    <w:qFormat/>
    <w:rsid w:val="008E37B5"/>
    <w:rPr>
      <w:b w:val="0"/>
      <w:bCs w:val="0"/>
      <w:smallCaps/>
      <w:spacing w:val="5"/>
    </w:rPr>
  </w:style>
  <w:style w:type="paragraph" w:styleId="TOCHeading">
    <w:name w:val="TOC Heading"/>
    <w:basedOn w:val="Heading1"/>
    <w:next w:val="Normal"/>
    <w:uiPriority w:val="39"/>
    <w:semiHidden/>
    <w:unhideWhenUsed/>
    <w:qFormat/>
    <w:rsid w:val="008E37B5"/>
    <w:pPr>
      <w:outlineLvl w:val="9"/>
    </w:pPr>
  </w:style>
  <w:style w:type="paragraph" w:styleId="ListParagraph">
    <w:name w:val="List Paragraph"/>
    <w:basedOn w:val="Normal"/>
    <w:uiPriority w:val="34"/>
    <w:qFormat/>
    <w:rsid w:val="008E37B5"/>
    <w:pPr>
      <w:ind w:left="720"/>
      <w:contextualSpacing/>
    </w:pPr>
  </w:style>
  <w:style w:type="paragraph" w:styleId="Bibliography">
    <w:name w:val="Bibliography"/>
    <w:basedOn w:val="Normal"/>
    <w:next w:val="Normal"/>
    <w:uiPriority w:val="37"/>
    <w:unhideWhenUsed/>
    <w:rsid w:val="007B3973"/>
  </w:style>
  <w:style w:type="table" w:styleId="GridTable3-Accent5">
    <w:name w:val="Grid Table 3 Accent 5"/>
    <w:basedOn w:val="TableNormal"/>
    <w:uiPriority w:val="48"/>
    <w:rsid w:val="00CB6F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Hyperlink">
    <w:name w:val="Hyperlink"/>
    <w:basedOn w:val="DefaultParagraphFont"/>
    <w:uiPriority w:val="99"/>
    <w:unhideWhenUsed/>
    <w:rsid w:val="000622FD"/>
    <w:rPr>
      <w:color w:val="0563C1" w:themeColor="hyperlink"/>
      <w:u w:val="single"/>
    </w:rPr>
  </w:style>
  <w:style w:type="paragraph" w:customStyle="1" w:styleId="Standard">
    <w:name w:val="Standard"/>
    <w:basedOn w:val="Normal"/>
    <w:rsid w:val="00242B2C"/>
    <w:rPr>
      <w:rFonts w:ascii="Liberation Serif" w:eastAsiaTheme="minorEastAsia" w:hAnsi="Liberation Serif" w:cs="Calibri"/>
      <w:lang w:val="fr-CA"/>
    </w:rPr>
  </w:style>
  <w:style w:type="paragraph" w:styleId="FootnoteText">
    <w:name w:val="footnote text"/>
    <w:basedOn w:val="Normal"/>
    <w:link w:val="FootnoteTextChar"/>
    <w:uiPriority w:val="99"/>
    <w:semiHidden/>
    <w:unhideWhenUsed/>
    <w:rsid w:val="007401ED"/>
    <w:rPr>
      <w:rFonts w:asciiTheme="minorHAnsi" w:eastAsiaTheme="minorEastAsia"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7401ED"/>
    <w:rPr>
      <w:sz w:val="20"/>
      <w:szCs w:val="20"/>
    </w:rPr>
  </w:style>
  <w:style w:type="character" w:styleId="FootnoteReference">
    <w:name w:val="footnote reference"/>
    <w:basedOn w:val="DefaultParagraphFont"/>
    <w:uiPriority w:val="99"/>
    <w:semiHidden/>
    <w:unhideWhenUsed/>
    <w:rsid w:val="007401ED"/>
    <w:rPr>
      <w:vertAlign w:val="superscript"/>
    </w:rPr>
  </w:style>
  <w:style w:type="paragraph" w:styleId="Header">
    <w:name w:val="header"/>
    <w:basedOn w:val="Normal"/>
    <w:link w:val="HeaderChar"/>
    <w:uiPriority w:val="99"/>
    <w:unhideWhenUsed/>
    <w:rsid w:val="00601402"/>
    <w:pPr>
      <w:tabs>
        <w:tab w:val="center" w:pos="4680"/>
        <w:tab w:val="right" w:pos="9360"/>
      </w:tabs>
    </w:pPr>
  </w:style>
  <w:style w:type="character" w:customStyle="1" w:styleId="HeaderChar">
    <w:name w:val="Header Char"/>
    <w:basedOn w:val="DefaultParagraphFont"/>
    <w:link w:val="Header"/>
    <w:uiPriority w:val="99"/>
    <w:rsid w:val="00601402"/>
    <w:rPr>
      <w:rFonts w:ascii="SimSun" w:eastAsia="SimSun" w:hAnsi="SimSun" w:cs="SimSun"/>
      <w:sz w:val="24"/>
      <w:szCs w:val="24"/>
      <w:lang w:val="en-US" w:eastAsia="zh-CN"/>
    </w:rPr>
  </w:style>
  <w:style w:type="paragraph" w:styleId="Footer">
    <w:name w:val="footer"/>
    <w:basedOn w:val="Normal"/>
    <w:link w:val="FooterChar"/>
    <w:uiPriority w:val="99"/>
    <w:unhideWhenUsed/>
    <w:rsid w:val="00601402"/>
    <w:pPr>
      <w:tabs>
        <w:tab w:val="center" w:pos="4680"/>
        <w:tab w:val="right" w:pos="9360"/>
      </w:tabs>
    </w:pPr>
  </w:style>
  <w:style w:type="character" w:customStyle="1" w:styleId="FooterChar">
    <w:name w:val="Footer Char"/>
    <w:basedOn w:val="DefaultParagraphFont"/>
    <w:link w:val="Footer"/>
    <w:uiPriority w:val="99"/>
    <w:rsid w:val="00601402"/>
    <w:rPr>
      <w:rFonts w:ascii="SimSun" w:eastAsia="SimSun" w:hAnsi="SimSun" w:cs="SimSun"/>
      <w:sz w:val="24"/>
      <w:szCs w:val="24"/>
      <w:lang w:val="en-US" w:eastAsia="zh-CN"/>
    </w:rPr>
  </w:style>
  <w:style w:type="character" w:customStyle="1" w:styleId="fontstyle01">
    <w:name w:val="fontstyle01"/>
    <w:basedOn w:val="DefaultParagraphFont"/>
    <w:rsid w:val="00476DD8"/>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476DD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682">
      <w:bodyDiv w:val="1"/>
      <w:marLeft w:val="0"/>
      <w:marRight w:val="0"/>
      <w:marTop w:val="0"/>
      <w:marBottom w:val="0"/>
      <w:divBdr>
        <w:top w:val="none" w:sz="0" w:space="0" w:color="auto"/>
        <w:left w:val="none" w:sz="0" w:space="0" w:color="auto"/>
        <w:bottom w:val="none" w:sz="0" w:space="0" w:color="auto"/>
        <w:right w:val="none" w:sz="0" w:space="0" w:color="auto"/>
      </w:divBdr>
    </w:div>
    <w:div w:id="190532742">
      <w:bodyDiv w:val="1"/>
      <w:marLeft w:val="0"/>
      <w:marRight w:val="0"/>
      <w:marTop w:val="0"/>
      <w:marBottom w:val="0"/>
      <w:divBdr>
        <w:top w:val="none" w:sz="0" w:space="0" w:color="auto"/>
        <w:left w:val="none" w:sz="0" w:space="0" w:color="auto"/>
        <w:bottom w:val="none" w:sz="0" w:space="0" w:color="auto"/>
        <w:right w:val="none" w:sz="0" w:space="0" w:color="auto"/>
      </w:divBdr>
    </w:div>
    <w:div w:id="468330343">
      <w:bodyDiv w:val="1"/>
      <w:marLeft w:val="0"/>
      <w:marRight w:val="0"/>
      <w:marTop w:val="0"/>
      <w:marBottom w:val="0"/>
      <w:divBdr>
        <w:top w:val="none" w:sz="0" w:space="0" w:color="auto"/>
        <w:left w:val="none" w:sz="0" w:space="0" w:color="auto"/>
        <w:bottom w:val="none" w:sz="0" w:space="0" w:color="auto"/>
        <w:right w:val="none" w:sz="0" w:space="0" w:color="auto"/>
      </w:divBdr>
    </w:div>
    <w:div w:id="1097289045">
      <w:bodyDiv w:val="1"/>
      <w:marLeft w:val="0"/>
      <w:marRight w:val="0"/>
      <w:marTop w:val="0"/>
      <w:marBottom w:val="0"/>
      <w:divBdr>
        <w:top w:val="none" w:sz="0" w:space="0" w:color="auto"/>
        <w:left w:val="none" w:sz="0" w:space="0" w:color="auto"/>
        <w:bottom w:val="none" w:sz="0" w:space="0" w:color="auto"/>
        <w:right w:val="none" w:sz="0" w:space="0" w:color="auto"/>
      </w:divBdr>
    </w:div>
    <w:div w:id="15500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tionalgeographic.com/environment/topic/climate-chang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UN21</b:Tag>
    <b:SourceType>Report</b:SourceType>
    <b:Guid>{6DE04873-D4D0-4406-A9F4-E723D3E95642}</b:Guid>
    <b:Title>Sustainable Development Goals Report</b:Title>
    <b:Year>2021</b:Year>
    <b:Author>
      <b:Author>
        <b:Corporate>UN</b:Corporate>
      </b:Author>
    </b:Author>
    <b:Publisher>United Nations</b:Publisher>
    <b:City>Geneva</b:City>
    <b:RefOrder>1</b:RefOrder>
  </b:Source>
  <b:Source>
    <b:Tag>Bry08</b:Tag>
    <b:SourceType>Report</b:SourceType>
    <b:Guid>{45E2E63B-628C-4EB3-8AE6-00FC6999C2F7}</b:Guid>
    <b:Title>Climate Change and Water: Technical Paper of the Intergovernmental Panel on Climate Change, IPCC</b:Title>
    <b:Year>2008</b:Year>
    <b:City>Geneva</b:City>
    <b:Publisher>IPCC Secretariat</b:Publisher>
    <b:Author>
      <b:Author>
        <b:NameList>
          <b:Person>
            <b:Last>Bates</b:Last>
            <b:First>Bryson</b:First>
          </b:Person>
          <b:Person>
            <b:Last>Kundzewicz</b:Last>
            <b:First>Zbigniew</b:First>
            <b:Middle>W.</b:Middle>
          </b:Person>
          <b:Person>
            <b:Last>Wu</b:Last>
            <b:First>Shaohong</b:First>
          </b:Person>
          <b:Person>
            <b:Last>Palutikof</b:Last>
            <b:First>Jean</b:First>
          </b:Person>
        </b:NameList>
      </b:Author>
    </b:Author>
    <b:RefOrder>2</b:RefOrder>
  </b:Source>
  <b:Source>
    <b:Tag>Wor152</b:Tag>
    <b:SourceType>Misc</b:SourceType>
    <b:Guid>{E7726808-3C62-47DA-8C59-14528D95B6D7}</b:Guid>
    <b:Title>People using at least basic drinking water services, rural (% of rural population)</b:Title>
    <b:Year>2018</b:Year>
    <b:Author>
      <b:Author>
        <b:Corporate>World Bank</b:Corporate>
      </b:Author>
    </b:Author>
    <b:Publisher>World Bank Group</b:Publisher>
    <b:YearAccessed>2018</b:YearAccessed>
    <b:MonthAccessed>11</b:MonthAccessed>
    <b:DayAccessed>05</b:DayAccessed>
    <b:URL>https://databank.worldbank.org/source/world-development-indicators</b:URL>
    <b:InternetSiteTitle>World Development Indicators</b:InternetSiteTitle>
    <b:PublicationTitle>World Development Indicators</b:PublicationTitle>
    <b:City>Washington</b:City>
    <b:StateProvince>DC</b:StateProvince>
    <b:CountryRegion>USA</b:CountryRegion>
    <b:RefOrder>3</b:RefOrder>
  </b:Source>
  <b:Source>
    <b:Tag>Jos07</b:Tag>
    <b:SourceType>BookSection</b:SourceType>
    <b:Guid>{B777B4A7-3214-45B3-815B-3CA2E601E16F}</b:Guid>
    <b:Title>Ceramic Filters for Point of Use Drinking Water Tratment in Rural Cambodia: Independent Appraisal of Interventions from 2002 - 2005</b:Title>
    <b:Year>2007</b:Year>
    <b:Pages>169-246</b:Pages>
    <b:Author>
      <b:Author>
        <b:NameList>
          <b:Person>
            <b:Last>Brown</b:Last>
            <b:First>Joseph</b:First>
            <b:Middle>Mark</b:Middle>
          </b:Person>
        </b:NameList>
      </b:Author>
    </b:Author>
    <b:BookTitle>Effectiveness of Ceramic Filtration for Drinking Water Treatment in Cambodia (PhD Thesis)</b:BookTitle>
    <b:City>Chapel Hill, North Carolina</b:City>
    <b:Publisher>Proquest Information and Learning Company; University of North Carolina at Chapel Hill</b:Publisher>
    <b:RefOrder>4</b:RefOrder>
  </b:Source>
  <b:Source>
    <b:Tag>Rob04</b:Tag>
    <b:SourceType>ConferenceProceedings</b:SourceType>
    <b:Guid>{188FFED1-0BB7-4DC0-8FA3-EC927064A528}</b:Guid>
    <b:Author>
      <b:Author>
        <b:NameList>
          <b:Person>
            <b:Last>Roberts</b:Last>
            <b:First>Michael</b:First>
          </b:Person>
        </b:NameList>
      </b:Author>
    </b:Author>
    <b:Title>Field Test of a Silver-Impregnated Ceramic Water Filter: People-Centred Approaches to Water and Environmental Sanitation</b:Title>
    <b:Year>2004</b:Year>
    <b:City>Vientiane, Lao</b:City>
    <b:Publisher>30th WEDC International Conference</b:Publisher>
    <b:RefOrder>5</b:RefOrder>
  </b:Source>
  <b:Source>
    <b:Tag>Nin181</b:Tag>
    <b:SourceType>JournalArticle</b:SourceType>
    <b:Guid>{02B8D644-2ECD-403C-88BC-C1C121D4120B}</b:Guid>
    <b:Title>Sustained Adoption of Water, Sanitation and Hygiene Interventions: A Systematic Review</b:Title>
    <b:Year>2018</b:Year>
    <b:Author>
      <b:Author>
        <b:NameList>
          <b:Person>
            <b:Last>Martin</b:Last>
            <b:First>Nina</b:First>
            <b:Middle>A.</b:Middle>
          </b:Person>
          <b:Person>
            <b:Last>Hulland</b:Last>
            <b:First>Kristyna</b:First>
            <b:Middle>R. S.</b:Middle>
          </b:Person>
          <b:Person>
            <b:Last>Dreibelbis</b:Last>
            <b:First>Robert</b:First>
          </b:Person>
          <b:Person>
            <b:Last>Sultana</b:Last>
            <b:First>Farhana</b:First>
          </b:Person>
          <b:Person>
            <b:Last>Winch</b:Last>
            <b:First>Peter</b:First>
            <b:Middle>J.</b:Middle>
          </b:Person>
        </b:NameList>
      </b:Author>
    </b:Author>
    <b:JournalName>Tropical Medicine and International Health</b:JournalName>
    <b:Pages>122-135</b:Pages>
    <b:Volume>23</b:Volume>
    <b:Issue>2</b:Issue>
    <b:RefOrder>11</b:RefOrder>
  </b:Source>
  <b:Source>
    <b:Tag>TPr09</b:Tag>
    <b:SourceType>JournalArticle</b:SourceType>
    <b:Guid>{D151092F-110A-49A7-9521-AA1320D95516}</b:Guid>
    <b:Author>
      <b:Author>
        <b:NameList>
          <b:Person>
            <b:Last>Pradeep</b:Last>
            <b:First>T.</b:First>
          </b:Person>
          <b:Person>
            <b:Last>Anshup</b:Last>
          </b:Person>
        </b:NameList>
      </b:Author>
    </b:Author>
    <b:Title>Noble Metal Nanoparticles for Water Purification: A Critical Review</b:Title>
    <b:JournalName>Thin Solid Films</b:JournalName>
    <b:Year>2009</b:Year>
    <b:Pages>6441-6478</b:Pages>
    <b:Volume>517</b:Volume>
    <b:Issue>24</b:Issue>
    <b:RefOrder>6</b:RefOrder>
  </b:Source>
  <b:Source>
    <b:Tag>Nel16</b:Tag>
    <b:SourceType>JournalArticle</b:SourceType>
    <b:Guid>{D02AC29C-6A16-4C4D-AB50-55549AA0F9DC}</b:Guid>
    <b:Author>
      <b:Author>
        <b:NameList>
          <b:Person>
            <b:Last>Duran</b:Last>
            <b:First>Nelson</b:First>
          </b:Person>
          <b:Person>
            <b:Last>Duran</b:Last>
            <b:First>Marcela</b:First>
          </b:Person>
          <b:Person>
            <b:Last>Jesus</b:Last>
            <b:First>Marcelo</b:First>
            <b:Middle>Bispo de</b:Middle>
          </b:Person>
          <b:Person>
            <b:Last>Seabra</b:Last>
            <b:First>Amedea</b:First>
            <b:Middle>B.</b:Middle>
          </b:Person>
          <b:Person>
            <b:Last>Favaro</b:Last>
            <b:First>Wagner</b:First>
            <b:Middle>J.</b:Middle>
          </b:Person>
          <b:Person>
            <b:Last>Nakazato</b:Last>
            <b:First>Gerson</b:First>
          </b:Person>
        </b:NameList>
      </b:Author>
    </b:Author>
    <b:Title>Silver nanoparticles: A new view on mechanistic aspects on antimicrobial activity</b:Title>
    <b:JournalName>Nanomedicing: Nanotechnology, Biology and Medicine</b:JournalName>
    <b:Year>2016</b:Year>
    <b:Pages>789 - 799</b:Pages>
    <b:Volume>12</b:Volume>
    <b:RefOrder>7</b:RefOrder>
  </b:Source>
  <b:Source>
    <b:Tag>Rob21</b:Tag>
    <b:SourceType>JournalArticle</b:SourceType>
    <b:Guid>{D9ADE75B-453E-4CB9-B1C0-65AD131A06D4}</b:Guid>
    <b:Title>Silver and zinc oxide nanoparticle disinfection in water treatment applications: synergy and water quality influences</b:Title>
    <b:Year>2021</b:Year>
    <b:Author>
      <b:Author>
        <b:NameList>
          <b:Person>
            <b:Last>Venis</b:Last>
            <b:First>Robbie</b:First>
            <b:Middle>A.</b:Middle>
          </b:Person>
          <b:Person>
            <b:Last>Basu</b:Last>
            <b:First>Onita</b:First>
            <b:Middle>D.</b:Middle>
          </b:Person>
        </b:NameList>
      </b:Author>
    </b:Author>
    <b:JournalName>IWA H2Open Journal</b:JournalName>
    <b:Pages>114-128</b:Pages>
    <b:RefOrder>8</b:RefOrder>
  </b:Source>
  <b:Source>
    <b:Tag>Gar17</b:Tag>
    <b:SourceType>JournalArticle</b:SourceType>
    <b:Guid>{072E857B-F644-4F9C-A9D6-A166E5F459AF}</b:Guid>
    <b:Author>
      <b:Author>
        <b:NameList>
          <b:Person>
            <b:Last>Garza-Cervantes</b:Last>
            <b:First>Javier</b:First>
            <b:Middle>A.</b:Middle>
          </b:Person>
          <b:Person>
            <b:Last>Chavez-Reyes</b:Last>
            <b:First>Arturo</b:First>
          </b:Person>
          <b:Person>
            <b:Last>Castillo</b:Last>
            <b:First>Elena</b:First>
            <b:Middle>C.</b:Middle>
          </b:Person>
          <b:Person>
            <b:Last>Garcia-Rivas</b:Last>
            <b:First>Gerardo</b:First>
          </b:Person>
          <b:Person>
            <b:Last>Ortega-Rivera</b:Last>
            <b:First>Oscar</b:First>
            <b:Middle>Antonio</b:Middle>
          </b:Person>
          <b:Person>
            <b:Last>Salinas</b:Last>
            <b:First>Eva</b:First>
          </b:Person>
          <b:Person>
            <b:Last>Ortiz-Martinez</b:Last>
            <b:First>Margarita</b:First>
          </b:Person>
          <b:Person>
            <b:Last>Gomez-Flores</b:Last>
            <b:First>Sara</b:First>
            <b:Middle>Leticia</b:Middle>
          </b:Person>
          <b:Person>
            <b:Last>Pena-Martinez</b:Last>
            <b:First>Jorge</b:First>
            <b:Middle>A.</b:Middle>
          </b:Person>
          <b:Person>
            <b:Last>Pepi-Molina</b:Last>
            <b:First>Alan</b:First>
          </b:Person>
          <b:Person>
            <b:Last>Trevino-Gonzalez</b:Last>
            <b:First>Mario</b:First>
            <b:Middle>T.</b:Middle>
          </b:Person>
          <b:Person>
            <b:Last>Zarate</b:Last>
            <b:First>Xristo</b:First>
          </b:Person>
          <b:Person>
            <b:Last>Cantu-Cardenas</b:Last>
            <b:Middle>Elena</b:Middle>
            <b:First>Maria</b:First>
          </b:Person>
          <b:Person>
            <b:Last>Escarcega-Gonzalez</b:Last>
            <b:Middle>Enrique</b:Middle>
            <b:First>Carlos</b:First>
          </b:Person>
          <b:Person>
            <b:Last>Morones-Ramirez</b:Last>
            <b:Middle>Ruben</b:Middle>
            <b:First>J.</b:First>
          </b:Person>
        </b:NameList>
      </b:Author>
    </b:Author>
    <b:Title>Synergistic Antimicrobial Effects of Silver/Transition-Metal Combinatorial Treatments</b:Title>
    <b:JournalName>Nature: Scientific Reports</b:JournalName>
    <b:Year>2017</b:Year>
    <b:Volume>7</b:Volume>
    <b:Issue>1</b:Issue>
    <b:Pages>903-916</b:Pages>
    <b:RefOrder>9</b:RefOrder>
  </b:Source>
  <b:Source>
    <b:Tag>Uni02</b:Tag>
    <b:SourceType>Report</b:SourceType>
    <b:Guid>{919488F2-FCF4-4AD0-9F27-1E6FA3996A0C}</b:Guid>
    <b:Title>Method 1604: Total Coliforms and Escherichia coli in Water by Membrane Filtration Using a Simultaneous Detection Technique</b:Title>
    <b:Year>2002</b:Year>
    <b:Author>
      <b:Author>
        <b:Corporate>USEPA</b:Corporate>
      </b:Author>
    </b:Author>
    <b:Publisher>United States Environmental Protection Agency</b:Publisher>
    <b:City>Washington, DC</b:City>
    <b:RefOrder>10</b:RefOrder>
  </b:Source>
</b:Sources>
</file>

<file path=customXml/itemProps1.xml><?xml version="1.0" encoding="utf-8"?>
<ds:datastoreItem xmlns:ds="http://schemas.openxmlformats.org/officeDocument/2006/customXml" ds:itemID="{EDF2F307-0FAD-6243-9289-DB108AE0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6874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Venis</dc:creator>
  <cp:keywords/>
  <dc:description/>
  <cp:lastModifiedBy>Stephanie Pineau</cp:lastModifiedBy>
  <cp:revision>8</cp:revision>
  <cp:lastPrinted>2021-10-07T13:26:00Z</cp:lastPrinted>
  <dcterms:created xsi:type="dcterms:W3CDTF">2021-10-07T10:39:00Z</dcterms:created>
  <dcterms:modified xsi:type="dcterms:W3CDTF">2021-10-07T13:28:00Z</dcterms:modified>
</cp:coreProperties>
</file>