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2BA7F" w14:textId="77777777" w:rsidR="00FD2768" w:rsidRPr="00985EE3" w:rsidRDefault="00985EE3">
      <w:pPr>
        <w:pStyle w:val="BodyText"/>
        <w:ind w:left="870"/>
        <w:rPr>
          <w:rFonts w:asciiTheme="minorHAnsi" w:hAnsiTheme="minorHAnsi" w:cstheme="minorHAnsi"/>
        </w:rPr>
      </w:pPr>
      <w:r w:rsidRPr="00985EE3">
        <w:rPr>
          <w:rFonts w:asciiTheme="minorHAnsi" w:hAnsiTheme="minorHAnsi" w:cstheme="minorHAnsi"/>
          <w:noProof/>
        </w:rPr>
        <w:drawing>
          <wp:inline distT="0" distB="0" distL="0" distR="0" wp14:anchorId="03A2BB21" wp14:editId="03A2BB22">
            <wp:extent cx="5089438" cy="637031"/>
            <wp:effectExtent l="0" t="0" r="0" b="0"/>
            <wp:docPr id="1" name="image1.jpe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089438" cy="637031"/>
                    </a:xfrm>
                    <a:prstGeom prst="rect">
                      <a:avLst/>
                    </a:prstGeom>
                  </pic:spPr>
                </pic:pic>
              </a:graphicData>
            </a:graphic>
          </wp:inline>
        </w:drawing>
      </w:r>
    </w:p>
    <w:p w14:paraId="03A2BA80" w14:textId="77777777" w:rsidR="00FD2768" w:rsidRPr="00985EE3" w:rsidRDefault="00FD2768">
      <w:pPr>
        <w:pStyle w:val="BodyText"/>
        <w:rPr>
          <w:rFonts w:asciiTheme="minorHAnsi" w:hAnsiTheme="minorHAnsi" w:cstheme="minorHAnsi"/>
        </w:rPr>
      </w:pPr>
    </w:p>
    <w:p w14:paraId="03A2BA81" w14:textId="77777777" w:rsidR="00FD2768" w:rsidRPr="00985EE3" w:rsidRDefault="00FD2768">
      <w:pPr>
        <w:pStyle w:val="BodyText"/>
        <w:spacing w:before="5"/>
        <w:rPr>
          <w:rFonts w:asciiTheme="minorHAnsi" w:hAnsiTheme="minorHAnsi" w:cstheme="minorHAnsi"/>
        </w:rPr>
      </w:pPr>
    </w:p>
    <w:p w14:paraId="03A2BA82" w14:textId="2EFE7F4F" w:rsidR="00FD2768" w:rsidRPr="004D216C" w:rsidRDefault="00985EE3">
      <w:pPr>
        <w:spacing w:before="92"/>
        <w:ind w:left="3220" w:right="3315" w:hanging="1"/>
        <w:jc w:val="center"/>
        <w:rPr>
          <w:rFonts w:asciiTheme="minorHAnsi" w:hAnsiTheme="minorHAnsi" w:cstheme="minorHAnsi"/>
          <w:b/>
          <w:sz w:val="28"/>
          <w:szCs w:val="24"/>
        </w:rPr>
      </w:pPr>
      <w:r w:rsidRPr="004D216C">
        <w:rPr>
          <w:rFonts w:asciiTheme="minorHAnsi" w:hAnsiTheme="minorHAnsi" w:cstheme="minorHAnsi"/>
          <w:b/>
          <w:sz w:val="28"/>
          <w:szCs w:val="24"/>
        </w:rPr>
        <w:t>SYSC5900 (0.5 credit)</w:t>
      </w:r>
      <w:r w:rsidRPr="004D216C">
        <w:rPr>
          <w:rFonts w:asciiTheme="minorHAnsi" w:hAnsiTheme="minorHAnsi" w:cstheme="minorHAnsi"/>
          <w:b/>
          <w:spacing w:val="1"/>
          <w:sz w:val="28"/>
          <w:szCs w:val="24"/>
        </w:rPr>
        <w:t xml:space="preserve"> </w:t>
      </w:r>
      <w:r w:rsidRPr="004D216C">
        <w:rPr>
          <w:rFonts w:asciiTheme="minorHAnsi" w:hAnsiTheme="minorHAnsi" w:cstheme="minorHAnsi"/>
          <w:b/>
          <w:sz w:val="28"/>
          <w:szCs w:val="24"/>
        </w:rPr>
        <w:t>Systems Engineering Project</w:t>
      </w:r>
      <w:r w:rsidRPr="004D216C">
        <w:rPr>
          <w:rFonts w:asciiTheme="minorHAnsi" w:hAnsiTheme="minorHAnsi" w:cstheme="minorHAnsi"/>
          <w:b/>
          <w:spacing w:val="-64"/>
          <w:sz w:val="28"/>
          <w:szCs w:val="24"/>
        </w:rPr>
        <w:t xml:space="preserve"> </w:t>
      </w:r>
      <w:r w:rsidR="009B5A29" w:rsidRPr="004D216C">
        <w:rPr>
          <w:rFonts w:asciiTheme="minorHAnsi" w:hAnsiTheme="minorHAnsi" w:cstheme="minorHAnsi"/>
          <w:b/>
          <w:sz w:val="28"/>
          <w:szCs w:val="24"/>
          <w:highlight w:val="yellow"/>
        </w:rPr>
        <w:t>[Term]</w:t>
      </w:r>
    </w:p>
    <w:p w14:paraId="03A2BA83" w14:textId="77777777" w:rsidR="00FD2768" w:rsidRPr="00985EE3" w:rsidRDefault="00FD2768">
      <w:pPr>
        <w:pStyle w:val="BodyText"/>
        <w:rPr>
          <w:rFonts w:asciiTheme="minorHAnsi" w:hAnsiTheme="minorHAnsi" w:cstheme="minorHAnsi"/>
          <w:b/>
        </w:rPr>
      </w:pPr>
    </w:p>
    <w:tbl>
      <w:tblPr>
        <w:tblW w:w="0" w:type="auto"/>
        <w:tblInd w:w="1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687"/>
        <w:gridCol w:w="7701"/>
      </w:tblGrid>
      <w:tr w:rsidR="00FD2768" w:rsidRPr="00985EE3" w14:paraId="03A2BA86" w14:textId="77777777" w:rsidTr="009B5A29">
        <w:trPr>
          <w:trHeight w:val="218"/>
        </w:trPr>
        <w:tc>
          <w:tcPr>
            <w:tcW w:w="1687" w:type="dxa"/>
          </w:tcPr>
          <w:p w14:paraId="03A2BA84" w14:textId="77777777" w:rsidR="00FD2768" w:rsidRPr="00985EE3" w:rsidRDefault="00985EE3">
            <w:pPr>
              <w:pStyle w:val="TableParagraph"/>
              <w:spacing w:before="0" w:line="244" w:lineRule="exact"/>
              <w:ind w:left="200"/>
              <w:rPr>
                <w:rFonts w:asciiTheme="minorHAnsi" w:hAnsiTheme="minorHAnsi" w:cstheme="minorHAnsi"/>
                <w:b/>
                <w:sz w:val="24"/>
                <w:szCs w:val="24"/>
              </w:rPr>
            </w:pPr>
            <w:r w:rsidRPr="00985EE3">
              <w:rPr>
                <w:rFonts w:asciiTheme="minorHAnsi" w:hAnsiTheme="minorHAnsi" w:cstheme="minorHAnsi"/>
                <w:b/>
                <w:sz w:val="24"/>
                <w:szCs w:val="24"/>
              </w:rPr>
              <w:t>Instructor:</w:t>
            </w:r>
          </w:p>
        </w:tc>
        <w:tc>
          <w:tcPr>
            <w:tcW w:w="7701" w:type="dxa"/>
          </w:tcPr>
          <w:p w14:paraId="03A2BA85" w14:textId="2D73C989" w:rsidR="00FD2768" w:rsidRPr="00985EE3" w:rsidRDefault="009B5A29">
            <w:pPr>
              <w:pStyle w:val="TableParagraph"/>
              <w:spacing w:before="0" w:line="244" w:lineRule="exact"/>
              <w:ind w:left="265"/>
              <w:rPr>
                <w:rFonts w:asciiTheme="minorHAnsi" w:hAnsiTheme="minorHAnsi" w:cstheme="minorHAnsi"/>
                <w:sz w:val="24"/>
                <w:szCs w:val="24"/>
              </w:rPr>
            </w:pPr>
            <w:r w:rsidRPr="00985EE3">
              <w:rPr>
                <w:rFonts w:asciiTheme="minorHAnsi" w:hAnsiTheme="minorHAnsi" w:cstheme="minorHAnsi"/>
                <w:sz w:val="24"/>
                <w:szCs w:val="24"/>
                <w:highlight w:val="yellow"/>
              </w:rPr>
              <w:t>[Name]</w:t>
            </w:r>
          </w:p>
        </w:tc>
      </w:tr>
      <w:tr w:rsidR="00FD2768" w:rsidRPr="00985EE3" w14:paraId="03A2BA89" w14:textId="77777777" w:rsidTr="009B5A29">
        <w:trPr>
          <w:trHeight w:val="239"/>
        </w:trPr>
        <w:tc>
          <w:tcPr>
            <w:tcW w:w="1687" w:type="dxa"/>
          </w:tcPr>
          <w:p w14:paraId="03A2BA87" w14:textId="77777777" w:rsidR="00FD2768" w:rsidRPr="00985EE3" w:rsidRDefault="00985EE3">
            <w:pPr>
              <w:pStyle w:val="TableParagraph"/>
              <w:spacing w:before="0" w:line="271" w:lineRule="exact"/>
              <w:ind w:left="200"/>
              <w:rPr>
                <w:rFonts w:asciiTheme="minorHAnsi" w:hAnsiTheme="minorHAnsi" w:cstheme="minorHAnsi"/>
                <w:b/>
                <w:sz w:val="24"/>
                <w:szCs w:val="24"/>
              </w:rPr>
            </w:pPr>
            <w:r w:rsidRPr="00985EE3">
              <w:rPr>
                <w:rFonts w:asciiTheme="minorHAnsi" w:hAnsiTheme="minorHAnsi" w:cstheme="minorHAnsi"/>
                <w:b/>
                <w:sz w:val="24"/>
                <w:szCs w:val="24"/>
              </w:rPr>
              <w:t>Office:</w:t>
            </w:r>
          </w:p>
        </w:tc>
        <w:tc>
          <w:tcPr>
            <w:tcW w:w="7701" w:type="dxa"/>
          </w:tcPr>
          <w:p w14:paraId="03A2BA88" w14:textId="0850FA60" w:rsidR="00FD2768" w:rsidRPr="00985EE3" w:rsidRDefault="009B5A29">
            <w:pPr>
              <w:pStyle w:val="TableParagraph"/>
              <w:spacing w:before="0" w:line="271" w:lineRule="exact"/>
              <w:ind w:left="265"/>
              <w:rPr>
                <w:rFonts w:asciiTheme="minorHAnsi" w:hAnsiTheme="minorHAnsi" w:cstheme="minorHAnsi"/>
                <w:sz w:val="24"/>
                <w:szCs w:val="24"/>
              </w:rPr>
            </w:pPr>
            <w:r w:rsidRPr="00985EE3">
              <w:rPr>
                <w:rFonts w:asciiTheme="minorHAnsi" w:hAnsiTheme="minorHAnsi" w:cstheme="minorHAnsi"/>
                <w:sz w:val="24"/>
                <w:szCs w:val="24"/>
                <w:highlight w:val="yellow"/>
              </w:rPr>
              <w:t>[Office]</w:t>
            </w:r>
          </w:p>
        </w:tc>
      </w:tr>
      <w:tr w:rsidR="00FD2768" w:rsidRPr="00985EE3" w14:paraId="03A2BA8E" w14:textId="77777777" w:rsidTr="009B5A29">
        <w:trPr>
          <w:trHeight w:val="498"/>
        </w:trPr>
        <w:tc>
          <w:tcPr>
            <w:tcW w:w="1687" w:type="dxa"/>
          </w:tcPr>
          <w:p w14:paraId="03A2BA8A" w14:textId="77777777" w:rsidR="00FD2768" w:rsidRPr="00985EE3" w:rsidRDefault="00985EE3">
            <w:pPr>
              <w:pStyle w:val="TableParagraph"/>
              <w:spacing w:before="0" w:line="271" w:lineRule="exact"/>
              <w:ind w:left="200"/>
              <w:rPr>
                <w:rFonts w:asciiTheme="minorHAnsi" w:hAnsiTheme="minorHAnsi" w:cstheme="minorHAnsi"/>
                <w:b/>
                <w:sz w:val="24"/>
                <w:szCs w:val="24"/>
              </w:rPr>
            </w:pPr>
            <w:r w:rsidRPr="00985EE3">
              <w:rPr>
                <w:rFonts w:asciiTheme="minorHAnsi" w:hAnsiTheme="minorHAnsi" w:cstheme="minorHAnsi"/>
                <w:b/>
                <w:sz w:val="24"/>
                <w:szCs w:val="24"/>
              </w:rPr>
              <w:t>Email:</w:t>
            </w:r>
          </w:p>
          <w:p w14:paraId="03A2BA8B" w14:textId="77777777" w:rsidR="00FD2768" w:rsidRPr="00985EE3" w:rsidRDefault="00985EE3">
            <w:pPr>
              <w:pStyle w:val="TableParagraph"/>
              <w:spacing w:before="0"/>
              <w:ind w:left="200"/>
              <w:rPr>
                <w:rFonts w:asciiTheme="minorHAnsi" w:hAnsiTheme="minorHAnsi" w:cstheme="minorHAnsi"/>
                <w:b/>
                <w:sz w:val="24"/>
                <w:szCs w:val="24"/>
              </w:rPr>
            </w:pPr>
            <w:r w:rsidRPr="00985EE3">
              <w:rPr>
                <w:rFonts w:asciiTheme="minorHAnsi" w:hAnsiTheme="minorHAnsi" w:cstheme="minorHAnsi"/>
                <w:b/>
                <w:sz w:val="24"/>
                <w:szCs w:val="24"/>
              </w:rPr>
              <w:t>Phone:</w:t>
            </w:r>
          </w:p>
        </w:tc>
        <w:tc>
          <w:tcPr>
            <w:tcW w:w="7701" w:type="dxa"/>
          </w:tcPr>
          <w:p w14:paraId="03A2BA8C" w14:textId="43F52D9B" w:rsidR="00FD2768" w:rsidRPr="00985EE3" w:rsidRDefault="004D216C">
            <w:pPr>
              <w:pStyle w:val="TableParagraph"/>
              <w:spacing w:before="0" w:line="271" w:lineRule="exact"/>
              <w:ind w:left="265"/>
              <w:rPr>
                <w:rFonts w:asciiTheme="minorHAnsi" w:hAnsiTheme="minorHAnsi" w:cstheme="minorHAnsi"/>
                <w:sz w:val="24"/>
                <w:szCs w:val="24"/>
              </w:rPr>
            </w:pPr>
            <w:hyperlink r:id="rId12">
              <w:r w:rsidR="009B5A29" w:rsidRPr="00985EE3">
                <w:rPr>
                  <w:rFonts w:asciiTheme="minorHAnsi" w:hAnsiTheme="minorHAnsi" w:cstheme="minorHAnsi"/>
                  <w:sz w:val="24"/>
                  <w:szCs w:val="24"/>
                  <w:highlight w:val="yellow"/>
                </w:rPr>
                <w:t>[Official</w:t>
              </w:r>
            </w:hyperlink>
            <w:r w:rsidR="009B5A29" w:rsidRPr="00985EE3">
              <w:rPr>
                <w:rFonts w:asciiTheme="minorHAnsi" w:hAnsiTheme="minorHAnsi" w:cstheme="minorHAnsi"/>
                <w:sz w:val="24"/>
                <w:szCs w:val="24"/>
                <w:highlight w:val="yellow"/>
              </w:rPr>
              <w:t xml:space="preserve"> Email Address]</w:t>
            </w:r>
          </w:p>
          <w:p w14:paraId="03A2BA8D" w14:textId="5499AD10" w:rsidR="00FD2768" w:rsidRPr="00985EE3" w:rsidRDefault="00985EE3">
            <w:pPr>
              <w:pStyle w:val="TableParagraph"/>
              <w:spacing w:before="22"/>
              <w:ind w:left="265"/>
              <w:rPr>
                <w:rFonts w:asciiTheme="minorHAnsi" w:hAnsiTheme="minorHAnsi" w:cstheme="minorHAnsi"/>
                <w:sz w:val="24"/>
                <w:szCs w:val="24"/>
              </w:rPr>
            </w:pPr>
            <w:r w:rsidRPr="00985EE3">
              <w:rPr>
                <w:rFonts w:asciiTheme="minorHAnsi" w:hAnsiTheme="minorHAnsi" w:cstheme="minorHAnsi"/>
                <w:sz w:val="24"/>
                <w:szCs w:val="24"/>
              </w:rPr>
              <w:t xml:space="preserve">(613) 520-2600 </w:t>
            </w:r>
            <w:r w:rsidR="009B5A29" w:rsidRPr="00985EE3">
              <w:rPr>
                <w:rFonts w:asciiTheme="minorHAnsi" w:hAnsiTheme="minorHAnsi" w:cstheme="minorHAnsi"/>
                <w:sz w:val="24"/>
                <w:szCs w:val="24"/>
                <w:highlight w:val="yellow"/>
              </w:rPr>
              <w:t>[extension]</w:t>
            </w:r>
          </w:p>
        </w:tc>
      </w:tr>
      <w:tr w:rsidR="00FD2768" w:rsidRPr="00985EE3" w14:paraId="03A2BA91" w14:textId="77777777" w:rsidTr="009B5A29">
        <w:trPr>
          <w:trHeight w:val="241"/>
        </w:trPr>
        <w:tc>
          <w:tcPr>
            <w:tcW w:w="1687" w:type="dxa"/>
          </w:tcPr>
          <w:p w14:paraId="03A2BA8F" w14:textId="77777777" w:rsidR="00FD2768" w:rsidRPr="00985EE3" w:rsidRDefault="00985EE3">
            <w:pPr>
              <w:pStyle w:val="TableParagraph"/>
              <w:spacing w:before="0" w:line="271" w:lineRule="exact"/>
              <w:ind w:left="200"/>
              <w:rPr>
                <w:rFonts w:asciiTheme="minorHAnsi" w:hAnsiTheme="minorHAnsi" w:cstheme="minorHAnsi"/>
                <w:b/>
                <w:sz w:val="24"/>
                <w:szCs w:val="24"/>
              </w:rPr>
            </w:pPr>
            <w:r w:rsidRPr="00985EE3">
              <w:rPr>
                <w:rFonts w:asciiTheme="minorHAnsi" w:hAnsiTheme="minorHAnsi" w:cstheme="minorHAnsi"/>
                <w:b/>
                <w:sz w:val="24"/>
                <w:szCs w:val="24"/>
              </w:rPr>
              <w:t>Meeting:</w:t>
            </w:r>
          </w:p>
        </w:tc>
        <w:tc>
          <w:tcPr>
            <w:tcW w:w="7701" w:type="dxa"/>
          </w:tcPr>
          <w:p w14:paraId="03A2BA90" w14:textId="213ED384" w:rsidR="00FD2768" w:rsidRPr="00985EE3" w:rsidRDefault="009B5A29">
            <w:pPr>
              <w:pStyle w:val="TableParagraph"/>
              <w:spacing w:before="0" w:line="271" w:lineRule="exact"/>
              <w:ind w:left="265"/>
              <w:rPr>
                <w:rFonts w:asciiTheme="minorHAnsi" w:hAnsiTheme="minorHAnsi" w:cstheme="minorHAnsi"/>
                <w:sz w:val="24"/>
                <w:szCs w:val="24"/>
              </w:rPr>
            </w:pPr>
            <w:r w:rsidRPr="00985EE3">
              <w:rPr>
                <w:rFonts w:asciiTheme="minorHAnsi" w:hAnsiTheme="minorHAnsi" w:cstheme="minorHAnsi"/>
                <w:sz w:val="24"/>
                <w:szCs w:val="24"/>
                <w:highlight w:val="yellow"/>
              </w:rPr>
              <w:t>[Meeting times]</w:t>
            </w:r>
          </w:p>
        </w:tc>
      </w:tr>
      <w:tr w:rsidR="00FD2768" w:rsidRPr="00985EE3" w14:paraId="03A2BA94" w14:textId="77777777" w:rsidTr="009B5A29">
        <w:trPr>
          <w:trHeight w:val="219"/>
        </w:trPr>
        <w:tc>
          <w:tcPr>
            <w:tcW w:w="1687" w:type="dxa"/>
          </w:tcPr>
          <w:p w14:paraId="03A2BA92" w14:textId="77777777" w:rsidR="00FD2768" w:rsidRPr="00985EE3" w:rsidRDefault="00985EE3">
            <w:pPr>
              <w:pStyle w:val="TableParagraph"/>
              <w:spacing w:before="0" w:line="248" w:lineRule="exact"/>
              <w:ind w:left="200"/>
              <w:rPr>
                <w:rFonts w:asciiTheme="minorHAnsi" w:hAnsiTheme="minorHAnsi" w:cstheme="minorHAnsi"/>
                <w:b/>
                <w:sz w:val="24"/>
                <w:szCs w:val="24"/>
              </w:rPr>
            </w:pPr>
            <w:r w:rsidRPr="00985EE3">
              <w:rPr>
                <w:rFonts w:asciiTheme="minorHAnsi" w:hAnsiTheme="minorHAnsi" w:cstheme="minorHAnsi"/>
                <w:b/>
                <w:sz w:val="24"/>
                <w:szCs w:val="24"/>
              </w:rPr>
              <w:t>Location:</w:t>
            </w:r>
          </w:p>
        </w:tc>
        <w:tc>
          <w:tcPr>
            <w:tcW w:w="7701" w:type="dxa"/>
          </w:tcPr>
          <w:p w14:paraId="03A2BA93" w14:textId="253E8ACF" w:rsidR="00FD2768" w:rsidRPr="00985EE3" w:rsidRDefault="009B5A29">
            <w:pPr>
              <w:pStyle w:val="TableParagraph"/>
              <w:spacing w:before="0" w:line="248" w:lineRule="exact"/>
              <w:ind w:left="265"/>
              <w:rPr>
                <w:rFonts w:asciiTheme="minorHAnsi" w:hAnsiTheme="minorHAnsi" w:cstheme="minorHAnsi"/>
                <w:sz w:val="24"/>
                <w:szCs w:val="24"/>
              </w:rPr>
            </w:pPr>
            <w:r w:rsidRPr="00985EE3">
              <w:rPr>
                <w:rFonts w:asciiTheme="minorHAnsi" w:hAnsiTheme="minorHAnsi" w:cstheme="minorHAnsi"/>
                <w:sz w:val="24"/>
                <w:szCs w:val="24"/>
              </w:rPr>
              <w:t>[In-person of via videoconference]</w:t>
            </w:r>
          </w:p>
        </w:tc>
      </w:tr>
    </w:tbl>
    <w:p w14:paraId="03A2BA95" w14:textId="3FE73A34" w:rsidR="00FD2768" w:rsidRPr="00985EE3" w:rsidRDefault="00985EE3" w:rsidP="004D216C">
      <w:pPr>
        <w:pStyle w:val="BodyText"/>
        <w:spacing w:before="124"/>
        <w:ind w:right="577"/>
        <w:rPr>
          <w:rFonts w:asciiTheme="minorHAnsi" w:hAnsiTheme="minorHAnsi" w:cstheme="minorHAnsi"/>
        </w:rPr>
      </w:pPr>
      <w:r w:rsidRPr="004D216C">
        <w:rPr>
          <w:rFonts w:asciiTheme="minorHAnsi" w:hAnsiTheme="minorHAnsi" w:cstheme="minorHAnsi"/>
          <w:b/>
          <w:bCs/>
          <w:sz w:val="28"/>
          <w:u w:val="single"/>
        </w:rPr>
        <w:t>Title of Research Project</w:t>
      </w:r>
      <w:r w:rsidRPr="004D216C">
        <w:rPr>
          <w:rFonts w:asciiTheme="minorHAnsi" w:hAnsiTheme="minorHAnsi" w:cstheme="minorHAnsi"/>
          <w:b/>
          <w:sz w:val="28"/>
        </w:rPr>
        <w:t xml:space="preserve"> </w:t>
      </w:r>
      <w:r w:rsidR="009B5A29" w:rsidRPr="00985EE3">
        <w:rPr>
          <w:rFonts w:asciiTheme="minorHAnsi" w:hAnsiTheme="minorHAnsi" w:cstheme="minorHAnsi"/>
          <w:highlight w:val="yellow"/>
        </w:rPr>
        <w:t>[title]</w:t>
      </w:r>
    </w:p>
    <w:p w14:paraId="03A2BA96" w14:textId="2CDD4685" w:rsidR="00FD2768" w:rsidRPr="00985EE3" w:rsidRDefault="00985EE3" w:rsidP="004D216C">
      <w:pPr>
        <w:pStyle w:val="BodyText"/>
        <w:spacing w:before="120"/>
        <w:rPr>
          <w:rFonts w:asciiTheme="minorHAnsi" w:hAnsiTheme="minorHAnsi" w:cstheme="minorHAnsi"/>
        </w:rPr>
      </w:pPr>
      <w:r w:rsidRPr="004D216C">
        <w:rPr>
          <w:rFonts w:asciiTheme="minorHAnsi" w:hAnsiTheme="minorHAnsi" w:cstheme="minorHAnsi"/>
          <w:b/>
          <w:bCs/>
          <w:sz w:val="28"/>
          <w:u w:val="single"/>
        </w:rPr>
        <w:t>Learning Outcomes</w:t>
      </w:r>
      <w:r w:rsidRPr="00985EE3">
        <w:rPr>
          <w:rFonts w:asciiTheme="minorHAnsi" w:hAnsiTheme="minorHAnsi" w:cstheme="minorHAnsi"/>
          <w:b/>
          <w:spacing w:val="-6"/>
        </w:rPr>
        <w:t xml:space="preserve"> </w:t>
      </w:r>
      <w:r w:rsidR="009B5A29" w:rsidRPr="00985EE3">
        <w:rPr>
          <w:rFonts w:asciiTheme="minorHAnsi" w:hAnsiTheme="minorHAnsi" w:cstheme="minorHAnsi"/>
          <w:highlight w:val="yellow"/>
        </w:rPr>
        <w:t>[list]</w:t>
      </w:r>
      <w:bookmarkStart w:id="0" w:name="_GoBack"/>
      <w:bookmarkEnd w:id="0"/>
    </w:p>
    <w:p w14:paraId="03A2BA97" w14:textId="77777777" w:rsidR="00FD2768" w:rsidRPr="00985EE3" w:rsidRDefault="00FD2768" w:rsidP="009B5A29">
      <w:pPr>
        <w:pStyle w:val="BodyText"/>
        <w:spacing w:before="10"/>
        <w:ind w:left="284"/>
        <w:rPr>
          <w:rFonts w:asciiTheme="minorHAnsi" w:hAnsiTheme="minorHAnsi" w:cstheme="minorHAnsi"/>
        </w:rPr>
      </w:pPr>
    </w:p>
    <w:p w14:paraId="03A2BA98" w14:textId="3038BDBA" w:rsidR="00FD2768" w:rsidRPr="004D216C" w:rsidRDefault="00985EE3" w:rsidP="004D216C">
      <w:pPr>
        <w:pStyle w:val="Heading1"/>
        <w:spacing w:before="1"/>
        <w:ind w:left="0"/>
        <w:jc w:val="both"/>
        <w:rPr>
          <w:rFonts w:asciiTheme="minorHAnsi" w:hAnsiTheme="minorHAnsi" w:cstheme="minorHAnsi"/>
          <w:sz w:val="28"/>
          <w:szCs w:val="24"/>
          <w:u w:val="single"/>
        </w:rPr>
      </w:pPr>
      <w:r w:rsidRPr="004D216C">
        <w:rPr>
          <w:rFonts w:asciiTheme="minorHAnsi" w:hAnsiTheme="minorHAnsi" w:cstheme="minorHAnsi"/>
          <w:sz w:val="28"/>
          <w:szCs w:val="24"/>
          <w:u w:val="single"/>
        </w:rPr>
        <w:t>Course Objectives</w:t>
      </w:r>
    </w:p>
    <w:p w14:paraId="03A2BA9A" w14:textId="5611F635" w:rsidR="00FD2768" w:rsidRPr="00985EE3" w:rsidRDefault="009B5A29" w:rsidP="004D216C">
      <w:pPr>
        <w:pStyle w:val="BodyText"/>
        <w:spacing w:before="120"/>
        <w:ind w:right="295"/>
        <w:jc w:val="both"/>
        <w:rPr>
          <w:rFonts w:asciiTheme="minorHAnsi" w:hAnsiTheme="minorHAnsi" w:cstheme="minorHAnsi"/>
        </w:rPr>
      </w:pPr>
      <w:r w:rsidRPr="00985EE3">
        <w:rPr>
          <w:rFonts w:asciiTheme="minorHAnsi" w:hAnsiTheme="minorHAnsi" w:cstheme="minorHAnsi"/>
          <w:highlight w:val="yellow"/>
        </w:rPr>
        <w:t>[Detail]</w:t>
      </w:r>
    </w:p>
    <w:p w14:paraId="03A2BA9B" w14:textId="77777777" w:rsidR="00FD2768" w:rsidRPr="00985EE3" w:rsidRDefault="00FD2768" w:rsidP="004D216C">
      <w:pPr>
        <w:pStyle w:val="BodyText"/>
        <w:spacing w:before="2"/>
        <w:rPr>
          <w:rFonts w:asciiTheme="minorHAnsi" w:hAnsiTheme="minorHAnsi" w:cstheme="minorHAnsi"/>
        </w:rPr>
      </w:pPr>
    </w:p>
    <w:p w14:paraId="03A2BA9C" w14:textId="7ADF1763" w:rsidR="00FD2768" w:rsidRPr="004D216C" w:rsidRDefault="00985EE3" w:rsidP="004D216C">
      <w:pPr>
        <w:pStyle w:val="Heading1"/>
        <w:spacing w:before="1"/>
        <w:ind w:left="0"/>
        <w:jc w:val="both"/>
        <w:rPr>
          <w:rFonts w:asciiTheme="minorHAnsi" w:hAnsiTheme="minorHAnsi" w:cstheme="minorHAnsi"/>
          <w:sz w:val="28"/>
          <w:szCs w:val="24"/>
          <w:u w:val="single"/>
        </w:rPr>
      </w:pPr>
      <w:r w:rsidRPr="004D216C">
        <w:rPr>
          <w:rFonts w:asciiTheme="minorHAnsi" w:hAnsiTheme="minorHAnsi" w:cstheme="minorHAnsi"/>
          <w:sz w:val="28"/>
          <w:szCs w:val="24"/>
          <w:u w:val="single"/>
        </w:rPr>
        <w:t xml:space="preserve">Textbook (or </w:t>
      </w:r>
      <w:r w:rsidR="009B5A29" w:rsidRPr="004D216C">
        <w:rPr>
          <w:rFonts w:asciiTheme="minorHAnsi" w:hAnsiTheme="minorHAnsi" w:cstheme="minorHAnsi"/>
          <w:sz w:val="28"/>
          <w:szCs w:val="24"/>
          <w:u w:val="single"/>
        </w:rPr>
        <w:t>O</w:t>
      </w:r>
      <w:r w:rsidRPr="004D216C">
        <w:rPr>
          <w:rFonts w:asciiTheme="minorHAnsi" w:hAnsiTheme="minorHAnsi" w:cstheme="minorHAnsi"/>
          <w:sz w:val="28"/>
          <w:szCs w:val="24"/>
          <w:u w:val="single"/>
        </w:rPr>
        <w:t xml:space="preserve">ther </w:t>
      </w:r>
      <w:r w:rsidR="009B5A29" w:rsidRPr="004D216C">
        <w:rPr>
          <w:rFonts w:asciiTheme="minorHAnsi" w:hAnsiTheme="minorHAnsi" w:cstheme="minorHAnsi"/>
          <w:sz w:val="28"/>
          <w:szCs w:val="24"/>
          <w:u w:val="single"/>
        </w:rPr>
        <w:t>R</w:t>
      </w:r>
      <w:r w:rsidRPr="004D216C">
        <w:rPr>
          <w:rFonts w:asciiTheme="minorHAnsi" w:hAnsiTheme="minorHAnsi" w:cstheme="minorHAnsi"/>
          <w:sz w:val="28"/>
          <w:szCs w:val="24"/>
          <w:u w:val="single"/>
        </w:rPr>
        <w:t>esources)</w:t>
      </w:r>
    </w:p>
    <w:p w14:paraId="03A2BAA4" w14:textId="2CF5E5A0" w:rsidR="00FD2768" w:rsidRPr="00985EE3" w:rsidRDefault="009B5A29" w:rsidP="004D216C">
      <w:pPr>
        <w:pStyle w:val="BodyText"/>
        <w:rPr>
          <w:rFonts w:asciiTheme="minorHAnsi" w:hAnsiTheme="minorHAnsi" w:cstheme="minorHAnsi"/>
        </w:rPr>
      </w:pPr>
      <w:r w:rsidRPr="00985EE3">
        <w:rPr>
          <w:rFonts w:asciiTheme="minorHAnsi" w:hAnsiTheme="minorHAnsi" w:cstheme="minorHAnsi"/>
          <w:highlight w:val="yellow"/>
        </w:rPr>
        <w:t>[Detail]</w:t>
      </w:r>
    </w:p>
    <w:p w14:paraId="055EE3C8" w14:textId="77777777" w:rsidR="00985EE3" w:rsidRDefault="00985EE3" w:rsidP="004D216C">
      <w:pPr>
        <w:pStyle w:val="Heading1"/>
        <w:spacing w:before="91"/>
        <w:ind w:left="0"/>
        <w:rPr>
          <w:rFonts w:asciiTheme="minorHAnsi" w:hAnsiTheme="minorHAnsi" w:cstheme="minorHAnsi"/>
          <w:sz w:val="24"/>
          <w:szCs w:val="24"/>
          <w:u w:val="single"/>
        </w:rPr>
      </w:pPr>
    </w:p>
    <w:p w14:paraId="03A2BAA6" w14:textId="2FA91A33" w:rsidR="00FD2768" w:rsidRPr="004D216C" w:rsidRDefault="00985EE3" w:rsidP="004D216C">
      <w:pPr>
        <w:pStyle w:val="Heading1"/>
        <w:spacing w:before="1"/>
        <w:ind w:left="0"/>
        <w:jc w:val="both"/>
        <w:rPr>
          <w:rFonts w:asciiTheme="minorHAnsi" w:hAnsiTheme="minorHAnsi" w:cstheme="minorHAnsi"/>
          <w:sz w:val="28"/>
          <w:szCs w:val="24"/>
          <w:u w:val="single"/>
        </w:rPr>
      </w:pPr>
      <w:r w:rsidRPr="004D216C">
        <w:rPr>
          <w:rFonts w:asciiTheme="minorHAnsi" w:hAnsiTheme="minorHAnsi" w:cstheme="minorHAnsi"/>
          <w:sz w:val="28"/>
          <w:szCs w:val="24"/>
          <w:u w:val="single"/>
        </w:rPr>
        <w:t xml:space="preserve">Evaluation and </w:t>
      </w:r>
      <w:r w:rsidR="009B5A29" w:rsidRPr="004D216C">
        <w:rPr>
          <w:rFonts w:asciiTheme="minorHAnsi" w:hAnsiTheme="minorHAnsi" w:cstheme="minorHAnsi"/>
          <w:sz w:val="28"/>
          <w:szCs w:val="24"/>
          <w:u w:val="single"/>
        </w:rPr>
        <w:t>G</w:t>
      </w:r>
      <w:r w:rsidRPr="004D216C">
        <w:rPr>
          <w:rFonts w:asciiTheme="minorHAnsi" w:hAnsiTheme="minorHAnsi" w:cstheme="minorHAnsi"/>
          <w:sz w:val="28"/>
          <w:szCs w:val="24"/>
          <w:u w:val="single"/>
        </w:rPr>
        <w:t xml:space="preserve">rading </w:t>
      </w:r>
      <w:r w:rsidR="009B5A29" w:rsidRPr="004D216C">
        <w:rPr>
          <w:rFonts w:asciiTheme="minorHAnsi" w:hAnsiTheme="minorHAnsi" w:cstheme="minorHAnsi"/>
          <w:sz w:val="28"/>
          <w:szCs w:val="24"/>
          <w:u w:val="single"/>
        </w:rPr>
        <w:t>S</w:t>
      </w:r>
      <w:r w:rsidRPr="004D216C">
        <w:rPr>
          <w:rFonts w:asciiTheme="minorHAnsi" w:hAnsiTheme="minorHAnsi" w:cstheme="minorHAnsi"/>
          <w:sz w:val="28"/>
          <w:szCs w:val="24"/>
          <w:u w:val="single"/>
        </w:rPr>
        <w:t>cheme</w:t>
      </w:r>
    </w:p>
    <w:p w14:paraId="3CFC34E1" w14:textId="08C0E66F" w:rsidR="00985EE3" w:rsidRPr="00985EE3" w:rsidRDefault="00985EE3" w:rsidP="004D216C">
      <w:pPr>
        <w:pStyle w:val="Heading1"/>
        <w:spacing w:before="91"/>
        <w:ind w:left="0"/>
        <w:rPr>
          <w:rFonts w:asciiTheme="minorHAnsi" w:hAnsiTheme="minorHAnsi" w:cstheme="minorHAnsi"/>
          <w:b w:val="0"/>
          <w:sz w:val="24"/>
          <w:szCs w:val="24"/>
        </w:rPr>
      </w:pPr>
      <w:r w:rsidRPr="00985EE3">
        <w:rPr>
          <w:rFonts w:asciiTheme="minorHAnsi" w:hAnsiTheme="minorHAnsi" w:cstheme="minorHAnsi"/>
          <w:b w:val="0"/>
          <w:sz w:val="24"/>
          <w:szCs w:val="24"/>
          <w:highlight w:val="yellow"/>
        </w:rPr>
        <w:t>[Number grading scheme is required]</w:t>
      </w:r>
    </w:p>
    <w:p w14:paraId="03A2BAA7" w14:textId="77777777" w:rsidR="00FD2768" w:rsidRPr="00985EE3" w:rsidRDefault="00FD2768">
      <w:pPr>
        <w:pStyle w:val="BodyText"/>
        <w:spacing w:before="2"/>
        <w:rPr>
          <w:rFonts w:asciiTheme="minorHAnsi" w:hAnsiTheme="minorHAnsi" w:cstheme="minorHAnsi"/>
          <w:b/>
        </w:rPr>
      </w:pPr>
    </w:p>
    <w:tbl>
      <w:tblPr>
        <w:tblW w:w="926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5737"/>
        <w:gridCol w:w="2268"/>
        <w:gridCol w:w="1260"/>
      </w:tblGrid>
      <w:tr w:rsidR="00FD2768" w:rsidRPr="00985EE3" w14:paraId="03A2BAAB" w14:textId="77777777" w:rsidTr="004D216C">
        <w:trPr>
          <w:trHeight w:val="278"/>
        </w:trPr>
        <w:tc>
          <w:tcPr>
            <w:tcW w:w="5737" w:type="dxa"/>
            <w:shd w:val="clear" w:color="auto" w:fill="EC7C30"/>
          </w:tcPr>
          <w:p w14:paraId="03A2BAA8" w14:textId="21429EBE" w:rsidR="00FD2768" w:rsidRPr="00985EE3" w:rsidRDefault="009B5A29" w:rsidP="009B5A29">
            <w:pPr>
              <w:pStyle w:val="TableParagraph"/>
              <w:rPr>
                <w:rFonts w:asciiTheme="minorHAnsi" w:hAnsiTheme="minorHAnsi" w:cstheme="minorHAnsi"/>
                <w:b/>
                <w:sz w:val="24"/>
                <w:szCs w:val="24"/>
              </w:rPr>
            </w:pPr>
            <w:r w:rsidRPr="00985EE3">
              <w:rPr>
                <w:rFonts w:asciiTheme="minorHAnsi" w:hAnsiTheme="minorHAnsi" w:cstheme="minorHAnsi"/>
                <w:b/>
                <w:sz w:val="24"/>
                <w:szCs w:val="24"/>
              </w:rPr>
              <w:t>Assessments and/or Assignments</w:t>
            </w:r>
          </w:p>
        </w:tc>
        <w:tc>
          <w:tcPr>
            <w:tcW w:w="2268" w:type="dxa"/>
            <w:shd w:val="clear" w:color="auto" w:fill="EC7C30"/>
          </w:tcPr>
          <w:p w14:paraId="03A2BAA9" w14:textId="77777777" w:rsidR="00FD2768" w:rsidRPr="00985EE3" w:rsidRDefault="00985EE3" w:rsidP="009B5A29">
            <w:pPr>
              <w:pStyle w:val="TableParagraph"/>
              <w:rPr>
                <w:rFonts w:asciiTheme="minorHAnsi" w:hAnsiTheme="minorHAnsi" w:cstheme="minorHAnsi"/>
                <w:b/>
                <w:sz w:val="24"/>
                <w:szCs w:val="24"/>
              </w:rPr>
            </w:pPr>
            <w:r w:rsidRPr="00985EE3">
              <w:rPr>
                <w:rFonts w:asciiTheme="minorHAnsi" w:hAnsiTheme="minorHAnsi" w:cstheme="minorHAnsi"/>
                <w:b/>
                <w:sz w:val="24"/>
                <w:szCs w:val="24"/>
              </w:rPr>
              <w:t>Due Date</w:t>
            </w:r>
          </w:p>
        </w:tc>
        <w:tc>
          <w:tcPr>
            <w:tcW w:w="1260" w:type="dxa"/>
            <w:shd w:val="clear" w:color="auto" w:fill="EC7C30"/>
          </w:tcPr>
          <w:p w14:paraId="03A2BAAA" w14:textId="77777777" w:rsidR="00FD2768" w:rsidRPr="00985EE3" w:rsidRDefault="00985EE3" w:rsidP="009B5A29">
            <w:pPr>
              <w:pStyle w:val="TableParagraph"/>
              <w:ind w:right="243"/>
              <w:jc w:val="center"/>
              <w:rPr>
                <w:rFonts w:asciiTheme="minorHAnsi" w:hAnsiTheme="minorHAnsi" w:cstheme="minorHAnsi"/>
                <w:b/>
                <w:sz w:val="24"/>
                <w:szCs w:val="24"/>
              </w:rPr>
            </w:pPr>
            <w:r w:rsidRPr="00985EE3">
              <w:rPr>
                <w:rFonts w:asciiTheme="minorHAnsi" w:hAnsiTheme="minorHAnsi" w:cstheme="minorHAnsi"/>
                <w:b/>
                <w:sz w:val="24"/>
                <w:szCs w:val="24"/>
              </w:rPr>
              <w:t>%</w:t>
            </w:r>
          </w:p>
        </w:tc>
      </w:tr>
      <w:tr w:rsidR="00FD2768" w:rsidRPr="00985EE3" w14:paraId="03A2BAB0" w14:textId="77777777" w:rsidTr="004D216C">
        <w:trPr>
          <w:trHeight w:val="280"/>
        </w:trPr>
        <w:tc>
          <w:tcPr>
            <w:tcW w:w="5737" w:type="dxa"/>
            <w:shd w:val="clear" w:color="auto" w:fill="auto"/>
          </w:tcPr>
          <w:p w14:paraId="03A2BAAD" w14:textId="33261D5C" w:rsidR="00FD2768" w:rsidRPr="00985EE3" w:rsidRDefault="009B5A29">
            <w:pPr>
              <w:pStyle w:val="TableParagraph"/>
              <w:spacing w:before="23"/>
              <w:rPr>
                <w:rFonts w:asciiTheme="minorHAnsi" w:hAnsiTheme="minorHAnsi" w:cstheme="minorHAnsi"/>
                <w:sz w:val="24"/>
                <w:szCs w:val="24"/>
                <w:highlight w:val="yellow"/>
              </w:rPr>
            </w:pPr>
            <w:r w:rsidRPr="00985EE3">
              <w:rPr>
                <w:rFonts w:asciiTheme="minorHAnsi" w:hAnsiTheme="minorHAnsi" w:cstheme="minorHAnsi"/>
                <w:sz w:val="24"/>
                <w:szCs w:val="24"/>
                <w:highlight w:val="yellow"/>
              </w:rPr>
              <w:t>[Items 1]</w:t>
            </w:r>
          </w:p>
        </w:tc>
        <w:tc>
          <w:tcPr>
            <w:tcW w:w="2268" w:type="dxa"/>
            <w:shd w:val="clear" w:color="auto" w:fill="auto"/>
          </w:tcPr>
          <w:p w14:paraId="03A2BAAE" w14:textId="4FC50908" w:rsidR="00FD2768" w:rsidRPr="00985EE3" w:rsidRDefault="009B5A29">
            <w:pPr>
              <w:pStyle w:val="TableParagraph"/>
              <w:rPr>
                <w:rFonts w:asciiTheme="minorHAnsi" w:hAnsiTheme="minorHAnsi" w:cstheme="minorHAnsi"/>
                <w:sz w:val="24"/>
                <w:szCs w:val="24"/>
              </w:rPr>
            </w:pPr>
            <w:r w:rsidRPr="00985EE3">
              <w:rPr>
                <w:rFonts w:asciiTheme="minorHAnsi" w:hAnsiTheme="minorHAnsi" w:cstheme="minorHAnsi"/>
                <w:sz w:val="24"/>
                <w:szCs w:val="24"/>
              </w:rPr>
              <w:t>[Month and Day]</w:t>
            </w:r>
          </w:p>
        </w:tc>
        <w:tc>
          <w:tcPr>
            <w:tcW w:w="1260" w:type="dxa"/>
            <w:shd w:val="clear" w:color="auto" w:fill="auto"/>
          </w:tcPr>
          <w:p w14:paraId="03A2BAAF" w14:textId="12244F63" w:rsidR="00FD2768" w:rsidRPr="00985EE3" w:rsidRDefault="009B5A29">
            <w:pPr>
              <w:pStyle w:val="TableParagraph"/>
              <w:ind w:left="87" w:right="260"/>
              <w:jc w:val="center"/>
              <w:rPr>
                <w:rFonts w:asciiTheme="minorHAnsi" w:hAnsiTheme="minorHAnsi" w:cstheme="minorHAnsi"/>
                <w:sz w:val="24"/>
                <w:szCs w:val="24"/>
                <w:highlight w:val="yellow"/>
              </w:rPr>
            </w:pPr>
            <w:r w:rsidRPr="00985EE3">
              <w:rPr>
                <w:rFonts w:asciiTheme="minorHAnsi" w:hAnsiTheme="minorHAnsi" w:cstheme="minorHAnsi"/>
                <w:sz w:val="24"/>
                <w:szCs w:val="24"/>
                <w:highlight w:val="yellow"/>
              </w:rPr>
              <w:t>x</w:t>
            </w:r>
          </w:p>
        </w:tc>
      </w:tr>
      <w:tr w:rsidR="009B5A29" w:rsidRPr="00985EE3" w14:paraId="03A2BAB5" w14:textId="77777777" w:rsidTr="004D216C">
        <w:trPr>
          <w:trHeight w:val="279"/>
        </w:trPr>
        <w:tc>
          <w:tcPr>
            <w:tcW w:w="5737" w:type="dxa"/>
            <w:shd w:val="clear" w:color="auto" w:fill="F7C9AC"/>
          </w:tcPr>
          <w:p w14:paraId="03A2BAB2" w14:textId="7CE2983A" w:rsidR="009B5A29" w:rsidRPr="00985EE3" w:rsidRDefault="009B5A29" w:rsidP="009B5A29">
            <w:pPr>
              <w:pStyle w:val="TableParagraph"/>
              <w:spacing w:before="112"/>
              <w:ind w:left="112"/>
              <w:rPr>
                <w:rFonts w:asciiTheme="minorHAnsi" w:hAnsiTheme="minorHAnsi" w:cstheme="minorHAnsi"/>
                <w:sz w:val="24"/>
                <w:szCs w:val="24"/>
              </w:rPr>
            </w:pPr>
            <w:r w:rsidRPr="00985EE3">
              <w:rPr>
                <w:rFonts w:asciiTheme="minorHAnsi" w:hAnsiTheme="minorHAnsi" w:cstheme="minorHAnsi"/>
                <w:sz w:val="24"/>
                <w:szCs w:val="24"/>
              </w:rPr>
              <w:t>[Items 2]</w:t>
            </w:r>
          </w:p>
        </w:tc>
        <w:tc>
          <w:tcPr>
            <w:tcW w:w="2268" w:type="dxa"/>
            <w:shd w:val="clear" w:color="auto" w:fill="F7C9AC"/>
          </w:tcPr>
          <w:p w14:paraId="03A2BAB3" w14:textId="3CD62CA4" w:rsidR="009B5A29" w:rsidRPr="00985EE3" w:rsidRDefault="009B5A29" w:rsidP="009B5A29">
            <w:pPr>
              <w:pStyle w:val="TableParagraph"/>
              <w:spacing w:before="112"/>
              <w:ind w:left="112"/>
              <w:rPr>
                <w:rFonts w:asciiTheme="minorHAnsi" w:hAnsiTheme="minorHAnsi" w:cstheme="minorHAnsi"/>
                <w:sz w:val="24"/>
                <w:szCs w:val="24"/>
              </w:rPr>
            </w:pPr>
            <w:r w:rsidRPr="00985EE3">
              <w:rPr>
                <w:rFonts w:asciiTheme="minorHAnsi" w:hAnsiTheme="minorHAnsi" w:cstheme="minorHAnsi"/>
                <w:sz w:val="24"/>
                <w:szCs w:val="24"/>
              </w:rPr>
              <w:t>[Month and Day]</w:t>
            </w:r>
          </w:p>
        </w:tc>
        <w:tc>
          <w:tcPr>
            <w:tcW w:w="1260" w:type="dxa"/>
            <w:shd w:val="clear" w:color="auto" w:fill="F7C9AC"/>
          </w:tcPr>
          <w:p w14:paraId="03A2BAB4" w14:textId="0940C19B" w:rsidR="009B5A29" w:rsidRPr="00985EE3" w:rsidRDefault="009B5A29" w:rsidP="009B5A29">
            <w:pPr>
              <w:pStyle w:val="TableParagraph"/>
              <w:spacing w:before="112"/>
              <w:ind w:left="112" w:right="260"/>
              <w:jc w:val="center"/>
              <w:rPr>
                <w:rFonts w:asciiTheme="minorHAnsi" w:hAnsiTheme="minorHAnsi" w:cstheme="minorHAnsi"/>
                <w:sz w:val="24"/>
                <w:szCs w:val="24"/>
              </w:rPr>
            </w:pPr>
            <w:r w:rsidRPr="00985EE3">
              <w:rPr>
                <w:rFonts w:asciiTheme="minorHAnsi" w:hAnsiTheme="minorHAnsi" w:cstheme="minorHAnsi"/>
                <w:sz w:val="24"/>
                <w:szCs w:val="24"/>
              </w:rPr>
              <w:t>x</w:t>
            </w:r>
          </w:p>
        </w:tc>
      </w:tr>
      <w:tr w:rsidR="009B5A29" w:rsidRPr="00985EE3" w14:paraId="03A2BABA" w14:textId="77777777" w:rsidTr="004D216C">
        <w:trPr>
          <w:trHeight w:val="581"/>
        </w:trPr>
        <w:tc>
          <w:tcPr>
            <w:tcW w:w="5737" w:type="dxa"/>
            <w:shd w:val="clear" w:color="auto" w:fill="auto"/>
          </w:tcPr>
          <w:p w14:paraId="03A2BAB7" w14:textId="690CC36F" w:rsidR="009B5A29" w:rsidRPr="00985EE3" w:rsidRDefault="009B5A29" w:rsidP="009B5A29">
            <w:pPr>
              <w:pStyle w:val="TableParagraph"/>
              <w:spacing w:before="121"/>
              <w:rPr>
                <w:rFonts w:asciiTheme="minorHAnsi" w:hAnsiTheme="minorHAnsi" w:cstheme="minorHAnsi"/>
                <w:sz w:val="24"/>
                <w:szCs w:val="24"/>
                <w:highlight w:val="yellow"/>
              </w:rPr>
            </w:pPr>
            <w:r w:rsidRPr="00985EE3">
              <w:rPr>
                <w:rFonts w:asciiTheme="minorHAnsi" w:hAnsiTheme="minorHAnsi" w:cstheme="minorHAnsi"/>
                <w:sz w:val="24"/>
                <w:szCs w:val="24"/>
                <w:highlight w:val="yellow"/>
              </w:rPr>
              <w:t>[Items 3]</w:t>
            </w:r>
          </w:p>
        </w:tc>
        <w:tc>
          <w:tcPr>
            <w:tcW w:w="2268" w:type="dxa"/>
            <w:shd w:val="clear" w:color="auto" w:fill="auto"/>
          </w:tcPr>
          <w:p w14:paraId="03A2BAB8" w14:textId="29077EDE" w:rsidR="009B5A29" w:rsidRPr="00985EE3" w:rsidRDefault="009B5A29" w:rsidP="009B5A29">
            <w:pPr>
              <w:pStyle w:val="TableParagraph"/>
              <w:spacing w:before="119"/>
              <w:rPr>
                <w:rFonts w:asciiTheme="minorHAnsi" w:hAnsiTheme="minorHAnsi" w:cstheme="minorHAnsi"/>
                <w:sz w:val="24"/>
                <w:szCs w:val="24"/>
              </w:rPr>
            </w:pPr>
            <w:r w:rsidRPr="00985EE3">
              <w:rPr>
                <w:rFonts w:asciiTheme="minorHAnsi" w:hAnsiTheme="minorHAnsi" w:cstheme="minorHAnsi"/>
                <w:sz w:val="24"/>
                <w:szCs w:val="24"/>
              </w:rPr>
              <w:t>[Month and Day]</w:t>
            </w:r>
          </w:p>
        </w:tc>
        <w:tc>
          <w:tcPr>
            <w:tcW w:w="1260" w:type="dxa"/>
            <w:shd w:val="clear" w:color="auto" w:fill="auto"/>
          </w:tcPr>
          <w:p w14:paraId="03A2BAB9" w14:textId="5C4AA33E" w:rsidR="009B5A29" w:rsidRPr="00985EE3" w:rsidRDefault="009B5A29" w:rsidP="009B5A29">
            <w:pPr>
              <w:pStyle w:val="TableParagraph"/>
              <w:spacing w:before="119"/>
              <w:ind w:left="87" w:right="260"/>
              <w:jc w:val="center"/>
              <w:rPr>
                <w:rFonts w:asciiTheme="minorHAnsi" w:hAnsiTheme="minorHAnsi" w:cstheme="minorHAnsi"/>
                <w:sz w:val="24"/>
                <w:szCs w:val="24"/>
                <w:highlight w:val="yellow"/>
              </w:rPr>
            </w:pPr>
            <w:r w:rsidRPr="00985EE3">
              <w:rPr>
                <w:rFonts w:asciiTheme="minorHAnsi" w:hAnsiTheme="minorHAnsi" w:cstheme="minorHAnsi"/>
                <w:sz w:val="24"/>
                <w:szCs w:val="24"/>
                <w:highlight w:val="yellow"/>
              </w:rPr>
              <w:t>x</w:t>
            </w:r>
          </w:p>
        </w:tc>
      </w:tr>
      <w:tr w:rsidR="009B5A29" w:rsidRPr="00985EE3" w14:paraId="03A2BABF" w14:textId="77777777" w:rsidTr="004D216C">
        <w:trPr>
          <w:trHeight w:val="579"/>
        </w:trPr>
        <w:tc>
          <w:tcPr>
            <w:tcW w:w="5737" w:type="dxa"/>
            <w:shd w:val="clear" w:color="auto" w:fill="F7C9AC"/>
          </w:tcPr>
          <w:p w14:paraId="03A2BABC" w14:textId="05961422" w:rsidR="009B5A29" w:rsidRPr="00985EE3" w:rsidRDefault="009B5A29" w:rsidP="009B5A29">
            <w:pPr>
              <w:pStyle w:val="TableParagraph"/>
              <w:spacing w:before="119"/>
              <w:rPr>
                <w:rFonts w:asciiTheme="minorHAnsi" w:hAnsiTheme="minorHAnsi" w:cstheme="minorHAnsi"/>
                <w:sz w:val="24"/>
                <w:szCs w:val="24"/>
                <w:highlight w:val="yellow"/>
              </w:rPr>
            </w:pPr>
            <w:r w:rsidRPr="00985EE3">
              <w:rPr>
                <w:rFonts w:asciiTheme="minorHAnsi" w:hAnsiTheme="minorHAnsi" w:cstheme="minorHAnsi"/>
                <w:sz w:val="24"/>
                <w:szCs w:val="24"/>
                <w:highlight w:val="yellow"/>
              </w:rPr>
              <w:t>[Etc.]</w:t>
            </w:r>
          </w:p>
        </w:tc>
        <w:tc>
          <w:tcPr>
            <w:tcW w:w="2268" w:type="dxa"/>
            <w:shd w:val="clear" w:color="auto" w:fill="F7C9AC"/>
          </w:tcPr>
          <w:p w14:paraId="03A2BABD" w14:textId="518753CA" w:rsidR="009B5A29" w:rsidRPr="00985EE3" w:rsidRDefault="009B5A29" w:rsidP="009B5A29">
            <w:pPr>
              <w:pStyle w:val="TableParagraph"/>
              <w:spacing w:before="119"/>
              <w:rPr>
                <w:rFonts w:asciiTheme="minorHAnsi" w:hAnsiTheme="minorHAnsi" w:cstheme="minorHAnsi"/>
                <w:sz w:val="24"/>
                <w:szCs w:val="24"/>
              </w:rPr>
            </w:pPr>
            <w:r w:rsidRPr="00985EE3">
              <w:rPr>
                <w:rFonts w:asciiTheme="minorHAnsi" w:hAnsiTheme="minorHAnsi" w:cstheme="minorHAnsi"/>
                <w:sz w:val="24"/>
                <w:szCs w:val="24"/>
              </w:rPr>
              <w:t>[Month and Day]</w:t>
            </w:r>
          </w:p>
        </w:tc>
        <w:tc>
          <w:tcPr>
            <w:tcW w:w="1260" w:type="dxa"/>
            <w:shd w:val="clear" w:color="auto" w:fill="F7C9AC"/>
          </w:tcPr>
          <w:p w14:paraId="03A2BABE" w14:textId="6DAD5F92" w:rsidR="009B5A29" w:rsidRPr="00985EE3" w:rsidRDefault="009B5A29" w:rsidP="009B5A29">
            <w:pPr>
              <w:pStyle w:val="TableParagraph"/>
              <w:spacing w:before="119"/>
              <w:ind w:left="87" w:right="260"/>
              <w:jc w:val="center"/>
              <w:rPr>
                <w:rFonts w:asciiTheme="minorHAnsi" w:hAnsiTheme="minorHAnsi" w:cstheme="minorHAnsi"/>
                <w:sz w:val="24"/>
                <w:szCs w:val="24"/>
                <w:highlight w:val="yellow"/>
              </w:rPr>
            </w:pPr>
            <w:r w:rsidRPr="00985EE3">
              <w:rPr>
                <w:rFonts w:asciiTheme="minorHAnsi" w:hAnsiTheme="minorHAnsi" w:cstheme="minorHAnsi"/>
                <w:sz w:val="24"/>
                <w:szCs w:val="24"/>
                <w:highlight w:val="yellow"/>
              </w:rPr>
              <w:t>x</w:t>
            </w:r>
          </w:p>
        </w:tc>
      </w:tr>
      <w:tr w:rsidR="00FD2768" w:rsidRPr="00985EE3" w14:paraId="03A2BAC3" w14:textId="77777777" w:rsidTr="004D216C">
        <w:trPr>
          <w:trHeight w:val="272"/>
        </w:trPr>
        <w:tc>
          <w:tcPr>
            <w:tcW w:w="5737" w:type="dxa"/>
            <w:shd w:val="clear" w:color="auto" w:fill="auto"/>
          </w:tcPr>
          <w:p w14:paraId="03A2BAC0" w14:textId="77777777" w:rsidR="00FD2768" w:rsidRPr="00985EE3" w:rsidRDefault="00985EE3">
            <w:pPr>
              <w:pStyle w:val="TableParagraph"/>
              <w:spacing w:before="119"/>
              <w:rPr>
                <w:rFonts w:asciiTheme="minorHAnsi" w:hAnsiTheme="minorHAnsi" w:cstheme="minorHAnsi"/>
                <w:b/>
                <w:sz w:val="24"/>
                <w:szCs w:val="24"/>
              </w:rPr>
            </w:pPr>
            <w:r w:rsidRPr="00985EE3">
              <w:rPr>
                <w:rFonts w:asciiTheme="minorHAnsi" w:hAnsiTheme="minorHAnsi" w:cstheme="minorHAnsi"/>
                <w:b/>
                <w:sz w:val="24"/>
                <w:szCs w:val="24"/>
              </w:rPr>
              <w:t>Total</w:t>
            </w:r>
          </w:p>
        </w:tc>
        <w:tc>
          <w:tcPr>
            <w:tcW w:w="2268" w:type="dxa"/>
            <w:shd w:val="clear" w:color="auto" w:fill="auto"/>
          </w:tcPr>
          <w:p w14:paraId="03A2BAC1" w14:textId="77777777" w:rsidR="00FD2768" w:rsidRPr="00985EE3" w:rsidRDefault="00FD2768">
            <w:pPr>
              <w:pStyle w:val="TableParagraph"/>
              <w:spacing w:before="0"/>
              <w:ind w:left="0"/>
              <w:rPr>
                <w:rFonts w:asciiTheme="minorHAnsi" w:hAnsiTheme="minorHAnsi" w:cstheme="minorHAnsi"/>
                <w:sz w:val="24"/>
                <w:szCs w:val="24"/>
              </w:rPr>
            </w:pPr>
          </w:p>
        </w:tc>
        <w:tc>
          <w:tcPr>
            <w:tcW w:w="1260" w:type="dxa"/>
            <w:shd w:val="clear" w:color="auto" w:fill="auto"/>
          </w:tcPr>
          <w:p w14:paraId="03A2BAC2" w14:textId="77777777" w:rsidR="00FD2768" w:rsidRPr="00985EE3" w:rsidRDefault="00985EE3">
            <w:pPr>
              <w:pStyle w:val="TableParagraph"/>
              <w:spacing w:before="119"/>
              <w:ind w:left="87" w:right="138"/>
              <w:jc w:val="center"/>
              <w:rPr>
                <w:rFonts w:asciiTheme="minorHAnsi" w:hAnsiTheme="minorHAnsi" w:cstheme="minorHAnsi"/>
                <w:sz w:val="24"/>
                <w:szCs w:val="24"/>
              </w:rPr>
            </w:pPr>
            <w:r w:rsidRPr="00985EE3">
              <w:rPr>
                <w:rFonts w:asciiTheme="minorHAnsi" w:hAnsiTheme="minorHAnsi" w:cstheme="minorHAnsi"/>
                <w:sz w:val="24"/>
                <w:szCs w:val="24"/>
              </w:rPr>
              <w:t>100</w:t>
            </w:r>
          </w:p>
        </w:tc>
      </w:tr>
    </w:tbl>
    <w:p w14:paraId="03A2BAC4" w14:textId="77777777" w:rsidR="00FD2768" w:rsidRPr="00985EE3" w:rsidRDefault="00FD2768">
      <w:pPr>
        <w:pStyle w:val="BodyText"/>
        <w:rPr>
          <w:rFonts w:asciiTheme="minorHAnsi" w:hAnsiTheme="minorHAnsi" w:cstheme="minorHAnsi"/>
          <w:b/>
        </w:rPr>
      </w:pPr>
    </w:p>
    <w:p w14:paraId="280BF061" w14:textId="77777777" w:rsidR="004D216C" w:rsidRDefault="004D216C">
      <w:pPr>
        <w:ind w:left="200"/>
        <w:rPr>
          <w:rFonts w:asciiTheme="minorHAnsi" w:hAnsiTheme="minorHAnsi" w:cstheme="minorHAnsi"/>
          <w:b/>
          <w:sz w:val="24"/>
          <w:szCs w:val="24"/>
          <w:u w:val="single"/>
        </w:rPr>
      </w:pPr>
    </w:p>
    <w:p w14:paraId="51CF0B47" w14:textId="77777777" w:rsidR="004D216C" w:rsidRDefault="004D216C">
      <w:pPr>
        <w:ind w:left="200"/>
        <w:rPr>
          <w:rFonts w:asciiTheme="minorHAnsi" w:hAnsiTheme="minorHAnsi" w:cstheme="minorHAnsi"/>
          <w:b/>
          <w:sz w:val="24"/>
          <w:szCs w:val="24"/>
          <w:u w:val="single"/>
        </w:rPr>
      </w:pPr>
    </w:p>
    <w:p w14:paraId="3E933A5D" w14:textId="77777777" w:rsidR="004D216C" w:rsidRDefault="004D216C">
      <w:pPr>
        <w:ind w:left="200"/>
        <w:rPr>
          <w:rFonts w:asciiTheme="minorHAnsi" w:hAnsiTheme="minorHAnsi" w:cstheme="minorHAnsi"/>
          <w:b/>
          <w:sz w:val="24"/>
          <w:szCs w:val="24"/>
          <w:u w:val="single"/>
        </w:rPr>
      </w:pPr>
    </w:p>
    <w:p w14:paraId="03A2BAC6" w14:textId="0EF09510" w:rsidR="00FD2768" w:rsidRPr="004D216C" w:rsidRDefault="00985EE3" w:rsidP="004D216C">
      <w:pPr>
        <w:pStyle w:val="Heading1"/>
        <w:spacing w:before="1"/>
        <w:ind w:left="0"/>
        <w:jc w:val="both"/>
        <w:rPr>
          <w:rFonts w:asciiTheme="minorHAnsi" w:hAnsiTheme="minorHAnsi" w:cstheme="minorHAnsi"/>
          <w:sz w:val="28"/>
          <w:szCs w:val="24"/>
          <w:u w:val="single"/>
        </w:rPr>
      </w:pPr>
      <w:r w:rsidRPr="004D216C">
        <w:rPr>
          <w:rFonts w:asciiTheme="minorHAnsi" w:hAnsiTheme="minorHAnsi" w:cstheme="minorHAnsi"/>
          <w:sz w:val="28"/>
          <w:szCs w:val="24"/>
          <w:u w:val="single"/>
        </w:rPr>
        <w:t xml:space="preserve">Breakdown of </w:t>
      </w:r>
      <w:r w:rsidR="009B5A29" w:rsidRPr="004D216C">
        <w:rPr>
          <w:rFonts w:asciiTheme="minorHAnsi" w:hAnsiTheme="minorHAnsi" w:cstheme="minorHAnsi"/>
          <w:sz w:val="28"/>
          <w:szCs w:val="24"/>
          <w:u w:val="single"/>
        </w:rPr>
        <w:t>C</w:t>
      </w:r>
      <w:r w:rsidRPr="004D216C">
        <w:rPr>
          <w:rFonts w:asciiTheme="minorHAnsi" w:hAnsiTheme="minorHAnsi" w:cstheme="minorHAnsi"/>
          <w:sz w:val="28"/>
          <w:szCs w:val="24"/>
          <w:u w:val="single"/>
        </w:rPr>
        <w:t xml:space="preserve">ourse </w:t>
      </w:r>
      <w:r w:rsidR="009B5A29" w:rsidRPr="004D216C">
        <w:rPr>
          <w:rFonts w:asciiTheme="minorHAnsi" w:hAnsiTheme="minorHAnsi" w:cstheme="minorHAnsi"/>
          <w:sz w:val="28"/>
          <w:szCs w:val="24"/>
          <w:u w:val="single"/>
        </w:rPr>
        <w:t>R</w:t>
      </w:r>
      <w:r w:rsidRPr="004D216C">
        <w:rPr>
          <w:rFonts w:asciiTheme="minorHAnsi" w:hAnsiTheme="minorHAnsi" w:cstheme="minorHAnsi"/>
          <w:sz w:val="28"/>
          <w:szCs w:val="24"/>
          <w:u w:val="single"/>
        </w:rPr>
        <w:t>equirements</w:t>
      </w:r>
    </w:p>
    <w:p w14:paraId="03A2BAC7" w14:textId="77777777" w:rsidR="00FD2768" w:rsidRPr="00985EE3" w:rsidRDefault="00985EE3" w:rsidP="004D216C">
      <w:pPr>
        <w:pStyle w:val="BodyText"/>
        <w:spacing w:before="118"/>
        <w:rPr>
          <w:rFonts w:asciiTheme="minorHAnsi" w:hAnsiTheme="minorHAnsi" w:cstheme="minorHAnsi"/>
        </w:rPr>
      </w:pPr>
      <w:r w:rsidRPr="00985EE3">
        <w:rPr>
          <w:rFonts w:asciiTheme="minorHAnsi" w:hAnsiTheme="minorHAnsi" w:cstheme="minorHAnsi"/>
        </w:rPr>
        <w:t>The</w:t>
      </w:r>
      <w:r w:rsidRPr="00985EE3">
        <w:rPr>
          <w:rFonts w:asciiTheme="minorHAnsi" w:hAnsiTheme="minorHAnsi" w:cstheme="minorHAnsi"/>
          <w:spacing w:val="-3"/>
        </w:rPr>
        <w:t xml:space="preserve"> </w:t>
      </w:r>
      <w:r w:rsidRPr="00985EE3">
        <w:rPr>
          <w:rFonts w:asciiTheme="minorHAnsi" w:hAnsiTheme="minorHAnsi" w:cstheme="minorHAnsi"/>
        </w:rPr>
        <w:t>course</w:t>
      </w:r>
      <w:r w:rsidRPr="00985EE3">
        <w:rPr>
          <w:rFonts w:asciiTheme="minorHAnsi" w:hAnsiTheme="minorHAnsi" w:cstheme="minorHAnsi"/>
          <w:spacing w:val="-2"/>
        </w:rPr>
        <w:t xml:space="preserve"> </w:t>
      </w:r>
      <w:r w:rsidRPr="00985EE3">
        <w:rPr>
          <w:rFonts w:asciiTheme="minorHAnsi" w:hAnsiTheme="minorHAnsi" w:cstheme="minorHAnsi"/>
        </w:rPr>
        <w:t>is</w:t>
      </w:r>
      <w:r w:rsidRPr="00985EE3">
        <w:rPr>
          <w:rFonts w:asciiTheme="minorHAnsi" w:hAnsiTheme="minorHAnsi" w:cstheme="minorHAnsi"/>
          <w:spacing w:val="-2"/>
        </w:rPr>
        <w:t xml:space="preserve"> </w:t>
      </w:r>
      <w:r w:rsidRPr="00985EE3">
        <w:rPr>
          <w:rFonts w:asciiTheme="minorHAnsi" w:hAnsiTheme="minorHAnsi" w:cstheme="minorHAnsi"/>
        </w:rPr>
        <w:t>broken</w:t>
      </w:r>
      <w:r w:rsidRPr="00985EE3">
        <w:rPr>
          <w:rFonts w:asciiTheme="minorHAnsi" w:hAnsiTheme="minorHAnsi" w:cstheme="minorHAnsi"/>
          <w:spacing w:val="-4"/>
        </w:rPr>
        <w:t xml:space="preserve"> </w:t>
      </w:r>
      <w:r w:rsidRPr="00985EE3">
        <w:rPr>
          <w:rFonts w:asciiTheme="minorHAnsi" w:hAnsiTheme="minorHAnsi" w:cstheme="minorHAnsi"/>
        </w:rPr>
        <w:t>down</w:t>
      </w:r>
      <w:r w:rsidRPr="00985EE3">
        <w:rPr>
          <w:rFonts w:asciiTheme="minorHAnsi" w:hAnsiTheme="minorHAnsi" w:cstheme="minorHAnsi"/>
          <w:spacing w:val="-3"/>
        </w:rPr>
        <w:t xml:space="preserve"> </w:t>
      </w:r>
      <w:r w:rsidRPr="00985EE3">
        <w:rPr>
          <w:rFonts w:asciiTheme="minorHAnsi" w:hAnsiTheme="minorHAnsi" w:cstheme="minorHAnsi"/>
        </w:rPr>
        <w:t>into</w:t>
      </w:r>
      <w:r w:rsidRPr="00985EE3">
        <w:rPr>
          <w:rFonts w:asciiTheme="minorHAnsi" w:hAnsiTheme="minorHAnsi" w:cstheme="minorHAnsi"/>
          <w:spacing w:val="-2"/>
        </w:rPr>
        <w:t xml:space="preserve"> </w:t>
      </w:r>
      <w:r w:rsidRPr="00985EE3">
        <w:rPr>
          <w:rFonts w:asciiTheme="minorHAnsi" w:hAnsiTheme="minorHAnsi" w:cstheme="minorHAnsi"/>
        </w:rPr>
        <w:t>the</w:t>
      </w:r>
      <w:r w:rsidRPr="00985EE3">
        <w:rPr>
          <w:rFonts w:asciiTheme="minorHAnsi" w:hAnsiTheme="minorHAnsi" w:cstheme="minorHAnsi"/>
          <w:spacing w:val="-2"/>
        </w:rPr>
        <w:t xml:space="preserve"> </w:t>
      </w:r>
      <w:r w:rsidRPr="00985EE3">
        <w:rPr>
          <w:rFonts w:asciiTheme="minorHAnsi" w:hAnsiTheme="minorHAnsi" w:cstheme="minorHAnsi"/>
        </w:rPr>
        <w:t>following</w:t>
      </w:r>
      <w:r w:rsidRPr="00985EE3">
        <w:rPr>
          <w:rFonts w:asciiTheme="minorHAnsi" w:hAnsiTheme="minorHAnsi" w:cstheme="minorHAnsi"/>
          <w:spacing w:val="-4"/>
        </w:rPr>
        <w:t xml:space="preserve"> </w:t>
      </w:r>
      <w:r w:rsidRPr="00985EE3">
        <w:rPr>
          <w:rFonts w:asciiTheme="minorHAnsi" w:hAnsiTheme="minorHAnsi" w:cstheme="minorHAnsi"/>
        </w:rPr>
        <w:t>components:</w:t>
      </w:r>
    </w:p>
    <w:p w14:paraId="03A2BAC8" w14:textId="327B83B2" w:rsidR="00FD2768" w:rsidRPr="00985EE3" w:rsidRDefault="009B5A29">
      <w:pPr>
        <w:pStyle w:val="ListParagraph"/>
        <w:numPr>
          <w:ilvl w:val="0"/>
          <w:numId w:val="1"/>
        </w:numPr>
        <w:tabs>
          <w:tab w:val="left" w:pos="920"/>
          <w:tab w:val="left" w:pos="921"/>
        </w:tabs>
        <w:spacing w:before="121" w:line="293" w:lineRule="exact"/>
        <w:ind w:hanging="361"/>
        <w:rPr>
          <w:rFonts w:asciiTheme="minorHAnsi" w:hAnsiTheme="minorHAnsi" w:cstheme="minorHAnsi"/>
          <w:sz w:val="24"/>
          <w:szCs w:val="24"/>
          <w:highlight w:val="yellow"/>
        </w:rPr>
      </w:pPr>
      <w:r w:rsidRPr="00985EE3">
        <w:rPr>
          <w:rFonts w:asciiTheme="minorHAnsi" w:hAnsiTheme="minorHAnsi" w:cstheme="minorHAnsi"/>
          <w:sz w:val="24"/>
          <w:szCs w:val="24"/>
          <w:highlight w:val="yellow"/>
        </w:rPr>
        <w:t xml:space="preserve">[Item 1] </w:t>
      </w:r>
    </w:p>
    <w:p w14:paraId="6CEFB83E" w14:textId="1BC29B9B" w:rsidR="009B5A29" w:rsidRPr="00985EE3" w:rsidRDefault="009B5A29" w:rsidP="009B5A29">
      <w:pPr>
        <w:pStyle w:val="ListParagraph"/>
        <w:numPr>
          <w:ilvl w:val="0"/>
          <w:numId w:val="1"/>
        </w:numPr>
        <w:tabs>
          <w:tab w:val="left" w:pos="920"/>
          <w:tab w:val="left" w:pos="921"/>
        </w:tabs>
        <w:spacing w:before="121" w:line="293" w:lineRule="exact"/>
        <w:ind w:hanging="361"/>
        <w:rPr>
          <w:rFonts w:asciiTheme="minorHAnsi" w:hAnsiTheme="minorHAnsi" w:cstheme="minorHAnsi"/>
          <w:sz w:val="24"/>
          <w:szCs w:val="24"/>
          <w:highlight w:val="yellow"/>
        </w:rPr>
      </w:pPr>
      <w:r w:rsidRPr="00985EE3">
        <w:rPr>
          <w:rFonts w:asciiTheme="minorHAnsi" w:hAnsiTheme="minorHAnsi" w:cstheme="minorHAnsi"/>
          <w:sz w:val="24"/>
          <w:szCs w:val="24"/>
          <w:highlight w:val="yellow"/>
        </w:rPr>
        <w:t xml:space="preserve">[Item 2] </w:t>
      </w:r>
    </w:p>
    <w:p w14:paraId="13D84E78" w14:textId="7675266B" w:rsidR="009B5A29" w:rsidRPr="00985EE3" w:rsidRDefault="009B5A29" w:rsidP="009B5A29">
      <w:pPr>
        <w:pStyle w:val="ListParagraph"/>
        <w:numPr>
          <w:ilvl w:val="0"/>
          <w:numId w:val="1"/>
        </w:numPr>
        <w:tabs>
          <w:tab w:val="left" w:pos="920"/>
          <w:tab w:val="left" w:pos="921"/>
        </w:tabs>
        <w:spacing w:before="121" w:line="293" w:lineRule="exact"/>
        <w:ind w:hanging="361"/>
        <w:rPr>
          <w:rFonts w:asciiTheme="minorHAnsi" w:hAnsiTheme="minorHAnsi" w:cstheme="minorHAnsi"/>
          <w:sz w:val="24"/>
          <w:szCs w:val="24"/>
          <w:highlight w:val="yellow"/>
        </w:rPr>
      </w:pPr>
      <w:r w:rsidRPr="00985EE3">
        <w:rPr>
          <w:rFonts w:asciiTheme="minorHAnsi" w:hAnsiTheme="minorHAnsi" w:cstheme="minorHAnsi"/>
          <w:sz w:val="24"/>
          <w:szCs w:val="24"/>
          <w:highlight w:val="yellow"/>
        </w:rPr>
        <w:t>[Etc.]</w:t>
      </w:r>
    </w:p>
    <w:p w14:paraId="7E11C98E" w14:textId="06F25CDF" w:rsidR="009B5A29" w:rsidRDefault="009B5A29" w:rsidP="004D216C">
      <w:pPr>
        <w:pStyle w:val="BodyText"/>
        <w:spacing w:before="116"/>
        <w:ind w:right="577"/>
        <w:rPr>
          <w:rFonts w:asciiTheme="minorHAnsi" w:hAnsiTheme="minorHAnsi" w:cstheme="minorHAnsi"/>
          <w:highlight w:val="yellow"/>
        </w:rPr>
      </w:pPr>
      <w:r w:rsidRPr="00985EE3">
        <w:rPr>
          <w:rFonts w:asciiTheme="minorHAnsi" w:hAnsiTheme="minorHAnsi" w:cstheme="minorHAnsi"/>
          <w:highlight w:val="yellow"/>
        </w:rPr>
        <w:t>[Definition of what constitutes successful participation and completion of course requirements. Example “</w:t>
      </w:r>
      <w:r w:rsidR="00985EE3" w:rsidRPr="00985EE3">
        <w:rPr>
          <w:rFonts w:asciiTheme="minorHAnsi" w:hAnsiTheme="minorHAnsi" w:cstheme="minorHAnsi"/>
          <w:highlight w:val="yellow"/>
        </w:rPr>
        <w:t>All</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components</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of</w:t>
      </w:r>
      <w:r w:rsidR="00985EE3" w:rsidRPr="00985EE3">
        <w:rPr>
          <w:rFonts w:asciiTheme="minorHAnsi" w:hAnsiTheme="minorHAnsi" w:cstheme="minorHAnsi"/>
          <w:spacing w:val="-1"/>
          <w:highlight w:val="yellow"/>
        </w:rPr>
        <w:t xml:space="preserve"> </w:t>
      </w:r>
      <w:r w:rsidR="00985EE3" w:rsidRPr="00985EE3">
        <w:rPr>
          <w:rFonts w:asciiTheme="minorHAnsi" w:hAnsiTheme="minorHAnsi" w:cstheme="minorHAnsi"/>
          <w:highlight w:val="yellow"/>
        </w:rPr>
        <w:t>the</w:t>
      </w:r>
      <w:r w:rsidR="00985EE3" w:rsidRPr="00985EE3">
        <w:rPr>
          <w:rFonts w:asciiTheme="minorHAnsi" w:hAnsiTheme="minorHAnsi" w:cstheme="minorHAnsi"/>
          <w:spacing w:val="1"/>
          <w:highlight w:val="yellow"/>
        </w:rPr>
        <w:t xml:space="preserve"> </w:t>
      </w:r>
      <w:r w:rsidR="00985EE3" w:rsidRPr="00985EE3">
        <w:rPr>
          <w:rFonts w:asciiTheme="minorHAnsi" w:hAnsiTheme="minorHAnsi" w:cstheme="minorHAnsi"/>
          <w:highlight w:val="yellow"/>
        </w:rPr>
        <w:t>project</w:t>
      </w:r>
      <w:r w:rsidR="00985EE3" w:rsidRPr="00985EE3">
        <w:rPr>
          <w:rFonts w:asciiTheme="minorHAnsi" w:hAnsiTheme="minorHAnsi" w:cstheme="minorHAnsi"/>
          <w:spacing w:val="-1"/>
          <w:highlight w:val="yellow"/>
        </w:rPr>
        <w:t xml:space="preserve"> </w:t>
      </w:r>
      <w:r w:rsidR="00985EE3" w:rsidRPr="00985EE3">
        <w:rPr>
          <w:rFonts w:asciiTheme="minorHAnsi" w:hAnsiTheme="minorHAnsi" w:cstheme="minorHAnsi"/>
          <w:highlight w:val="yellow"/>
        </w:rPr>
        <w:t>must</w:t>
      </w:r>
      <w:r w:rsidR="00985EE3" w:rsidRPr="00985EE3">
        <w:rPr>
          <w:rFonts w:asciiTheme="minorHAnsi" w:hAnsiTheme="minorHAnsi" w:cstheme="minorHAnsi"/>
          <w:spacing w:val="-3"/>
          <w:highlight w:val="yellow"/>
        </w:rPr>
        <w:t xml:space="preserve"> </w:t>
      </w:r>
      <w:r w:rsidR="00985EE3" w:rsidRPr="00985EE3">
        <w:rPr>
          <w:rFonts w:asciiTheme="minorHAnsi" w:hAnsiTheme="minorHAnsi" w:cstheme="minorHAnsi"/>
          <w:highlight w:val="yellow"/>
        </w:rPr>
        <w:t>be</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completed, failure</w:t>
      </w:r>
      <w:r w:rsidR="00985EE3" w:rsidRPr="00985EE3">
        <w:rPr>
          <w:rFonts w:asciiTheme="minorHAnsi" w:hAnsiTheme="minorHAnsi" w:cstheme="minorHAnsi"/>
          <w:spacing w:val="-4"/>
          <w:highlight w:val="yellow"/>
        </w:rPr>
        <w:t xml:space="preserve"> </w:t>
      </w:r>
      <w:r w:rsidR="00985EE3" w:rsidRPr="00985EE3">
        <w:rPr>
          <w:rFonts w:asciiTheme="minorHAnsi" w:hAnsiTheme="minorHAnsi" w:cstheme="minorHAnsi"/>
          <w:highlight w:val="yellow"/>
        </w:rPr>
        <w:t>to</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achieve</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50%</w:t>
      </w:r>
      <w:r w:rsidR="00985EE3" w:rsidRPr="00985EE3">
        <w:rPr>
          <w:rFonts w:asciiTheme="minorHAnsi" w:hAnsiTheme="minorHAnsi" w:cstheme="minorHAnsi"/>
          <w:spacing w:val="-1"/>
          <w:highlight w:val="yellow"/>
        </w:rPr>
        <w:t xml:space="preserve"> </w:t>
      </w:r>
      <w:r w:rsidR="00985EE3" w:rsidRPr="00985EE3">
        <w:rPr>
          <w:rFonts w:asciiTheme="minorHAnsi" w:hAnsiTheme="minorHAnsi" w:cstheme="minorHAnsi"/>
          <w:highlight w:val="yellow"/>
        </w:rPr>
        <w:t>in</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any</w:t>
      </w:r>
      <w:r w:rsidR="00985EE3" w:rsidRPr="00985EE3">
        <w:rPr>
          <w:rFonts w:asciiTheme="minorHAnsi" w:hAnsiTheme="minorHAnsi" w:cstheme="minorHAnsi"/>
          <w:spacing w:val="-3"/>
          <w:highlight w:val="yellow"/>
        </w:rPr>
        <w:t xml:space="preserve"> </w:t>
      </w:r>
      <w:r w:rsidR="00985EE3" w:rsidRPr="00985EE3">
        <w:rPr>
          <w:rFonts w:asciiTheme="minorHAnsi" w:hAnsiTheme="minorHAnsi" w:cstheme="minorHAnsi"/>
          <w:highlight w:val="yellow"/>
        </w:rPr>
        <w:t>of</w:t>
      </w:r>
      <w:r w:rsidR="00985EE3" w:rsidRPr="00985EE3">
        <w:rPr>
          <w:rFonts w:asciiTheme="minorHAnsi" w:hAnsiTheme="minorHAnsi" w:cstheme="minorHAnsi"/>
          <w:spacing w:val="-3"/>
          <w:highlight w:val="yellow"/>
        </w:rPr>
        <w:t xml:space="preserve"> </w:t>
      </w:r>
      <w:r w:rsidR="00985EE3" w:rsidRPr="00985EE3">
        <w:rPr>
          <w:rFonts w:asciiTheme="minorHAnsi" w:hAnsiTheme="minorHAnsi" w:cstheme="minorHAnsi"/>
          <w:highlight w:val="yellow"/>
        </w:rPr>
        <w:t>the</w:t>
      </w:r>
      <w:r w:rsidR="00985EE3" w:rsidRPr="00985EE3">
        <w:rPr>
          <w:rFonts w:asciiTheme="minorHAnsi" w:hAnsiTheme="minorHAnsi" w:cstheme="minorHAnsi"/>
          <w:spacing w:val="-63"/>
          <w:highlight w:val="yellow"/>
        </w:rPr>
        <w:t xml:space="preserve"> </w:t>
      </w:r>
      <w:r w:rsidR="00985EE3" w:rsidRPr="00985EE3">
        <w:rPr>
          <w:rFonts w:asciiTheme="minorHAnsi" w:hAnsiTheme="minorHAnsi" w:cstheme="minorHAnsi"/>
          <w:highlight w:val="yellow"/>
        </w:rPr>
        <w:t>elements</w:t>
      </w:r>
      <w:r w:rsidR="00985EE3" w:rsidRPr="00985EE3">
        <w:rPr>
          <w:rFonts w:asciiTheme="minorHAnsi" w:hAnsiTheme="minorHAnsi" w:cstheme="minorHAnsi"/>
          <w:spacing w:val="-1"/>
          <w:highlight w:val="yellow"/>
        </w:rPr>
        <w:t xml:space="preserve"> </w:t>
      </w:r>
      <w:r w:rsidR="00985EE3" w:rsidRPr="00985EE3">
        <w:rPr>
          <w:rFonts w:asciiTheme="minorHAnsi" w:hAnsiTheme="minorHAnsi" w:cstheme="minorHAnsi"/>
          <w:highlight w:val="yellow"/>
        </w:rPr>
        <w:t>will</w:t>
      </w:r>
      <w:r w:rsidR="00985EE3" w:rsidRPr="00985EE3">
        <w:rPr>
          <w:rFonts w:asciiTheme="minorHAnsi" w:hAnsiTheme="minorHAnsi" w:cstheme="minorHAnsi"/>
          <w:spacing w:val="-1"/>
          <w:highlight w:val="yellow"/>
        </w:rPr>
        <w:t xml:space="preserve"> </w:t>
      </w:r>
      <w:r w:rsidR="00985EE3" w:rsidRPr="00985EE3">
        <w:rPr>
          <w:rFonts w:asciiTheme="minorHAnsi" w:hAnsiTheme="minorHAnsi" w:cstheme="minorHAnsi"/>
          <w:highlight w:val="yellow"/>
        </w:rPr>
        <w:t>result in failure.</w:t>
      </w:r>
      <w:r w:rsidRPr="00985EE3">
        <w:rPr>
          <w:rFonts w:asciiTheme="minorHAnsi" w:hAnsiTheme="minorHAnsi" w:cstheme="minorHAnsi"/>
          <w:highlight w:val="yellow"/>
        </w:rPr>
        <w:t xml:space="preserve"> </w:t>
      </w:r>
      <w:r w:rsidR="00985EE3" w:rsidRPr="00985EE3">
        <w:rPr>
          <w:rFonts w:asciiTheme="minorHAnsi" w:hAnsiTheme="minorHAnsi" w:cstheme="minorHAnsi"/>
          <w:highlight w:val="yellow"/>
        </w:rPr>
        <w:t>All</w:t>
      </w:r>
      <w:r w:rsidR="00985EE3" w:rsidRPr="00985EE3">
        <w:rPr>
          <w:rFonts w:asciiTheme="minorHAnsi" w:hAnsiTheme="minorHAnsi" w:cstheme="minorHAnsi"/>
          <w:spacing w:val="-3"/>
          <w:highlight w:val="yellow"/>
        </w:rPr>
        <w:t xml:space="preserve"> </w:t>
      </w:r>
      <w:r w:rsidR="00985EE3" w:rsidRPr="00985EE3">
        <w:rPr>
          <w:rFonts w:asciiTheme="minorHAnsi" w:hAnsiTheme="minorHAnsi" w:cstheme="minorHAnsi"/>
          <w:highlight w:val="yellow"/>
        </w:rPr>
        <w:t>reports</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and</w:t>
      </w:r>
      <w:r w:rsidR="00985EE3" w:rsidRPr="00985EE3">
        <w:rPr>
          <w:rFonts w:asciiTheme="minorHAnsi" w:hAnsiTheme="minorHAnsi" w:cstheme="minorHAnsi"/>
          <w:spacing w:val="-4"/>
          <w:highlight w:val="yellow"/>
        </w:rPr>
        <w:t xml:space="preserve"> </w:t>
      </w:r>
      <w:r w:rsidR="00985EE3" w:rsidRPr="00985EE3">
        <w:rPr>
          <w:rFonts w:asciiTheme="minorHAnsi" w:hAnsiTheme="minorHAnsi" w:cstheme="minorHAnsi"/>
          <w:highlight w:val="yellow"/>
        </w:rPr>
        <w:t>presentations</w:t>
      </w:r>
      <w:r w:rsidR="00985EE3" w:rsidRPr="00985EE3">
        <w:rPr>
          <w:rFonts w:asciiTheme="minorHAnsi" w:hAnsiTheme="minorHAnsi" w:cstheme="minorHAnsi"/>
          <w:spacing w:val="-1"/>
          <w:highlight w:val="yellow"/>
        </w:rPr>
        <w:t xml:space="preserve"> </w:t>
      </w:r>
      <w:r w:rsidR="00985EE3" w:rsidRPr="00985EE3">
        <w:rPr>
          <w:rFonts w:asciiTheme="minorHAnsi" w:hAnsiTheme="minorHAnsi" w:cstheme="minorHAnsi"/>
          <w:highlight w:val="yellow"/>
        </w:rPr>
        <w:t>should</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be</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submitted</w:t>
      </w:r>
      <w:r w:rsidR="00985EE3" w:rsidRPr="00985EE3">
        <w:rPr>
          <w:rFonts w:asciiTheme="minorHAnsi" w:hAnsiTheme="minorHAnsi" w:cstheme="minorHAnsi"/>
          <w:spacing w:val="-4"/>
          <w:highlight w:val="yellow"/>
        </w:rPr>
        <w:t xml:space="preserve"> </w:t>
      </w:r>
      <w:r w:rsidR="00985EE3" w:rsidRPr="00985EE3">
        <w:rPr>
          <w:rFonts w:asciiTheme="minorHAnsi" w:hAnsiTheme="minorHAnsi" w:cstheme="minorHAnsi"/>
          <w:highlight w:val="yellow"/>
        </w:rPr>
        <w:t>as</w:t>
      </w:r>
      <w:r w:rsidR="00985EE3" w:rsidRPr="00985EE3">
        <w:rPr>
          <w:rFonts w:asciiTheme="minorHAnsi" w:hAnsiTheme="minorHAnsi" w:cstheme="minorHAnsi"/>
          <w:spacing w:val="-1"/>
          <w:highlight w:val="yellow"/>
        </w:rPr>
        <w:t xml:space="preserve"> </w:t>
      </w:r>
      <w:r w:rsidR="00985EE3" w:rsidRPr="00985EE3">
        <w:rPr>
          <w:rFonts w:asciiTheme="minorHAnsi" w:hAnsiTheme="minorHAnsi" w:cstheme="minorHAnsi"/>
          <w:highlight w:val="yellow"/>
        </w:rPr>
        <w:t>PDF</w:t>
      </w:r>
      <w:r w:rsidR="00985EE3" w:rsidRPr="00985EE3">
        <w:rPr>
          <w:rFonts w:asciiTheme="minorHAnsi" w:hAnsiTheme="minorHAnsi" w:cstheme="minorHAnsi"/>
          <w:spacing w:val="-5"/>
          <w:highlight w:val="yellow"/>
        </w:rPr>
        <w:t xml:space="preserve"> </w:t>
      </w:r>
      <w:r w:rsidR="00985EE3" w:rsidRPr="00985EE3">
        <w:rPr>
          <w:rFonts w:asciiTheme="minorHAnsi" w:hAnsiTheme="minorHAnsi" w:cstheme="minorHAnsi"/>
          <w:highlight w:val="yellow"/>
        </w:rPr>
        <w:t>documents</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(for</w:t>
      </w:r>
      <w:r w:rsidR="00985EE3" w:rsidRPr="00985EE3">
        <w:rPr>
          <w:rFonts w:asciiTheme="minorHAnsi" w:hAnsiTheme="minorHAnsi" w:cstheme="minorHAnsi"/>
          <w:spacing w:val="-2"/>
          <w:highlight w:val="yellow"/>
        </w:rPr>
        <w:t xml:space="preserve"> </w:t>
      </w:r>
      <w:r w:rsidR="00985EE3" w:rsidRPr="00985EE3">
        <w:rPr>
          <w:rFonts w:asciiTheme="minorHAnsi" w:hAnsiTheme="minorHAnsi" w:cstheme="minorHAnsi"/>
          <w:highlight w:val="yellow"/>
        </w:rPr>
        <w:t>compatibility).</w:t>
      </w:r>
      <w:r w:rsidRPr="00985EE3">
        <w:rPr>
          <w:rFonts w:asciiTheme="minorHAnsi" w:hAnsiTheme="minorHAnsi" w:cstheme="minorHAnsi"/>
          <w:highlight w:val="yellow"/>
        </w:rPr>
        <w:t>”]</w:t>
      </w:r>
    </w:p>
    <w:p w14:paraId="1AE17F40" w14:textId="77777777" w:rsidR="004D216C" w:rsidRPr="00985EE3" w:rsidRDefault="004D216C" w:rsidP="004D216C">
      <w:pPr>
        <w:pStyle w:val="BodyText"/>
        <w:spacing w:before="116"/>
        <w:ind w:right="577"/>
        <w:rPr>
          <w:rFonts w:asciiTheme="minorHAnsi" w:hAnsiTheme="minorHAnsi" w:cstheme="minorHAnsi"/>
        </w:rPr>
      </w:pPr>
    </w:p>
    <w:p w14:paraId="03A2BACE" w14:textId="73B8DD9B" w:rsidR="00FD2768" w:rsidRPr="004D216C" w:rsidRDefault="00985EE3" w:rsidP="004D216C">
      <w:pPr>
        <w:pStyle w:val="Heading1"/>
        <w:spacing w:before="1"/>
        <w:ind w:left="0"/>
        <w:jc w:val="both"/>
        <w:rPr>
          <w:rFonts w:asciiTheme="minorHAnsi" w:hAnsiTheme="minorHAnsi" w:cstheme="minorHAnsi"/>
          <w:sz w:val="28"/>
          <w:szCs w:val="24"/>
          <w:u w:val="single"/>
        </w:rPr>
      </w:pPr>
      <w:r w:rsidRPr="004D216C">
        <w:rPr>
          <w:rFonts w:asciiTheme="minorHAnsi" w:hAnsiTheme="minorHAnsi" w:cstheme="minorHAnsi"/>
          <w:sz w:val="28"/>
          <w:szCs w:val="24"/>
          <w:u w:val="single"/>
        </w:rPr>
        <w:t xml:space="preserve">Tentative </w:t>
      </w:r>
      <w:r w:rsidR="009B5A29" w:rsidRPr="004D216C">
        <w:rPr>
          <w:rFonts w:asciiTheme="minorHAnsi" w:hAnsiTheme="minorHAnsi" w:cstheme="minorHAnsi"/>
          <w:sz w:val="28"/>
          <w:szCs w:val="24"/>
          <w:u w:val="single"/>
        </w:rPr>
        <w:t>W</w:t>
      </w:r>
      <w:r w:rsidRPr="004D216C">
        <w:rPr>
          <w:rFonts w:asciiTheme="minorHAnsi" w:hAnsiTheme="minorHAnsi" w:cstheme="minorHAnsi"/>
          <w:sz w:val="28"/>
          <w:szCs w:val="24"/>
          <w:u w:val="single"/>
        </w:rPr>
        <w:t>eek-by-</w:t>
      </w:r>
      <w:r w:rsidR="009B5A29" w:rsidRPr="004D216C">
        <w:rPr>
          <w:rFonts w:asciiTheme="minorHAnsi" w:hAnsiTheme="minorHAnsi" w:cstheme="minorHAnsi"/>
          <w:sz w:val="28"/>
          <w:szCs w:val="24"/>
          <w:u w:val="single"/>
        </w:rPr>
        <w:t>W</w:t>
      </w:r>
      <w:r w:rsidRPr="004D216C">
        <w:rPr>
          <w:rFonts w:asciiTheme="minorHAnsi" w:hAnsiTheme="minorHAnsi" w:cstheme="minorHAnsi"/>
          <w:sz w:val="28"/>
          <w:szCs w:val="24"/>
          <w:u w:val="single"/>
        </w:rPr>
        <w:t xml:space="preserve">eek </w:t>
      </w:r>
      <w:r w:rsidR="009B5A29" w:rsidRPr="004D216C">
        <w:rPr>
          <w:rFonts w:asciiTheme="minorHAnsi" w:hAnsiTheme="minorHAnsi" w:cstheme="minorHAnsi"/>
          <w:sz w:val="28"/>
          <w:szCs w:val="24"/>
          <w:u w:val="single"/>
        </w:rPr>
        <w:t>B</w:t>
      </w:r>
      <w:r w:rsidRPr="004D216C">
        <w:rPr>
          <w:rFonts w:asciiTheme="minorHAnsi" w:hAnsiTheme="minorHAnsi" w:cstheme="minorHAnsi"/>
          <w:sz w:val="28"/>
          <w:szCs w:val="24"/>
          <w:u w:val="single"/>
        </w:rPr>
        <w:t>reakdown</w:t>
      </w:r>
    </w:p>
    <w:p w14:paraId="161A73EE" w14:textId="4CECA0AF" w:rsidR="009B5A29" w:rsidRPr="00985EE3" w:rsidRDefault="009B5A29" w:rsidP="004D216C">
      <w:pPr>
        <w:pStyle w:val="BodyText"/>
        <w:spacing w:before="116"/>
        <w:ind w:right="577"/>
        <w:rPr>
          <w:rFonts w:asciiTheme="minorHAnsi" w:hAnsiTheme="minorHAnsi" w:cstheme="minorHAnsi"/>
        </w:rPr>
      </w:pPr>
      <w:r w:rsidRPr="00985EE3">
        <w:rPr>
          <w:rFonts w:asciiTheme="minorHAnsi" w:hAnsiTheme="minorHAnsi" w:cstheme="minorHAnsi"/>
          <w:highlight w:val="yellow"/>
        </w:rPr>
        <w:t>[</w:t>
      </w:r>
      <w:r w:rsidRPr="004D216C">
        <w:rPr>
          <w:rFonts w:asciiTheme="minorHAnsi" w:hAnsiTheme="minorHAnsi" w:cstheme="minorHAnsi"/>
          <w:highlight w:val="yellow"/>
        </w:rPr>
        <w:t>Example provided below</w:t>
      </w:r>
      <w:r w:rsidR="004D216C" w:rsidRPr="004D216C">
        <w:rPr>
          <w:rFonts w:asciiTheme="minorHAnsi" w:hAnsiTheme="minorHAnsi" w:cstheme="minorHAnsi"/>
          <w:highlight w:val="yellow"/>
        </w:rPr>
        <w:t xml:space="preserve"> – revise as needed. Please refer to the academic year guide for relevant dates and deadlines, including the last date coursework may be submitted by students each term: </w:t>
      </w:r>
      <w:hyperlink r:id="rId13" w:history="1">
        <w:r w:rsidR="004D216C" w:rsidRPr="004D216C">
          <w:rPr>
            <w:rStyle w:val="Hyperlink"/>
            <w:rFonts w:asciiTheme="minorHAnsi" w:hAnsiTheme="minorHAnsi" w:cstheme="minorHAnsi"/>
            <w:highlight w:val="yellow"/>
          </w:rPr>
          <w:t>https://calendar.carleton.ca/academicyear/</w:t>
        </w:r>
      </w:hyperlink>
      <w:r w:rsidRPr="004D216C">
        <w:rPr>
          <w:rFonts w:asciiTheme="minorHAnsi" w:hAnsiTheme="minorHAnsi" w:cstheme="minorHAnsi"/>
          <w:highlight w:val="yellow"/>
        </w:rPr>
        <w:t>]</w:t>
      </w:r>
      <w:r w:rsidR="004D216C" w:rsidRPr="004D216C">
        <w:rPr>
          <w:rFonts w:asciiTheme="minorHAnsi" w:hAnsiTheme="minorHAnsi" w:cstheme="minorHAnsi"/>
          <w:highlight w:val="yellow"/>
        </w:rPr>
        <w:t xml:space="preserve">. </w:t>
      </w:r>
    </w:p>
    <w:p w14:paraId="03A2BACF" w14:textId="77777777" w:rsidR="00FD2768" w:rsidRPr="00985EE3" w:rsidRDefault="00FD2768">
      <w:pPr>
        <w:pStyle w:val="BodyText"/>
        <w:spacing w:before="5"/>
        <w:rPr>
          <w:rFonts w:asciiTheme="minorHAnsi" w:hAnsiTheme="minorHAnsi" w:cstheme="minorHAnsi"/>
          <w:b/>
        </w:rPr>
      </w:pPr>
    </w:p>
    <w:tbl>
      <w:tblPr>
        <w:tblW w:w="9422" w:type="dxa"/>
        <w:tblInd w:w="-5" w:type="dxa"/>
        <w:tblBorders>
          <w:top w:val="single" w:sz="4" w:space="0" w:color="F7C9AC"/>
          <w:left w:val="single" w:sz="4" w:space="0" w:color="F7C9AC"/>
          <w:bottom w:val="single" w:sz="4" w:space="0" w:color="F7C9AC"/>
          <w:right w:val="single" w:sz="4" w:space="0" w:color="F7C9AC"/>
          <w:insideH w:val="single" w:sz="4" w:space="0" w:color="F7C9AC"/>
          <w:insideV w:val="single" w:sz="4" w:space="0" w:color="F7C9AC"/>
        </w:tblBorders>
        <w:tblLayout w:type="fixed"/>
        <w:tblCellMar>
          <w:left w:w="0" w:type="dxa"/>
          <w:right w:w="0" w:type="dxa"/>
        </w:tblCellMar>
        <w:tblLook w:val="01E0" w:firstRow="1" w:lastRow="1" w:firstColumn="1" w:lastColumn="1" w:noHBand="0" w:noVBand="0"/>
      </w:tblPr>
      <w:tblGrid>
        <w:gridCol w:w="571"/>
        <w:gridCol w:w="5166"/>
        <w:gridCol w:w="1559"/>
        <w:gridCol w:w="2126"/>
      </w:tblGrid>
      <w:tr w:rsidR="004D216C" w:rsidRPr="00985EE3" w14:paraId="03A2BAD5" w14:textId="77777777" w:rsidTr="004D216C">
        <w:trPr>
          <w:trHeight w:val="738"/>
        </w:trPr>
        <w:tc>
          <w:tcPr>
            <w:tcW w:w="571" w:type="dxa"/>
            <w:tcBorders>
              <w:bottom w:val="single" w:sz="18" w:space="0" w:color="F4AF83"/>
            </w:tcBorders>
            <w:shd w:val="clear" w:color="auto" w:fill="EC7C30"/>
          </w:tcPr>
          <w:p w14:paraId="03A2BAD0" w14:textId="77777777" w:rsidR="004D216C" w:rsidRPr="00985EE3" w:rsidRDefault="004D216C">
            <w:pPr>
              <w:pStyle w:val="TableParagraph"/>
              <w:rPr>
                <w:rFonts w:asciiTheme="minorHAnsi" w:hAnsiTheme="minorHAnsi" w:cstheme="minorHAnsi"/>
                <w:b/>
                <w:sz w:val="24"/>
                <w:szCs w:val="24"/>
              </w:rPr>
            </w:pPr>
            <w:r w:rsidRPr="00985EE3">
              <w:rPr>
                <w:rFonts w:asciiTheme="minorHAnsi" w:hAnsiTheme="minorHAnsi" w:cstheme="minorHAnsi"/>
                <w:b/>
                <w:sz w:val="24"/>
                <w:szCs w:val="24"/>
              </w:rPr>
              <w:t>WP</w:t>
            </w:r>
          </w:p>
        </w:tc>
        <w:tc>
          <w:tcPr>
            <w:tcW w:w="5166" w:type="dxa"/>
            <w:tcBorders>
              <w:bottom w:val="single" w:sz="18" w:space="0" w:color="F4AF83"/>
            </w:tcBorders>
            <w:shd w:val="clear" w:color="auto" w:fill="EC7C30"/>
          </w:tcPr>
          <w:p w14:paraId="03A2BAD1" w14:textId="77777777" w:rsidR="004D216C" w:rsidRPr="00985EE3" w:rsidRDefault="004D216C">
            <w:pPr>
              <w:pStyle w:val="TableParagraph"/>
              <w:rPr>
                <w:rFonts w:asciiTheme="minorHAnsi" w:hAnsiTheme="minorHAnsi" w:cstheme="minorHAnsi"/>
                <w:b/>
                <w:sz w:val="24"/>
                <w:szCs w:val="24"/>
              </w:rPr>
            </w:pPr>
            <w:r w:rsidRPr="00985EE3">
              <w:rPr>
                <w:rFonts w:asciiTheme="minorHAnsi" w:hAnsiTheme="minorHAnsi" w:cstheme="minorHAnsi"/>
                <w:b/>
                <w:sz w:val="24"/>
                <w:szCs w:val="24"/>
              </w:rPr>
              <w:t>Task</w:t>
            </w:r>
          </w:p>
        </w:tc>
        <w:tc>
          <w:tcPr>
            <w:tcW w:w="1559" w:type="dxa"/>
            <w:tcBorders>
              <w:bottom w:val="single" w:sz="18" w:space="0" w:color="F4AF83"/>
            </w:tcBorders>
            <w:shd w:val="clear" w:color="auto" w:fill="EC7C30"/>
          </w:tcPr>
          <w:p w14:paraId="03A2BAD2" w14:textId="77777777" w:rsidR="004D216C" w:rsidRPr="00985EE3" w:rsidRDefault="004D216C">
            <w:pPr>
              <w:pStyle w:val="TableParagraph"/>
              <w:rPr>
                <w:rFonts w:asciiTheme="minorHAnsi" w:hAnsiTheme="minorHAnsi" w:cstheme="minorHAnsi"/>
                <w:b/>
                <w:sz w:val="24"/>
                <w:szCs w:val="24"/>
              </w:rPr>
            </w:pPr>
            <w:r w:rsidRPr="00985EE3">
              <w:rPr>
                <w:rFonts w:asciiTheme="minorHAnsi" w:hAnsiTheme="minorHAnsi" w:cstheme="minorHAnsi"/>
                <w:b/>
                <w:sz w:val="24"/>
                <w:szCs w:val="24"/>
              </w:rPr>
              <w:t>Start</w:t>
            </w:r>
            <w:r w:rsidRPr="00985EE3">
              <w:rPr>
                <w:rFonts w:asciiTheme="minorHAnsi" w:hAnsiTheme="minorHAnsi" w:cstheme="minorHAnsi"/>
                <w:b/>
                <w:spacing w:val="2"/>
                <w:sz w:val="24"/>
                <w:szCs w:val="24"/>
              </w:rPr>
              <w:t xml:space="preserve"> </w:t>
            </w:r>
            <w:r w:rsidRPr="00985EE3">
              <w:rPr>
                <w:rFonts w:asciiTheme="minorHAnsi" w:hAnsiTheme="minorHAnsi" w:cstheme="minorHAnsi"/>
                <w:b/>
                <w:sz w:val="24"/>
                <w:szCs w:val="24"/>
              </w:rPr>
              <w:t>Date</w:t>
            </w:r>
          </w:p>
        </w:tc>
        <w:tc>
          <w:tcPr>
            <w:tcW w:w="2126" w:type="dxa"/>
            <w:tcBorders>
              <w:bottom w:val="single" w:sz="18" w:space="0" w:color="F4AF83"/>
            </w:tcBorders>
            <w:shd w:val="clear" w:color="auto" w:fill="EC7C30"/>
          </w:tcPr>
          <w:p w14:paraId="03A2BAD3" w14:textId="77777777" w:rsidR="004D216C" w:rsidRPr="00985EE3" w:rsidRDefault="004D216C">
            <w:pPr>
              <w:pStyle w:val="TableParagraph"/>
              <w:rPr>
                <w:rFonts w:asciiTheme="minorHAnsi" w:hAnsiTheme="minorHAnsi" w:cstheme="minorHAnsi"/>
                <w:b/>
                <w:sz w:val="24"/>
                <w:szCs w:val="24"/>
              </w:rPr>
            </w:pPr>
            <w:r w:rsidRPr="00985EE3">
              <w:rPr>
                <w:rFonts w:asciiTheme="minorHAnsi" w:hAnsiTheme="minorHAnsi" w:cstheme="minorHAnsi"/>
                <w:b/>
                <w:sz w:val="24"/>
                <w:szCs w:val="24"/>
              </w:rPr>
              <w:t>Due</w:t>
            </w:r>
            <w:r w:rsidRPr="00985EE3">
              <w:rPr>
                <w:rFonts w:asciiTheme="minorHAnsi" w:hAnsiTheme="minorHAnsi" w:cstheme="minorHAnsi"/>
                <w:b/>
                <w:spacing w:val="-1"/>
                <w:sz w:val="24"/>
                <w:szCs w:val="24"/>
              </w:rPr>
              <w:t xml:space="preserve"> </w:t>
            </w:r>
            <w:r w:rsidRPr="00985EE3">
              <w:rPr>
                <w:rFonts w:asciiTheme="minorHAnsi" w:hAnsiTheme="minorHAnsi" w:cstheme="minorHAnsi"/>
                <w:b/>
                <w:sz w:val="24"/>
                <w:szCs w:val="24"/>
              </w:rPr>
              <w:t>Date</w:t>
            </w:r>
          </w:p>
        </w:tc>
      </w:tr>
      <w:tr w:rsidR="004D216C" w:rsidRPr="00985EE3" w14:paraId="03A2BADB" w14:textId="77777777" w:rsidTr="004D216C">
        <w:trPr>
          <w:trHeight w:val="488"/>
        </w:trPr>
        <w:tc>
          <w:tcPr>
            <w:tcW w:w="571" w:type="dxa"/>
            <w:tcBorders>
              <w:top w:val="single" w:sz="12" w:space="0" w:color="F4AF83"/>
              <w:left w:val="nil"/>
              <w:bottom w:val="nil"/>
              <w:right w:val="nil"/>
            </w:tcBorders>
            <w:shd w:val="clear" w:color="auto" w:fill="F7C9AC"/>
          </w:tcPr>
          <w:p w14:paraId="03A2BAD6" w14:textId="77777777" w:rsidR="004D216C" w:rsidRPr="00985EE3" w:rsidRDefault="004D216C">
            <w:pPr>
              <w:pStyle w:val="TableParagraph"/>
              <w:spacing w:before="112"/>
              <w:ind w:left="112"/>
              <w:rPr>
                <w:rFonts w:asciiTheme="minorHAnsi" w:hAnsiTheme="minorHAnsi" w:cstheme="minorHAnsi"/>
                <w:b/>
                <w:sz w:val="24"/>
                <w:szCs w:val="24"/>
              </w:rPr>
            </w:pPr>
            <w:r w:rsidRPr="00985EE3">
              <w:rPr>
                <w:rFonts w:asciiTheme="minorHAnsi" w:hAnsiTheme="minorHAnsi" w:cstheme="minorHAnsi"/>
                <w:b/>
                <w:sz w:val="24"/>
                <w:szCs w:val="24"/>
              </w:rPr>
              <w:t>1</w:t>
            </w:r>
          </w:p>
        </w:tc>
        <w:tc>
          <w:tcPr>
            <w:tcW w:w="5166" w:type="dxa"/>
            <w:tcBorders>
              <w:top w:val="single" w:sz="12" w:space="0" w:color="F4AF83"/>
              <w:left w:val="nil"/>
              <w:bottom w:val="nil"/>
              <w:right w:val="nil"/>
            </w:tcBorders>
            <w:shd w:val="clear" w:color="auto" w:fill="F7C9AC"/>
          </w:tcPr>
          <w:p w14:paraId="03A2BAD7" w14:textId="77777777" w:rsidR="004D216C" w:rsidRPr="00985EE3" w:rsidRDefault="004D216C">
            <w:pPr>
              <w:pStyle w:val="TableParagraph"/>
              <w:spacing w:before="112"/>
              <w:ind w:left="112"/>
              <w:rPr>
                <w:rFonts w:asciiTheme="minorHAnsi" w:hAnsiTheme="minorHAnsi" w:cstheme="minorHAnsi"/>
                <w:sz w:val="24"/>
                <w:szCs w:val="24"/>
              </w:rPr>
            </w:pPr>
            <w:r w:rsidRPr="00985EE3">
              <w:rPr>
                <w:rFonts w:asciiTheme="minorHAnsi" w:hAnsiTheme="minorHAnsi" w:cstheme="minorHAnsi"/>
                <w:sz w:val="24"/>
                <w:szCs w:val="24"/>
              </w:rPr>
              <w:t>Reviewing</w:t>
            </w:r>
          </w:p>
        </w:tc>
        <w:tc>
          <w:tcPr>
            <w:tcW w:w="1559" w:type="dxa"/>
            <w:tcBorders>
              <w:top w:val="single" w:sz="12" w:space="0" w:color="F4AF83"/>
              <w:left w:val="nil"/>
              <w:bottom w:val="nil"/>
              <w:right w:val="nil"/>
            </w:tcBorders>
            <w:shd w:val="clear" w:color="auto" w:fill="F7C9AC"/>
          </w:tcPr>
          <w:p w14:paraId="03A2BAD8" w14:textId="77777777" w:rsidR="004D216C" w:rsidRPr="00985EE3" w:rsidRDefault="004D216C">
            <w:pPr>
              <w:pStyle w:val="TableParagraph"/>
              <w:spacing w:before="0"/>
              <w:ind w:left="0"/>
              <w:rPr>
                <w:rFonts w:asciiTheme="minorHAnsi" w:hAnsiTheme="minorHAnsi" w:cstheme="minorHAnsi"/>
                <w:sz w:val="24"/>
                <w:szCs w:val="24"/>
              </w:rPr>
            </w:pPr>
          </w:p>
        </w:tc>
        <w:tc>
          <w:tcPr>
            <w:tcW w:w="2126" w:type="dxa"/>
            <w:tcBorders>
              <w:top w:val="single" w:sz="12" w:space="0" w:color="F4AF83"/>
              <w:left w:val="nil"/>
              <w:bottom w:val="nil"/>
              <w:right w:val="nil"/>
            </w:tcBorders>
            <w:shd w:val="clear" w:color="auto" w:fill="F7C9AC"/>
          </w:tcPr>
          <w:p w14:paraId="03A2BAD9" w14:textId="77777777" w:rsidR="004D216C" w:rsidRPr="00985EE3" w:rsidRDefault="004D216C">
            <w:pPr>
              <w:pStyle w:val="TableParagraph"/>
              <w:spacing w:before="0"/>
              <w:ind w:left="0"/>
              <w:rPr>
                <w:rFonts w:asciiTheme="minorHAnsi" w:hAnsiTheme="minorHAnsi" w:cstheme="minorHAnsi"/>
                <w:sz w:val="24"/>
                <w:szCs w:val="24"/>
              </w:rPr>
            </w:pPr>
          </w:p>
        </w:tc>
      </w:tr>
      <w:tr w:rsidR="004D216C" w:rsidRPr="00985EE3" w14:paraId="03A2BAE4" w14:textId="77777777" w:rsidTr="004D216C">
        <w:trPr>
          <w:trHeight w:val="951"/>
        </w:trPr>
        <w:tc>
          <w:tcPr>
            <w:tcW w:w="571" w:type="dxa"/>
          </w:tcPr>
          <w:p w14:paraId="03A2BADC" w14:textId="77777777" w:rsidR="004D216C" w:rsidRPr="00985EE3" w:rsidRDefault="004D216C">
            <w:pPr>
              <w:pStyle w:val="TableParagraph"/>
              <w:spacing w:before="117"/>
              <w:rPr>
                <w:rFonts w:asciiTheme="minorHAnsi" w:hAnsiTheme="minorHAnsi" w:cstheme="minorHAnsi"/>
                <w:b/>
                <w:sz w:val="24"/>
                <w:szCs w:val="24"/>
              </w:rPr>
            </w:pPr>
            <w:r w:rsidRPr="00985EE3">
              <w:rPr>
                <w:rFonts w:asciiTheme="minorHAnsi" w:hAnsiTheme="minorHAnsi" w:cstheme="minorHAnsi"/>
                <w:b/>
                <w:sz w:val="24"/>
                <w:szCs w:val="24"/>
              </w:rPr>
              <w:t>1.1</w:t>
            </w:r>
          </w:p>
        </w:tc>
        <w:tc>
          <w:tcPr>
            <w:tcW w:w="5166" w:type="dxa"/>
          </w:tcPr>
          <w:p w14:paraId="03A2BADD" w14:textId="77777777" w:rsidR="004D216C" w:rsidRPr="00985EE3" w:rsidRDefault="004D216C" w:rsidP="00985EE3">
            <w:pPr>
              <w:pStyle w:val="TableParagraph"/>
              <w:spacing w:before="117"/>
              <w:rPr>
                <w:rFonts w:asciiTheme="minorHAnsi" w:hAnsiTheme="minorHAnsi" w:cstheme="minorHAnsi"/>
                <w:sz w:val="24"/>
                <w:szCs w:val="24"/>
              </w:rPr>
            </w:pPr>
            <w:r w:rsidRPr="00985EE3">
              <w:rPr>
                <w:rFonts w:asciiTheme="minorHAnsi" w:hAnsiTheme="minorHAnsi" w:cstheme="minorHAnsi"/>
                <w:sz w:val="24"/>
                <w:szCs w:val="24"/>
              </w:rPr>
              <w:t>Gathering reference</w:t>
            </w:r>
            <w:r w:rsidRPr="00985EE3">
              <w:rPr>
                <w:rFonts w:asciiTheme="minorHAnsi" w:hAnsiTheme="minorHAnsi" w:cstheme="minorHAnsi"/>
                <w:spacing w:val="2"/>
                <w:sz w:val="24"/>
                <w:szCs w:val="24"/>
              </w:rPr>
              <w:t xml:space="preserve"> </w:t>
            </w:r>
            <w:r w:rsidRPr="00985EE3">
              <w:rPr>
                <w:rFonts w:asciiTheme="minorHAnsi" w:hAnsiTheme="minorHAnsi" w:cstheme="minorHAnsi"/>
                <w:sz w:val="24"/>
                <w:szCs w:val="24"/>
              </w:rPr>
              <w:t>papers</w:t>
            </w:r>
            <w:r w:rsidRPr="00985EE3">
              <w:rPr>
                <w:rFonts w:asciiTheme="minorHAnsi" w:hAnsiTheme="minorHAnsi" w:cstheme="minorHAnsi"/>
                <w:spacing w:val="2"/>
                <w:sz w:val="24"/>
                <w:szCs w:val="24"/>
              </w:rPr>
              <w:t xml:space="preserve"> </w:t>
            </w:r>
            <w:r w:rsidRPr="00985EE3">
              <w:rPr>
                <w:rFonts w:asciiTheme="minorHAnsi" w:hAnsiTheme="minorHAnsi" w:cstheme="minorHAnsi"/>
                <w:sz w:val="24"/>
                <w:szCs w:val="24"/>
              </w:rPr>
              <w:t>on:</w:t>
            </w:r>
          </w:p>
          <w:p w14:paraId="03A2BAE0" w14:textId="23CD0EA5" w:rsidR="004D216C" w:rsidRPr="00985EE3" w:rsidRDefault="004D216C" w:rsidP="00985EE3">
            <w:pPr>
              <w:pStyle w:val="TableParagraph"/>
              <w:numPr>
                <w:ilvl w:val="0"/>
                <w:numId w:val="5"/>
              </w:numPr>
              <w:spacing w:before="119"/>
              <w:ind w:right="96"/>
              <w:rPr>
                <w:rFonts w:asciiTheme="minorHAnsi" w:hAnsiTheme="minorHAnsi" w:cstheme="minorHAnsi"/>
                <w:sz w:val="24"/>
                <w:szCs w:val="24"/>
              </w:rPr>
            </w:pPr>
            <w:r>
              <w:rPr>
                <w:rFonts w:asciiTheme="minorHAnsi" w:hAnsiTheme="minorHAnsi" w:cstheme="minorHAnsi"/>
                <w:sz w:val="24"/>
                <w:szCs w:val="24"/>
              </w:rPr>
              <w:t>[list]</w:t>
            </w:r>
          </w:p>
        </w:tc>
        <w:tc>
          <w:tcPr>
            <w:tcW w:w="1559" w:type="dxa"/>
          </w:tcPr>
          <w:p w14:paraId="03A2BAE1" w14:textId="77777777" w:rsidR="004D216C" w:rsidRPr="00985EE3" w:rsidRDefault="004D216C">
            <w:pPr>
              <w:pStyle w:val="TableParagraph"/>
              <w:spacing w:before="117"/>
              <w:rPr>
                <w:rFonts w:asciiTheme="minorHAnsi" w:hAnsiTheme="minorHAnsi" w:cstheme="minorHAnsi"/>
                <w:sz w:val="24"/>
                <w:szCs w:val="24"/>
              </w:rPr>
            </w:pPr>
            <w:r w:rsidRPr="00985EE3">
              <w:rPr>
                <w:rFonts w:asciiTheme="minorHAnsi" w:hAnsiTheme="minorHAnsi" w:cstheme="minorHAnsi"/>
                <w:sz w:val="24"/>
                <w:szCs w:val="24"/>
              </w:rPr>
              <w:t>15/Sep/2022</w:t>
            </w:r>
          </w:p>
        </w:tc>
        <w:tc>
          <w:tcPr>
            <w:tcW w:w="2126" w:type="dxa"/>
          </w:tcPr>
          <w:p w14:paraId="03A2BAE2" w14:textId="77777777" w:rsidR="004D216C" w:rsidRPr="00985EE3" w:rsidRDefault="004D216C">
            <w:pPr>
              <w:pStyle w:val="TableParagraph"/>
              <w:spacing w:before="117"/>
              <w:rPr>
                <w:rFonts w:asciiTheme="minorHAnsi" w:hAnsiTheme="minorHAnsi" w:cstheme="minorHAnsi"/>
                <w:sz w:val="24"/>
                <w:szCs w:val="24"/>
              </w:rPr>
            </w:pPr>
            <w:r w:rsidRPr="00985EE3">
              <w:rPr>
                <w:rFonts w:asciiTheme="minorHAnsi" w:hAnsiTheme="minorHAnsi" w:cstheme="minorHAnsi"/>
                <w:sz w:val="24"/>
                <w:szCs w:val="24"/>
              </w:rPr>
              <w:t>30/Sep/2022</w:t>
            </w:r>
          </w:p>
        </w:tc>
      </w:tr>
      <w:tr w:rsidR="004D216C" w:rsidRPr="00985EE3" w14:paraId="03A2BAEA" w14:textId="77777777" w:rsidTr="004D216C">
        <w:trPr>
          <w:trHeight w:val="995"/>
        </w:trPr>
        <w:tc>
          <w:tcPr>
            <w:tcW w:w="571" w:type="dxa"/>
          </w:tcPr>
          <w:p w14:paraId="03A2BAE5" w14:textId="77777777" w:rsidR="004D216C" w:rsidRPr="00985EE3" w:rsidRDefault="004D216C">
            <w:pPr>
              <w:pStyle w:val="TableParagraph"/>
              <w:rPr>
                <w:rFonts w:asciiTheme="minorHAnsi" w:hAnsiTheme="minorHAnsi" w:cstheme="minorHAnsi"/>
                <w:b/>
                <w:sz w:val="24"/>
                <w:szCs w:val="24"/>
              </w:rPr>
            </w:pPr>
            <w:r w:rsidRPr="00985EE3">
              <w:rPr>
                <w:rFonts w:asciiTheme="minorHAnsi" w:hAnsiTheme="minorHAnsi" w:cstheme="minorHAnsi"/>
                <w:b/>
                <w:sz w:val="24"/>
                <w:szCs w:val="24"/>
              </w:rPr>
              <w:t>1.2</w:t>
            </w:r>
          </w:p>
        </w:tc>
        <w:tc>
          <w:tcPr>
            <w:tcW w:w="5166" w:type="dxa"/>
          </w:tcPr>
          <w:p w14:paraId="03A2BAE6" w14:textId="1378C445" w:rsidR="004D216C" w:rsidRPr="00985EE3" w:rsidRDefault="004D216C" w:rsidP="00985EE3">
            <w:pPr>
              <w:pStyle w:val="TableParagraph"/>
              <w:ind w:right="96"/>
              <w:rPr>
                <w:rFonts w:asciiTheme="minorHAnsi" w:hAnsiTheme="minorHAnsi" w:cstheme="minorHAnsi"/>
                <w:sz w:val="24"/>
                <w:szCs w:val="24"/>
              </w:rPr>
            </w:pPr>
            <w:r w:rsidRPr="00985EE3">
              <w:rPr>
                <w:rFonts w:asciiTheme="minorHAnsi" w:hAnsiTheme="minorHAnsi" w:cstheme="minorHAnsi"/>
                <w:sz w:val="24"/>
                <w:szCs w:val="24"/>
              </w:rPr>
              <w:t xml:space="preserve">Reviewing documents and survey of </w:t>
            </w:r>
            <w:r>
              <w:rPr>
                <w:rFonts w:asciiTheme="minorHAnsi" w:hAnsiTheme="minorHAnsi" w:cstheme="minorHAnsi"/>
                <w:sz w:val="24"/>
                <w:szCs w:val="24"/>
              </w:rPr>
              <w:t>[detail]</w:t>
            </w:r>
          </w:p>
        </w:tc>
        <w:tc>
          <w:tcPr>
            <w:tcW w:w="1559" w:type="dxa"/>
          </w:tcPr>
          <w:p w14:paraId="03A2BAE7" w14:textId="77777777" w:rsidR="004D216C" w:rsidRPr="00985EE3" w:rsidRDefault="004D216C">
            <w:pPr>
              <w:pStyle w:val="TableParagraph"/>
              <w:rPr>
                <w:rFonts w:asciiTheme="minorHAnsi" w:hAnsiTheme="minorHAnsi" w:cstheme="minorHAnsi"/>
                <w:sz w:val="24"/>
                <w:szCs w:val="24"/>
              </w:rPr>
            </w:pPr>
            <w:r w:rsidRPr="00985EE3">
              <w:rPr>
                <w:rFonts w:asciiTheme="minorHAnsi" w:hAnsiTheme="minorHAnsi" w:cstheme="minorHAnsi"/>
                <w:sz w:val="24"/>
                <w:szCs w:val="24"/>
              </w:rPr>
              <w:t>30/Sep/2022</w:t>
            </w:r>
          </w:p>
        </w:tc>
        <w:tc>
          <w:tcPr>
            <w:tcW w:w="2126" w:type="dxa"/>
          </w:tcPr>
          <w:p w14:paraId="03A2BAE8" w14:textId="77777777" w:rsidR="004D216C" w:rsidRPr="00985EE3" w:rsidRDefault="004D216C">
            <w:pPr>
              <w:pStyle w:val="TableParagraph"/>
              <w:rPr>
                <w:rFonts w:asciiTheme="minorHAnsi" w:hAnsiTheme="minorHAnsi" w:cstheme="minorHAnsi"/>
                <w:sz w:val="24"/>
                <w:szCs w:val="24"/>
              </w:rPr>
            </w:pPr>
            <w:r w:rsidRPr="00985EE3">
              <w:rPr>
                <w:rFonts w:asciiTheme="minorHAnsi" w:hAnsiTheme="minorHAnsi" w:cstheme="minorHAnsi"/>
                <w:sz w:val="24"/>
                <w:szCs w:val="24"/>
              </w:rPr>
              <w:t>07/Oct/2022</w:t>
            </w:r>
          </w:p>
        </w:tc>
      </w:tr>
      <w:tr w:rsidR="004D216C" w:rsidRPr="00985EE3" w14:paraId="03A2BAF0" w14:textId="77777777" w:rsidTr="004D216C">
        <w:trPr>
          <w:trHeight w:val="501"/>
        </w:trPr>
        <w:tc>
          <w:tcPr>
            <w:tcW w:w="571" w:type="dxa"/>
            <w:tcBorders>
              <w:top w:val="nil"/>
              <w:left w:val="nil"/>
              <w:bottom w:val="nil"/>
              <w:right w:val="nil"/>
            </w:tcBorders>
            <w:shd w:val="clear" w:color="auto" w:fill="F7C9AC"/>
          </w:tcPr>
          <w:p w14:paraId="03A2BAEB" w14:textId="77777777" w:rsidR="004D216C" w:rsidRPr="00985EE3" w:rsidRDefault="004D216C">
            <w:pPr>
              <w:pStyle w:val="TableParagraph"/>
              <w:spacing w:before="124"/>
              <w:ind w:left="112"/>
              <w:rPr>
                <w:rFonts w:asciiTheme="minorHAnsi" w:hAnsiTheme="minorHAnsi" w:cstheme="minorHAnsi"/>
                <w:b/>
                <w:sz w:val="24"/>
                <w:szCs w:val="24"/>
              </w:rPr>
            </w:pPr>
            <w:r w:rsidRPr="00985EE3">
              <w:rPr>
                <w:rFonts w:asciiTheme="minorHAnsi" w:hAnsiTheme="minorHAnsi" w:cstheme="minorHAnsi"/>
                <w:b/>
                <w:sz w:val="24"/>
                <w:szCs w:val="24"/>
              </w:rPr>
              <w:t>2</w:t>
            </w:r>
          </w:p>
        </w:tc>
        <w:tc>
          <w:tcPr>
            <w:tcW w:w="5166" w:type="dxa"/>
            <w:tcBorders>
              <w:top w:val="nil"/>
              <w:left w:val="nil"/>
              <w:bottom w:val="nil"/>
              <w:right w:val="nil"/>
            </w:tcBorders>
            <w:shd w:val="clear" w:color="auto" w:fill="F7C9AC"/>
          </w:tcPr>
          <w:p w14:paraId="03A2BAEC" w14:textId="77777777" w:rsidR="004D216C" w:rsidRPr="00985EE3" w:rsidRDefault="004D216C" w:rsidP="00985EE3">
            <w:pPr>
              <w:pStyle w:val="TableParagraph"/>
              <w:spacing w:before="124"/>
              <w:ind w:left="112"/>
              <w:rPr>
                <w:rFonts w:asciiTheme="minorHAnsi" w:hAnsiTheme="minorHAnsi" w:cstheme="minorHAnsi"/>
                <w:sz w:val="24"/>
                <w:szCs w:val="24"/>
              </w:rPr>
            </w:pPr>
            <w:r w:rsidRPr="00985EE3">
              <w:rPr>
                <w:rFonts w:asciiTheme="minorHAnsi" w:hAnsiTheme="minorHAnsi" w:cstheme="minorHAnsi"/>
                <w:sz w:val="24"/>
                <w:szCs w:val="24"/>
              </w:rPr>
              <w:t>Implementation</w:t>
            </w:r>
          </w:p>
        </w:tc>
        <w:tc>
          <w:tcPr>
            <w:tcW w:w="1559" w:type="dxa"/>
            <w:tcBorders>
              <w:top w:val="nil"/>
              <w:left w:val="nil"/>
              <w:bottom w:val="nil"/>
              <w:right w:val="nil"/>
            </w:tcBorders>
            <w:shd w:val="clear" w:color="auto" w:fill="F7C9AC"/>
          </w:tcPr>
          <w:p w14:paraId="03A2BAED" w14:textId="77777777" w:rsidR="004D216C" w:rsidRPr="00985EE3" w:rsidRDefault="004D216C">
            <w:pPr>
              <w:pStyle w:val="TableParagraph"/>
              <w:spacing w:before="0"/>
              <w:ind w:left="0"/>
              <w:rPr>
                <w:rFonts w:asciiTheme="minorHAnsi" w:hAnsiTheme="minorHAnsi" w:cstheme="minorHAnsi"/>
                <w:sz w:val="24"/>
                <w:szCs w:val="24"/>
              </w:rPr>
            </w:pPr>
          </w:p>
        </w:tc>
        <w:tc>
          <w:tcPr>
            <w:tcW w:w="2126" w:type="dxa"/>
            <w:tcBorders>
              <w:top w:val="nil"/>
              <w:left w:val="nil"/>
              <w:bottom w:val="nil"/>
              <w:right w:val="nil"/>
            </w:tcBorders>
            <w:shd w:val="clear" w:color="auto" w:fill="F7C9AC"/>
          </w:tcPr>
          <w:p w14:paraId="03A2BAEE" w14:textId="77777777" w:rsidR="004D216C" w:rsidRPr="00985EE3" w:rsidRDefault="004D216C">
            <w:pPr>
              <w:pStyle w:val="TableParagraph"/>
              <w:spacing w:before="0"/>
              <w:ind w:left="0"/>
              <w:rPr>
                <w:rFonts w:asciiTheme="minorHAnsi" w:hAnsiTheme="minorHAnsi" w:cstheme="minorHAnsi"/>
                <w:sz w:val="24"/>
                <w:szCs w:val="24"/>
              </w:rPr>
            </w:pPr>
          </w:p>
        </w:tc>
      </w:tr>
      <w:tr w:rsidR="004D216C" w:rsidRPr="00985EE3" w14:paraId="03A2BAF6" w14:textId="77777777" w:rsidTr="004D216C">
        <w:trPr>
          <w:trHeight w:val="995"/>
        </w:trPr>
        <w:tc>
          <w:tcPr>
            <w:tcW w:w="571" w:type="dxa"/>
          </w:tcPr>
          <w:p w14:paraId="03A2BAF1" w14:textId="77777777" w:rsidR="004D216C" w:rsidRPr="00985EE3" w:rsidRDefault="004D216C">
            <w:pPr>
              <w:pStyle w:val="TableParagraph"/>
              <w:spacing w:before="115"/>
              <w:rPr>
                <w:rFonts w:asciiTheme="minorHAnsi" w:hAnsiTheme="minorHAnsi" w:cstheme="minorHAnsi"/>
                <w:b/>
                <w:sz w:val="24"/>
                <w:szCs w:val="24"/>
              </w:rPr>
            </w:pPr>
            <w:r w:rsidRPr="00985EE3">
              <w:rPr>
                <w:rFonts w:asciiTheme="minorHAnsi" w:hAnsiTheme="minorHAnsi" w:cstheme="minorHAnsi"/>
                <w:b/>
                <w:sz w:val="24"/>
                <w:szCs w:val="24"/>
              </w:rPr>
              <w:t>2.1</w:t>
            </w:r>
          </w:p>
        </w:tc>
        <w:tc>
          <w:tcPr>
            <w:tcW w:w="5166" w:type="dxa"/>
          </w:tcPr>
          <w:p w14:paraId="03A2BAF2" w14:textId="5DE7067F" w:rsidR="004D216C" w:rsidRPr="00985EE3" w:rsidRDefault="004D216C" w:rsidP="00985EE3">
            <w:pPr>
              <w:pStyle w:val="TableParagraph"/>
              <w:spacing w:before="115"/>
              <w:ind w:right="96"/>
              <w:rPr>
                <w:rFonts w:asciiTheme="minorHAnsi" w:hAnsiTheme="minorHAnsi" w:cstheme="minorHAnsi"/>
                <w:sz w:val="24"/>
                <w:szCs w:val="24"/>
              </w:rPr>
            </w:pPr>
            <w:r w:rsidRPr="00985EE3">
              <w:rPr>
                <w:rFonts w:asciiTheme="minorHAnsi" w:hAnsiTheme="minorHAnsi" w:cstheme="minorHAnsi"/>
                <w:sz w:val="24"/>
                <w:szCs w:val="24"/>
              </w:rPr>
              <w:t>Review</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and</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re-implement</w:t>
            </w:r>
            <w:r w:rsidRPr="00985EE3">
              <w:rPr>
                <w:rFonts w:asciiTheme="minorHAnsi" w:hAnsiTheme="minorHAnsi" w:cstheme="minorHAnsi"/>
                <w:spacing w:val="1"/>
                <w:sz w:val="24"/>
                <w:szCs w:val="24"/>
              </w:rPr>
              <w:t xml:space="preserve"> </w:t>
            </w:r>
            <w:r>
              <w:rPr>
                <w:rFonts w:asciiTheme="minorHAnsi" w:hAnsiTheme="minorHAnsi" w:cstheme="minorHAnsi"/>
                <w:sz w:val="24"/>
                <w:szCs w:val="24"/>
              </w:rPr>
              <w:t>[detail]</w:t>
            </w:r>
          </w:p>
        </w:tc>
        <w:tc>
          <w:tcPr>
            <w:tcW w:w="1559" w:type="dxa"/>
          </w:tcPr>
          <w:p w14:paraId="03A2BAF3" w14:textId="77777777" w:rsidR="004D216C" w:rsidRPr="00985EE3" w:rsidRDefault="004D216C">
            <w:pPr>
              <w:pStyle w:val="TableParagraph"/>
              <w:spacing w:before="115"/>
              <w:rPr>
                <w:rFonts w:asciiTheme="minorHAnsi" w:hAnsiTheme="minorHAnsi" w:cstheme="minorHAnsi"/>
                <w:sz w:val="24"/>
                <w:szCs w:val="24"/>
              </w:rPr>
            </w:pPr>
            <w:r w:rsidRPr="00985EE3">
              <w:rPr>
                <w:rFonts w:asciiTheme="minorHAnsi" w:hAnsiTheme="minorHAnsi" w:cstheme="minorHAnsi"/>
                <w:sz w:val="24"/>
                <w:szCs w:val="24"/>
              </w:rPr>
              <w:t>07/Oct/2022</w:t>
            </w:r>
          </w:p>
        </w:tc>
        <w:tc>
          <w:tcPr>
            <w:tcW w:w="2126" w:type="dxa"/>
          </w:tcPr>
          <w:p w14:paraId="03A2BAF4" w14:textId="77777777" w:rsidR="004D216C" w:rsidRPr="00985EE3" w:rsidRDefault="004D216C">
            <w:pPr>
              <w:pStyle w:val="TableParagraph"/>
              <w:spacing w:before="115"/>
              <w:rPr>
                <w:rFonts w:asciiTheme="minorHAnsi" w:hAnsiTheme="minorHAnsi" w:cstheme="minorHAnsi"/>
                <w:sz w:val="24"/>
                <w:szCs w:val="24"/>
              </w:rPr>
            </w:pPr>
            <w:r w:rsidRPr="00985EE3">
              <w:rPr>
                <w:rFonts w:asciiTheme="minorHAnsi" w:hAnsiTheme="minorHAnsi" w:cstheme="minorHAnsi"/>
                <w:sz w:val="24"/>
                <w:szCs w:val="24"/>
              </w:rPr>
              <w:t>28/Oct/2022</w:t>
            </w:r>
          </w:p>
        </w:tc>
      </w:tr>
      <w:tr w:rsidR="004D216C" w:rsidRPr="00985EE3" w14:paraId="03A2BAFC" w14:textId="77777777" w:rsidTr="004D216C">
        <w:trPr>
          <w:trHeight w:val="1144"/>
        </w:trPr>
        <w:tc>
          <w:tcPr>
            <w:tcW w:w="571" w:type="dxa"/>
          </w:tcPr>
          <w:p w14:paraId="03A2BAF7" w14:textId="77777777" w:rsidR="004D216C" w:rsidRPr="00985EE3" w:rsidRDefault="004D216C">
            <w:pPr>
              <w:pStyle w:val="TableParagraph"/>
              <w:rPr>
                <w:rFonts w:asciiTheme="minorHAnsi" w:hAnsiTheme="minorHAnsi" w:cstheme="minorHAnsi"/>
                <w:b/>
                <w:sz w:val="24"/>
                <w:szCs w:val="24"/>
              </w:rPr>
            </w:pPr>
            <w:r w:rsidRPr="00985EE3">
              <w:rPr>
                <w:rFonts w:asciiTheme="minorHAnsi" w:hAnsiTheme="minorHAnsi" w:cstheme="minorHAnsi"/>
                <w:b/>
                <w:sz w:val="24"/>
                <w:szCs w:val="24"/>
              </w:rPr>
              <w:t>2.2</w:t>
            </w:r>
          </w:p>
        </w:tc>
        <w:tc>
          <w:tcPr>
            <w:tcW w:w="5166" w:type="dxa"/>
          </w:tcPr>
          <w:p w14:paraId="03A2BAF8" w14:textId="77777777" w:rsidR="004D216C" w:rsidRPr="00985EE3" w:rsidRDefault="004D216C" w:rsidP="00985EE3">
            <w:pPr>
              <w:pStyle w:val="TableParagraph"/>
              <w:ind w:right="94"/>
              <w:rPr>
                <w:rFonts w:asciiTheme="minorHAnsi" w:hAnsiTheme="minorHAnsi" w:cstheme="minorHAnsi"/>
                <w:sz w:val="24"/>
                <w:szCs w:val="24"/>
              </w:rPr>
            </w:pPr>
            <w:r w:rsidRPr="00985EE3">
              <w:rPr>
                <w:rFonts w:asciiTheme="minorHAnsi" w:hAnsiTheme="minorHAnsi" w:cstheme="minorHAnsi"/>
                <w:sz w:val="24"/>
                <w:szCs w:val="24"/>
              </w:rPr>
              <w:t>Update</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report</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on</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data</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sets,</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issues,</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feedback, and troubleshooting of the pre-</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existing methods</w:t>
            </w:r>
          </w:p>
        </w:tc>
        <w:tc>
          <w:tcPr>
            <w:tcW w:w="1559" w:type="dxa"/>
          </w:tcPr>
          <w:p w14:paraId="03A2BAF9" w14:textId="77777777" w:rsidR="004D216C" w:rsidRPr="00985EE3" w:rsidRDefault="004D216C">
            <w:pPr>
              <w:pStyle w:val="TableParagraph"/>
              <w:rPr>
                <w:rFonts w:asciiTheme="minorHAnsi" w:hAnsiTheme="minorHAnsi" w:cstheme="minorHAnsi"/>
                <w:sz w:val="24"/>
                <w:szCs w:val="24"/>
              </w:rPr>
            </w:pPr>
            <w:r w:rsidRPr="00985EE3">
              <w:rPr>
                <w:rFonts w:asciiTheme="minorHAnsi" w:hAnsiTheme="minorHAnsi" w:cstheme="minorHAnsi"/>
                <w:sz w:val="24"/>
                <w:szCs w:val="24"/>
              </w:rPr>
              <w:t>28/Oct/2022</w:t>
            </w:r>
          </w:p>
        </w:tc>
        <w:tc>
          <w:tcPr>
            <w:tcW w:w="2126" w:type="dxa"/>
          </w:tcPr>
          <w:p w14:paraId="03A2BAFA" w14:textId="77777777" w:rsidR="004D216C" w:rsidRPr="00985EE3" w:rsidRDefault="004D216C">
            <w:pPr>
              <w:pStyle w:val="TableParagraph"/>
              <w:rPr>
                <w:rFonts w:asciiTheme="minorHAnsi" w:hAnsiTheme="minorHAnsi" w:cstheme="minorHAnsi"/>
                <w:sz w:val="24"/>
                <w:szCs w:val="24"/>
              </w:rPr>
            </w:pPr>
            <w:r w:rsidRPr="00985EE3">
              <w:rPr>
                <w:rFonts w:asciiTheme="minorHAnsi" w:hAnsiTheme="minorHAnsi" w:cstheme="minorHAnsi"/>
                <w:sz w:val="24"/>
                <w:szCs w:val="24"/>
              </w:rPr>
              <w:t>04/Nov/2022</w:t>
            </w:r>
          </w:p>
        </w:tc>
      </w:tr>
      <w:tr w:rsidR="004D216C" w:rsidRPr="00985EE3" w14:paraId="03A2BB02" w14:textId="77777777" w:rsidTr="004D216C">
        <w:trPr>
          <w:trHeight w:val="993"/>
        </w:trPr>
        <w:tc>
          <w:tcPr>
            <w:tcW w:w="571" w:type="dxa"/>
          </w:tcPr>
          <w:p w14:paraId="03A2BAFD" w14:textId="77777777" w:rsidR="004D216C" w:rsidRPr="00985EE3" w:rsidRDefault="004D216C">
            <w:pPr>
              <w:pStyle w:val="TableParagraph"/>
              <w:rPr>
                <w:rFonts w:asciiTheme="minorHAnsi" w:hAnsiTheme="minorHAnsi" w:cstheme="minorHAnsi"/>
                <w:b/>
                <w:sz w:val="24"/>
                <w:szCs w:val="24"/>
              </w:rPr>
            </w:pPr>
            <w:r w:rsidRPr="00985EE3">
              <w:rPr>
                <w:rFonts w:asciiTheme="minorHAnsi" w:hAnsiTheme="minorHAnsi" w:cstheme="minorHAnsi"/>
                <w:b/>
                <w:sz w:val="24"/>
                <w:szCs w:val="24"/>
              </w:rPr>
              <w:t>2.3</w:t>
            </w:r>
          </w:p>
        </w:tc>
        <w:tc>
          <w:tcPr>
            <w:tcW w:w="5166" w:type="dxa"/>
          </w:tcPr>
          <w:p w14:paraId="03A2BAFE" w14:textId="7896921B" w:rsidR="004D216C" w:rsidRPr="00985EE3" w:rsidRDefault="004D216C" w:rsidP="00985EE3">
            <w:pPr>
              <w:pStyle w:val="TableParagraph"/>
              <w:ind w:right="95"/>
              <w:rPr>
                <w:rFonts w:asciiTheme="minorHAnsi" w:hAnsiTheme="minorHAnsi" w:cstheme="minorHAnsi"/>
                <w:sz w:val="24"/>
                <w:szCs w:val="24"/>
              </w:rPr>
            </w:pPr>
            <w:r w:rsidRPr="00985EE3">
              <w:rPr>
                <w:rFonts w:asciiTheme="minorHAnsi" w:hAnsiTheme="minorHAnsi" w:cstheme="minorHAnsi"/>
                <w:sz w:val="24"/>
                <w:szCs w:val="24"/>
              </w:rPr>
              <w:t>Initial Report and Presentation explaining</w:t>
            </w:r>
            <w:r w:rsidRPr="00985EE3">
              <w:rPr>
                <w:rFonts w:asciiTheme="minorHAnsi" w:hAnsiTheme="minorHAnsi" w:cstheme="minorHAnsi"/>
                <w:spacing w:val="1"/>
                <w:sz w:val="24"/>
                <w:szCs w:val="24"/>
              </w:rPr>
              <w:t xml:space="preserve"> </w:t>
            </w:r>
            <w:r>
              <w:rPr>
                <w:rFonts w:asciiTheme="minorHAnsi" w:hAnsiTheme="minorHAnsi" w:cstheme="minorHAnsi"/>
                <w:sz w:val="24"/>
                <w:szCs w:val="24"/>
              </w:rPr>
              <w:t>[detail]</w:t>
            </w:r>
          </w:p>
        </w:tc>
        <w:tc>
          <w:tcPr>
            <w:tcW w:w="1559" w:type="dxa"/>
          </w:tcPr>
          <w:p w14:paraId="03A2BAFF" w14:textId="77777777" w:rsidR="004D216C" w:rsidRPr="00985EE3" w:rsidRDefault="004D216C">
            <w:pPr>
              <w:pStyle w:val="TableParagraph"/>
              <w:rPr>
                <w:rFonts w:asciiTheme="minorHAnsi" w:hAnsiTheme="minorHAnsi" w:cstheme="minorHAnsi"/>
                <w:sz w:val="24"/>
                <w:szCs w:val="24"/>
              </w:rPr>
            </w:pPr>
            <w:r w:rsidRPr="00985EE3">
              <w:rPr>
                <w:rFonts w:asciiTheme="minorHAnsi" w:hAnsiTheme="minorHAnsi" w:cstheme="minorHAnsi"/>
                <w:sz w:val="24"/>
                <w:szCs w:val="24"/>
              </w:rPr>
              <w:t>04/Nov/2022</w:t>
            </w:r>
          </w:p>
        </w:tc>
        <w:tc>
          <w:tcPr>
            <w:tcW w:w="2126" w:type="dxa"/>
          </w:tcPr>
          <w:p w14:paraId="03A2BB00" w14:textId="77777777" w:rsidR="004D216C" w:rsidRPr="00985EE3" w:rsidRDefault="004D216C">
            <w:pPr>
              <w:pStyle w:val="TableParagraph"/>
              <w:rPr>
                <w:rFonts w:asciiTheme="minorHAnsi" w:hAnsiTheme="minorHAnsi" w:cstheme="minorHAnsi"/>
                <w:sz w:val="24"/>
                <w:szCs w:val="24"/>
              </w:rPr>
            </w:pPr>
            <w:r w:rsidRPr="00985EE3">
              <w:rPr>
                <w:rFonts w:asciiTheme="minorHAnsi" w:hAnsiTheme="minorHAnsi" w:cstheme="minorHAnsi"/>
                <w:sz w:val="24"/>
                <w:szCs w:val="24"/>
              </w:rPr>
              <w:t>11/Nov/2022</w:t>
            </w:r>
          </w:p>
        </w:tc>
      </w:tr>
      <w:tr w:rsidR="004D216C" w:rsidRPr="00985EE3" w14:paraId="03A2BB08" w14:textId="77777777" w:rsidTr="004D216C">
        <w:trPr>
          <w:trHeight w:val="503"/>
        </w:trPr>
        <w:tc>
          <w:tcPr>
            <w:tcW w:w="571" w:type="dxa"/>
            <w:tcBorders>
              <w:top w:val="nil"/>
              <w:left w:val="nil"/>
              <w:bottom w:val="nil"/>
              <w:right w:val="nil"/>
            </w:tcBorders>
            <w:shd w:val="clear" w:color="auto" w:fill="F7C9AC"/>
          </w:tcPr>
          <w:p w14:paraId="03A2BB03" w14:textId="77777777" w:rsidR="004D216C" w:rsidRPr="00985EE3" w:rsidRDefault="004D216C">
            <w:pPr>
              <w:pStyle w:val="TableParagraph"/>
              <w:spacing w:before="124"/>
              <w:ind w:left="112"/>
              <w:rPr>
                <w:rFonts w:asciiTheme="minorHAnsi" w:hAnsiTheme="minorHAnsi" w:cstheme="minorHAnsi"/>
                <w:b/>
                <w:sz w:val="24"/>
                <w:szCs w:val="24"/>
              </w:rPr>
            </w:pPr>
            <w:r w:rsidRPr="00985EE3">
              <w:rPr>
                <w:rFonts w:asciiTheme="minorHAnsi" w:hAnsiTheme="minorHAnsi" w:cstheme="minorHAnsi"/>
                <w:b/>
                <w:sz w:val="24"/>
                <w:szCs w:val="24"/>
              </w:rPr>
              <w:lastRenderedPageBreak/>
              <w:t>3</w:t>
            </w:r>
          </w:p>
        </w:tc>
        <w:tc>
          <w:tcPr>
            <w:tcW w:w="5166" w:type="dxa"/>
            <w:tcBorders>
              <w:top w:val="nil"/>
              <w:left w:val="nil"/>
              <w:bottom w:val="nil"/>
              <w:right w:val="nil"/>
            </w:tcBorders>
            <w:shd w:val="clear" w:color="auto" w:fill="F7C9AC"/>
          </w:tcPr>
          <w:p w14:paraId="03A2BB04" w14:textId="77777777" w:rsidR="004D216C" w:rsidRPr="00985EE3" w:rsidRDefault="004D216C" w:rsidP="00985EE3">
            <w:pPr>
              <w:pStyle w:val="TableParagraph"/>
              <w:spacing w:before="124"/>
              <w:ind w:left="112"/>
              <w:rPr>
                <w:rFonts w:asciiTheme="minorHAnsi" w:hAnsiTheme="minorHAnsi" w:cstheme="minorHAnsi"/>
                <w:sz w:val="24"/>
                <w:szCs w:val="24"/>
              </w:rPr>
            </w:pPr>
            <w:r w:rsidRPr="00985EE3">
              <w:rPr>
                <w:rFonts w:asciiTheme="minorHAnsi" w:hAnsiTheme="minorHAnsi" w:cstheme="minorHAnsi"/>
                <w:sz w:val="24"/>
                <w:szCs w:val="24"/>
              </w:rPr>
              <w:t>Improvement</w:t>
            </w:r>
          </w:p>
        </w:tc>
        <w:tc>
          <w:tcPr>
            <w:tcW w:w="1559" w:type="dxa"/>
            <w:tcBorders>
              <w:top w:val="nil"/>
              <w:left w:val="nil"/>
              <w:bottom w:val="nil"/>
              <w:right w:val="nil"/>
            </w:tcBorders>
            <w:shd w:val="clear" w:color="auto" w:fill="F7C9AC"/>
          </w:tcPr>
          <w:p w14:paraId="03A2BB05" w14:textId="77777777" w:rsidR="004D216C" w:rsidRPr="00985EE3" w:rsidRDefault="004D216C">
            <w:pPr>
              <w:pStyle w:val="TableParagraph"/>
              <w:spacing w:before="0"/>
              <w:ind w:left="0"/>
              <w:rPr>
                <w:rFonts w:asciiTheme="minorHAnsi" w:hAnsiTheme="minorHAnsi" w:cstheme="minorHAnsi"/>
                <w:sz w:val="24"/>
                <w:szCs w:val="24"/>
              </w:rPr>
            </w:pPr>
          </w:p>
        </w:tc>
        <w:tc>
          <w:tcPr>
            <w:tcW w:w="2126" w:type="dxa"/>
            <w:tcBorders>
              <w:top w:val="nil"/>
              <w:left w:val="nil"/>
              <w:bottom w:val="nil"/>
              <w:right w:val="nil"/>
            </w:tcBorders>
            <w:shd w:val="clear" w:color="auto" w:fill="F7C9AC"/>
          </w:tcPr>
          <w:p w14:paraId="03A2BB06" w14:textId="77777777" w:rsidR="004D216C" w:rsidRPr="00985EE3" w:rsidRDefault="004D216C">
            <w:pPr>
              <w:pStyle w:val="TableParagraph"/>
              <w:spacing w:before="0"/>
              <w:ind w:left="0"/>
              <w:rPr>
                <w:rFonts w:asciiTheme="minorHAnsi" w:hAnsiTheme="minorHAnsi" w:cstheme="minorHAnsi"/>
                <w:sz w:val="24"/>
                <w:szCs w:val="24"/>
              </w:rPr>
            </w:pPr>
          </w:p>
        </w:tc>
      </w:tr>
      <w:tr w:rsidR="004D216C" w:rsidRPr="00985EE3" w14:paraId="03A2BB0E" w14:textId="77777777" w:rsidTr="004D216C">
        <w:trPr>
          <w:trHeight w:val="741"/>
        </w:trPr>
        <w:tc>
          <w:tcPr>
            <w:tcW w:w="571" w:type="dxa"/>
          </w:tcPr>
          <w:p w14:paraId="03A2BB09" w14:textId="77777777" w:rsidR="004D216C" w:rsidRPr="00985EE3" w:rsidRDefault="004D216C">
            <w:pPr>
              <w:pStyle w:val="TableParagraph"/>
              <w:spacing w:before="115"/>
              <w:rPr>
                <w:rFonts w:asciiTheme="minorHAnsi" w:hAnsiTheme="minorHAnsi" w:cstheme="minorHAnsi"/>
                <w:b/>
                <w:sz w:val="24"/>
                <w:szCs w:val="24"/>
              </w:rPr>
            </w:pPr>
            <w:r w:rsidRPr="00985EE3">
              <w:rPr>
                <w:rFonts w:asciiTheme="minorHAnsi" w:hAnsiTheme="minorHAnsi" w:cstheme="minorHAnsi"/>
                <w:b/>
                <w:sz w:val="24"/>
                <w:szCs w:val="24"/>
              </w:rPr>
              <w:t>3.1</w:t>
            </w:r>
          </w:p>
        </w:tc>
        <w:tc>
          <w:tcPr>
            <w:tcW w:w="5166" w:type="dxa"/>
          </w:tcPr>
          <w:p w14:paraId="03A2BB0A" w14:textId="3BD0335F" w:rsidR="004D216C" w:rsidRPr="00985EE3" w:rsidRDefault="004D216C" w:rsidP="00985EE3">
            <w:pPr>
              <w:pStyle w:val="TableParagraph"/>
              <w:spacing w:before="115"/>
              <w:ind w:right="94"/>
              <w:rPr>
                <w:rFonts w:asciiTheme="minorHAnsi" w:hAnsiTheme="minorHAnsi" w:cstheme="minorHAnsi"/>
                <w:sz w:val="24"/>
                <w:szCs w:val="24"/>
              </w:rPr>
            </w:pPr>
            <w:r w:rsidRPr="00985EE3">
              <w:rPr>
                <w:rFonts w:asciiTheme="minorHAnsi" w:hAnsiTheme="minorHAnsi" w:cstheme="minorHAnsi"/>
                <w:sz w:val="24"/>
                <w:szCs w:val="24"/>
              </w:rPr>
              <w:t>Fine-tune</w:t>
            </w:r>
            <w:r w:rsidRPr="00985EE3">
              <w:rPr>
                <w:rFonts w:asciiTheme="minorHAnsi" w:hAnsiTheme="minorHAnsi" w:cstheme="minorHAnsi"/>
                <w:spacing w:val="40"/>
                <w:sz w:val="24"/>
                <w:szCs w:val="24"/>
              </w:rPr>
              <w:t xml:space="preserve"> </w:t>
            </w:r>
            <w:r w:rsidRPr="00985EE3">
              <w:rPr>
                <w:rFonts w:asciiTheme="minorHAnsi" w:hAnsiTheme="minorHAnsi" w:cstheme="minorHAnsi"/>
                <w:sz w:val="24"/>
                <w:szCs w:val="24"/>
              </w:rPr>
              <w:t>the</w:t>
            </w:r>
            <w:r w:rsidRPr="00985EE3">
              <w:rPr>
                <w:rFonts w:asciiTheme="minorHAnsi" w:hAnsiTheme="minorHAnsi" w:cstheme="minorHAnsi"/>
                <w:spacing w:val="42"/>
                <w:sz w:val="24"/>
                <w:szCs w:val="24"/>
              </w:rPr>
              <w:t xml:space="preserve"> </w:t>
            </w:r>
            <w:r>
              <w:rPr>
                <w:rFonts w:asciiTheme="minorHAnsi" w:hAnsiTheme="minorHAnsi" w:cstheme="minorHAnsi"/>
                <w:sz w:val="24"/>
                <w:szCs w:val="24"/>
              </w:rPr>
              <w:t>[detail]</w:t>
            </w:r>
          </w:p>
        </w:tc>
        <w:tc>
          <w:tcPr>
            <w:tcW w:w="1559" w:type="dxa"/>
          </w:tcPr>
          <w:p w14:paraId="03A2BB0B" w14:textId="77777777" w:rsidR="004D216C" w:rsidRPr="00985EE3" w:rsidRDefault="004D216C">
            <w:pPr>
              <w:pStyle w:val="TableParagraph"/>
              <w:spacing w:before="115"/>
              <w:rPr>
                <w:rFonts w:asciiTheme="minorHAnsi" w:hAnsiTheme="minorHAnsi" w:cstheme="minorHAnsi"/>
                <w:sz w:val="24"/>
                <w:szCs w:val="24"/>
              </w:rPr>
            </w:pPr>
            <w:r w:rsidRPr="00985EE3">
              <w:rPr>
                <w:rFonts w:asciiTheme="minorHAnsi" w:hAnsiTheme="minorHAnsi" w:cstheme="minorHAnsi"/>
                <w:sz w:val="24"/>
                <w:szCs w:val="24"/>
              </w:rPr>
              <w:t>11/Nov/2022</w:t>
            </w:r>
          </w:p>
        </w:tc>
        <w:tc>
          <w:tcPr>
            <w:tcW w:w="2126" w:type="dxa"/>
          </w:tcPr>
          <w:p w14:paraId="03A2BB0C" w14:textId="77777777" w:rsidR="004D216C" w:rsidRPr="00985EE3" w:rsidRDefault="004D216C">
            <w:pPr>
              <w:pStyle w:val="TableParagraph"/>
              <w:spacing w:before="115"/>
              <w:rPr>
                <w:rFonts w:asciiTheme="minorHAnsi" w:hAnsiTheme="minorHAnsi" w:cstheme="minorHAnsi"/>
                <w:sz w:val="24"/>
                <w:szCs w:val="24"/>
              </w:rPr>
            </w:pPr>
            <w:r w:rsidRPr="00985EE3">
              <w:rPr>
                <w:rFonts w:asciiTheme="minorHAnsi" w:hAnsiTheme="minorHAnsi" w:cstheme="minorHAnsi"/>
                <w:sz w:val="24"/>
                <w:szCs w:val="24"/>
              </w:rPr>
              <w:t>25/Nov/2022</w:t>
            </w:r>
          </w:p>
        </w:tc>
      </w:tr>
      <w:tr w:rsidR="004D216C" w:rsidRPr="00985EE3" w14:paraId="03A2BB14" w14:textId="77777777" w:rsidTr="004D216C">
        <w:trPr>
          <w:trHeight w:val="741"/>
        </w:trPr>
        <w:tc>
          <w:tcPr>
            <w:tcW w:w="571" w:type="dxa"/>
          </w:tcPr>
          <w:p w14:paraId="03A2BB0F" w14:textId="77777777" w:rsidR="004D216C" w:rsidRPr="00985EE3" w:rsidRDefault="004D216C">
            <w:pPr>
              <w:pStyle w:val="TableParagraph"/>
              <w:rPr>
                <w:rFonts w:asciiTheme="minorHAnsi" w:hAnsiTheme="minorHAnsi" w:cstheme="minorHAnsi"/>
                <w:b/>
                <w:sz w:val="24"/>
                <w:szCs w:val="24"/>
              </w:rPr>
            </w:pPr>
            <w:r w:rsidRPr="00985EE3">
              <w:rPr>
                <w:rFonts w:asciiTheme="minorHAnsi" w:hAnsiTheme="minorHAnsi" w:cstheme="minorHAnsi"/>
                <w:b/>
                <w:sz w:val="24"/>
                <w:szCs w:val="24"/>
              </w:rPr>
              <w:t>3.2</w:t>
            </w:r>
          </w:p>
        </w:tc>
        <w:tc>
          <w:tcPr>
            <w:tcW w:w="5166" w:type="dxa"/>
          </w:tcPr>
          <w:p w14:paraId="03A2BB10" w14:textId="3D4F9E2D" w:rsidR="004D216C" w:rsidRPr="00985EE3" w:rsidRDefault="004D216C" w:rsidP="00985EE3">
            <w:pPr>
              <w:pStyle w:val="TableParagraph"/>
              <w:ind w:right="89"/>
              <w:rPr>
                <w:rFonts w:asciiTheme="minorHAnsi" w:hAnsiTheme="minorHAnsi" w:cstheme="minorHAnsi"/>
                <w:sz w:val="24"/>
                <w:szCs w:val="24"/>
              </w:rPr>
            </w:pPr>
            <w:r w:rsidRPr="00985EE3">
              <w:rPr>
                <w:rFonts w:asciiTheme="minorHAnsi" w:hAnsiTheme="minorHAnsi" w:cstheme="minorHAnsi"/>
                <w:sz w:val="24"/>
                <w:szCs w:val="24"/>
              </w:rPr>
              <w:t>Update</w:t>
            </w:r>
            <w:r w:rsidRPr="00985EE3">
              <w:rPr>
                <w:rFonts w:asciiTheme="minorHAnsi" w:hAnsiTheme="minorHAnsi" w:cstheme="minorHAnsi"/>
                <w:spacing w:val="-4"/>
                <w:sz w:val="24"/>
                <w:szCs w:val="24"/>
              </w:rPr>
              <w:t xml:space="preserve"> </w:t>
            </w:r>
            <w:r w:rsidRPr="00985EE3">
              <w:rPr>
                <w:rFonts w:asciiTheme="minorHAnsi" w:hAnsiTheme="minorHAnsi" w:cstheme="minorHAnsi"/>
                <w:sz w:val="24"/>
                <w:szCs w:val="24"/>
              </w:rPr>
              <w:t>report</w:t>
            </w:r>
            <w:r w:rsidRPr="00985EE3">
              <w:rPr>
                <w:rFonts w:asciiTheme="minorHAnsi" w:hAnsiTheme="minorHAnsi" w:cstheme="minorHAnsi"/>
                <w:spacing w:val="-7"/>
                <w:sz w:val="24"/>
                <w:szCs w:val="24"/>
              </w:rPr>
              <w:t xml:space="preserve"> </w:t>
            </w:r>
            <w:r w:rsidRPr="00985EE3">
              <w:rPr>
                <w:rFonts w:asciiTheme="minorHAnsi" w:hAnsiTheme="minorHAnsi" w:cstheme="minorHAnsi"/>
                <w:sz w:val="24"/>
                <w:szCs w:val="24"/>
              </w:rPr>
              <w:t>on</w:t>
            </w:r>
            <w:r w:rsidRPr="00985EE3">
              <w:rPr>
                <w:rFonts w:asciiTheme="minorHAnsi" w:hAnsiTheme="minorHAnsi" w:cstheme="minorHAnsi"/>
                <w:spacing w:val="-5"/>
                <w:sz w:val="24"/>
                <w:szCs w:val="24"/>
              </w:rPr>
              <w:t xml:space="preserve"> </w:t>
            </w:r>
            <w:r w:rsidRPr="00985EE3">
              <w:rPr>
                <w:rFonts w:asciiTheme="minorHAnsi" w:hAnsiTheme="minorHAnsi" w:cstheme="minorHAnsi"/>
                <w:sz w:val="24"/>
                <w:szCs w:val="24"/>
              </w:rPr>
              <w:t>new</w:t>
            </w:r>
            <w:r w:rsidRPr="00985EE3">
              <w:rPr>
                <w:rFonts w:asciiTheme="minorHAnsi" w:hAnsiTheme="minorHAnsi" w:cstheme="minorHAnsi"/>
                <w:spacing w:val="-3"/>
                <w:sz w:val="24"/>
                <w:szCs w:val="24"/>
              </w:rPr>
              <w:t xml:space="preserve"> </w:t>
            </w:r>
            <w:r w:rsidRPr="00985EE3">
              <w:rPr>
                <w:rFonts w:asciiTheme="minorHAnsi" w:hAnsiTheme="minorHAnsi" w:cstheme="minorHAnsi"/>
                <w:sz w:val="24"/>
                <w:szCs w:val="24"/>
              </w:rPr>
              <w:t>method,</w:t>
            </w:r>
            <w:r w:rsidRPr="00985EE3">
              <w:rPr>
                <w:rFonts w:asciiTheme="minorHAnsi" w:hAnsiTheme="minorHAnsi" w:cstheme="minorHAnsi"/>
                <w:spacing w:val="-8"/>
                <w:sz w:val="24"/>
                <w:szCs w:val="24"/>
              </w:rPr>
              <w:t xml:space="preserve"> </w:t>
            </w:r>
            <w:r w:rsidRPr="00985EE3">
              <w:rPr>
                <w:rFonts w:asciiTheme="minorHAnsi" w:hAnsiTheme="minorHAnsi" w:cstheme="minorHAnsi"/>
                <w:sz w:val="24"/>
                <w:szCs w:val="24"/>
              </w:rPr>
              <w:t>issues,</w:t>
            </w:r>
            <w:r w:rsidRPr="00985EE3">
              <w:rPr>
                <w:rFonts w:asciiTheme="minorHAnsi" w:hAnsiTheme="minorHAnsi" w:cstheme="minorHAnsi"/>
                <w:spacing w:val="-5"/>
                <w:sz w:val="24"/>
                <w:szCs w:val="24"/>
              </w:rPr>
              <w:t xml:space="preserve"> </w:t>
            </w:r>
            <w:proofErr w:type="gramStart"/>
            <w:r w:rsidRPr="00985EE3">
              <w:rPr>
                <w:rFonts w:asciiTheme="minorHAnsi" w:hAnsiTheme="minorHAnsi" w:cstheme="minorHAnsi"/>
                <w:sz w:val="24"/>
                <w:szCs w:val="24"/>
              </w:rPr>
              <w:t>and</w:t>
            </w:r>
            <w:r>
              <w:rPr>
                <w:rFonts w:asciiTheme="minorHAnsi" w:hAnsiTheme="minorHAnsi" w:cstheme="minorHAnsi"/>
                <w:sz w:val="24"/>
                <w:szCs w:val="24"/>
              </w:rPr>
              <w:t xml:space="preserve"> </w:t>
            </w:r>
            <w:r w:rsidRPr="00985EE3">
              <w:rPr>
                <w:rFonts w:asciiTheme="minorHAnsi" w:hAnsiTheme="minorHAnsi" w:cstheme="minorHAnsi"/>
                <w:spacing w:val="-59"/>
                <w:sz w:val="24"/>
                <w:szCs w:val="24"/>
              </w:rPr>
              <w:t xml:space="preserve"> </w:t>
            </w:r>
            <w:r w:rsidRPr="00985EE3">
              <w:rPr>
                <w:rFonts w:asciiTheme="minorHAnsi" w:hAnsiTheme="minorHAnsi" w:cstheme="minorHAnsi"/>
                <w:sz w:val="24"/>
                <w:szCs w:val="24"/>
              </w:rPr>
              <w:t>feedback</w:t>
            </w:r>
            <w:proofErr w:type="gramEnd"/>
          </w:p>
        </w:tc>
        <w:tc>
          <w:tcPr>
            <w:tcW w:w="1559" w:type="dxa"/>
          </w:tcPr>
          <w:p w14:paraId="03A2BB11" w14:textId="77777777" w:rsidR="004D216C" w:rsidRPr="00985EE3" w:rsidRDefault="004D216C">
            <w:pPr>
              <w:pStyle w:val="TableParagraph"/>
              <w:rPr>
                <w:rFonts w:asciiTheme="minorHAnsi" w:hAnsiTheme="minorHAnsi" w:cstheme="minorHAnsi"/>
                <w:sz w:val="24"/>
                <w:szCs w:val="24"/>
              </w:rPr>
            </w:pPr>
            <w:r w:rsidRPr="00985EE3">
              <w:rPr>
                <w:rFonts w:asciiTheme="minorHAnsi" w:hAnsiTheme="minorHAnsi" w:cstheme="minorHAnsi"/>
                <w:sz w:val="24"/>
                <w:szCs w:val="24"/>
              </w:rPr>
              <w:t>25/Nov/2022</w:t>
            </w:r>
          </w:p>
        </w:tc>
        <w:tc>
          <w:tcPr>
            <w:tcW w:w="2126" w:type="dxa"/>
          </w:tcPr>
          <w:p w14:paraId="03A2BB12" w14:textId="77777777" w:rsidR="004D216C" w:rsidRPr="00985EE3" w:rsidRDefault="004D216C">
            <w:pPr>
              <w:pStyle w:val="TableParagraph"/>
              <w:rPr>
                <w:rFonts w:asciiTheme="minorHAnsi" w:hAnsiTheme="minorHAnsi" w:cstheme="minorHAnsi"/>
                <w:sz w:val="24"/>
                <w:szCs w:val="24"/>
              </w:rPr>
            </w:pPr>
            <w:r w:rsidRPr="00985EE3">
              <w:rPr>
                <w:rFonts w:asciiTheme="minorHAnsi" w:hAnsiTheme="minorHAnsi" w:cstheme="minorHAnsi"/>
                <w:sz w:val="24"/>
                <w:szCs w:val="24"/>
              </w:rPr>
              <w:t>05/Dec/2022</w:t>
            </w:r>
          </w:p>
        </w:tc>
      </w:tr>
      <w:tr w:rsidR="004D216C" w:rsidRPr="00985EE3" w14:paraId="03A2BB1A" w14:textId="77777777" w:rsidTr="004D216C">
        <w:trPr>
          <w:trHeight w:val="501"/>
        </w:trPr>
        <w:tc>
          <w:tcPr>
            <w:tcW w:w="571" w:type="dxa"/>
            <w:tcBorders>
              <w:top w:val="nil"/>
              <w:left w:val="nil"/>
              <w:bottom w:val="nil"/>
              <w:right w:val="nil"/>
            </w:tcBorders>
            <w:shd w:val="clear" w:color="auto" w:fill="F7C9AC"/>
          </w:tcPr>
          <w:p w14:paraId="03A2BB15" w14:textId="77777777" w:rsidR="004D216C" w:rsidRPr="00985EE3" w:rsidRDefault="004D216C">
            <w:pPr>
              <w:pStyle w:val="TableParagraph"/>
              <w:spacing w:before="124"/>
              <w:ind w:left="112"/>
              <w:rPr>
                <w:rFonts w:asciiTheme="minorHAnsi" w:hAnsiTheme="minorHAnsi" w:cstheme="minorHAnsi"/>
                <w:b/>
                <w:sz w:val="24"/>
                <w:szCs w:val="24"/>
              </w:rPr>
            </w:pPr>
            <w:r w:rsidRPr="00985EE3">
              <w:rPr>
                <w:rFonts w:asciiTheme="minorHAnsi" w:hAnsiTheme="minorHAnsi" w:cstheme="minorHAnsi"/>
                <w:b/>
                <w:sz w:val="24"/>
                <w:szCs w:val="24"/>
              </w:rPr>
              <w:t>4</w:t>
            </w:r>
          </w:p>
        </w:tc>
        <w:tc>
          <w:tcPr>
            <w:tcW w:w="5166" w:type="dxa"/>
            <w:tcBorders>
              <w:top w:val="nil"/>
              <w:left w:val="nil"/>
              <w:bottom w:val="nil"/>
              <w:right w:val="nil"/>
            </w:tcBorders>
            <w:shd w:val="clear" w:color="auto" w:fill="F7C9AC"/>
          </w:tcPr>
          <w:p w14:paraId="03A2BB16" w14:textId="77777777" w:rsidR="004D216C" w:rsidRPr="00985EE3" w:rsidRDefault="004D216C">
            <w:pPr>
              <w:pStyle w:val="TableParagraph"/>
              <w:spacing w:before="124"/>
              <w:ind w:left="112"/>
              <w:rPr>
                <w:rFonts w:asciiTheme="minorHAnsi" w:hAnsiTheme="minorHAnsi" w:cstheme="minorHAnsi"/>
                <w:sz w:val="24"/>
                <w:szCs w:val="24"/>
              </w:rPr>
            </w:pPr>
            <w:r w:rsidRPr="00985EE3">
              <w:rPr>
                <w:rFonts w:asciiTheme="minorHAnsi" w:hAnsiTheme="minorHAnsi" w:cstheme="minorHAnsi"/>
                <w:sz w:val="24"/>
                <w:szCs w:val="24"/>
              </w:rPr>
              <w:t>Final</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Report</w:t>
            </w:r>
          </w:p>
        </w:tc>
        <w:tc>
          <w:tcPr>
            <w:tcW w:w="1559" w:type="dxa"/>
            <w:tcBorders>
              <w:top w:val="nil"/>
              <w:left w:val="nil"/>
              <w:bottom w:val="nil"/>
              <w:right w:val="nil"/>
            </w:tcBorders>
            <w:shd w:val="clear" w:color="auto" w:fill="F7C9AC"/>
          </w:tcPr>
          <w:p w14:paraId="03A2BB17" w14:textId="77777777" w:rsidR="004D216C" w:rsidRPr="00985EE3" w:rsidRDefault="004D216C">
            <w:pPr>
              <w:pStyle w:val="TableParagraph"/>
              <w:spacing w:before="0"/>
              <w:ind w:left="0"/>
              <w:rPr>
                <w:rFonts w:asciiTheme="minorHAnsi" w:hAnsiTheme="minorHAnsi" w:cstheme="minorHAnsi"/>
                <w:sz w:val="24"/>
                <w:szCs w:val="24"/>
              </w:rPr>
            </w:pPr>
          </w:p>
        </w:tc>
        <w:tc>
          <w:tcPr>
            <w:tcW w:w="2126" w:type="dxa"/>
            <w:tcBorders>
              <w:top w:val="nil"/>
              <w:left w:val="nil"/>
              <w:bottom w:val="nil"/>
              <w:right w:val="nil"/>
            </w:tcBorders>
            <w:shd w:val="clear" w:color="auto" w:fill="F7C9AC"/>
          </w:tcPr>
          <w:p w14:paraId="03A2BB18" w14:textId="77777777" w:rsidR="004D216C" w:rsidRPr="00985EE3" w:rsidRDefault="004D216C">
            <w:pPr>
              <w:pStyle w:val="TableParagraph"/>
              <w:spacing w:before="0"/>
              <w:ind w:left="0"/>
              <w:rPr>
                <w:rFonts w:asciiTheme="minorHAnsi" w:hAnsiTheme="minorHAnsi" w:cstheme="minorHAnsi"/>
                <w:sz w:val="24"/>
                <w:szCs w:val="24"/>
              </w:rPr>
            </w:pPr>
          </w:p>
        </w:tc>
      </w:tr>
      <w:tr w:rsidR="004D216C" w:rsidRPr="00985EE3" w14:paraId="03A2BB20" w14:textId="77777777" w:rsidTr="004D216C">
        <w:trPr>
          <w:trHeight w:val="489"/>
        </w:trPr>
        <w:tc>
          <w:tcPr>
            <w:tcW w:w="571" w:type="dxa"/>
          </w:tcPr>
          <w:p w14:paraId="03A2BB1B" w14:textId="77777777" w:rsidR="004D216C" w:rsidRPr="00985EE3" w:rsidRDefault="004D216C">
            <w:pPr>
              <w:pStyle w:val="TableParagraph"/>
              <w:spacing w:before="117"/>
              <w:rPr>
                <w:rFonts w:asciiTheme="minorHAnsi" w:hAnsiTheme="minorHAnsi" w:cstheme="minorHAnsi"/>
                <w:b/>
                <w:sz w:val="24"/>
                <w:szCs w:val="24"/>
              </w:rPr>
            </w:pPr>
            <w:r w:rsidRPr="00985EE3">
              <w:rPr>
                <w:rFonts w:asciiTheme="minorHAnsi" w:hAnsiTheme="minorHAnsi" w:cstheme="minorHAnsi"/>
                <w:b/>
                <w:sz w:val="24"/>
                <w:szCs w:val="24"/>
              </w:rPr>
              <w:t>4.1</w:t>
            </w:r>
          </w:p>
        </w:tc>
        <w:tc>
          <w:tcPr>
            <w:tcW w:w="5166" w:type="dxa"/>
          </w:tcPr>
          <w:p w14:paraId="03A2BB1C" w14:textId="77777777" w:rsidR="004D216C" w:rsidRPr="00985EE3" w:rsidRDefault="004D216C">
            <w:pPr>
              <w:pStyle w:val="TableParagraph"/>
              <w:spacing w:before="117"/>
              <w:rPr>
                <w:rFonts w:asciiTheme="minorHAnsi" w:hAnsiTheme="minorHAnsi" w:cstheme="minorHAnsi"/>
                <w:sz w:val="24"/>
                <w:szCs w:val="24"/>
              </w:rPr>
            </w:pPr>
            <w:r w:rsidRPr="00985EE3">
              <w:rPr>
                <w:rFonts w:asciiTheme="minorHAnsi" w:hAnsiTheme="minorHAnsi" w:cstheme="minorHAnsi"/>
                <w:sz w:val="24"/>
                <w:szCs w:val="24"/>
              </w:rPr>
              <w:t>Final Report</w:t>
            </w:r>
            <w:r w:rsidRPr="00985EE3">
              <w:rPr>
                <w:rFonts w:asciiTheme="minorHAnsi" w:hAnsiTheme="minorHAnsi" w:cstheme="minorHAnsi"/>
                <w:spacing w:val="2"/>
                <w:sz w:val="24"/>
                <w:szCs w:val="24"/>
              </w:rPr>
              <w:t xml:space="preserve"> </w:t>
            </w:r>
            <w:r w:rsidRPr="00985EE3">
              <w:rPr>
                <w:rFonts w:asciiTheme="minorHAnsi" w:hAnsiTheme="minorHAnsi" w:cstheme="minorHAnsi"/>
                <w:sz w:val="24"/>
                <w:szCs w:val="24"/>
              </w:rPr>
              <w:t>and</w:t>
            </w:r>
            <w:r w:rsidRPr="00985EE3">
              <w:rPr>
                <w:rFonts w:asciiTheme="minorHAnsi" w:hAnsiTheme="minorHAnsi" w:cstheme="minorHAnsi"/>
                <w:spacing w:val="1"/>
                <w:sz w:val="24"/>
                <w:szCs w:val="24"/>
              </w:rPr>
              <w:t xml:space="preserve"> </w:t>
            </w:r>
            <w:r w:rsidRPr="00985EE3">
              <w:rPr>
                <w:rFonts w:asciiTheme="minorHAnsi" w:hAnsiTheme="minorHAnsi" w:cstheme="minorHAnsi"/>
                <w:sz w:val="24"/>
                <w:szCs w:val="24"/>
              </w:rPr>
              <w:t>Presentation</w:t>
            </w:r>
          </w:p>
        </w:tc>
        <w:tc>
          <w:tcPr>
            <w:tcW w:w="1559" w:type="dxa"/>
          </w:tcPr>
          <w:p w14:paraId="03A2BB1D" w14:textId="77777777" w:rsidR="004D216C" w:rsidRPr="00985EE3" w:rsidRDefault="004D216C">
            <w:pPr>
              <w:pStyle w:val="TableParagraph"/>
              <w:spacing w:before="117"/>
              <w:rPr>
                <w:rFonts w:asciiTheme="minorHAnsi" w:hAnsiTheme="minorHAnsi" w:cstheme="minorHAnsi"/>
                <w:sz w:val="24"/>
                <w:szCs w:val="24"/>
              </w:rPr>
            </w:pPr>
            <w:r w:rsidRPr="00985EE3">
              <w:rPr>
                <w:rFonts w:asciiTheme="minorHAnsi" w:hAnsiTheme="minorHAnsi" w:cstheme="minorHAnsi"/>
                <w:sz w:val="24"/>
                <w:szCs w:val="24"/>
              </w:rPr>
              <w:t>05/Dec/2022</w:t>
            </w:r>
          </w:p>
        </w:tc>
        <w:tc>
          <w:tcPr>
            <w:tcW w:w="2126" w:type="dxa"/>
          </w:tcPr>
          <w:p w14:paraId="03A2BB1E" w14:textId="77777777" w:rsidR="004D216C" w:rsidRPr="00985EE3" w:rsidRDefault="004D216C">
            <w:pPr>
              <w:pStyle w:val="TableParagraph"/>
              <w:spacing w:before="117"/>
              <w:rPr>
                <w:rFonts w:asciiTheme="minorHAnsi" w:hAnsiTheme="minorHAnsi" w:cstheme="minorHAnsi"/>
                <w:sz w:val="24"/>
                <w:szCs w:val="24"/>
              </w:rPr>
            </w:pPr>
            <w:r w:rsidRPr="00985EE3">
              <w:rPr>
                <w:rFonts w:asciiTheme="minorHAnsi" w:hAnsiTheme="minorHAnsi" w:cstheme="minorHAnsi"/>
                <w:sz w:val="24"/>
                <w:szCs w:val="24"/>
              </w:rPr>
              <w:t>09/Dec/2022</w:t>
            </w:r>
          </w:p>
        </w:tc>
      </w:tr>
    </w:tbl>
    <w:p w14:paraId="03A2BB21" w14:textId="0BD35813" w:rsidR="0062330F" w:rsidRPr="00985EE3" w:rsidRDefault="0062330F" w:rsidP="00985EE3">
      <w:pPr>
        <w:rPr>
          <w:rFonts w:asciiTheme="minorHAnsi" w:hAnsiTheme="minorHAnsi" w:cstheme="minorHAnsi"/>
          <w:sz w:val="24"/>
          <w:szCs w:val="24"/>
        </w:rPr>
      </w:pPr>
    </w:p>
    <w:p w14:paraId="45E679AA" w14:textId="35D64168" w:rsidR="00985EE3" w:rsidRPr="00985EE3" w:rsidRDefault="00985EE3" w:rsidP="00985EE3">
      <w:pPr>
        <w:rPr>
          <w:rFonts w:asciiTheme="minorHAnsi" w:hAnsiTheme="minorHAnsi" w:cstheme="minorHAnsi"/>
          <w:sz w:val="24"/>
          <w:szCs w:val="24"/>
        </w:rPr>
      </w:pPr>
    </w:p>
    <w:p w14:paraId="0F60578C" w14:textId="21FCF8A2" w:rsidR="00985EE3" w:rsidRDefault="00985EE3" w:rsidP="00985EE3">
      <w:pPr>
        <w:pStyle w:val="Heading2"/>
        <w:rPr>
          <w:rFonts w:asciiTheme="minorHAnsi" w:eastAsia="Arial" w:hAnsiTheme="minorHAnsi" w:cstheme="minorHAnsi"/>
          <w:b/>
          <w:color w:val="auto"/>
          <w:sz w:val="24"/>
          <w:szCs w:val="24"/>
          <w:u w:val="single"/>
        </w:rPr>
      </w:pPr>
      <w:r w:rsidRPr="00985EE3">
        <w:rPr>
          <w:rFonts w:asciiTheme="minorHAnsi" w:eastAsia="Arial" w:hAnsiTheme="minorHAnsi" w:cstheme="minorHAnsi"/>
          <w:b/>
          <w:color w:val="auto"/>
          <w:sz w:val="24"/>
          <w:szCs w:val="24"/>
          <w:u w:val="single"/>
        </w:rPr>
        <w:t xml:space="preserve">General </w:t>
      </w:r>
      <w:r>
        <w:rPr>
          <w:rFonts w:asciiTheme="minorHAnsi" w:eastAsia="Arial" w:hAnsiTheme="minorHAnsi" w:cstheme="minorHAnsi"/>
          <w:b/>
          <w:color w:val="auto"/>
          <w:sz w:val="24"/>
          <w:szCs w:val="24"/>
          <w:u w:val="single"/>
        </w:rPr>
        <w:t>Re</w:t>
      </w:r>
      <w:r w:rsidRPr="00985EE3">
        <w:rPr>
          <w:rFonts w:asciiTheme="minorHAnsi" w:eastAsia="Arial" w:hAnsiTheme="minorHAnsi" w:cstheme="minorHAnsi"/>
          <w:b/>
          <w:color w:val="auto"/>
          <w:sz w:val="24"/>
          <w:szCs w:val="24"/>
          <w:u w:val="single"/>
        </w:rPr>
        <w:t>gulations</w:t>
      </w:r>
    </w:p>
    <w:p w14:paraId="7E1CA267" w14:textId="77777777" w:rsidR="00985EE3" w:rsidRPr="00985EE3" w:rsidRDefault="00985EE3" w:rsidP="00985EE3"/>
    <w:p w14:paraId="7E0B4835" w14:textId="77777777" w:rsidR="00985EE3" w:rsidRPr="00985EE3" w:rsidRDefault="00985EE3" w:rsidP="00985EE3">
      <w:pPr>
        <w:adjustRightInd w:val="0"/>
        <w:rPr>
          <w:rFonts w:asciiTheme="minorHAnsi" w:eastAsia="DejaVuSans" w:hAnsiTheme="minorHAnsi" w:cstheme="minorHAnsi"/>
          <w:sz w:val="24"/>
          <w:szCs w:val="24"/>
          <w:lang w:val="en-CA"/>
        </w:rPr>
      </w:pPr>
      <w:r w:rsidRPr="00985EE3">
        <w:rPr>
          <w:rFonts w:asciiTheme="minorHAnsi" w:eastAsia="DejaVuSans-Bold" w:hAnsiTheme="minorHAnsi" w:cstheme="minorHAnsi"/>
          <w:b/>
          <w:bCs/>
          <w:sz w:val="24"/>
          <w:szCs w:val="24"/>
        </w:rPr>
        <w:t xml:space="preserve">Attendance: </w:t>
      </w:r>
      <w:r w:rsidRPr="00985EE3">
        <w:rPr>
          <w:rFonts w:asciiTheme="minorHAnsi" w:eastAsia="DejaVuSans" w:hAnsiTheme="minorHAnsi" w:cstheme="minorHAnsi"/>
          <w:sz w:val="24"/>
          <w:szCs w:val="24"/>
        </w:rPr>
        <w:t xml:space="preserve">Students are expected to attend all lectures and lab periods. The University requires students to have a conflict-free timetable. For more information, visit </w:t>
      </w:r>
      <w:hyperlink r:id="rId14" w:anchor="19" w:history="1">
        <w:r w:rsidRPr="00985EE3">
          <w:rPr>
            <w:rStyle w:val="Hyperlink"/>
            <w:rFonts w:asciiTheme="minorHAnsi" w:eastAsia="DejaVuSans" w:hAnsiTheme="minorHAnsi" w:cstheme="minorHAnsi"/>
            <w:sz w:val="24"/>
            <w:szCs w:val="24"/>
          </w:rPr>
          <w:t>https://calendar.carleton.ca/grad/gradregulations/administrationoftheregulations/#19</w:t>
        </w:r>
      </w:hyperlink>
      <w:r w:rsidRPr="00985EE3">
        <w:rPr>
          <w:rFonts w:asciiTheme="minorHAnsi" w:eastAsia="DejaVuSans" w:hAnsiTheme="minorHAnsi" w:cstheme="minorHAnsi"/>
          <w:sz w:val="24"/>
          <w:szCs w:val="24"/>
        </w:rPr>
        <w:t xml:space="preserve"> for Graduate Regulations</w:t>
      </w:r>
      <w:r w:rsidRPr="00985EE3">
        <w:rPr>
          <w:rFonts w:asciiTheme="minorHAnsi" w:eastAsia="DejaVuSans" w:hAnsiTheme="minorHAnsi" w:cstheme="minorHAnsi"/>
          <w:sz w:val="24"/>
          <w:szCs w:val="24"/>
        </w:rPr>
        <w:br/>
      </w:r>
    </w:p>
    <w:p w14:paraId="11DE1BDB" w14:textId="77777777" w:rsidR="00985EE3" w:rsidRPr="00985EE3" w:rsidRDefault="00985EE3" w:rsidP="00985EE3">
      <w:pPr>
        <w:adjustRightInd w:val="0"/>
        <w:rPr>
          <w:rFonts w:asciiTheme="minorHAnsi" w:eastAsia="DejaVuSans" w:hAnsiTheme="minorHAnsi" w:cstheme="minorHAnsi"/>
          <w:sz w:val="24"/>
          <w:szCs w:val="24"/>
        </w:rPr>
      </w:pPr>
      <w:r w:rsidRPr="00985EE3">
        <w:rPr>
          <w:rFonts w:asciiTheme="minorHAnsi" w:eastAsia="DejaVuSans-Bold" w:hAnsiTheme="minorHAnsi" w:cstheme="minorHAnsi"/>
          <w:b/>
          <w:bCs/>
          <w:sz w:val="24"/>
          <w:szCs w:val="24"/>
        </w:rPr>
        <w:t xml:space="preserve">Health and Safety: </w:t>
      </w:r>
      <w:r w:rsidRPr="00985EE3">
        <w:rPr>
          <w:rFonts w:asciiTheme="minorHAnsi" w:eastAsia="DejaVuSans" w:hAnsiTheme="minorHAnsi" w:cstheme="minorHAnsi"/>
          <w:sz w:val="24"/>
          <w:szCs w:val="24"/>
        </w:rPr>
        <w:t xml:space="preserve">Every student should have a copy of our Health and Safety Manual. A PDF copy of this manual is available online: </w:t>
      </w:r>
      <w:hyperlink r:id="rId15" w:history="1">
        <w:r w:rsidRPr="00985EE3">
          <w:rPr>
            <w:rStyle w:val="Hyperlink"/>
            <w:rFonts w:asciiTheme="minorHAnsi" w:eastAsia="DejaVuSans" w:hAnsiTheme="minorHAnsi" w:cstheme="minorHAnsi"/>
            <w:sz w:val="24"/>
            <w:szCs w:val="24"/>
          </w:rPr>
          <w:t>http://sce.carleton.ca/courses/health-and-safety.pdf</w:t>
        </w:r>
      </w:hyperlink>
      <w:r w:rsidRPr="00985EE3">
        <w:rPr>
          <w:rFonts w:asciiTheme="minorHAnsi" w:eastAsia="DejaVuSans" w:hAnsiTheme="minorHAnsi" w:cstheme="minorHAnsi"/>
          <w:sz w:val="24"/>
          <w:szCs w:val="24"/>
        </w:rPr>
        <w:t xml:space="preserve"> </w:t>
      </w:r>
      <w:r w:rsidRPr="00985EE3">
        <w:rPr>
          <w:rFonts w:asciiTheme="minorHAnsi" w:eastAsia="DejaVuSans" w:hAnsiTheme="minorHAnsi" w:cstheme="minorHAnsi"/>
          <w:sz w:val="24"/>
          <w:szCs w:val="24"/>
        </w:rPr>
        <w:br/>
      </w:r>
    </w:p>
    <w:p w14:paraId="10DF6B1E" w14:textId="77777777" w:rsidR="00985EE3" w:rsidRPr="00985EE3" w:rsidRDefault="00985EE3" w:rsidP="00985EE3">
      <w:pPr>
        <w:adjustRightInd w:val="0"/>
        <w:rPr>
          <w:rFonts w:asciiTheme="minorHAnsi" w:eastAsia="DejaVuSans" w:hAnsiTheme="minorHAnsi" w:cstheme="minorHAnsi"/>
          <w:sz w:val="24"/>
          <w:szCs w:val="24"/>
        </w:rPr>
      </w:pPr>
      <w:r w:rsidRPr="00985EE3">
        <w:rPr>
          <w:rFonts w:asciiTheme="minorHAnsi" w:eastAsia="DejaVuSans-Bold" w:hAnsiTheme="minorHAnsi" w:cstheme="minorHAnsi"/>
          <w:b/>
          <w:bCs/>
          <w:sz w:val="24"/>
          <w:szCs w:val="24"/>
        </w:rPr>
        <w:t xml:space="preserve">Deferred Term Work: </w:t>
      </w:r>
      <w:r w:rsidRPr="00985EE3">
        <w:rPr>
          <w:rFonts w:asciiTheme="minorHAnsi" w:eastAsia="DejaVuSans" w:hAnsiTheme="minorHAnsi" w:cstheme="minorHAnsi"/>
          <w:sz w:val="24"/>
          <w:szCs w:val="24"/>
        </w:rPr>
        <w:t xml:space="preserve">Students who claim illness, injury or other extraordinary circumstances beyond their control as a reason for missed term work are held responsible for immediately informing the instructor concerned and for making alternate arrangements with the instructor and in all cases, this must occur no later than three (3.0) working days after the term work was due. The alternate arrangement must be made before the last day of classes in the term as published in the academic schedule. </w:t>
      </w:r>
    </w:p>
    <w:p w14:paraId="661D071B" w14:textId="29563994" w:rsidR="00985EE3" w:rsidRPr="00985EE3" w:rsidRDefault="00985EE3" w:rsidP="00985EE3">
      <w:pPr>
        <w:adjustRightInd w:val="0"/>
        <w:rPr>
          <w:rFonts w:asciiTheme="minorHAnsi" w:eastAsia="DejaVuSans" w:hAnsiTheme="minorHAnsi" w:cstheme="minorHAnsi"/>
          <w:sz w:val="24"/>
          <w:szCs w:val="24"/>
        </w:rPr>
      </w:pPr>
      <w:r w:rsidRPr="00985EE3">
        <w:rPr>
          <w:rFonts w:asciiTheme="minorHAnsi" w:hAnsiTheme="minorHAnsi" w:cstheme="minorHAnsi"/>
          <w:color w:val="191919"/>
          <w:sz w:val="24"/>
          <w:szCs w:val="24"/>
          <w:shd w:val="clear" w:color="auto" w:fill="FFFFFF"/>
        </w:rPr>
        <w:t>Instructors may, at their discretion, require students to provide medical documentation to support requests for accommodation for missed course work including exams and assignments. As per the Provost’s message of August 27, 2021, for the Fall 2021 term, students have been instructed to complete the </w:t>
      </w:r>
      <w:hyperlink r:id="rId16" w:history="1">
        <w:r w:rsidRPr="00985EE3">
          <w:rPr>
            <w:rStyle w:val="Hyperlink"/>
            <w:rFonts w:asciiTheme="minorHAnsi" w:hAnsiTheme="minorHAnsi" w:cstheme="minorHAnsi"/>
            <w:sz w:val="24"/>
            <w:szCs w:val="24"/>
            <w:shd w:val="clear" w:color="auto" w:fill="FFFFFF"/>
          </w:rPr>
          <w:t>Medical Self-Declaration </w:t>
        </w:r>
      </w:hyperlink>
      <w:r w:rsidRPr="00985EE3">
        <w:rPr>
          <w:rFonts w:asciiTheme="minorHAnsi" w:hAnsiTheme="minorHAnsi" w:cstheme="minorHAnsi"/>
          <w:color w:val="191919"/>
          <w:sz w:val="24"/>
          <w:szCs w:val="24"/>
          <w:shd w:val="clear" w:color="auto" w:fill="FFFFFF"/>
        </w:rPr>
        <w:t>form available on the Registrar’s Office website rather than seeking to obtain a doctor’s note or medical certificate. Instructions for the Winter 2022 term will be communicated by the Provost’s office.</w:t>
      </w:r>
    </w:p>
    <w:p w14:paraId="02A69345" w14:textId="77777777" w:rsidR="00985EE3" w:rsidRPr="00985EE3" w:rsidRDefault="00985EE3" w:rsidP="00985EE3">
      <w:pPr>
        <w:adjustRightInd w:val="0"/>
        <w:rPr>
          <w:rFonts w:asciiTheme="minorHAnsi" w:eastAsia="DejaVuSans" w:hAnsiTheme="minorHAnsi" w:cstheme="minorHAnsi"/>
          <w:sz w:val="24"/>
          <w:szCs w:val="24"/>
        </w:rPr>
      </w:pPr>
      <w:r w:rsidRPr="00985EE3">
        <w:rPr>
          <w:rFonts w:asciiTheme="minorHAnsi" w:eastAsia="DejaVuSans" w:hAnsiTheme="minorHAnsi" w:cstheme="minorHAnsi"/>
          <w:sz w:val="24"/>
          <w:szCs w:val="24"/>
        </w:rPr>
        <w:t xml:space="preserve">For more information, visit </w:t>
      </w:r>
      <w:hyperlink r:id="rId17" w:anchor="19" w:history="1">
        <w:r w:rsidRPr="00985EE3">
          <w:rPr>
            <w:rStyle w:val="Hyperlink"/>
            <w:rFonts w:asciiTheme="minorHAnsi" w:eastAsia="DejaVuSans" w:hAnsiTheme="minorHAnsi" w:cstheme="minorHAnsi"/>
            <w:sz w:val="24"/>
            <w:szCs w:val="24"/>
          </w:rPr>
          <w:t>https://calendar.carleton.ca/grad/gradregulations/administrationoftheregulations/#19</w:t>
        </w:r>
      </w:hyperlink>
      <w:r w:rsidRPr="00985EE3">
        <w:rPr>
          <w:rFonts w:asciiTheme="minorHAnsi" w:eastAsia="DejaVuSans" w:hAnsiTheme="minorHAnsi" w:cstheme="minorHAnsi"/>
          <w:sz w:val="24"/>
          <w:szCs w:val="24"/>
        </w:rPr>
        <w:t xml:space="preserve"> for Graduate Regulations </w:t>
      </w:r>
      <w:r w:rsidRPr="00985EE3">
        <w:rPr>
          <w:rFonts w:asciiTheme="minorHAnsi" w:eastAsia="DejaVuSans" w:hAnsiTheme="minorHAnsi" w:cstheme="minorHAnsi"/>
          <w:i/>
          <w:sz w:val="24"/>
          <w:szCs w:val="24"/>
        </w:rPr>
        <w:br/>
      </w:r>
    </w:p>
    <w:p w14:paraId="4B6C663A" w14:textId="6BEBA66C" w:rsidR="00985EE3" w:rsidRDefault="00985EE3" w:rsidP="00985EE3">
      <w:pPr>
        <w:adjustRightInd w:val="0"/>
        <w:rPr>
          <w:rFonts w:asciiTheme="minorHAnsi" w:hAnsiTheme="minorHAnsi" w:cstheme="minorHAnsi"/>
          <w:sz w:val="24"/>
          <w:szCs w:val="24"/>
        </w:rPr>
      </w:pPr>
      <w:r w:rsidRPr="00985EE3">
        <w:rPr>
          <w:rFonts w:asciiTheme="minorHAnsi" w:eastAsia="DejaVuSans-Bold" w:hAnsiTheme="minorHAnsi" w:cstheme="minorHAnsi"/>
          <w:b/>
          <w:bCs/>
          <w:sz w:val="24"/>
          <w:szCs w:val="24"/>
        </w:rPr>
        <w:t xml:space="preserve">Appeal of Grades: </w:t>
      </w:r>
      <w:r w:rsidRPr="00985EE3">
        <w:rPr>
          <w:rFonts w:asciiTheme="minorHAnsi" w:eastAsia="DejaVuSans" w:hAnsiTheme="minorHAnsi" w:cstheme="minorHAnsi"/>
          <w:sz w:val="24"/>
          <w:szCs w:val="24"/>
        </w:rPr>
        <w:t xml:space="preserve">Within one month of the release of grades or the announcement of examination by committee (comprehensive examination, research essay or thesis) results, a graduate student may request, through the Faculty of Graduate and Postdoctoral Affairs, that one or more of their grades or results be reviewed. The results of examination by committee (including comprehensive, research essay or thesis examinations) will only be reviewed on </w:t>
      </w:r>
      <w:r w:rsidRPr="00985EE3">
        <w:rPr>
          <w:rFonts w:asciiTheme="minorHAnsi" w:eastAsia="DejaVuSans" w:hAnsiTheme="minorHAnsi" w:cstheme="minorHAnsi"/>
          <w:sz w:val="24"/>
          <w:szCs w:val="24"/>
        </w:rPr>
        <w:lastRenderedPageBreak/>
        <w:t>procedural grounds. Grades for other courses will be reviewed through the submission of all or part of the written coursework to two re-readers. The average grade of the re-readers will replace the original of the reviewed work. Parts of grades based on non-written work (e.g., participation) will not be reviewed.  The process for the conduct of reviews can be found at </w:t>
      </w:r>
      <w:hyperlink r:id="rId18" w:history="1">
        <w:r w:rsidRPr="00985EE3">
          <w:rPr>
            <w:rStyle w:val="Hyperlink"/>
            <w:rFonts w:asciiTheme="minorHAnsi" w:eastAsia="DejaVuSans" w:hAnsiTheme="minorHAnsi" w:cstheme="minorHAnsi"/>
            <w:sz w:val="24"/>
            <w:szCs w:val="24"/>
          </w:rPr>
          <w:t>http://gradstudents.carleton.ca/wp-content/uploads/Grade-Appeal-Procedures.pdf</w:t>
        </w:r>
      </w:hyperlink>
    </w:p>
    <w:p w14:paraId="4A5C7E43" w14:textId="77777777" w:rsidR="00985EE3" w:rsidRPr="00985EE3" w:rsidRDefault="00985EE3" w:rsidP="00985EE3">
      <w:pPr>
        <w:adjustRightInd w:val="0"/>
        <w:rPr>
          <w:rFonts w:asciiTheme="minorHAnsi" w:eastAsia="DejaVuSans" w:hAnsiTheme="minorHAnsi" w:cstheme="minorHAnsi"/>
          <w:sz w:val="24"/>
          <w:szCs w:val="24"/>
        </w:rPr>
      </w:pPr>
    </w:p>
    <w:p w14:paraId="189AA6B4" w14:textId="77777777" w:rsidR="00985EE3" w:rsidRPr="00985EE3" w:rsidRDefault="00985EE3" w:rsidP="00985EE3">
      <w:pPr>
        <w:adjustRightInd w:val="0"/>
        <w:rPr>
          <w:rFonts w:asciiTheme="minorHAnsi" w:eastAsia="DejaVuSans" w:hAnsiTheme="minorHAnsi" w:cstheme="minorHAnsi"/>
          <w:sz w:val="24"/>
          <w:szCs w:val="24"/>
        </w:rPr>
      </w:pPr>
      <w:r w:rsidRPr="00985EE3">
        <w:rPr>
          <w:rFonts w:asciiTheme="minorHAnsi" w:eastAsia="DejaVuSans-Bold" w:hAnsiTheme="minorHAnsi" w:cstheme="minorHAnsi"/>
          <w:b/>
          <w:bCs/>
          <w:sz w:val="24"/>
          <w:szCs w:val="24"/>
        </w:rPr>
        <w:t xml:space="preserve">Academic Integrity: </w:t>
      </w:r>
      <w:r w:rsidRPr="00985EE3">
        <w:rPr>
          <w:rFonts w:asciiTheme="minorHAnsi" w:eastAsia="DejaVuSans" w:hAnsiTheme="minorHAnsi" w:cstheme="minorHAnsi"/>
          <w:sz w:val="24"/>
          <w:szCs w:val="24"/>
        </w:rPr>
        <w:t xml:space="preserve">Students should be aware of their obligations with regards to academic integrity. Please review the information about academic integrity at: </w:t>
      </w:r>
      <w:hyperlink r:id="rId19" w:history="1">
        <w:r w:rsidRPr="00985EE3">
          <w:rPr>
            <w:rStyle w:val="Hyperlink"/>
            <w:rFonts w:asciiTheme="minorHAnsi" w:eastAsia="DejaVuSans" w:hAnsiTheme="minorHAnsi" w:cstheme="minorHAnsi"/>
            <w:sz w:val="24"/>
            <w:szCs w:val="24"/>
          </w:rPr>
          <w:t>https://carleton.ca/registrar/academic-integrity/</w:t>
        </w:r>
      </w:hyperlink>
      <w:r w:rsidRPr="00985EE3">
        <w:rPr>
          <w:rFonts w:asciiTheme="minorHAnsi" w:eastAsia="DejaVuSans" w:hAnsiTheme="minorHAnsi" w:cstheme="minorHAnsi"/>
          <w:sz w:val="24"/>
          <w:szCs w:val="24"/>
        </w:rPr>
        <w:t>. This site also contains a link to the complete Academic Integrity Policy that was approved by the University's Senate.</w:t>
      </w:r>
      <w:r w:rsidRPr="00985EE3">
        <w:rPr>
          <w:rFonts w:asciiTheme="minorHAnsi" w:eastAsia="DejaVuSans" w:hAnsiTheme="minorHAnsi" w:cstheme="minorHAnsi"/>
          <w:sz w:val="24"/>
          <w:szCs w:val="24"/>
        </w:rPr>
        <w:br/>
      </w:r>
    </w:p>
    <w:p w14:paraId="7FF9F385" w14:textId="77777777" w:rsidR="00985EE3" w:rsidRPr="00985EE3" w:rsidRDefault="00985EE3" w:rsidP="00985EE3">
      <w:pPr>
        <w:rPr>
          <w:rFonts w:asciiTheme="minorHAnsi" w:eastAsiaTheme="minorHAnsi" w:hAnsiTheme="minorHAnsi" w:cstheme="minorHAnsi"/>
          <w:sz w:val="24"/>
          <w:szCs w:val="24"/>
          <w:lang w:eastAsia="en-CA"/>
        </w:rPr>
      </w:pPr>
      <w:r w:rsidRPr="00985EE3">
        <w:rPr>
          <w:rFonts w:asciiTheme="minorHAnsi" w:hAnsiTheme="minorHAnsi" w:cstheme="minorHAnsi"/>
          <w:b/>
          <w:bCs/>
          <w:sz w:val="24"/>
          <w:szCs w:val="24"/>
        </w:rPr>
        <w:t xml:space="preserve">Plagiarism: </w:t>
      </w:r>
      <w:r w:rsidRPr="00985EE3">
        <w:rPr>
          <w:rFonts w:asciiTheme="minorHAnsi" w:hAnsiTheme="minorHAnsi" w:cstheme="minorHAnsi"/>
          <w:sz w:val="24"/>
          <w:szCs w:val="24"/>
          <w:lang w:eastAsia="en-CA"/>
        </w:rPr>
        <w:t>The University Academic Integrity Policy defines plagiarism as “</w:t>
      </w:r>
      <w:r w:rsidRPr="00985EE3">
        <w:rPr>
          <w:rFonts w:asciiTheme="minorHAnsi" w:eastAsia="Times New Roman" w:hAnsiTheme="minorHAnsi" w:cstheme="minorHAnsi"/>
          <w:i/>
          <w:iCs/>
          <w:sz w:val="24"/>
          <w:szCs w:val="24"/>
          <w:lang w:eastAsia="en-CA"/>
        </w:rPr>
        <w:t>presenting, whether intentionally or not, the ideas, expression of ideas or work of others as one’s own.”  </w:t>
      </w:r>
      <w:r w:rsidRPr="00985EE3">
        <w:rPr>
          <w:rFonts w:asciiTheme="minorHAnsi" w:hAnsiTheme="minorHAnsi" w:cstheme="minorHAnsi"/>
          <w:sz w:val="24"/>
          <w:szCs w:val="24"/>
          <w:lang w:eastAsia="en-CA"/>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330034FF" w14:textId="77777777" w:rsidR="00985EE3" w:rsidRPr="00985EE3" w:rsidRDefault="00985EE3" w:rsidP="00985EE3">
      <w:pPr>
        <w:rPr>
          <w:rFonts w:asciiTheme="minorHAnsi" w:eastAsia="Times New Roman" w:hAnsiTheme="minorHAnsi" w:cstheme="minorHAnsi"/>
          <w:sz w:val="24"/>
          <w:szCs w:val="24"/>
          <w:lang w:eastAsia="en-CA"/>
        </w:rPr>
      </w:pPr>
      <w:r w:rsidRPr="00985EE3">
        <w:rPr>
          <w:rFonts w:asciiTheme="minorHAnsi" w:eastAsia="Times New Roman" w:hAnsiTheme="minorHAnsi" w:cstheme="minorHAnsi"/>
          <w:sz w:val="24"/>
          <w:szCs w:val="24"/>
          <w:lang w:eastAsia="en-CA"/>
        </w:rPr>
        <w:t>Examples of plagiarism include, but are not limited to:</w:t>
      </w:r>
    </w:p>
    <w:p w14:paraId="29FDE1E5" w14:textId="77777777" w:rsidR="00985EE3" w:rsidRPr="00985EE3" w:rsidRDefault="00985EE3" w:rsidP="00985EE3">
      <w:pPr>
        <w:pStyle w:val="ListParagraph"/>
        <w:widowControl/>
        <w:numPr>
          <w:ilvl w:val="0"/>
          <w:numId w:val="3"/>
        </w:numPr>
        <w:autoSpaceDE/>
        <w:autoSpaceDN/>
        <w:spacing w:before="120" w:after="120"/>
        <w:contextualSpacing/>
        <w:rPr>
          <w:rFonts w:asciiTheme="minorHAnsi" w:eastAsia="Times New Roman" w:hAnsiTheme="minorHAnsi" w:cstheme="minorHAnsi"/>
          <w:sz w:val="24"/>
          <w:szCs w:val="24"/>
          <w:lang w:eastAsia="en-CA"/>
        </w:rPr>
      </w:pPr>
      <w:r w:rsidRPr="00985EE3">
        <w:rPr>
          <w:rFonts w:asciiTheme="minorHAnsi" w:eastAsia="Times New Roman" w:hAnsiTheme="minorHAnsi" w:cstheme="minorHAnsi"/>
          <w:sz w:val="24"/>
          <w:szCs w:val="24"/>
          <w:lang w:eastAsia="en-CA"/>
        </w:rPr>
        <w:t>any submission prepared in whole or in part, by someone else;</w:t>
      </w:r>
    </w:p>
    <w:p w14:paraId="0BCFDE12" w14:textId="77777777" w:rsidR="00985EE3" w:rsidRPr="00985EE3" w:rsidRDefault="00985EE3" w:rsidP="00985EE3">
      <w:pPr>
        <w:pStyle w:val="ListParagraph"/>
        <w:widowControl/>
        <w:numPr>
          <w:ilvl w:val="0"/>
          <w:numId w:val="3"/>
        </w:numPr>
        <w:autoSpaceDE/>
        <w:autoSpaceDN/>
        <w:spacing w:before="120" w:after="120"/>
        <w:contextualSpacing/>
        <w:rPr>
          <w:rFonts w:asciiTheme="minorHAnsi" w:eastAsia="Times New Roman" w:hAnsiTheme="minorHAnsi" w:cstheme="minorHAnsi"/>
          <w:sz w:val="24"/>
          <w:szCs w:val="24"/>
          <w:lang w:eastAsia="en-CA"/>
        </w:rPr>
      </w:pPr>
      <w:r w:rsidRPr="00985EE3">
        <w:rPr>
          <w:rFonts w:asciiTheme="minorHAnsi" w:eastAsia="Times New Roman" w:hAnsiTheme="minorHAnsi" w:cstheme="minorHAnsi"/>
          <w:sz w:val="24"/>
          <w:szCs w:val="24"/>
          <w:lang w:eastAsia="en-CA"/>
        </w:rPr>
        <w:t>using ideas or direct, verbatim quotations, paraphrased material, algorithms, formulae, scientific or mathematical concepts, or ideas without appropriate acknowledgment in any academic assignment;</w:t>
      </w:r>
    </w:p>
    <w:p w14:paraId="4086FDC7" w14:textId="77777777" w:rsidR="00985EE3" w:rsidRPr="00985EE3" w:rsidRDefault="00985EE3" w:rsidP="00985EE3">
      <w:pPr>
        <w:pStyle w:val="ListParagraph"/>
        <w:widowControl/>
        <w:numPr>
          <w:ilvl w:val="0"/>
          <w:numId w:val="3"/>
        </w:numPr>
        <w:autoSpaceDE/>
        <w:autoSpaceDN/>
        <w:spacing w:before="120" w:after="120"/>
        <w:contextualSpacing/>
        <w:rPr>
          <w:rFonts w:asciiTheme="minorHAnsi" w:eastAsia="Times New Roman" w:hAnsiTheme="minorHAnsi" w:cstheme="minorHAnsi"/>
          <w:sz w:val="24"/>
          <w:szCs w:val="24"/>
          <w:lang w:eastAsia="en-CA"/>
        </w:rPr>
      </w:pPr>
      <w:r w:rsidRPr="00985EE3">
        <w:rPr>
          <w:rFonts w:asciiTheme="minorHAnsi" w:eastAsia="Times New Roman" w:hAnsiTheme="minorHAnsi" w:cstheme="minorHAnsi"/>
          <w:sz w:val="24"/>
          <w:szCs w:val="24"/>
          <w:lang w:eastAsia="en-CA"/>
        </w:rPr>
        <w:t>using another’s data or research findings without appropriate acknowledgement;</w:t>
      </w:r>
    </w:p>
    <w:p w14:paraId="15C29FB3" w14:textId="77777777" w:rsidR="00985EE3" w:rsidRPr="00985EE3" w:rsidRDefault="00985EE3" w:rsidP="00985EE3">
      <w:pPr>
        <w:pStyle w:val="ListParagraph"/>
        <w:widowControl/>
        <w:numPr>
          <w:ilvl w:val="0"/>
          <w:numId w:val="3"/>
        </w:numPr>
        <w:autoSpaceDE/>
        <w:autoSpaceDN/>
        <w:spacing w:before="120" w:after="120"/>
        <w:contextualSpacing/>
        <w:rPr>
          <w:rFonts w:asciiTheme="minorHAnsi" w:eastAsia="Times New Roman" w:hAnsiTheme="minorHAnsi" w:cstheme="minorHAnsi"/>
          <w:sz w:val="24"/>
          <w:szCs w:val="24"/>
          <w:lang w:eastAsia="en-CA"/>
        </w:rPr>
      </w:pPr>
      <w:r w:rsidRPr="00985EE3">
        <w:rPr>
          <w:rFonts w:asciiTheme="minorHAnsi" w:eastAsia="Times New Roman" w:hAnsiTheme="minorHAnsi" w:cstheme="minorHAnsi"/>
          <w:sz w:val="24"/>
          <w:szCs w:val="24"/>
          <w:lang w:eastAsia="en-CA"/>
        </w:rPr>
        <w:t>submitting a computer program developed in whole or in part by someone else, with or without modifications, as one’s own; and</w:t>
      </w:r>
    </w:p>
    <w:p w14:paraId="667558C9" w14:textId="77777777" w:rsidR="00985EE3" w:rsidRPr="00985EE3" w:rsidRDefault="00985EE3" w:rsidP="00985EE3">
      <w:pPr>
        <w:pStyle w:val="ListParagraph"/>
        <w:widowControl/>
        <w:numPr>
          <w:ilvl w:val="0"/>
          <w:numId w:val="3"/>
        </w:numPr>
        <w:autoSpaceDE/>
        <w:autoSpaceDN/>
        <w:spacing w:before="120" w:after="120"/>
        <w:contextualSpacing/>
        <w:rPr>
          <w:rFonts w:asciiTheme="minorHAnsi" w:eastAsia="Times New Roman" w:hAnsiTheme="minorHAnsi" w:cstheme="minorHAnsi"/>
          <w:sz w:val="24"/>
          <w:szCs w:val="24"/>
          <w:lang w:eastAsia="en-CA"/>
        </w:rPr>
      </w:pPr>
      <w:r w:rsidRPr="00985EE3">
        <w:rPr>
          <w:rFonts w:asciiTheme="minorHAnsi" w:eastAsia="Times New Roman" w:hAnsiTheme="minorHAnsi" w:cstheme="minorHAnsi"/>
          <w:sz w:val="24"/>
          <w:szCs w:val="24"/>
          <w:lang w:eastAsia="en-CA"/>
        </w:rPr>
        <w:t>failing to acknowledge sources through the use of proper citations when using another’s work and/or failing to use quotations marks.</w:t>
      </w:r>
    </w:p>
    <w:p w14:paraId="3EDC1127" w14:textId="77777777" w:rsidR="00985EE3" w:rsidRPr="00985EE3" w:rsidRDefault="00985EE3" w:rsidP="00985EE3">
      <w:pPr>
        <w:adjustRightInd w:val="0"/>
        <w:rPr>
          <w:rFonts w:asciiTheme="minorHAnsi" w:eastAsia="DejaVuSans" w:hAnsiTheme="minorHAnsi" w:cstheme="minorHAnsi"/>
          <w:sz w:val="24"/>
          <w:szCs w:val="24"/>
        </w:rPr>
      </w:pPr>
    </w:p>
    <w:p w14:paraId="1B8AE1DB" w14:textId="77777777" w:rsidR="00985EE3" w:rsidRPr="00985EE3" w:rsidRDefault="00985EE3" w:rsidP="00985EE3">
      <w:pPr>
        <w:adjustRightInd w:val="0"/>
        <w:rPr>
          <w:rFonts w:asciiTheme="minorHAnsi" w:eastAsia="DejaVuSans" w:hAnsiTheme="minorHAnsi" w:cstheme="minorHAnsi"/>
          <w:sz w:val="24"/>
          <w:szCs w:val="24"/>
        </w:rPr>
      </w:pPr>
      <w:r w:rsidRPr="00985EE3">
        <w:rPr>
          <w:rStyle w:val="Strong"/>
          <w:rFonts w:asciiTheme="minorHAnsi" w:hAnsiTheme="minorHAnsi" w:cstheme="minorHAnsi"/>
          <w:color w:val="191919"/>
          <w:sz w:val="24"/>
          <w:szCs w:val="24"/>
        </w:rPr>
        <w:t>Academic Accommodation</w:t>
      </w:r>
      <w:r w:rsidRPr="00985EE3">
        <w:rPr>
          <w:rFonts w:asciiTheme="minorHAnsi" w:hAnsiTheme="minorHAnsi" w:cstheme="minorHAnsi"/>
          <w:b/>
          <w:bCs/>
          <w:color w:val="191919"/>
          <w:sz w:val="24"/>
          <w:szCs w:val="24"/>
        </w:rPr>
        <w:t xml:space="preserve">: </w:t>
      </w:r>
      <w:r w:rsidRPr="00985EE3">
        <w:rPr>
          <w:rFonts w:asciiTheme="minorHAnsi" w:hAnsiTheme="minorHAnsi" w:cstheme="minorHAnsi"/>
          <w:color w:val="191919"/>
          <w:sz w:val="24"/>
          <w:szCs w:val="24"/>
        </w:rPr>
        <w:t xml:space="preserve">You may need special arrangements to meet your academic obligations during the term. </w:t>
      </w:r>
      <w:r w:rsidRPr="00985EE3">
        <w:rPr>
          <w:rFonts w:asciiTheme="minorHAnsi" w:hAnsiTheme="minorHAnsi" w:cstheme="minorHAnsi"/>
          <w:color w:val="000000"/>
          <w:sz w:val="24"/>
          <w:szCs w:val="24"/>
        </w:rPr>
        <w:t xml:space="preserve">You can visit the Equity Services website to view the policies and to obtain more detailed information on academic accommodation at </w:t>
      </w:r>
      <w:hyperlink r:id="rId20" w:history="1">
        <w:r w:rsidRPr="00985EE3">
          <w:rPr>
            <w:rStyle w:val="Hyperlink"/>
            <w:rFonts w:asciiTheme="minorHAnsi" w:hAnsiTheme="minorHAnsi" w:cstheme="minorHAnsi"/>
            <w:sz w:val="24"/>
            <w:szCs w:val="24"/>
          </w:rPr>
          <w:t>http://www.carleton.ca/equity/</w:t>
        </w:r>
      </w:hyperlink>
      <w:r w:rsidRPr="00985EE3">
        <w:rPr>
          <w:rFonts w:asciiTheme="minorHAnsi" w:hAnsiTheme="minorHAnsi" w:cstheme="minorHAnsi"/>
          <w:color w:val="0000FF"/>
          <w:sz w:val="24"/>
          <w:szCs w:val="24"/>
        </w:rPr>
        <w:t xml:space="preserve"> </w:t>
      </w:r>
      <w:r w:rsidRPr="00985EE3">
        <w:rPr>
          <w:rFonts w:asciiTheme="minorHAnsi" w:hAnsiTheme="minorHAnsi" w:cstheme="minorHAnsi"/>
          <w:color w:val="191919"/>
          <w:sz w:val="24"/>
          <w:szCs w:val="24"/>
        </w:rPr>
        <w:t>For an accommodation request, the processes are as follows:</w:t>
      </w:r>
    </w:p>
    <w:p w14:paraId="3A075C7C" w14:textId="77777777" w:rsidR="00985EE3" w:rsidRPr="00985EE3" w:rsidRDefault="00985EE3" w:rsidP="00985EE3">
      <w:pPr>
        <w:pStyle w:val="NormalWeb"/>
        <w:shd w:val="clear" w:color="auto" w:fill="FFFFFF"/>
        <w:spacing w:before="0" w:beforeAutospacing="0" w:after="0" w:afterAutospacing="0"/>
        <w:rPr>
          <w:rStyle w:val="Strong"/>
          <w:rFonts w:asciiTheme="minorHAnsi" w:hAnsiTheme="minorHAnsi" w:cstheme="minorHAnsi"/>
          <w:color w:val="191919"/>
        </w:rPr>
      </w:pPr>
    </w:p>
    <w:p w14:paraId="4773D74A" w14:textId="77777777" w:rsidR="00985EE3" w:rsidRPr="00985EE3" w:rsidRDefault="00985EE3" w:rsidP="00985EE3">
      <w:pPr>
        <w:pStyle w:val="NormalWeb"/>
        <w:numPr>
          <w:ilvl w:val="0"/>
          <w:numId w:val="4"/>
        </w:numPr>
        <w:shd w:val="clear" w:color="auto" w:fill="FFFFFF"/>
        <w:spacing w:before="0" w:beforeAutospacing="0" w:after="0" w:afterAutospacing="0"/>
        <w:rPr>
          <w:rFonts w:asciiTheme="minorHAnsi" w:hAnsiTheme="minorHAnsi" w:cstheme="minorHAnsi"/>
        </w:rPr>
      </w:pPr>
      <w:r w:rsidRPr="00985EE3">
        <w:rPr>
          <w:rStyle w:val="Strong"/>
          <w:rFonts w:asciiTheme="minorHAnsi" w:hAnsiTheme="minorHAnsi" w:cstheme="minorHAnsi"/>
          <w:color w:val="191919"/>
        </w:rPr>
        <w:t>Pregnancy or Religious obligation</w:t>
      </w:r>
      <w:r w:rsidRPr="00985EE3">
        <w:rPr>
          <w:rFonts w:asciiTheme="minorHAnsi" w:hAnsiTheme="minorHAnsi" w:cstheme="minorHAnsi"/>
          <w:color w:val="191919"/>
        </w:rPr>
        <w:t>: Carleton University accommodates students who, by reason of religious obligation, must miss an examination, test, assignment deadline, laboratory, or other compulsory event.</w:t>
      </w:r>
    </w:p>
    <w:p w14:paraId="42170E58" w14:textId="77777777" w:rsidR="00985EE3" w:rsidRPr="00985EE3" w:rsidRDefault="00985EE3" w:rsidP="00985EE3">
      <w:pPr>
        <w:pStyle w:val="NormalWeb"/>
        <w:shd w:val="clear" w:color="auto" w:fill="FFFFFF"/>
        <w:spacing w:before="0" w:beforeAutospacing="0" w:after="0" w:afterAutospacing="0"/>
        <w:ind w:left="720"/>
        <w:rPr>
          <w:rFonts w:asciiTheme="minorHAnsi" w:hAnsiTheme="minorHAnsi" w:cstheme="minorHAnsi"/>
          <w:color w:val="191919"/>
        </w:rPr>
      </w:pPr>
      <w:r w:rsidRPr="00985EE3">
        <w:rPr>
          <w:rFonts w:asciiTheme="minorHAnsi" w:hAnsiTheme="minorHAnsi" w:cstheme="minorHAnsi"/>
          <w:color w:val="191919"/>
          <w:lang w:val="en-CA"/>
        </w:rPr>
        <w:t xml:space="preserve">Accommodation will be worked out directly and on an individual basis between the student and the instructor(s) involved. Students should make a formal request to the instructor(s) in writing for alternative dates and/or means of satisfying requirements. </w:t>
      </w:r>
      <w:r w:rsidRPr="00985EE3">
        <w:rPr>
          <w:rFonts w:asciiTheme="minorHAnsi" w:hAnsiTheme="minorHAnsi" w:cstheme="minorHAnsi"/>
          <w:color w:val="191919"/>
          <w:lang w:val="en-CA"/>
        </w:rPr>
        <w:lastRenderedPageBreak/>
        <w:t>Such requests should be made during the first two weeks of any given academic term, or as soon as possible after a need for accommodation is known to exist. Instructors will make reasonable accommodation in a way that shall avoid academic disadvantage to the student.</w:t>
      </w:r>
    </w:p>
    <w:p w14:paraId="098E255B" w14:textId="77777777" w:rsidR="00985EE3" w:rsidRPr="00985EE3" w:rsidRDefault="00985EE3" w:rsidP="00985EE3">
      <w:pPr>
        <w:pStyle w:val="NormalWeb"/>
        <w:shd w:val="clear" w:color="auto" w:fill="FFFFFF"/>
        <w:spacing w:before="0" w:beforeAutospacing="0" w:after="0" w:afterAutospacing="0"/>
        <w:ind w:left="720"/>
        <w:rPr>
          <w:rFonts w:asciiTheme="minorHAnsi" w:hAnsiTheme="minorHAnsi" w:cstheme="minorHAnsi"/>
          <w:color w:val="191919"/>
        </w:rPr>
      </w:pPr>
      <w:r w:rsidRPr="00985EE3">
        <w:rPr>
          <w:rFonts w:asciiTheme="minorHAnsi" w:hAnsiTheme="minorHAnsi" w:cstheme="minorHAnsi"/>
          <w:color w:val="191919"/>
          <w:lang w:val="en-CA"/>
        </w:rPr>
        <w:t>Students unable to reach a satisfactory arrangement with their instructor(s) should contact the Office of Equity Services at </w:t>
      </w:r>
      <w:hyperlink r:id="rId21" w:history="1">
        <w:r w:rsidRPr="00985EE3">
          <w:rPr>
            <w:rStyle w:val="Hyperlink"/>
            <w:rFonts w:asciiTheme="minorHAnsi" w:eastAsiaTheme="majorEastAsia" w:hAnsiTheme="minorHAnsi" w:cstheme="minorHAnsi"/>
            <w:lang w:val="en-CA"/>
          </w:rPr>
          <w:t>http://www.carleton.ca/equity/</w:t>
        </w:r>
      </w:hyperlink>
      <w:r w:rsidRPr="00985EE3">
        <w:rPr>
          <w:rFonts w:asciiTheme="minorHAnsi" w:hAnsiTheme="minorHAnsi" w:cstheme="minorHAnsi"/>
          <w:color w:val="191919"/>
          <w:lang w:val="en-CA"/>
        </w:rPr>
        <w:t>.</w:t>
      </w:r>
    </w:p>
    <w:p w14:paraId="2D3BD04D" w14:textId="77777777" w:rsidR="00985EE3" w:rsidRPr="00985EE3" w:rsidRDefault="00985EE3" w:rsidP="00985EE3">
      <w:pPr>
        <w:pStyle w:val="NormalWeb"/>
        <w:shd w:val="clear" w:color="auto" w:fill="FFFFFF"/>
        <w:spacing w:before="0" w:beforeAutospacing="0" w:after="0" w:afterAutospacing="0"/>
        <w:ind w:left="720"/>
        <w:rPr>
          <w:rFonts w:asciiTheme="minorHAnsi" w:hAnsiTheme="minorHAnsi" w:cstheme="minorHAnsi"/>
          <w:color w:val="191919"/>
          <w:lang w:val="en-CA"/>
        </w:rPr>
      </w:pPr>
      <w:r w:rsidRPr="00985EE3">
        <w:rPr>
          <w:rFonts w:asciiTheme="minorHAnsi" w:hAnsiTheme="minorHAnsi" w:cstheme="minorHAnsi"/>
          <w:color w:val="191919"/>
          <w:lang w:val="en-CA"/>
        </w:rPr>
        <w:t>Instructors who have questions or wish to verify the nature of the religious event or practice involved should also contact this office.</w:t>
      </w:r>
    </w:p>
    <w:p w14:paraId="6AB2F54F" w14:textId="77777777" w:rsidR="00985EE3" w:rsidRPr="00985EE3" w:rsidRDefault="00985EE3" w:rsidP="00985EE3">
      <w:pPr>
        <w:pStyle w:val="NormalWeb"/>
        <w:shd w:val="clear" w:color="auto" w:fill="FFFFFF"/>
        <w:spacing w:before="0" w:beforeAutospacing="0" w:after="0" w:afterAutospacing="0"/>
        <w:ind w:left="720"/>
        <w:rPr>
          <w:rFonts w:asciiTheme="minorHAnsi" w:hAnsiTheme="minorHAnsi" w:cstheme="minorHAnsi"/>
          <w:color w:val="191919"/>
        </w:rPr>
      </w:pPr>
    </w:p>
    <w:p w14:paraId="6E79C1A5" w14:textId="5964A216" w:rsidR="00985EE3" w:rsidRDefault="00985EE3" w:rsidP="00985EE3">
      <w:pPr>
        <w:pStyle w:val="NormalWeb"/>
        <w:shd w:val="clear" w:color="auto" w:fill="FFFFFF"/>
        <w:spacing w:before="0" w:beforeAutospacing="0" w:after="0" w:afterAutospacing="0"/>
        <w:ind w:left="720"/>
        <w:rPr>
          <w:rFonts w:asciiTheme="minorHAnsi" w:hAnsiTheme="minorHAnsi" w:cstheme="minorHAnsi"/>
        </w:rPr>
      </w:pPr>
      <w:r w:rsidRPr="00985EE3">
        <w:rPr>
          <w:rFonts w:asciiTheme="minorHAnsi" w:hAnsiTheme="minorHAnsi" w:cstheme="minorHAnsi"/>
          <w:color w:val="191919"/>
          <w:shd w:val="clear" w:color="auto" w:fill="FFFFFF"/>
        </w:rPr>
        <w:t xml:space="preserve">For accommodation regarding a formally-scheduled final exam, you must complete the Pregnancy Accommodation Form. </w:t>
      </w:r>
      <w:hyperlink r:id="rId22" w:history="1">
        <w:r w:rsidRPr="00985EE3">
          <w:rPr>
            <w:rStyle w:val="Hyperlink"/>
            <w:rFonts w:asciiTheme="minorHAnsi" w:eastAsiaTheme="majorEastAsia" w:hAnsiTheme="minorHAnsi" w:cstheme="minorHAnsi"/>
          </w:rPr>
          <w:t>https://carleton.ca/equity/contact/form-pregnancy-accommodation/</w:t>
        </w:r>
      </w:hyperlink>
    </w:p>
    <w:p w14:paraId="04AB065B" w14:textId="77777777" w:rsidR="00985EE3" w:rsidRPr="00985EE3" w:rsidRDefault="00985EE3" w:rsidP="00985EE3">
      <w:pPr>
        <w:pStyle w:val="NormalWeb"/>
        <w:shd w:val="clear" w:color="auto" w:fill="FFFFFF"/>
        <w:spacing w:before="0" w:beforeAutospacing="0" w:after="0" w:afterAutospacing="0"/>
        <w:ind w:left="720"/>
        <w:rPr>
          <w:rFonts w:asciiTheme="minorHAnsi" w:hAnsiTheme="minorHAnsi" w:cstheme="minorHAnsi"/>
        </w:rPr>
      </w:pPr>
    </w:p>
    <w:p w14:paraId="5006D100" w14:textId="6CBCCBC6" w:rsidR="00985EE3" w:rsidRPr="00985EE3" w:rsidRDefault="00985EE3" w:rsidP="00985EE3">
      <w:pPr>
        <w:pStyle w:val="NormalWeb"/>
        <w:numPr>
          <w:ilvl w:val="0"/>
          <w:numId w:val="4"/>
        </w:numPr>
        <w:shd w:val="clear" w:color="auto" w:fill="FFFFFF"/>
        <w:spacing w:before="0" w:beforeAutospacing="0" w:after="0" w:afterAutospacing="0"/>
        <w:rPr>
          <w:rFonts w:asciiTheme="minorHAnsi" w:hAnsiTheme="minorHAnsi" w:cstheme="minorHAnsi"/>
          <w:color w:val="191919"/>
        </w:rPr>
      </w:pPr>
      <w:r w:rsidRPr="00985EE3">
        <w:rPr>
          <w:rStyle w:val="Strong"/>
          <w:rFonts w:asciiTheme="minorHAnsi" w:hAnsiTheme="minorHAnsi" w:cstheme="minorHAnsi"/>
          <w:color w:val="191919"/>
        </w:rPr>
        <w:t>Academic Accommodations for Students with Disabilities</w:t>
      </w:r>
      <w:r w:rsidRPr="00985EE3">
        <w:rPr>
          <w:rFonts w:asciiTheme="minorHAnsi" w:hAnsiTheme="minorHAnsi" w:cstheme="minorHAnsi"/>
          <w:color w:val="191919"/>
        </w:rPr>
        <w:t xml:space="preserve">: </w:t>
      </w:r>
      <w:r w:rsidRPr="00985EE3">
        <w:rPr>
          <w:rFonts w:asciiTheme="minorHAnsi" w:hAnsiTheme="minorHAnsi" w:cstheme="minorHAnsi"/>
          <w:color w:val="191919"/>
          <w:shd w:val="clear" w:color="auto" w:fill="FFFFFF"/>
        </w:rPr>
        <w:t xml:space="preserve">The Paul </w:t>
      </w:r>
      <w:proofErr w:type="spellStart"/>
      <w:r w:rsidRPr="00985EE3">
        <w:rPr>
          <w:rFonts w:asciiTheme="minorHAnsi" w:hAnsiTheme="minorHAnsi" w:cstheme="minorHAnsi"/>
          <w:color w:val="191919"/>
          <w:shd w:val="clear" w:color="auto" w:fill="FFFFFF"/>
        </w:rPr>
        <w:t>Menton</w:t>
      </w:r>
      <w:proofErr w:type="spellEnd"/>
      <w:r w:rsidRPr="00985EE3">
        <w:rPr>
          <w:rFonts w:asciiTheme="minorHAnsi" w:hAnsiTheme="minorHAnsi" w:cstheme="minorHAnsi"/>
          <w:color w:val="191919"/>
          <w:shd w:val="clear" w:color="auto" w:fill="FFFFFF"/>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23" w:history="1">
        <w:r w:rsidRPr="00E47BA3">
          <w:rPr>
            <w:rStyle w:val="Hyperlink"/>
            <w:rFonts w:asciiTheme="minorHAnsi" w:eastAsiaTheme="majorEastAsia" w:hAnsiTheme="minorHAnsi" w:cstheme="minorHAnsi"/>
            <w:shd w:val="clear" w:color="auto" w:fill="FFFFFF"/>
          </w:rPr>
          <w:t>pmc@carleton.ca</w:t>
        </w:r>
      </w:hyperlink>
      <w:r>
        <w:rPr>
          <w:rFonts w:asciiTheme="minorHAnsi" w:eastAsiaTheme="majorEastAsia" w:hAnsiTheme="minorHAnsi" w:cstheme="minorHAnsi"/>
          <w:shd w:val="clear" w:color="auto" w:fill="FFFFFF"/>
        </w:rPr>
        <w:t xml:space="preserve"> </w:t>
      </w:r>
      <w:r w:rsidRPr="00985EE3">
        <w:rPr>
          <w:rFonts w:asciiTheme="minorHAnsi" w:hAnsiTheme="minorHAnsi" w:cstheme="minorHAnsi"/>
          <w:color w:val="191919"/>
          <w:shd w:val="clear" w:color="auto" w:fill="FFFFFF"/>
        </w:rPr>
        <w:t>for a formal evaluation. If you are already registered with the PMC, contact your PMC coordinator to send me your </w:t>
      </w:r>
      <w:r w:rsidRPr="00985EE3">
        <w:rPr>
          <w:rStyle w:val="Emphasis"/>
          <w:rFonts w:asciiTheme="minorHAnsi" w:hAnsiTheme="minorHAnsi" w:cstheme="minorHAnsi"/>
          <w:b/>
          <w:bCs/>
          <w:color w:val="191919"/>
          <w:shd w:val="clear" w:color="auto" w:fill="FFFFFF"/>
        </w:rPr>
        <w:t>Letter of Accommodation</w:t>
      </w:r>
      <w:r w:rsidRPr="00985EE3">
        <w:rPr>
          <w:rFonts w:asciiTheme="minorHAnsi" w:hAnsiTheme="minorHAnsi" w:cstheme="minorHAnsi"/>
          <w:color w:val="191919"/>
          <w:shd w:val="clear" w:color="auto" w:fill="FFFFFF"/>
        </w:rPr>
        <w:t> at the beginning of the term, and no later than two weeks before the first in-class scheduled test or exam requiring accommodation (</w:t>
      </w:r>
      <w:r w:rsidRPr="00985EE3">
        <w:rPr>
          <w:rStyle w:val="Emphasis"/>
          <w:rFonts w:asciiTheme="minorHAnsi" w:hAnsiTheme="minorHAnsi" w:cstheme="minorHAnsi"/>
          <w:color w:val="191919"/>
          <w:shd w:val="clear" w:color="auto" w:fill="FFFFFF"/>
        </w:rPr>
        <w:t>if applicable</w:t>
      </w:r>
      <w:r w:rsidRPr="00985EE3">
        <w:rPr>
          <w:rFonts w:asciiTheme="minorHAnsi" w:hAnsiTheme="minorHAnsi" w:cstheme="minorHAnsi"/>
          <w:color w:val="191919"/>
          <w:shd w:val="clear" w:color="auto" w:fill="FFFFFF"/>
        </w:rPr>
        <w:t>). </w:t>
      </w:r>
      <w:r w:rsidRPr="00985EE3">
        <w:rPr>
          <w:rStyle w:val="Strong"/>
          <w:rFonts w:asciiTheme="minorHAnsi" w:hAnsiTheme="minorHAnsi" w:cstheme="minorHAnsi"/>
          <w:color w:val="191919"/>
          <w:shd w:val="clear" w:color="auto" w:fill="FFFFFF"/>
        </w:rPr>
        <w:t>Requests made within two weeks will be reviewed on a case-by-case basis. </w:t>
      </w:r>
      <w:r w:rsidRPr="00985EE3">
        <w:rPr>
          <w:rFonts w:asciiTheme="minorHAnsi" w:hAnsiTheme="minorHAnsi" w:cstheme="minorHAnsi"/>
          <w:color w:val="191919"/>
          <w:shd w:val="clear" w:color="auto" w:fill="FFFFFF"/>
        </w:rPr>
        <w:t>After requesting accommodation from PMC, meet with me to ensure accommodation arrangements are made. Please consult the PMC website (</w:t>
      </w:r>
      <w:hyperlink r:id="rId24" w:history="1">
        <w:r w:rsidRPr="00985EE3">
          <w:rPr>
            <w:rStyle w:val="Hyperlink"/>
            <w:rFonts w:asciiTheme="minorHAnsi" w:eastAsiaTheme="majorEastAsia" w:hAnsiTheme="minorHAnsi" w:cstheme="minorHAnsi"/>
            <w:shd w:val="clear" w:color="auto" w:fill="FFFFFF"/>
          </w:rPr>
          <w:t>www.carleton.ca/pmc</w:t>
        </w:r>
      </w:hyperlink>
      <w:r w:rsidRPr="00985EE3">
        <w:rPr>
          <w:rFonts w:asciiTheme="minorHAnsi" w:hAnsiTheme="minorHAnsi" w:cstheme="minorHAnsi"/>
          <w:color w:val="191919"/>
          <w:shd w:val="clear" w:color="auto" w:fill="FFFFFF"/>
        </w:rPr>
        <w:t>) for the deadline to request accommodations for the formally-scheduled exam (</w:t>
      </w:r>
      <w:r w:rsidRPr="00985EE3">
        <w:rPr>
          <w:rStyle w:val="Emphasis"/>
          <w:rFonts w:asciiTheme="minorHAnsi" w:hAnsiTheme="minorHAnsi" w:cstheme="minorHAnsi"/>
          <w:color w:val="191919"/>
          <w:shd w:val="clear" w:color="auto" w:fill="FFFFFF"/>
        </w:rPr>
        <w:t>if applicable</w:t>
      </w:r>
      <w:r w:rsidRPr="00985EE3">
        <w:rPr>
          <w:rFonts w:asciiTheme="minorHAnsi" w:hAnsiTheme="minorHAnsi" w:cstheme="minorHAnsi"/>
          <w:color w:val="191919"/>
          <w:shd w:val="clear" w:color="auto" w:fill="FFFFFF"/>
        </w:rPr>
        <w:t>).</w:t>
      </w:r>
    </w:p>
    <w:p w14:paraId="308CC2CB" w14:textId="301F74CD" w:rsidR="00985EE3" w:rsidRDefault="00985EE3" w:rsidP="00985EE3">
      <w:pPr>
        <w:pStyle w:val="NormalWeb"/>
        <w:numPr>
          <w:ilvl w:val="0"/>
          <w:numId w:val="4"/>
        </w:numPr>
        <w:shd w:val="clear" w:color="auto" w:fill="FFFFFF"/>
        <w:spacing w:before="0" w:beforeAutospacing="0" w:after="0" w:afterAutospacing="0"/>
        <w:rPr>
          <w:rFonts w:asciiTheme="minorHAnsi" w:hAnsiTheme="minorHAnsi" w:cstheme="minorHAnsi"/>
        </w:rPr>
      </w:pPr>
      <w:r w:rsidRPr="00985EE3">
        <w:rPr>
          <w:rFonts w:asciiTheme="minorHAnsi" w:eastAsia="DejaVuSans" w:hAnsiTheme="minorHAnsi" w:cstheme="minorHAnsi"/>
          <w:b/>
        </w:rPr>
        <w:t>Survivors of Sexual Violence:</w:t>
      </w:r>
      <w:r w:rsidRPr="00985EE3">
        <w:rPr>
          <w:rFonts w:asciiTheme="minorHAnsi" w:eastAsia="DejaVuSans" w:hAnsiTheme="minorHAnsi" w:cstheme="minorHAnsi"/>
        </w:rPr>
        <w:t xml:space="preserve"> </w:t>
      </w:r>
      <w:r w:rsidRPr="00985EE3">
        <w:rPr>
          <w:rFonts w:asciiTheme="minorHAnsi" w:hAnsiTheme="minorHAnsi" w:cstheme="minorHAnsi"/>
          <w:shd w:val="clear" w:color="auto" w:fill="FFFFFF"/>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25" w:history="1">
        <w:r w:rsidRPr="00985EE3">
          <w:rPr>
            <w:rStyle w:val="Hyperlink"/>
            <w:rFonts w:asciiTheme="minorHAnsi" w:eastAsiaTheme="majorEastAsia" w:hAnsiTheme="minorHAnsi" w:cstheme="minorHAnsi"/>
          </w:rPr>
          <w:t>https://carleton.ca/sexual-violence-support/</w:t>
        </w:r>
      </w:hyperlink>
      <w:r w:rsidRPr="00985EE3">
        <w:rPr>
          <w:rFonts w:asciiTheme="minorHAnsi" w:hAnsiTheme="minorHAnsi" w:cstheme="minorHAnsi"/>
        </w:rPr>
        <w:t>.</w:t>
      </w:r>
    </w:p>
    <w:p w14:paraId="41D0A89A" w14:textId="77777777" w:rsidR="00985EE3" w:rsidRPr="00985EE3" w:rsidRDefault="00985EE3" w:rsidP="00985EE3">
      <w:pPr>
        <w:pStyle w:val="NormalWeb"/>
        <w:shd w:val="clear" w:color="auto" w:fill="FFFFFF"/>
        <w:spacing w:before="0" w:beforeAutospacing="0" w:after="0" w:afterAutospacing="0"/>
        <w:ind w:left="720"/>
        <w:rPr>
          <w:rFonts w:asciiTheme="minorHAnsi" w:hAnsiTheme="minorHAnsi" w:cstheme="minorHAnsi"/>
        </w:rPr>
      </w:pPr>
    </w:p>
    <w:p w14:paraId="2319BEC3" w14:textId="77777777" w:rsidR="00985EE3" w:rsidRPr="00985EE3" w:rsidRDefault="00985EE3" w:rsidP="00985EE3">
      <w:pPr>
        <w:pStyle w:val="NormalWeb"/>
        <w:numPr>
          <w:ilvl w:val="0"/>
          <w:numId w:val="4"/>
        </w:numPr>
        <w:shd w:val="clear" w:color="auto" w:fill="FFFFFF"/>
        <w:spacing w:before="0" w:beforeAutospacing="0" w:after="0" w:afterAutospacing="0"/>
        <w:rPr>
          <w:rFonts w:asciiTheme="minorHAnsi" w:hAnsiTheme="minorHAnsi" w:cstheme="minorHAnsi"/>
          <w:color w:val="191919"/>
        </w:rPr>
      </w:pPr>
      <w:r w:rsidRPr="00985EE3">
        <w:rPr>
          <w:rFonts w:asciiTheme="minorHAnsi" w:eastAsia="DejaVuSans" w:hAnsiTheme="minorHAnsi" w:cstheme="minorHAnsi"/>
          <w:b/>
        </w:rPr>
        <w:t>Accommodation for Student Activities</w:t>
      </w:r>
      <w:r w:rsidRPr="00985EE3">
        <w:rPr>
          <w:rFonts w:asciiTheme="minorHAnsi" w:hAnsiTheme="minorHAnsi" w:cstheme="minorHAnsi"/>
          <w:b/>
        </w:rPr>
        <w:t>:</w:t>
      </w:r>
      <w:r w:rsidRPr="00985EE3">
        <w:rPr>
          <w:rFonts w:asciiTheme="minorHAnsi" w:hAnsiTheme="minorHAnsi" w:cstheme="minorHAnsi"/>
        </w:rPr>
        <w:t xml:space="preserve"> </w:t>
      </w:r>
      <w:r w:rsidRPr="00985EE3">
        <w:rPr>
          <w:rFonts w:asciiTheme="minorHAnsi" w:hAnsiTheme="minorHAnsi" w:cstheme="minorHAnsi"/>
          <w:color w:val="313131"/>
          <w:shd w:val="clear" w:color="auto" w:fill="FFFFFF"/>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For more details, see </w:t>
      </w:r>
      <w:hyperlink r:id="rId26" w:history="1">
        <w:r w:rsidRPr="00985EE3">
          <w:rPr>
            <w:rStyle w:val="Hyperlink"/>
            <w:rFonts w:asciiTheme="minorHAnsi" w:eastAsiaTheme="majorEastAsia" w:hAnsiTheme="minorHAnsi" w:cstheme="minorHAnsi"/>
            <w:shd w:val="clear" w:color="auto" w:fill="FFFFFF"/>
          </w:rPr>
          <w:t>https://carleton.ca/senate/wp-content/uploads/Accommodation-for-Student-Activities-1.pdf</w:t>
        </w:r>
      </w:hyperlink>
    </w:p>
    <w:p w14:paraId="2DB81097" w14:textId="77777777" w:rsidR="00985EE3" w:rsidRPr="00985EE3" w:rsidRDefault="00985EE3" w:rsidP="00985EE3">
      <w:pPr>
        <w:adjustRightInd w:val="0"/>
        <w:rPr>
          <w:rFonts w:asciiTheme="minorHAnsi" w:eastAsia="DejaVuSans-Bold" w:hAnsiTheme="minorHAnsi" w:cstheme="minorHAnsi"/>
          <w:b/>
          <w:bCs/>
          <w:sz w:val="24"/>
          <w:szCs w:val="24"/>
        </w:rPr>
      </w:pPr>
    </w:p>
    <w:p w14:paraId="09612ADB" w14:textId="77777777" w:rsidR="00985EE3" w:rsidRPr="00985EE3" w:rsidRDefault="00985EE3" w:rsidP="00985EE3">
      <w:pPr>
        <w:adjustRightInd w:val="0"/>
        <w:rPr>
          <w:rFonts w:asciiTheme="minorHAnsi" w:eastAsia="DejaVuSans" w:hAnsiTheme="minorHAnsi" w:cstheme="minorHAnsi"/>
          <w:sz w:val="24"/>
          <w:szCs w:val="24"/>
        </w:rPr>
      </w:pPr>
      <w:r w:rsidRPr="00985EE3">
        <w:rPr>
          <w:rFonts w:asciiTheme="minorHAnsi" w:eastAsia="DejaVuSans-Bold" w:hAnsiTheme="minorHAnsi" w:cstheme="minorHAnsi"/>
          <w:b/>
          <w:bCs/>
          <w:sz w:val="24"/>
          <w:szCs w:val="24"/>
        </w:rPr>
        <w:t>Copyright on Course Materials</w:t>
      </w:r>
      <w:r w:rsidRPr="00985EE3">
        <w:rPr>
          <w:rFonts w:asciiTheme="minorHAnsi" w:eastAsia="DejaVuSans" w:hAnsiTheme="minorHAnsi" w:cstheme="minorHAnsi"/>
          <w:sz w:val="24"/>
          <w:szCs w:val="24"/>
        </w:rPr>
        <w:t xml:space="preserve">: The materials created for this course (including the course </w:t>
      </w:r>
      <w:r w:rsidRPr="00985EE3">
        <w:rPr>
          <w:rFonts w:asciiTheme="minorHAnsi" w:eastAsia="DejaVuSans" w:hAnsiTheme="minorHAnsi" w:cstheme="minorHAnsi"/>
          <w:sz w:val="24"/>
          <w:szCs w:val="24"/>
        </w:rPr>
        <w:lastRenderedPageBreak/>
        <w:t>outline and any slides, posted notes, labs, project, assignments, quizzes, exams and solutions) are intended for personal use and may not be reproduced or redistributed or posted on any web site without prior written permission from the author(s).</w:t>
      </w:r>
    </w:p>
    <w:p w14:paraId="6FB5B74C" w14:textId="77777777" w:rsidR="00985EE3" w:rsidRPr="00985EE3" w:rsidRDefault="00985EE3" w:rsidP="00985EE3">
      <w:pPr>
        <w:adjustRightInd w:val="0"/>
        <w:rPr>
          <w:rFonts w:asciiTheme="minorHAnsi" w:eastAsiaTheme="minorHAnsi" w:hAnsiTheme="minorHAnsi" w:cstheme="minorHAnsi"/>
          <w:sz w:val="24"/>
          <w:szCs w:val="24"/>
        </w:rPr>
      </w:pPr>
    </w:p>
    <w:p w14:paraId="7797F3AB" w14:textId="77777777" w:rsidR="00985EE3" w:rsidRPr="00985EE3" w:rsidRDefault="00985EE3" w:rsidP="00985EE3">
      <w:pPr>
        <w:rPr>
          <w:rFonts w:asciiTheme="minorHAnsi" w:hAnsiTheme="minorHAnsi" w:cstheme="minorHAnsi"/>
          <w:sz w:val="24"/>
          <w:szCs w:val="24"/>
        </w:rPr>
      </w:pPr>
    </w:p>
    <w:sectPr w:rsidR="00985EE3" w:rsidRPr="00985EE3" w:rsidSect="00985EE3">
      <w:footerReference w:type="default" r:id="rId2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D044C" w14:textId="77777777" w:rsidR="004D216C" w:rsidRDefault="004D216C" w:rsidP="004D216C">
      <w:r>
        <w:separator/>
      </w:r>
    </w:p>
  </w:endnote>
  <w:endnote w:type="continuationSeparator" w:id="0">
    <w:p w14:paraId="44F76E34" w14:textId="77777777" w:rsidR="004D216C" w:rsidRDefault="004D216C" w:rsidP="004D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B2"/>
    <w:family w:val="auto"/>
    <w:notTrueType/>
    <w:pitch w:val="default"/>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DejaVuSans-Bold">
    <w:altName w:val="MS Gothic"/>
    <w:panose1 w:val="00000000000000000000"/>
    <w:charset w:val="80"/>
    <w:family w:val="auto"/>
    <w:notTrueType/>
    <w:pitch w:val="default"/>
    <w:sig w:usb0="00000001" w:usb1="08070000" w:usb2="00000010" w:usb3="00000000" w:csb0="00020000" w:csb1="00000000"/>
  </w:font>
  <w:font w:name="DejaVuSan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rPr>
      <w:id w:val="319702780"/>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1D4FD3C6" w14:textId="26D18A21" w:rsidR="004D216C" w:rsidRPr="004D216C" w:rsidRDefault="004D216C">
            <w:pPr>
              <w:pStyle w:val="Footer"/>
              <w:jc w:val="right"/>
              <w:rPr>
                <w:rFonts w:asciiTheme="minorHAnsi" w:hAnsiTheme="minorHAnsi" w:cstheme="minorHAnsi"/>
                <w:sz w:val="20"/>
              </w:rPr>
            </w:pPr>
            <w:r w:rsidRPr="004D216C">
              <w:rPr>
                <w:rFonts w:asciiTheme="minorHAnsi" w:hAnsiTheme="minorHAnsi" w:cstheme="minorHAnsi"/>
                <w:sz w:val="20"/>
              </w:rPr>
              <w:t xml:space="preserve">Page </w:t>
            </w:r>
            <w:r w:rsidRPr="004D216C">
              <w:rPr>
                <w:rFonts w:asciiTheme="minorHAnsi" w:hAnsiTheme="minorHAnsi" w:cstheme="minorHAnsi"/>
                <w:b/>
                <w:bCs/>
                <w:szCs w:val="24"/>
              </w:rPr>
              <w:fldChar w:fldCharType="begin"/>
            </w:r>
            <w:r w:rsidRPr="004D216C">
              <w:rPr>
                <w:rFonts w:asciiTheme="minorHAnsi" w:hAnsiTheme="minorHAnsi" w:cstheme="minorHAnsi"/>
                <w:b/>
                <w:bCs/>
                <w:sz w:val="20"/>
              </w:rPr>
              <w:instrText xml:space="preserve"> PAGE </w:instrText>
            </w:r>
            <w:r w:rsidRPr="004D216C">
              <w:rPr>
                <w:rFonts w:asciiTheme="minorHAnsi" w:hAnsiTheme="minorHAnsi" w:cstheme="minorHAnsi"/>
                <w:b/>
                <w:bCs/>
                <w:szCs w:val="24"/>
              </w:rPr>
              <w:fldChar w:fldCharType="separate"/>
            </w:r>
            <w:r w:rsidRPr="004D216C">
              <w:rPr>
                <w:rFonts w:asciiTheme="minorHAnsi" w:hAnsiTheme="minorHAnsi" w:cstheme="minorHAnsi"/>
                <w:b/>
                <w:bCs/>
                <w:noProof/>
                <w:sz w:val="20"/>
              </w:rPr>
              <w:t>2</w:t>
            </w:r>
            <w:r w:rsidRPr="004D216C">
              <w:rPr>
                <w:rFonts w:asciiTheme="minorHAnsi" w:hAnsiTheme="minorHAnsi" w:cstheme="minorHAnsi"/>
                <w:b/>
                <w:bCs/>
                <w:szCs w:val="24"/>
              </w:rPr>
              <w:fldChar w:fldCharType="end"/>
            </w:r>
            <w:r w:rsidRPr="004D216C">
              <w:rPr>
                <w:rFonts w:asciiTheme="minorHAnsi" w:hAnsiTheme="minorHAnsi" w:cstheme="minorHAnsi"/>
                <w:sz w:val="20"/>
              </w:rPr>
              <w:t xml:space="preserve"> of </w:t>
            </w:r>
            <w:r w:rsidRPr="004D216C">
              <w:rPr>
                <w:rFonts w:asciiTheme="minorHAnsi" w:hAnsiTheme="minorHAnsi" w:cstheme="minorHAnsi"/>
                <w:b/>
                <w:bCs/>
                <w:szCs w:val="24"/>
              </w:rPr>
              <w:fldChar w:fldCharType="begin"/>
            </w:r>
            <w:r w:rsidRPr="004D216C">
              <w:rPr>
                <w:rFonts w:asciiTheme="minorHAnsi" w:hAnsiTheme="minorHAnsi" w:cstheme="minorHAnsi"/>
                <w:b/>
                <w:bCs/>
                <w:sz w:val="20"/>
              </w:rPr>
              <w:instrText xml:space="preserve"> NUMPAGES  </w:instrText>
            </w:r>
            <w:r w:rsidRPr="004D216C">
              <w:rPr>
                <w:rFonts w:asciiTheme="minorHAnsi" w:hAnsiTheme="minorHAnsi" w:cstheme="minorHAnsi"/>
                <w:b/>
                <w:bCs/>
                <w:szCs w:val="24"/>
              </w:rPr>
              <w:fldChar w:fldCharType="separate"/>
            </w:r>
            <w:r w:rsidRPr="004D216C">
              <w:rPr>
                <w:rFonts w:asciiTheme="minorHAnsi" w:hAnsiTheme="minorHAnsi" w:cstheme="minorHAnsi"/>
                <w:b/>
                <w:bCs/>
                <w:noProof/>
                <w:sz w:val="20"/>
              </w:rPr>
              <w:t>2</w:t>
            </w:r>
            <w:r w:rsidRPr="004D216C">
              <w:rPr>
                <w:rFonts w:asciiTheme="minorHAnsi" w:hAnsiTheme="minorHAnsi" w:cstheme="minorHAnsi"/>
                <w:b/>
                <w:bCs/>
                <w:szCs w:val="24"/>
              </w:rPr>
              <w:fldChar w:fldCharType="end"/>
            </w:r>
          </w:p>
        </w:sdtContent>
      </w:sdt>
    </w:sdtContent>
  </w:sdt>
  <w:p w14:paraId="164C4840" w14:textId="77777777" w:rsidR="004D216C" w:rsidRDefault="004D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E31B" w14:textId="77777777" w:rsidR="004D216C" w:rsidRDefault="004D216C" w:rsidP="004D216C">
      <w:r>
        <w:separator/>
      </w:r>
    </w:p>
  </w:footnote>
  <w:footnote w:type="continuationSeparator" w:id="0">
    <w:p w14:paraId="0431F5ED" w14:textId="77777777" w:rsidR="004D216C" w:rsidRDefault="004D216C" w:rsidP="004D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9700F"/>
    <w:multiLevelType w:val="hybridMultilevel"/>
    <w:tmpl w:val="6EB8F21E"/>
    <w:lvl w:ilvl="0" w:tplc="25CA2ABA">
      <w:numFmt w:val="bullet"/>
      <w:lvlText w:val=""/>
      <w:lvlJc w:val="left"/>
      <w:pPr>
        <w:ind w:left="920" w:hanging="360"/>
      </w:pPr>
      <w:rPr>
        <w:rFonts w:ascii="Symbol" w:eastAsia="Symbol" w:hAnsi="Symbol" w:cs="Symbol" w:hint="default"/>
        <w:w w:val="100"/>
        <w:sz w:val="24"/>
        <w:szCs w:val="24"/>
        <w:lang w:val="en-US" w:eastAsia="en-US" w:bidi="ar-SA"/>
      </w:rPr>
    </w:lvl>
    <w:lvl w:ilvl="1" w:tplc="9084B408">
      <w:numFmt w:val="bullet"/>
      <w:lvlText w:val="•"/>
      <w:lvlJc w:val="left"/>
      <w:pPr>
        <w:ind w:left="1814" w:hanging="360"/>
      </w:pPr>
      <w:rPr>
        <w:rFonts w:hint="default"/>
        <w:lang w:val="en-US" w:eastAsia="en-US" w:bidi="ar-SA"/>
      </w:rPr>
    </w:lvl>
    <w:lvl w:ilvl="2" w:tplc="47E48694">
      <w:numFmt w:val="bullet"/>
      <w:lvlText w:val="•"/>
      <w:lvlJc w:val="left"/>
      <w:pPr>
        <w:ind w:left="2708" w:hanging="360"/>
      </w:pPr>
      <w:rPr>
        <w:rFonts w:hint="default"/>
        <w:lang w:val="en-US" w:eastAsia="en-US" w:bidi="ar-SA"/>
      </w:rPr>
    </w:lvl>
    <w:lvl w:ilvl="3" w:tplc="4CCE0282">
      <w:numFmt w:val="bullet"/>
      <w:lvlText w:val="•"/>
      <w:lvlJc w:val="left"/>
      <w:pPr>
        <w:ind w:left="3602" w:hanging="360"/>
      </w:pPr>
      <w:rPr>
        <w:rFonts w:hint="default"/>
        <w:lang w:val="en-US" w:eastAsia="en-US" w:bidi="ar-SA"/>
      </w:rPr>
    </w:lvl>
    <w:lvl w:ilvl="4" w:tplc="B798C756">
      <w:numFmt w:val="bullet"/>
      <w:lvlText w:val="•"/>
      <w:lvlJc w:val="left"/>
      <w:pPr>
        <w:ind w:left="4496" w:hanging="360"/>
      </w:pPr>
      <w:rPr>
        <w:rFonts w:hint="default"/>
        <w:lang w:val="en-US" w:eastAsia="en-US" w:bidi="ar-SA"/>
      </w:rPr>
    </w:lvl>
    <w:lvl w:ilvl="5" w:tplc="DACA0F6A">
      <w:numFmt w:val="bullet"/>
      <w:lvlText w:val="•"/>
      <w:lvlJc w:val="left"/>
      <w:pPr>
        <w:ind w:left="5390" w:hanging="360"/>
      </w:pPr>
      <w:rPr>
        <w:rFonts w:hint="default"/>
        <w:lang w:val="en-US" w:eastAsia="en-US" w:bidi="ar-SA"/>
      </w:rPr>
    </w:lvl>
    <w:lvl w:ilvl="6" w:tplc="92E27C10">
      <w:numFmt w:val="bullet"/>
      <w:lvlText w:val="•"/>
      <w:lvlJc w:val="left"/>
      <w:pPr>
        <w:ind w:left="6284" w:hanging="360"/>
      </w:pPr>
      <w:rPr>
        <w:rFonts w:hint="default"/>
        <w:lang w:val="en-US" w:eastAsia="en-US" w:bidi="ar-SA"/>
      </w:rPr>
    </w:lvl>
    <w:lvl w:ilvl="7" w:tplc="D5EC48D8">
      <w:numFmt w:val="bullet"/>
      <w:lvlText w:val="•"/>
      <w:lvlJc w:val="left"/>
      <w:pPr>
        <w:ind w:left="7178" w:hanging="360"/>
      </w:pPr>
      <w:rPr>
        <w:rFonts w:hint="default"/>
        <w:lang w:val="en-US" w:eastAsia="en-US" w:bidi="ar-SA"/>
      </w:rPr>
    </w:lvl>
    <w:lvl w:ilvl="8" w:tplc="0FEE78C4">
      <w:numFmt w:val="bullet"/>
      <w:lvlText w:val="•"/>
      <w:lvlJc w:val="left"/>
      <w:pPr>
        <w:ind w:left="8072" w:hanging="360"/>
      </w:pPr>
      <w:rPr>
        <w:rFonts w:hint="default"/>
        <w:lang w:val="en-US" w:eastAsia="en-US" w:bidi="ar-SA"/>
      </w:rPr>
    </w:lvl>
  </w:abstractNum>
  <w:abstractNum w:abstractNumId="1" w15:restartNumberingAfterBreak="0">
    <w:nsid w:val="224B3FBA"/>
    <w:multiLevelType w:val="hybridMultilevel"/>
    <w:tmpl w:val="3BDE1CD6"/>
    <w:lvl w:ilvl="0" w:tplc="3698ECE8">
      <w:start w:val="1"/>
      <w:numFmt w:val="bullet"/>
      <w:lvlText w:val="-"/>
      <w:lvlJc w:val="left"/>
      <w:pPr>
        <w:ind w:left="467" w:hanging="360"/>
      </w:pPr>
      <w:rPr>
        <w:rFonts w:ascii="Calibri" w:eastAsia="Arial" w:hAnsi="Calibri" w:cs="Calibri" w:hint="default"/>
      </w:rPr>
    </w:lvl>
    <w:lvl w:ilvl="1" w:tplc="10090003" w:tentative="1">
      <w:start w:val="1"/>
      <w:numFmt w:val="bullet"/>
      <w:lvlText w:val="o"/>
      <w:lvlJc w:val="left"/>
      <w:pPr>
        <w:ind w:left="1187" w:hanging="360"/>
      </w:pPr>
      <w:rPr>
        <w:rFonts w:ascii="Courier New" w:hAnsi="Courier New" w:cs="Courier New" w:hint="default"/>
      </w:rPr>
    </w:lvl>
    <w:lvl w:ilvl="2" w:tplc="10090005" w:tentative="1">
      <w:start w:val="1"/>
      <w:numFmt w:val="bullet"/>
      <w:lvlText w:val=""/>
      <w:lvlJc w:val="left"/>
      <w:pPr>
        <w:ind w:left="1907" w:hanging="360"/>
      </w:pPr>
      <w:rPr>
        <w:rFonts w:ascii="Wingdings" w:hAnsi="Wingdings" w:hint="default"/>
      </w:rPr>
    </w:lvl>
    <w:lvl w:ilvl="3" w:tplc="10090001" w:tentative="1">
      <w:start w:val="1"/>
      <w:numFmt w:val="bullet"/>
      <w:lvlText w:val=""/>
      <w:lvlJc w:val="left"/>
      <w:pPr>
        <w:ind w:left="2627" w:hanging="360"/>
      </w:pPr>
      <w:rPr>
        <w:rFonts w:ascii="Symbol" w:hAnsi="Symbol" w:hint="default"/>
      </w:rPr>
    </w:lvl>
    <w:lvl w:ilvl="4" w:tplc="10090003" w:tentative="1">
      <w:start w:val="1"/>
      <w:numFmt w:val="bullet"/>
      <w:lvlText w:val="o"/>
      <w:lvlJc w:val="left"/>
      <w:pPr>
        <w:ind w:left="3347" w:hanging="360"/>
      </w:pPr>
      <w:rPr>
        <w:rFonts w:ascii="Courier New" w:hAnsi="Courier New" w:cs="Courier New" w:hint="default"/>
      </w:rPr>
    </w:lvl>
    <w:lvl w:ilvl="5" w:tplc="10090005" w:tentative="1">
      <w:start w:val="1"/>
      <w:numFmt w:val="bullet"/>
      <w:lvlText w:val=""/>
      <w:lvlJc w:val="left"/>
      <w:pPr>
        <w:ind w:left="4067" w:hanging="360"/>
      </w:pPr>
      <w:rPr>
        <w:rFonts w:ascii="Wingdings" w:hAnsi="Wingdings" w:hint="default"/>
      </w:rPr>
    </w:lvl>
    <w:lvl w:ilvl="6" w:tplc="10090001" w:tentative="1">
      <w:start w:val="1"/>
      <w:numFmt w:val="bullet"/>
      <w:lvlText w:val=""/>
      <w:lvlJc w:val="left"/>
      <w:pPr>
        <w:ind w:left="4787" w:hanging="360"/>
      </w:pPr>
      <w:rPr>
        <w:rFonts w:ascii="Symbol" w:hAnsi="Symbol" w:hint="default"/>
      </w:rPr>
    </w:lvl>
    <w:lvl w:ilvl="7" w:tplc="10090003" w:tentative="1">
      <w:start w:val="1"/>
      <w:numFmt w:val="bullet"/>
      <w:lvlText w:val="o"/>
      <w:lvlJc w:val="left"/>
      <w:pPr>
        <w:ind w:left="5507" w:hanging="360"/>
      </w:pPr>
      <w:rPr>
        <w:rFonts w:ascii="Courier New" w:hAnsi="Courier New" w:cs="Courier New" w:hint="default"/>
      </w:rPr>
    </w:lvl>
    <w:lvl w:ilvl="8" w:tplc="10090005" w:tentative="1">
      <w:start w:val="1"/>
      <w:numFmt w:val="bullet"/>
      <w:lvlText w:val=""/>
      <w:lvlJc w:val="left"/>
      <w:pPr>
        <w:ind w:left="6227" w:hanging="360"/>
      </w:pPr>
      <w:rPr>
        <w:rFonts w:ascii="Wingdings" w:hAnsi="Wingdings" w:hint="default"/>
      </w:rPr>
    </w:lvl>
  </w:abstractNum>
  <w:abstractNum w:abstractNumId="2" w15:restartNumberingAfterBreak="0">
    <w:nsid w:val="39663EE1"/>
    <w:multiLevelType w:val="hybridMultilevel"/>
    <w:tmpl w:val="1FAA23B4"/>
    <w:lvl w:ilvl="0" w:tplc="0DEEBA64">
      <w:start w:val="1"/>
      <w:numFmt w:val="decimal"/>
      <w:lvlText w:val="%1."/>
      <w:lvlJc w:val="left"/>
      <w:pPr>
        <w:ind w:left="920" w:hanging="360"/>
      </w:pPr>
      <w:rPr>
        <w:rFonts w:ascii="Arial" w:eastAsia="Arial" w:hAnsi="Arial" w:cs="Arial" w:hint="default"/>
        <w:w w:val="100"/>
        <w:sz w:val="24"/>
        <w:szCs w:val="24"/>
        <w:lang w:val="en-US" w:eastAsia="en-US" w:bidi="ar-SA"/>
      </w:rPr>
    </w:lvl>
    <w:lvl w:ilvl="1" w:tplc="01CC7002">
      <w:numFmt w:val="bullet"/>
      <w:lvlText w:val="•"/>
      <w:lvlJc w:val="left"/>
      <w:pPr>
        <w:ind w:left="1814" w:hanging="360"/>
      </w:pPr>
      <w:rPr>
        <w:rFonts w:hint="default"/>
        <w:lang w:val="en-US" w:eastAsia="en-US" w:bidi="ar-SA"/>
      </w:rPr>
    </w:lvl>
    <w:lvl w:ilvl="2" w:tplc="6B5E679C">
      <w:numFmt w:val="bullet"/>
      <w:lvlText w:val="•"/>
      <w:lvlJc w:val="left"/>
      <w:pPr>
        <w:ind w:left="2708" w:hanging="360"/>
      </w:pPr>
      <w:rPr>
        <w:rFonts w:hint="default"/>
        <w:lang w:val="en-US" w:eastAsia="en-US" w:bidi="ar-SA"/>
      </w:rPr>
    </w:lvl>
    <w:lvl w:ilvl="3" w:tplc="29CCCDA2">
      <w:numFmt w:val="bullet"/>
      <w:lvlText w:val="•"/>
      <w:lvlJc w:val="left"/>
      <w:pPr>
        <w:ind w:left="3602" w:hanging="360"/>
      </w:pPr>
      <w:rPr>
        <w:rFonts w:hint="default"/>
        <w:lang w:val="en-US" w:eastAsia="en-US" w:bidi="ar-SA"/>
      </w:rPr>
    </w:lvl>
    <w:lvl w:ilvl="4" w:tplc="417A4456">
      <w:numFmt w:val="bullet"/>
      <w:lvlText w:val="•"/>
      <w:lvlJc w:val="left"/>
      <w:pPr>
        <w:ind w:left="4496" w:hanging="360"/>
      </w:pPr>
      <w:rPr>
        <w:rFonts w:hint="default"/>
        <w:lang w:val="en-US" w:eastAsia="en-US" w:bidi="ar-SA"/>
      </w:rPr>
    </w:lvl>
    <w:lvl w:ilvl="5" w:tplc="FCF4D952">
      <w:numFmt w:val="bullet"/>
      <w:lvlText w:val="•"/>
      <w:lvlJc w:val="left"/>
      <w:pPr>
        <w:ind w:left="5390" w:hanging="360"/>
      </w:pPr>
      <w:rPr>
        <w:rFonts w:hint="default"/>
        <w:lang w:val="en-US" w:eastAsia="en-US" w:bidi="ar-SA"/>
      </w:rPr>
    </w:lvl>
    <w:lvl w:ilvl="6" w:tplc="B4640728">
      <w:numFmt w:val="bullet"/>
      <w:lvlText w:val="•"/>
      <w:lvlJc w:val="left"/>
      <w:pPr>
        <w:ind w:left="6284" w:hanging="360"/>
      </w:pPr>
      <w:rPr>
        <w:rFonts w:hint="default"/>
        <w:lang w:val="en-US" w:eastAsia="en-US" w:bidi="ar-SA"/>
      </w:rPr>
    </w:lvl>
    <w:lvl w:ilvl="7" w:tplc="0D2812A6">
      <w:numFmt w:val="bullet"/>
      <w:lvlText w:val="•"/>
      <w:lvlJc w:val="left"/>
      <w:pPr>
        <w:ind w:left="7178" w:hanging="360"/>
      </w:pPr>
      <w:rPr>
        <w:rFonts w:hint="default"/>
        <w:lang w:val="en-US" w:eastAsia="en-US" w:bidi="ar-SA"/>
      </w:rPr>
    </w:lvl>
    <w:lvl w:ilvl="8" w:tplc="BB88D234">
      <w:numFmt w:val="bullet"/>
      <w:lvlText w:val="•"/>
      <w:lvlJc w:val="left"/>
      <w:pPr>
        <w:ind w:left="8072" w:hanging="360"/>
      </w:pPr>
      <w:rPr>
        <w:rFonts w:hint="default"/>
        <w:lang w:val="en-US" w:eastAsia="en-US" w:bidi="ar-SA"/>
      </w:rPr>
    </w:lvl>
  </w:abstractNum>
  <w:abstractNum w:abstractNumId="3" w15:restartNumberingAfterBreak="0">
    <w:nsid w:val="4E1B3671"/>
    <w:multiLevelType w:val="hybridMultilevel"/>
    <w:tmpl w:val="F4B452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794F2AB0"/>
    <w:multiLevelType w:val="hybridMultilevel"/>
    <w:tmpl w:val="4EB84B9A"/>
    <w:lvl w:ilvl="0" w:tplc="1CE6EA54">
      <w:numFmt w:val="bullet"/>
      <w:lvlText w:val="-"/>
      <w:lvlJc w:val="left"/>
      <w:pPr>
        <w:ind w:left="720" w:hanging="360"/>
      </w:pPr>
      <w:rPr>
        <w:rFonts w:ascii="TimesNewRomanPS-BoldMT" w:eastAsiaTheme="minorHAnsi" w:hAnsiTheme="minorHAnsi" w:cs="TimesNewRomanPS-BoldMT"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68"/>
    <w:rsid w:val="004D216C"/>
    <w:rsid w:val="0062330F"/>
    <w:rsid w:val="00985EE3"/>
    <w:rsid w:val="009B5A29"/>
    <w:rsid w:val="00FD27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BA7F"/>
  <w15:docId w15:val="{EDE80D9D-7650-4466-8DB1-1BDD2927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0"/>
      <w:outlineLvl w:val="0"/>
    </w:pPr>
    <w:rPr>
      <w:b/>
      <w:bCs/>
      <w:sz w:val="26"/>
      <w:szCs w:val="26"/>
    </w:rPr>
  </w:style>
  <w:style w:type="paragraph" w:styleId="Heading2">
    <w:name w:val="heading 2"/>
    <w:basedOn w:val="Normal"/>
    <w:next w:val="Normal"/>
    <w:link w:val="Heading2Char"/>
    <w:uiPriority w:val="9"/>
    <w:semiHidden/>
    <w:unhideWhenUsed/>
    <w:qFormat/>
    <w:rsid w:val="00985EE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pPr>
      <w:spacing w:before="120"/>
      <w:ind w:left="107"/>
    </w:pPr>
  </w:style>
  <w:style w:type="character" w:customStyle="1" w:styleId="Heading2Char">
    <w:name w:val="Heading 2 Char"/>
    <w:basedOn w:val="DefaultParagraphFont"/>
    <w:link w:val="Heading2"/>
    <w:uiPriority w:val="9"/>
    <w:semiHidden/>
    <w:rsid w:val="00985EE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85EE3"/>
    <w:rPr>
      <w:color w:val="0000FF" w:themeColor="hyperlink"/>
      <w:u w:val="single"/>
    </w:rPr>
  </w:style>
  <w:style w:type="paragraph" w:styleId="NormalWeb">
    <w:name w:val="Normal (Web)"/>
    <w:basedOn w:val="Normal"/>
    <w:uiPriority w:val="99"/>
    <w:semiHidden/>
    <w:unhideWhenUsed/>
    <w:rsid w:val="00985EE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85EE3"/>
    <w:rPr>
      <w:b/>
      <w:bCs/>
    </w:rPr>
  </w:style>
  <w:style w:type="character" w:styleId="Emphasis">
    <w:name w:val="Emphasis"/>
    <w:basedOn w:val="DefaultParagraphFont"/>
    <w:uiPriority w:val="20"/>
    <w:qFormat/>
    <w:rsid w:val="00985EE3"/>
    <w:rPr>
      <w:i/>
      <w:iCs/>
    </w:rPr>
  </w:style>
  <w:style w:type="character" w:styleId="UnresolvedMention">
    <w:name w:val="Unresolved Mention"/>
    <w:basedOn w:val="DefaultParagraphFont"/>
    <w:uiPriority w:val="99"/>
    <w:semiHidden/>
    <w:unhideWhenUsed/>
    <w:rsid w:val="00985EE3"/>
    <w:rPr>
      <w:color w:val="605E5C"/>
      <w:shd w:val="clear" w:color="auto" w:fill="E1DFDD"/>
    </w:rPr>
  </w:style>
  <w:style w:type="paragraph" w:styleId="Header">
    <w:name w:val="header"/>
    <w:basedOn w:val="Normal"/>
    <w:link w:val="HeaderChar"/>
    <w:uiPriority w:val="99"/>
    <w:unhideWhenUsed/>
    <w:rsid w:val="004D216C"/>
    <w:pPr>
      <w:tabs>
        <w:tab w:val="center" w:pos="4680"/>
        <w:tab w:val="right" w:pos="9360"/>
      </w:tabs>
    </w:pPr>
  </w:style>
  <w:style w:type="character" w:customStyle="1" w:styleId="HeaderChar">
    <w:name w:val="Header Char"/>
    <w:basedOn w:val="DefaultParagraphFont"/>
    <w:link w:val="Header"/>
    <w:uiPriority w:val="99"/>
    <w:rsid w:val="004D216C"/>
    <w:rPr>
      <w:rFonts w:ascii="Arial" w:eastAsia="Arial" w:hAnsi="Arial" w:cs="Arial"/>
    </w:rPr>
  </w:style>
  <w:style w:type="paragraph" w:styleId="Footer">
    <w:name w:val="footer"/>
    <w:basedOn w:val="Normal"/>
    <w:link w:val="FooterChar"/>
    <w:uiPriority w:val="99"/>
    <w:unhideWhenUsed/>
    <w:rsid w:val="004D216C"/>
    <w:pPr>
      <w:tabs>
        <w:tab w:val="center" w:pos="4680"/>
        <w:tab w:val="right" w:pos="9360"/>
      </w:tabs>
    </w:pPr>
  </w:style>
  <w:style w:type="character" w:customStyle="1" w:styleId="FooterChar">
    <w:name w:val="Footer Char"/>
    <w:basedOn w:val="DefaultParagraphFont"/>
    <w:link w:val="Footer"/>
    <w:uiPriority w:val="99"/>
    <w:rsid w:val="004D216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371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endar.carleton.ca/academicyear/" TargetMode="External"/><Relationship Id="rId18" Type="http://schemas.openxmlformats.org/officeDocument/2006/relationships/hyperlink" Target="http://gradstudents.carleton.ca/wp-content/uploads/Grade-Appeal-Procedures.pdf" TargetMode="External"/><Relationship Id="rId26" Type="http://schemas.openxmlformats.org/officeDocument/2006/relationships/hyperlink" Target="https://carleton.ca/senate/wp-content/uploads/Accommodation-for-Student-Activities-1.pdf" TargetMode="External"/><Relationship Id="rId3" Type="http://schemas.openxmlformats.org/officeDocument/2006/relationships/customXml" Target="../customXml/item3.xml"/><Relationship Id="rId21" Type="http://schemas.openxmlformats.org/officeDocument/2006/relationships/hyperlink" Target="http://www.carleton.ca/equity/" TargetMode="External"/><Relationship Id="rId7" Type="http://schemas.openxmlformats.org/officeDocument/2006/relationships/settings" Target="settings.xml"/><Relationship Id="rId12" Type="http://schemas.openxmlformats.org/officeDocument/2006/relationships/hyperlink" Target="mailto:marzieh.amini@carleton.ca" TargetMode="External"/><Relationship Id="rId17" Type="http://schemas.openxmlformats.org/officeDocument/2006/relationships/hyperlink" Target="https://calendar.carleton.ca/grad/gradregulations/administrationoftheregulations/" TargetMode="External"/><Relationship Id="rId25" Type="http://schemas.openxmlformats.org/officeDocument/2006/relationships/hyperlink" Target="https://carleton.ca/sexual-violence-support/" TargetMode="External"/><Relationship Id="rId2" Type="http://schemas.openxmlformats.org/officeDocument/2006/relationships/customXml" Target="../customXml/item2.xml"/><Relationship Id="rId16" Type="http://schemas.openxmlformats.org/officeDocument/2006/relationships/hyperlink" Target="https://carleton.ca/registrar/cu-files/covid-19-self-declaration-form/" TargetMode="External"/><Relationship Id="rId20" Type="http://schemas.openxmlformats.org/officeDocument/2006/relationships/hyperlink" Target="http://www.carleton.ca/equ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arleton.ca/pmc" TargetMode="External"/><Relationship Id="rId5" Type="http://schemas.openxmlformats.org/officeDocument/2006/relationships/numbering" Target="numbering.xml"/><Relationship Id="rId15" Type="http://schemas.openxmlformats.org/officeDocument/2006/relationships/hyperlink" Target="http://sce.carleton.ca/courses/health-and-safety.pdf" TargetMode="External"/><Relationship Id="rId23" Type="http://schemas.openxmlformats.org/officeDocument/2006/relationships/hyperlink" Target="mailto:pmc@carleton.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rleton.ca/registrar/academic-integ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lendar.carleton.ca/grad/gradregulations/administrationoftheregulations/" TargetMode="External"/><Relationship Id="rId22" Type="http://schemas.openxmlformats.org/officeDocument/2006/relationships/hyperlink" Target="https://carleton.ca/equity/contact/form-pregnancy-accommoda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1F1145B889645A2A19EC11C33A76E" ma:contentTypeVersion="13" ma:contentTypeDescription="Create a new document." ma:contentTypeScope="" ma:versionID="b8bf02bb2f7cc3849ecd2ff845933b55">
  <xsd:schema xmlns:xsd="http://www.w3.org/2001/XMLSchema" xmlns:xs="http://www.w3.org/2001/XMLSchema" xmlns:p="http://schemas.microsoft.com/office/2006/metadata/properties" xmlns:ns3="0e8aa7ef-eea3-4e92-87c9-bdf829887e91" xmlns:ns4="6afa364f-bb46-4db8-92e9-02d65887547a" targetNamespace="http://schemas.microsoft.com/office/2006/metadata/properties" ma:root="true" ma:fieldsID="44edf69586494fdbd4fb979d7cc12490" ns3:_="" ns4:_="">
    <xsd:import namespace="0e8aa7ef-eea3-4e92-87c9-bdf829887e91"/>
    <xsd:import namespace="6afa364f-bb46-4db8-92e9-02d6588754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aa7ef-eea3-4e92-87c9-bdf8298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a364f-bb46-4db8-92e9-02d6588754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2F65-8692-4610-ACE3-B2FBC1D0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aa7ef-eea3-4e92-87c9-bdf829887e91"/>
    <ds:schemaRef ds:uri="6afa364f-bb46-4db8-92e9-02d658875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45A98-A627-498E-AFDB-E7BFBE006C91}">
  <ds:schemaRefs>
    <ds:schemaRef ds:uri="http://purl.org/dc/dcmitype/"/>
    <ds:schemaRef ds:uri="http://schemas.openxmlformats.org/package/2006/metadata/core-properties"/>
    <ds:schemaRef ds:uri="6afa364f-bb46-4db8-92e9-02d65887547a"/>
    <ds:schemaRef ds:uri="http://www.w3.org/XML/1998/namespace"/>
    <ds:schemaRef ds:uri="http://schemas.microsoft.com/office/2006/metadata/properties"/>
    <ds:schemaRef ds:uri="http://schemas.microsoft.com/office/infopath/2007/PartnerControls"/>
    <ds:schemaRef ds:uri="http://purl.org/dc/terms/"/>
    <ds:schemaRef ds:uri="0e8aa7ef-eea3-4e92-87c9-bdf829887e91"/>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AF1DF9B0-CC7D-4441-BD71-01F911BC4A5C}">
  <ds:schemaRefs>
    <ds:schemaRef ds:uri="http://schemas.microsoft.com/sharepoint/v3/contenttype/forms"/>
  </ds:schemaRefs>
</ds:datastoreItem>
</file>

<file path=customXml/itemProps4.xml><?xml version="1.0" encoding="utf-8"?>
<ds:datastoreItem xmlns:ds="http://schemas.openxmlformats.org/officeDocument/2006/customXml" ds:itemID="{802184AD-63A6-4CB6-B413-FB3C86F3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1731</Words>
  <Characters>9870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East</dc:creator>
  <cp:lastModifiedBy>Siobhan MacLean</cp:lastModifiedBy>
  <cp:revision>2</cp:revision>
  <dcterms:created xsi:type="dcterms:W3CDTF">2022-11-09T13:45:00Z</dcterms:created>
  <dcterms:modified xsi:type="dcterms:W3CDTF">2022-11-09T13:45:00Z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2019</vt:lpwstr>
  </property>
  <property fmtid="{D5CDD505-2E9C-101B-9397-08002B2CF9AE}" pid="4" name="LastSaved">
    <vt:filetime>2022-09-29T00:00:00Z</vt:filetime>
  </property>
  <property fmtid="{D5CDD505-2E9C-101B-9397-08002B2CF9AE}" pid="5" name="ContentTypeId">
    <vt:lpwstr>0x0101000B11F1145B889645A2A19EC11C33A76E</vt:lpwstr>
  </property>
</Properties>
</file>