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1AF87F3D" w:rsidR="00C661A9" w:rsidRPr="00C661A9" w:rsidRDefault="00195D5A" w:rsidP="00C661A9">
      <w:pPr>
        <w:jc w:val="center"/>
        <w:rPr>
          <w:b/>
          <w:szCs w:val="24"/>
        </w:rPr>
      </w:pPr>
      <w:r>
        <w:rPr>
          <w:b/>
          <w:szCs w:val="24"/>
        </w:rPr>
        <w:t>SOCI 2001B</w:t>
      </w:r>
    </w:p>
    <w:p w14:paraId="39361328" w14:textId="29928368" w:rsidR="00C661A9" w:rsidRPr="00861863" w:rsidRDefault="00195D5A" w:rsidP="00C661A9">
      <w:pPr>
        <w:jc w:val="center"/>
        <w:rPr>
          <w:b/>
          <w:szCs w:val="24"/>
          <w:lang w:val="en-CA"/>
        </w:rPr>
      </w:pPr>
      <w:r>
        <w:rPr>
          <w:b/>
          <w:szCs w:val="24"/>
        </w:rPr>
        <w:t>WINTER 2024</w:t>
      </w:r>
    </w:p>
    <w:p w14:paraId="6A89C690" w14:textId="7C99F6E4" w:rsidR="00DE37CC" w:rsidRPr="00432BAA" w:rsidRDefault="00195D5A" w:rsidP="00C661A9">
      <w:pPr>
        <w:jc w:val="center"/>
        <w:rPr>
          <w:b/>
          <w:szCs w:val="24"/>
          <w:lang w:val="en-CA"/>
        </w:rPr>
      </w:pPr>
      <w:r>
        <w:rPr>
          <w:b/>
          <w:szCs w:val="24"/>
        </w:rPr>
        <w:t>INTRODUCTION TO QUALITATIVE RESEARCH METHODS</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0BEE0716" w:rsidR="00110483" w:rsidRPr="00195D5A" w:rsidRDefault="00DE37CC" w:rsidP="00DE37CC">
      <w:pPr>
        <w:rPr>
          <w:bCs/>
          <w:szCs w:val="24"/>
        </w:rPr>
      </w:pPr>
      <w:r w:rsidRPr="00A97E7D">
        <w:rPr>
          <w:b/>
          <w:szCs w:val="24"/>
        </w:rPr>
        <w:t xml:space="preserve">Instructor: </w:t>
      </w:r>
      <w:r w:rsidR="00195D5A">
        <w:rPr>
          <w:bCs/>
          <w:szCs w:val="24"/>
        </w:rPr>
        <w:t>Dr. Michael Mopas</w:t>
      </w:r>
    </w:p>
    <w:p w14:paraId="7F56FB0B" w14:textId="22CE2425" w:rsidR="00DE37CC" w:rsidRDefault="00DE37CC" w:rsidP="00DE37CC">
      <w:pPr>
        <w:rPr>
          <w:szCs w:val="24"/>
        </w:rPr>
      </w:pPr>
      <w:r w:rsidRPr="00A97E7D">
        <w:rPr>
          <w:b/>
          <w:szCs w:val="24"/>
        </w:rPr>
        <w:t>Email:</w:t>
      </w:r>
      <w:r w:rsidR="00A97E7D" w:rsidRPr="00A97E7D">
        <w:rPr>
          <w:szCs w:val="24"/>
        </w:rPr>
        <w:t xml:space="preserve"> </w:t>
      </w:r>
      <w:r w:rsidR="00195D5A">
        <w:rPr>
          <w:rFonts w:ascii="Arial" w:hAnsi="Arial" w:cs="Arial"/>
          <w:sz w:val="22"/>
          <w:szCs w:val="22"/>
          <w:lang w:val="en-CA"/>
        </w:rPr>
        <w:t>michael_mopas@carleton.ca</w:t>
      </w:r>
    </w:p>
    <w:p w14:paraId="46E9D739" w14:textId="77777777" w:rsidR="00814D52" w:rsidRDefault="00814D52" w:rsidP="00DE37CC">
      <w:pPr>
        <w:rPr>
          <w:szCs w:val="24"/>
        </w:rPr>
      </w:pPr>
    </w:p>
    <w:p w14:paraId="575383B4" w14:textId="063D983D" w:rsidR="00110483" w:rsidRPr="00195D5A" w:rsidRDefault="00814D52" w:rsidP="00DE37CC">
      <w:pPr>
        <w:rPr>
          <w:bCs/>
          <w:szCs w:val="24"/>
        </w:rPr>
      </w:pPr>
      <w:r>
        <w:rPr>
          <w:b/>
          <w:szCs w:val="24"/>
        </w:rPr>
        <w:t xml:space="preserve">Method of Delivery: </w:t>
      </w:r>
      <w:r w:rsidR="00195D5A">
        <w:rPr>
          <w:bCs/>
          <w:szCs w:val="24"/>
        </w:rPr>
        <w:t>In-person</w:t>
      </w:r>
    </w:p>
    <w:p w14:paraId="39F086DA" w14:textId="77777777" w:rsidR="00814D52" w:rsidRPr="00814D52" w:rsidRDefault="00814D52" w:rsidP="00DE37CC">
      <w:pPr>
        <w:rPr>
          <w:b/>
          <w:szCs w:val="24"/>
        </w:rPr>
      </w:pPr>
    </w:p>
    <w:p w14:paraId="095E1437" w14:textId="14ABFE1E" w:rsidR="00AF0D04" w:rsidRDefault="00A97E7D" w:rsidP="00DE37CC">
      <w:pPr>
        <w:rPr>
          <w:b/>
          <w:szCs w:val="24"/>
        </w:rPr>
      </w:pPr>
      <w:r w:rsidRPr="00A97E7D">
        <w:rPr>
          <w:b/>
          <w:szCs w:val="24"/>
        </w:rPr>
        <w:t xml:space="preserve">Course Description: </w:t>
      </w:r>
    </w:p>
    <w:p w14:paraId="25408963" w14:textId="37E36632" w:rsidR="00195D5A" w:rsidRDefault="00195D5A" w:rsidP="00DE37CC">
      <w:pPr>
        <w:rPr>
          <w:b/>
          <w:szCs w:val="24"/>
        </w:rPr>
      </w:pPr>
    </w:p>
    <w:p w14:paraId="50B6AFF0" w14:textId="77777777" w:rsidR="00195D5A" w:rsidRDefault="00195D5A" w:rsidP="00195D5A">
      <w:pPr>
        <w:jc w:val="both"/>
        <w:rPr>
          <w:rFonts w:ascii="Arial" w:hAnsi="Arial" w:cs="Arial"/>
          <w:sz w:val="22"/>
          <w:szCs w:val="22"/>
          <w:lang w:val="en-CA"/>
        </w:rPr>
      </w:pPr>
      <w:r>
        <w:rPr>
          <w:rFonts w:ascii="Arial" w:hAnsi="Arial" w:cs="Arial"/>
          <w:sz w:val="22"/>
          <w:szCs w:val="22"/>
          <w:lang w:val="en-CA"/>
        </w:rPr>
        <w:t xml:space="preserve">Most students are familiar with quantitative approaches to sociological research. These often involve posing a number of closed survey questions, drawing on large, scientifically representative samples, and employing statistical methods to describe and analyse general patterns found within a certain population. In contrast, qualitative methods take a more open approach to data collection and typically use non-numerical forms of analysis. Thus, instead of focusing on large statistical trends, qualitative researchers engage in empirical studies that draw on much smaller samples in order to generate insights into the </w:t>
      </w:r>
      <w:r w:rsidRPr="00DC1E10">
        <w:rPr>
          <w:rFonts w:ascii="Arial" w:hAnsi="Arial" w:cs="Arial"/>
          <w:i/>
          <w:sz w:val="22"/>
          <w:szCs w:val="22"/>
          <w:lang w:val="en-CA"/>
        </w:rPr>
        <w:t>meanings</w:t>
      </w:r>
      <w:r>
        <w:rPr>
          <w:rFonts w:ascii="Arial" w:hAnsi="Arial" w:cs="Arial"/>
          <w:sz w:val="22"/>
          <w:szCs w:val="22"/>
          <w:lang w:val="en-CA"/>
        </w:rPr>
        <w:t xml:space="preserve"> underlying these generally observable patterns. However, while quantitative and qualitative methods have different epistemological underpinnings, they are not necessarily mutually exclusive. </w:t>
      </w:r>
    </w:p>
    <w:p w14:paraId="0B885C16" w14:textId="77777777" w:rsidR="00195D5A" w:rsidRDefault="00195D5A" w:rsidP="00195D5A">
      <w:pPr>
        <w:jc w:val="both"/>
        <w:rPr>
          <w:rFonts w:ascii="Arial" w:hAnsi="Arial" w:cs="Arial"/>
          <w:sz w:val="22"/>
          <w:szCs w:val="22"/>
          <w:lang w:val="en-CA"/>
        </w:rPr>
      </w:pPr>
    </w:p>
    <w:p w14:paraId="09417FED" w14:textId="77777777" w:rsidR="00195D5A" w:rsidRPr="00BA133E" w:rsidRDefault="00195D5A" w:rsidP="00195D5A">
      <w:pPr>
        <w:jc w:val="both"/>
        <w:rPr>
          <w:rFonts w:ascii="Arial" w:hAnsi="Arial" w:cs="Arial"/>
          <w:sz w:val="22"/>
          <w:szCs w:val="22"/>
          <w:lang w:val="en-CA"/>
        </w:rPr>
      </w:pPr>
      <w:r>
        <w:rPr>
          <w:rFonts w:ascii="Arial" w:hAnsi="Arial" w:cs="Arial"/>
          <w:sz w:val="22"/>
          <w:szCs w:val="22"/>
          <w:lang w:val="en-CA"/>
        </w:rPr>
        <w:t>This course is designed to help students gain a deeper understanding of qualitative research methodology. As students in this course, you will: 1) be introduced to the epistemological underpinnings of qualitative research; 2) develop your knowledge of a variety of methods of qualitative data collection and analysis; and 3) gain practical experience in qualitative research that will enable you to design and undertake your own independent projects in the future.</w:t>
      </w:r>
    </w:p>
    <w:p w14:paraId="29D44DBA" w14:textId="77777777" w:rsidR="00195D5A" w:rsidRPr="00195D5A" w:rsidRDefault="00195D5A" w:rsidP="00DE37CC">
      <w:pPr>
        <w:rPr>
          <w:b/>
          <w:szCs w:val="24"/>
          <w:lang w:val="en-CA"/>
        </w:rPr>
      </w:pPr>
    </w:p>
    <w:p w14:paraId="793A24D2" w14:textId="77777777" w:rsidR="00A97E7D" w:rsidRPr="00A97E7D" w:rsidRDefault="00A97E7D" w:rsidP="00DE37CC">
      <w:pPr>
        <w:rPr>
          <w:b/>
          <w:szCs w:val="24"/>
        </w:rPr>
      </w:pPr>
    </w:p>
    <w:p w14:paraId="46A377E3" w14:textId="7100F134" w:rsidR="00DE37CC" w:rsidRDefault="00DE37CC" w:rsidP="00DE37CC">
      <w:pPr>
        <w:rPr>
          <w:b/>
          <w:szCs w:val="24"/>
        </w:rPr>
      </w:pPr>
      <w:r w:rsidRPr="00A97E7D">
        <w:rPr>
          <w:b/>
          <w:szCs w:val="24"/>
        </w:rPr>
        <w:t>Reading (s)/Textbook (s):</w:t>
      </w:r>
    </w:p>
    <w:p w14:paraId="4C324E21" w14:textId="40EC13BE" w:rsidR="00195D5A" w:rsidRDefault="00195D5A" w:rsidP="00DE37CC">
      <w:pPr>
        <w:rPr>
          <w:b/>
          <w:szCs w:val="24"/>
        </w:rPr>
      </w:pPr>
    </w:p>
    <w:p w14:paraId="09AADCE3" w14:textId="77777777" w:rsidR="00195D5A" w:rsidRPr="00AE34EE" w:rsidRDefault="00195D5A" w:rsidP="00195D5A">
      <w:pPr>
        <w:rPr>
          <w:rFonts w:ascii="Arial" w:hAnsi="Arial" w:cs="Arial"/>
          <w:sz w:val="22"/>
          <w:szCs w:val="22"/>
          <w:lang w:val="en-CA"/>
        </w:rPr>
      </w:pPr>
    </w:p>
    <w:p w14:paraId="7AE89E9E" w14:textId="77777777" w:rsidR="00195D5A" w:rsidRDefault="00195D5A" w:rsidP="00195D5A">
      <w:pPr>
        <w:rPr>
          <w:rFonts w:ascii="Arial" w:hAnsi="Arial"/>
          <w:sz w:val="22"/>
          <w:szCs w:val="22"/>
        </w:rPr>
      </w:pPr>
      <w:r>
        <w:rPr>
          <w:rFonts w:ascii="Arial" w:hAnsi="Arial"/>
          <w:sz w:val="22"/>
          <w:szCs w:val="22"/>
        </w:rPr>
        <w:t>The</w:t>
      </w:r>
      <w:r w:rsidRPr="00A56747">
        <w:rPr>
          <w:rFonts w:ascii="Arial" w:hAnsi="Arial"/>
          <w:sz w:val="22"/>
          <w:szCs w:val="22"/>
        </w:rPr>
        <w:t xml:space="preserve"> </w:t>
      </w:r>
      <w:r>
        <w:rPr>
          <w:rFonts w:ascii="Arial" w:hAnsi="Arial"/>
          <w:sz w:val="22"/>
          <w:szCs w:val="22"/>
        </w:rPr>
        <w:t>following textbook is available for purchase at Haven Books (43 Seneca St., Tel#: 613.730.9888):</w:t>
      </w:r>
    </w:p>
    <w:p w14:paraId="491A0F68" w14:textId="77777777" w:rsidR="00195D5A" w:rsidRDefault="00195D5A" w:rsidP="00195D5A">
      <w:pPr>
        <w:rPr>
          <w:rFonts w:ascii="Arial" w:hAnsi="Arial"/>
          <w:sz w:val="22"/>
          <w:szCs w:val="22"/>
        </w:rPr>
      </w:pPr>
    </w:p>
    <w:p w14:paraId="07CDD3F0" w14:textId="77777777" w:rsidR="00195D5A" w:rsidRPr="00A56747" w:rsidRDefault="00195D5A" w:rsidP="00195D5A">
      <w:pPr>
        <w:rPr>
          <w:rFonts w:ascii="Arial" w:hAnsi="Arial"/>
          <w:sz w:val="22"/>
          <w:szCs w:val="22"/>
        </w:rPr>
      </w:pPr>
      <w:r>
        <w:rPr>
          <w:rFonts w:ascii="Arial" w:hAnsi="Arial"/>
          <w:sz w:val="22"/>
          <w:szCs w:val="22"/>
        </w:rPr>
        <w:t xml:space="preserve">van den </w:t>
      </w:r>
      <w:proofErr w:type="spellStart"/>
      <w:r>
        <w:rPr>
          <w:rFonts w:ascii="Arial" w:hAnsi="Arial"/>
          <w:sz w:val="22"/>
          <w:szCs w:val="22"/>
        </w:rPr>
        <w:t>Hoonaard</w:t>
      </w:r>
      <w:proofErr w:type="spellEnd"/>
      <w:r>
        <w:rPr>
          <w:rFonts w:ascii="Arial" w:hAnsi="Arial"/>
          <w:sz w:val="22"/>
          <w:szCs w:val="22"/>
        </w:rPr>
        <w:t xml:space="preserve">, D.K. and L.J. van den Scott (2022) </w:t>
      </w:r>
      <w:r w:rsidRPr="001260D3">
        <w:rPr>
          <w:rFonts w:ascii="Arial" w:hAnsi="Arial"/>
          <w:i/>
          <w:sz w:val="22"/>
          <w:szCs w:val="22"/>
        </w:rPr>
        <w:t>Qualitative Research in Action: A Canadian Primer</w:t>
      </w:r>
      <w:r>
        <w:rPr>
          <w:rFonts w:ascii="Arial" w:hAnsi="Arial"/>
          <w:sz w:val="22"/>
          <w:szCs w:val="22"/>
        </w:rPr>
        <w:t xml:space="preserve"> (4</w:t>
      </w:r>
      <w:r w:rsidRPr="00287F59">
        <w:rPr>
          <w:rFonts w:ascii="Arial" w:hAnsi="Arial"/>
          <w:sz w:val="22"/>
          <w:szCs w:val="22"/>
          <w:vertAlign w:val="superscript"/>
        </w:rPr>
        <w:t>th</w:t>
      </w:r>
      <w:r>
        <w:rPr>
          <w:rFonts w:ascii="Arial" w:hAnsi="Arial"/>
          <w:sz w:val="22"/>
          <w:szCs w:val="22"/>
        </w:rPr>
        <w:t xml:space="preserve"> edition). Toronto: Oxford University Press.</w:t>
      </w:r>
    </w:p>
    <w:p w14:paraId="3BBE2C00" w14:textId="77777777" w:rsidR="00195D5A" w:rsidRPr="00A97E7D" w:rsidRDefault="00195D5A" w:rsidP="00DE37CC">
      <w:pPr>
        <w:rPr>
          <w:b/>
          <w:szCs w:val="24"/>
        </w:rPr>
      </w:pPr>
    </w:p>
    <w:p w14:paraId="083B1303" w14:textId="77777777" w:rsidR="00A97E7D" w:rsidRPr="00A97E7D" w:rsidRDefault="00A97E7D" w:rsidP="00DE37CC">
      <w:pPr>
        <w:rPr>
          <w:b/>
          <w:szCs w:val="24"/>
        </w:rPr>
      </w:pPr>
    </w:p>
    <w:p w14:paraId="5D5521DF" w14:textId="3949C507" w:rsidR="00A97E7D" w:rsidRDefault="00DE37CC" w:rsidP="00110483">
      <w:pPr>
        <w:rPr>
          <w:b/>
          <w:szCs w:val="24"/>
        </w:rPr>
      </w:pPr>
      <w:r w:rsidRPr="00A97E7D">
        <w:rPr>
          <w:b/>
          <w:szCs w:val="24"/>
        </w:rPr>
        <w:t>Course Requirements &amp; Methods of Evaluation:</w:t>
      </w:r>
    </w:p>
    <w:p w14:paraId="5E187728" w14:textId="6BA01CA9" w:rsidR="00195D5A" w:rsidRDefault="00195D5A" w:rsidP="00110483">
      <w:pPr>
        <w:rPr>
          <w:b/>
          <w:szCs w:val="24"/>
        </w:rPr>
      </w:pPr>
    </w:p>
    <w:p w14:paraId="3DCD300E" w14:textId="64EB9735" w:rsidR="00195D5A" w:rsidRDefault="00195D5A" w:rsidP="00195D5A">
      <w:pPr>
        <w:rPr>
          <w:rFonts w:ascii="Arial" w:hAnsi="Arial" w:cs="Arial"/>
          <w:sz w:val="22"/>
          <w:szCs w:val="22"/>
          <w:lang w:val="en-CA"/>
        </w:rPr>
      </w:pPr>
      <w:r>
        <w:rPr>
          <w:rFonts w:ascii="Arial" w:hAnsi="Arial" w:cs="Arial"/>
          <w:sz w:val="22"/>
          <w:szCs w:val="22"/>
          <w:lang w:val="en-CA"/>
        </w:rPr>
        <w:t>Assignments</w:t>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t>Grade</w:t>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p>
    <w:p w14:paraId="03B96D6B" w14:textId="77777777" w:rsidR="00195D5A" w:rsidRPr="00AE34EE" w:rsidRDefault="00195D5A" w:rsidP="00195D5A">
      <w:pPr>
        <w:rPr>
          <w:rFonts w:ascii="Arial" w:hAnsi="Arial" w:cs="Arial"/>
          <w:sz w:val="22"/>
          <w:szCs w:val="22"/>
          <w:lang w:val="en-CA"/>
        </w:rPr>
      </w:pPr>
    </w:p>
    <w:p w14:paraId="7BA75DA9" w14:textId="51F94BF8" w:rsidR="00195D5A" w:rsidRPr="00AE34EE" w:rsidRDefault="00195D5A" w:rsidP="00195D5A">
      <w:pPr>
        <w:rPr>
          <w:rFonts w:ascii="Arial" w:hAnsi="Arial" w:cs="Arial"/>
          <w:sz w:val="22"/>
          <w:szCs w:val="22"/>
          <w:lang w:val="en-CA"/>
        </w:rPr>
      </w:pPr>
      <w:r>
        <w:rPr>
          <w:rFonts w:ascii="Arial" w:hAnsi="Arial" w:cs="Arial"/>
          <w:sz w:val="22"/>
          <w:szCs w:val="22"/>
          <w:lang w:val="en-CA"/>
        </w:rPr>
        <w:t>Assignment #1: Research article</w:t>
      </w:r>
      <w:r w:rsidRPr="00AE34EE">
        <w:rPr>
          <w:rFonts w:ascii="Arial" w:hAnsi="Arial" w:cs="Arial"/>
          <w:sz w:val="22"/>
          <w:szCs w:val="22"/>
          <w:lang w:val="en-CA"/>
        </w:rPr>
        <w:t xml:space="preserve"> </w:t>
      </w:r>
      <w:r>
        <w:rPr>
          <w:rFonts w:ascii="Arial" w:hAnsi="Arial" w:cs="Arial"/>
          <w:sz w:val="22"/>
          <w:szCs w:val="22"/>
          <w:lang w:val="en-CA"/>
        </w:rPr>
        <w:tab/>
      </w:r>
      <w:r>
        <w:rPr>
          <w:rFonts w:ascii="Arial" w:hAnsi="Arial" w:cs="Arial"/>
          <w:sz w:val="22"/>
          <w:szCs w:val="22"/>
          <w:lang w:val="en-CA"/>
        </w:rPr>
        <w:tab/>
        <w:t>20%</w:t>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p>
    <w:p w14:paraId="5EC11AA6" w14:textId="5C62B652" w:rsidR="00195D5A" w:rsidRPr="003B03D6" w:rsidRDefault="00195D5A" w:rsidP="00195D5A">
      <w:pPr>
        <w:rPr>
          <w:rFonts w:ascii="Arial" w:hAnsi="Arial" w:cs="Arial"/>
          <w:b/>
          <w:sz w:val="22"/>
          <w:szCs w:val="22"/>
          <w:lang w:val="en-CA"/>
        </w:rPr>
      </w:pPr>
      <w:r>
        <w:rPr>
          <w:rFonts w:ascii="Arial" w:hAnsi="Arial" w:cs="Arial"/>
          <w:sz w:val="22"/>
          <w:szCs w:val="22"/>
          <w:lang w:val="en-CA"/>
        </w:rPr>
        <w:t>Assignment #2: Observational research</w:t>
      </w:r>
      <w:r>
        <w:rPr>
          <w:rFonts w:ascii="Arial" w:hAnsi="Arial" w:cs="Arial"/>
          <w:sz w:val="22"/>
          <w:szCs w:val="22"/>
          <w:lang w:val="en-CA"/>
        </w:rPr>
        <w:tab/>
        <w:t>25%</w:t>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p>
    <w:p w14:paraId="31282EB1" w14:textId="3D14A74B" w:rsidR="00195D5A" w:rsidRPr="00AE34EE" w:rsidRDefault="00195D5A" w:rsidP="00195D5A">
      <w:pPr>
        <w:rPr>
          <w:rFonts w:ascii="Arial" w:hAnsi="Arial" w:cs="Arial"/>
          <w:sz w:val="22"/>
          <w:szCs w:val="22"/>
          <w:lang w:val="en-CA"/>
        </w:rPr>
      </w:pPr>
      <w:r>
        <w:rPr>
          <w:rFonts w:ascii="Arial" w:hAnsi="Arial" w:cs="Arial"/>
          <w:sz w:val="22"/>
          <w:szCs w:val="22"/>
          <w:lang w:val="en-CA"/>
        </w:rPr>
        <w:t>Assignment #3: Interviewing</w:t>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t>25%</w:t>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p>
    <w:p w14:paraId="78786525" w14:textId="6D9414B7" w:rsidR="00195D5A" w:rsidRPr="00110483" w:rsidRDefault="00195D5A" w:rsidP="00195D5A">
      <w:pPr>
        <w:rPr>
          <w:b/>
          <w:szCs w:val="24"/>
        </w:rPr>
      </w:pPr>
      <w:r>
        <w:rPr>
          <w:rFonts w:ascii="Arial" w:hAnsi="Arial"/>
          <w:sz w:val="22"/>
          <w:szCs w:val="22"/>
          <w:lang w:val="en-CA"/>
        </w:rPr>
        <w:t>Final take-home exam</w:t>
      </w:r>
      <w:r>
        <w:rPr>
          <w:rFonts w:ascii="Arial" w:hAnsi="Arial"/>
          <w:sz w:val="22"/>
          <w:szCs w:val="22"/>
          <w:lang w:val="en-CA"/>
        </w:rPr>
        <w:tab/>
      </w:r>
      <w:r>
        <w:rPr>
          <w:rFonts w:ascii="Arial" w:hAnsi="Arial"/>
          <w:sz w:val="22"/>
          <w:szCs w:val="22"/>
          <w:lang w:val="en-CA"/>
        </w:rPr>
        <w:tab/>
      </w:r>
      <w:r>
        <w:rPr>
          <w:rFonts w:ascii="Arial" w:hAnsi="Arial"/>
          <w:sz w:val="22"/>
          <w:szCs w:val="22"/>
          <w:lang w:val="en-CA"/>
        </w:rPr>
        <w:tab/>
        <w:t>30%</w:t>
      </w:r>
      <w:r>
        <w:rPr>
          <w:rFonts w:ascii="Arial" w:hAnsi="Arial"/>
          <w:sz w:val="22"/>
          <w:szCs w:val="22"/>
          <w:lang w:val="en-CA"/>
        </w:rPr>
        <w:tab/>
      </w:r>
      <w:r>
        <w:rPr>
          <w:rFonts w:ascii="Arial" w:hAnsi="Arial"/>
          <w:sz w:val="22"/>
          <w:szCs w:val="22"/>
          <w:lang w:val="en-CA"/>
        </w:rPr>
        <w:tab/>
      </w:r>
    </w:p>
    <w:sectPr w:rsidR="00195D5A"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195D5A"/>
    <w:rsid w:val="002002F5"/>
    <w:rsid w:val="0021544B"/>
    <w:rsid w:val="003D5CF9"/>
    <w:rsid w:val="003E749C"/>
    <w:rsid w:val="00432BAA"/>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2023-12-19T17:06:00Z</dcterms:created>
  <dcterms:modified xsi:type="dcterms:W3CDTF">2023-12-19T17:06:00Z</dcterms:modified>
</cp:coreProperties>
</file>