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0009C330" w:rsidR="00C661A9" w:rsidRPr="00C661A9" w:rsidRDefault="00AD5F3E" w:rsidP="00C661A9">
      <w:pPr>
        <w:jc w:val="center"/>
        <w:rPr>
          <w:b/>
          <w:szCs w:val="24"/>
        </w:rPr>
      </w:pPr>
      <w:r>
        <w:rPr>
          <w:b/>
          <w:szCs w:val="24"/>
        </w:rPr>
        <w:t>SOCI 3019B</w:t>
      </w:r>
    </w:p>
    <w:p w14:paraId="39361328" w14:textId="30645A9E" w:rsidR="00C661A9" w:rsidRPr="00C661A9" w:rsidRDefault="00AD5F3E" w:rsidP="00C661A9">
      <w:pPr>
        <w:jc w:val="center"/>
        <w:rPr>
          <w:b/>
          <w:szCs w:val="24"/>
        </w:rPr>
      </w:pPr>
      <w:r>
        <w:rPr>
          <w:b/>
          <w:szCs w:val="24"/>
        </w:rPr>
        <w:t>WINTER 2024</w:t>
      </w:r>
    </w:p>
    <w:p w14:paraId="6A89C690" w14:textId="537103BC" w:rsidR="00DE37CC" w:rsidRPr="00A97E7D" w:rsidRDefault="00AD5F3E" w:rsidP="00C661A9">
      <w:pPr>
        <w:jc w:val="center"/>
        <w:rPr>
          <w:b/>
          <w:szCs w:val="24"/>
        </w:rPr>
      </w:pPr>
      <w:r>
        <w:rPr>
          <w:b/>
          <w:szCs w:val="24"/>
        </w:rPr>
        <w:t>SOCIOLOGY OF INTERNATIONAL MIGRATION</w:t>
      </w:r>
    </w:p>
    <w:p w14:paraId="429364C5" w14:textId="77777777" w:rsidR="00DE37CC" w:rsidRDefault="00DE37CC" w:rsidP="00DE37CC">
      <w:pPr>
        <w:rPr>
          <w:b/>
          <w:szCs w:val="24"/>
        </w:rPr>
      </w:pPr>
    </w:p>
    <w:p w14:paraId="2B8DA6F8" w14:textId="77777777" w:rsidR="00814D52" w:rsidRPr="00A97E7D" w:rsidRDefault="00814D52" w:rsidP="00DE37CC">
      <w:pPr>
        <w:rPr>
          <w:b/>
          <w:szCs w:val="24"/>
        </w:rPr>
      </w:pPr>
    </w:p>
    <w:p w14:paraId="067987AF" w14:textId="77CACB9F" w:rsidR="00110483" w:rsidRPr="00AD5F3E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>Instructor:</w:t>
      </w:r>
      <w:r w:rsidR="00AD5F3E">
        <w:rPr>
          <w:b/>
          <w:szCs w:val="24"/>
        </w:rPr>
        <w:t xml:space="preserve"> </w:t>
      </w:r>
      <w:r w:rsidR="00AD5F3E">
        <w:rPr>
          <w:bCs/>
          <w:szCs w:val="24"/>
        </w:rPr>
        <w:t>Dr. Xiaobei Chen</w:t>
      </w:r>
    </w:p>
    <w:p w14:paraId="7F56FB0B" w14:textId="33F28BD2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hyperlink r:id="rId5" w:history="1">
        <w:r w:rsidR="00AD5F3E" w:rsidRPr="00BD645D">
          <w:rPr>
            <w:rStyle w:val="Hyperlink"/>
          </w:rPr>
          <w:t>xiaobei.chen@carleton.ca</w:t>
        </w:r>
      </w:hyperlink>
    </w:p>
    <w:p w14:paraId="46E9D739" w14:textId="77777777" w:rsidR="00814D52" w:rsidRDefault="00814D52" w:rsidP="00DE37CC">
      <w:pPr>
        <w:rPr>
          <w:szCs w:val="24"/>
        </w:rPr>
      </w:pPr>
    </w:p>
    <w:p w14:paraId="575383B4" w14:textId="5D66BD99" w:rsidR="00110483" w:rsidRPr="00AD5F3E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AD5F3E">
        <w:rPr>
          <w:bCs/>
          <w:szCs w:val="24"/>
        </w:rPr>
        <w:t>In-person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3C66B589" w:rsidR="00AF0D04" w:rsidRPr="00AD5F3E" w:rsidRDefault="00A97E7D" w:rsidP="00AD5F3E">
      <w:pPr>
        <w:jc w:val="both"/>
      </w:pPr>
      <w:r w:rsidRPr="00A97E7D">
        <w:rPr>
          <w:b/>
          <w:szCs w:val="24"/>
        </w:rPr>
        <w:t xml:space="preserve">Course Description: </w:t>
      </w:r>
      <w:r w:rsidR="00AD5F3E">
        <w:t xml:space="preserve">This course examines primarily though not exclusively Canadian immigration policy and the socio-historical forces shaping policy, migration patterns, permanent, temporary and circular migration, the experiences of immigrants and refugees, and diasporic and transnational practices, communities, and identities.  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68958C4F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4C349647" w14:textId="18760AFF" w:rsidR="00AD5F3E" w:rsidRDefault="00AD5F3E" w:rsidP="00DE37CC">
      <w:pPr>
        <w:rPr>
          <w:b/>
          <w:szCs w:val="24"/>
        </w:rPr>
      </w:pPr>
    </w:p>
    <w:p w14:paraId="5B7E84A7" w14:textId="77777777" w:rsidR="00AD5F3E" w:rsidRDefault="00AD5F3E" w:rsidP="00AD5F3E">
      <w:pPr>
        <w:jc w:val="both"/>
      </w:pPr>
      <w:r w:rsidRPr="00BD645D">
        <w:rPr>
          <w:b/>
          <w:color w:val="000000"/>
        </w:rPr>
        <w:t>Books</w:t>
      </w:r>
      <w:r w:rsidRPr="00BD645D">
        <w:rPr>
          <w:color w:val="000000"/>
        </w:rPr>
        <w:t>:</w:t>
      </w:r>
      <w:r w:rsidRPr="00BD645D">
        <w:t xml:space="preserve"> available at </w:t>
      </w:r>
      <w:r>
        <w:t>Carleton</w:t>
      </w:r>
      <w:r w:rsidRPr="00BD645D">
        <w:t xml:space="preserve"> Books</w:t>
      </w:r>
      <w:r>
        <w:t xml:space="preserve">tore or </w:t>
      </w:r>
      <w:r w:rsidRPr="00BD645D">
        <w:t xml:space="preserve">at the library through the course reserve system Ares. </w:t>
      </w:r>
    </w:p>
    <w:p w14:paraId="1FB3EF55" w14:textId="77777777" w:rsidR="00AD5F3E" w:rsidRPr="00BD645D" w:rsidRDefault="00AD5F3E" w:rsidP="00AD5F3E">
      <w:pPr>
        <w:jc w:val="both"/>
      </w:pPr>
    </w:p>
    <w:p w14:paraId="54F16299" w14:textId="77777777" w:rsidR="00AD5F3E" w:rsidRDefault="00AD5F3E" w:rsidP="00AD5F3E">
      <w:r w:rsidRPr="00074BAF">
        <w:t>Simmons, Alan B. </w:t>
      </w:r>
      <w:r w:rsidRPr="00074BAF">
        <w:rPr>
          <w:i/>
          <w:iCs/>
        </w:rPr>
        <w:t>Immigration and Canada: Global and Transnational Perspectives</w:t>
      </w:r>
      <w:r w:rsidRPr="00074BAF">
        <w:t>. Toronto: Canadian Scholars’ Press, 2010.</w:t>
      </w:r>
    </w:p>
    <w:p w14:paraId="4B6075CD" w14:textId="77777777" w:rsidR="00AD5F3E" w:rsidRDefault="00AD5F3E" w:rsidP="00AD5F3E"/>
    <w:p w14:paraId="4E941ABB" w14:textId="77777777" w:rsidR="00AD5F3E" w:rsidRPr="00074BAF" w:rsidRDefault="00AD5F3E" w:rsidP="00AD5F3E">
      <w:r w:rsidRPr="00AF1A55">
        <w:rPr>
          <w:shd w:val="clear" w:color="auto" w:fill="FFFFFF"/>
        </w:rPr>
        <w:t>Jean-Pierre, Johanne, Vanessa Watts, Carl E. James, Patrizia Albanese, Xiaobei Chen, and Michael Graydon, eds.</w:t>
      </w:r>
      <w:r w:rsidRPr="00AF1A55">
        <w:rPr>
          <w:rStyle w:val="apple-converted-space"/>
          <w:shd w:val="clear" w:color="auto" w:fill="FFFFFF"/>
        </w:rPr>
        <w:t> </w:t>
      </w:r>
      <w:r w:rsidRPr="00AF1A55">
        <w:rPr>
          <w:i/>
          <w:iCs/>
        </w:rPr>
        <w:t>Reading Sociology: Decolonizing Canada</w:t>
      </w:r>
      <w:r w:rsidRPr="00AF1A55">
        <w:rPr>
          <w:shd w:val="clear" w:color="auto" w:fill="FFFFFF"/>
        </w:rPr>
        <w:t>. Fourth edition. Don Mills, Ontario: Oxford University Press, 2023.</w:t>
      </w:r>
    </w:p>
    <w:p w14:paraId="22D248EF" w14:textId="77777777" w:rsidR="00AD5F3E" w:rsidRPr="00074BAF" w:rsidRDefault="00AD5F3E" w:rsidP="00AD5F3E"/>
    <w:p w14:paraId="7844B9DC" w14:textId="77777777" w:rsidR="00AD5F3E" w:rsidRPr="00074BAF" w:rsidRDefault="00AD5F3E" w:rsidP="00AD5F3E">
      <w:proofErr w:type="spellStart"/>
      <w:r w:rsidRPr="00074BAF">
        <w:t>Shamsie</w:t>
      </w:r>
      <w:proofErr w:type="spellEnd"/>
      <w:r w:rsidRPr="00074BAF">
        <w:t>, Kamila. </w:t>
      </w:r>
      <w:r w:rsidRPr="00074BAF">
        <w:rPr>
          <w:i/>
          <w:iCs/>
        </w:rPr>
        <w:t>Home Fire</w:t>
      </w:r>
      <w:r w:rsidRPr="00074BAF">
        <w:t>. New York: Riverhead Books, 2017.</w:t>
      </w:r>
    </w:p>
    <w:p w14:paraId="7F9B203C" w14:textId="77777777" w:rsidR="00AD5F3E" w:rsidRPr="00074BAF" w:rsidRDefault="00AD5F3E" w:rsidP="00AD5F3E"/>
    <w:p w14:paraId="7D308C9D" w14:textId="77777777" w:rsidR="00AD5F3E" w:rsidRPr="00BD645D" w:rsidRDefault="00AD5F3E" w:rsidP="00AD5F3E">
      <w:pPr>
        <w:jc w:val="both"/>
      </w:pPr>
      <w:r w:rsidRPr="00BD645D">
        <w:rPr>
          <w:b/>
        </w:rPr>
        <w:t xml:space="preserve">Additional articles, videos, webpages: </w:t>
      </w:r>
      <w:r w:rsidRPr="00BD645D">
        <w:t xml:space="preserve">available via Brightspace. </w:t>
      </w:r>
    </w:p>
    <w:p w14:paraId="03908D04" w14:textId="77777777" w:rsidR="00AD5F3E" w:rsidRPr="00AD5F3E" w:rsidRDefault="00AD5F3E" w:rsidP="00DE37CC">
      <w:pPr>
        <w:rPr>
          <w:bCs/>
          <w:szCs w:val="24"/>
        </w:rPr>
      </w:pP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3CE55557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4507C33F" w14:textId="55DA1D27" w:rsidR="00AD5F3E" w:rsidRDefault="00AD5F3E" w:rsidP="00110483">
      <w:pPr>
        <w:rPr>
          <w:b/>
          <w:szCs w:val="24"/>
        </w:rPr>
      </w:pPr>
    </w:p>
    <w:p w14:paraId="4DFE1E95" w14:textId="77777777" w:rsidR="00AD5F3E" w:rsidRDefault="00AD5F3E" w:rsidP="00AD5F3E"/>
    <w:p w14:paraId="28E817DE" w14:textId="2C583D97" w:rsidR="00AD5F3E" w:rsidRDefault="00AD5F3E" w:rsidP="00AD5F3E">
      <w:r>
        <w:t>Class participation (including a special contribution)</w:t>
      </w:r>
      <w:r>
        <w:tab/>
      </w:r>
      <w:r>
        <w:tab/>
        <w:t>10%</w:t>
      </w:r>
      <w:r>
        <w:br/>
        <w:t xml:space="preserve">In-class writing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20% </w:t>
      </w:r>
      <w:r>
        <w:tab/>
      </w:r>
      <w:r>
        <w:tab/>
      </w:r>
    </w:p>
    <w:p w14:paraId="6AE85C0A" w14:textId="4E9A64F4" w:rsidR="00AD5F3E" w:rsidRDefault="00AD5F3E" w:rsidP="00AD5F3E">
      <w:r>
        <w:t>Mid-term assignment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20%</w:t>
      </w:r>
      <w:r>
        <w:tab/>
      </w:r>
      <w:r>
        <w:tab/>
      </w:r>
    </w:p>
    <w:p w14:paraId="6F1FD4E8" w14:textId="3BEB2378" w:rsidR="00AD5F3E" w:rsidRDefault="00AD5F3E" w:rsidP="00AD5F3E">
      <w:r>
        <w:t>Take-home exam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50%</w:t>
      </w:r>
      <w:r>
        <w:tab/>
      </w:r>
      <w:r>
        <w:tab/>
      </w:r>
    </w:p>
    <w:p w14:paraId="2B9D5622" w14:textId="77777777" w:rsidR="00AD5F3E" w:rsidRPr="00110483" w:rsidRDefault="00AD5F3E" w:rsidP="00110483">
      <w:pPr>
        <w:rPr>
          <w:b/>
          <w:szCs w:val="24"/>
        </w:rPr>
      </w:pPr>
    </w:p>
    <w:sectPr w:rsidR="00AD5F3E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0626FC"/>
    <w:rsid w:val="00110483"/>
    <w:rsid w:val="0021544B"/>
    <w:rsid w:val="003D5CF9"/>
    <w:rsid w:val="006D594D"/>
    <w:rsid w:val="00814D52"/>
    <w:rsid w:val="00A042F7"/>
    <w:rsid w:val="00A97E7D"/>
    <w:rsid w:val="00AD5F3E"/>
    <w:rsid w:val="00AE75A5"/>
    <w:rsid w:val="00AF0D04"/>
    <w:rsid w:val="00C661A9"/>
    <w:rsid w:val="00C75511"/>
    <w:rsid w:val="00DE37CC"/>
    <w:rsid w:val="00EB2ABD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D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iaobei.chen@carlet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2023-12-14T20:43:00Z</dcterms:created>
  <dcterms:modified xsi:type="dcterms:W3CDTF">2023-12-14T20:43:00Z</dcterms:modified>
</cp:coreProperties>
</file>