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4F9327BA" w:rsidR="00C661A9" w:rsidRPr="00C661A9" w:rsidRDefault="0096134E" w:rsidP="00C661A9">
      <w:pPr>
        <w:jc w:val="center"/>
        <w:rPr>
          <w:b/>
          <w:szCs w:val="24"/>
        </w:rPr>
      </w:pPr>
      <w:r>
        <w:rPr>
          <w:b/>
          <w:szCs w:val="24"/>
        </w:rPr>
        <w:t>SOCI 4020A/ANTH 4020A</w:t>
      </w:r>
    </w:p>
    <w:p w14:paraId="39361328" w14:textId="57A183E6" w:rsidR="00C661A9" w:rsidRPr="00C661A9" w:rsidRDefault="0096134E" w:rsidP="00C661A9">
      <w:pPr>
        <w:jc w:val="center"/>
        <w:rPr>
          <w:b/>
          <w:szCs w:val="24"/>
        </w:rPr>
      </w:pPr>
      <w:r>
        <w:rPr>
          <w:b/>
          <w:szCs w:val="24"/>
        </w:rPr>
        <w:t>WINTER 2024</w:t>
      </w:r>
    </w:p>
    <w:p w14:paraId="6A89C690" w14:textId="0C28A5DA" w:rsidR="00DE37CC" w:rsidRPr="00A97E7D" w:rsidRDefault="0096134E" w:rsidP="00C661A9">
      <w:pPr>
        <w:jc w:val="center"/>
        <w:rPr>
          <w:b/>
          <w:szCs w:val="24"/>
        </w:rPr>
      </w:pPr>
      <w:r>
        <w:rPr>
          <w:b/>
          <w:szCs w:val="24"/>
        </w:rPr>
        <w:t>ADVANCED STUDIES IN RACE AND ENTHNICTY</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4C63837B" w:rsidR="00110483" w:rsidRPr="0096134E" w:rsidRDefault="00DE37CC" w:rsidP="00DE37CC">
      <w:pPr>
        <w:rPr>
          <w:bCs/>
          <w:szCs w:val="24"/>
        </w:rPr>
      </w:pPr>
      <w:r w:rsidRPr="00A97E7D">
        <w:rPr>
          <w:b/>
          <w:szCs w:val="24"/>
        </w:rPr>
        <w:t xml:space="preserve">Instructor: </w:t>
      </w:r>
      <w:r w:rsidR="0096134E">
        <w:rPr>
          <w:bCs/>
          <w:szCs w:val="24"/>
        </w:rPr>
        <w:t>Amina Mire</w:t>
      </w:r>
    </w:p>
    <w:p w14:paraId="7F56FB0B" w14:textId="485A711C" w:rsidR="00DE37CC" w:rsidRDefault="00DE37CC" w:rsidP="00DE37CC">
      <w:pPr>
        <w:rPr>
          <w:szCs w:val="24"/>
        </w:rPr>
      </w:pPr>
      <w:r w:rsidRPr="00A97E7D">
        <w:rPr>
          <w:b/>
          <w:szCs w:val="24"/>
        </w:rPr>
        <w:t>Email:</w:t>
      </w:r>
      <w:r w:rsidR="00A97E7D" w:rsidRPr="00A97E7D">
        <w:rPr>
          <w:szCs w:val="24"/>
        </w:rPr>
        <w:t xml:space="preserve"> </w:t>
      </w:r>
      <w:hyperlink r:id="rId5" w:history="1">
        <w:r w:rsidR="0096134E" w:rsidRPr="00F001A4">
          <w:rPr>
            <w:rStyle w:val="Hyperlink"/>
            <w:szCs w:val="24"/>
          </w:rPr>
          <w:t>amina.mire@carleton.ca</w:t>
        </w:r>
      </w:hyperlink>
    </w:p>
    <w:p w14:paraId="46E9D739" w14:textId="77777777" w:rsidR="00814D52" w:rsidRDefault="00814D52" w:rsidP="00DE37CC">
      <w:pPr>
        <w:rPr>
          <w:szCs w:val="24"/>
        </w:rPr>
      </w:pPr>
    </w:p>
    <w:p w14:paraId="575383B4" w14:textId="1252C817" w:rsidR="00110483" w:rsidRPr="0096134E" w:rsidRDefault="00814D52" w:rsidP="00DE37CC">
      <w:pPr>
        <w:rPr>
          <w:bCs/>
          <w:szCs w:val="24"/>
        </w:rPr>
      </w:pPr>
      <w:r>
        <w:rPr>
          <w:b/>
          <w:szCs w:val="24"/>
        </w:rPr>
        <w:t xml:space="preserve">Method of Delivery: </w:t>
      </w:r>
      <w:r w:rsidR="0096134E">
        <w:rPr>
          <w:bCs/>
          <w:szCs w:val="24"/>
        </w:rPr>
        <w:t>In-person</w:t>
      </w:r>
    </w:p>
    <w:p w14:paraId="39F086DA" w14:textId="77777777" w:rsidR="00814D52" w:rsidRPr="00814D52" w:rsidRDefault="00814D52" w:rsidP="00DE37CC">
      <w:pPr>
        <w:rPr>
          <w:b/>
          <w:szCs w:val="24"/>
        </w:rPr>
      </w:pPr>
    </w:p>
    <w:p w14:paraId="183F7516" w14:textId="77777777" w:rsidR="0096134E" w:rsidRDefault="00A97E7D" w:rsidP="0096134E">
      <w:pPr>
        <w:rPr>
          <w:b/>
          <w:szCs w:val="24"/>
        </w:rPr>
      </w:pPr>
      <w:r w:rsidRPr="00A97E7D">
        <w:rPr>
          <w:b/>
          <w:szCs w:val="24"/>
        </w:rPr>
        <w:t xml:space="preserve">Course Description: </w:t>
      </w:r>
    </w:p>
    <w:p w14:paraId="20C63DE5" w14:textId="13A0BB55" w:rsidR="0096134E" w:rsidRPr="00F001A4" w:rsidRDefault="0096134E" w:rsidP="0096134E">
      <w:pPr>
        <w:rPr>
          <w:szCs w:val="24"/>
        </w:rPr>
      </w:pPr>
      <w:r w:rsidRPr="00F001A4">
        <w:rPr>
          <w:szCs w:val="24"/>
        </w:rPr>
        <w:t xml:space="preserve">This advanced seminar aims to provide learners with advanced level understanding about salient theories and methodologies pertaining to the studies of race and ethnicities and racialization, and settler colonialism in contemporary context and uses decolonizing and </w:t>
      </w:r>
      <w:proofErr w:type="spellStart"/>
      <w:r w:rsidRPr="00F001A4">
        <w:rPr>
          <w:szCs w:val="24"/>
        </w:rPr>
        <w:t>indisciplinary</w:t>
      </w:r>
      <w:proofErr w:type="spellEnd"/>
      <w:r w:rsidRPr="00F001A4">
        <w:rPr>
          <w:szCs w:val="24"/>
        </w:rPr>
        <w:t xml:space="preserve"> pedagogical approach. The seminar seeks to enhance learners’ analytic skills in theorizing the intersectionality to how categories of race, racialization, ethnicity </w:t>
      </w:r>
      <w:proofErr w:type="gramStart"/>
      <w:r w:rsidRPr="00F001A4">
        <w:rPr>
          <w:szCs w:val="24"/>
        </w:rPr>
        <w:t>are</w:t>
      </w:r>
      <w:proofErr w:type="gramEnd"/>
      <w:r w:rsidRPr="00F001A4">
        <w:rPr>
          <w:szCs w:val="24"/>
        </w:rPr>
        <w:t xml:space="preserve"> socially, discursively and legally created and how these categories shapes broader social inclusion and exclusion in the Canadian and global contexts. The seminar also aims at enhancing learners' written and oral communication skills. </w:t>
      </w:r>
    </w:p>
    <w:p w14:paraId="095E1437" w14:textId="7041492A" w:rsidR="00AF0D04" w:rsidRPr="00AF0D04" w:rsidRDefault="00AF0D04" w:rsidP="00DE37CC">
      <w:pPr>
        <w:rPr>
          <w:b/>
          <w:szCs w:val="24"/>
        </w:rPr>
      </w:pPr>
    </w:p>
    <w:p w14:paraId="793A24D2" w14:textId="77777777" w:rsidR="00A97E7D" w:rsidRPr="00A97E7D" w:rsidRDefault="00A97E7D" w:rsidP="00DE37CC">
      <w:pPr>
        <w:rPr>
          <w:b/>
          <w:szCs w:val="24"/>
        </w:rPr>
      </w:pPr>
    </w:p>
    <w:p w14:paraId="46A377E3" w14:textId="00A58E9F" w:rsidR="00DE37CC" w:rsidRDefault="00DE37CC" w:rsidP="00DE37CC">
      <w:pPr>
        <w:rPr>
          <w:b/>
          <w:szCs w:val="24"/>
        </w:rPr>
      </w:pPr>
      <w:r w:rsidRPr="00A97E7D">
        <w:rPr>
          <w:b/>
          <w:szCs w:val="24"/>
        </w:rPr>
        <w:t>Reading (s)/Textbook (s):</w:t>
      </w:r>
    </w:p>
    <w:p w14:paraId="6A5D0B2D" w14:textId="0E82BE01" w:rsidR="0096134E" w:rsidRDefault="0096134E" w:rsidP="00DE37CC">
      <w:pPr>
        <w:rPr>
          <w:b/>
          <w:szCs w:val="24"/>
        </w:rPr>
      </w:pPr>
    </w:p>
    <w:p w14:paraId="48BFE695" w14:textId="15E741D8" w:rsidR="0096134E" w:rsidRPr="0096134E" w:rsidRDefault="0096134E" w:rsidP="00DE37CC">
      <w:pPr>
        <w:rPr>
          <w:bCs/>
          <w:szCs w:val="24"/>
        </w:rPr>
      </w:pPr>
      <w:bookmarkStart w:id="0" w:name="_Hlk16584009"/>
      <w:r w:rsidRPr="00F001A4">
        <w:rPr>
          <w:bCs/>
          <w:szCs w:val="24"/>
        </w:rPr>
        <w:t xml:space="preserve">Required readings for this seminar are journal articles, book chapters, feature films, short videos and newspaper articles which are accessible electrically via the Brightspace course homepage under ARES Reserves icon. You could access all the assigned materials electronically anytime.   </w:t>
      </w:r>
      <w:bookmarkEnd w:id="0"/>
    </w:p>
    <w:p w14:paraId="083B1303" w14:textId="77777777" w:rsidR="00A97E7D" w:rsidRPr="00A97E7D" w:rsidRDefault="00A97E7D" w:rsidP="00DE37CC">
      <w:pPr>
        <w:rPr>
          <w:b/>
          <w:szCs w:val="24"/>
        </w:rPr>
      </w:pPr>
    </w:p>
    <w:p w14:paraId="5D5521DF" w14:textId="106D2225" w:rsidR="00A97E7D" w:rsidRDefault="00DE37CC" w:rsidP="00110483">
      <w:pPr>
        <w:rPr>
          <w:b/>
          <w:szCs w:val="24"/>
        </w:rPr>
      </w:pPr>
      <w:r w:rsidRPr="00A97E7D">
        <w:rPr>
          <w:b/>
          <w:szCs w:val="24"/>
        </w:rPr>
        <w:t>Course Requirements &amp; Methods of Evaluation:</w:t>
      </w:r>
    </w:p>
    <w:p w14:paraId="45C3AE1F" w14:textId="7EFBBC71" w:rsidR="0096134E" w:rsidRDefault="0096134E" w:rsidP="00110483">
      <w:pPr>
        <w:rPr>
          <w:b/>
          <w:szCs w:val="24"/>
        </w:rPr>
      </w:pPr>
    </w:p>
    <w:p w14:paraId="1A792B72" w14:textId="18AD65A9" w:rsidR="0096134E" w:rsidRPr="0096134E" w:rsidRDefault="0096134E" w:rsidP="00110483">
      <w:pPr>
        <w:rPr>
          <w:bCs/>
          <w:szCs w:val="24"/>
        </w:rPr>
      </w:pPr>
      <w:r w:rsidRPr="0096134E">
        <w:rPr>
          <w:bCs/>
          <w:szCs w:val="24"/>
        </w:rPr>
        <w:t>Literature review: 15%</w:t>
      </w:r>
    </w:p>
    <w:p w14:paraId="4F21C150" w14:textId="10A3AA33" w:rsidR="0096134E" w:rsidRPr="0096134E" w:rsidRDefault="0096134E" w:rsidP="00110483">
      <w:pPr>
        <w:rPr>
          <w:bCs/>
          <w:szCs w:val="24"/>
        </w:rPr>
      </w:pPr>
      <w:r w:rsidRPr="0096134E">
        <w:rPr>
          <w:bCs/>
          <w:szCs w:val="24"/>
        </w:rPr>
        <w:t>Proposals for in-Class Presentations and the Final Essays: 15%</w:t>
      </w:r>
    </w:p>
    <w:p w14:paraId="1D81E0AB" w14:textId="3C9D89A2" w:rsidR="0096134E" w:rsidRPr="0096134E" w:rsidRDefault="0096134E" w:rsidP="00110483">
      <w:pPr>
        <w:rPr>
          <w:bCs/>
          <w:szCs w:val="24"/>
        </w:rPr>
      </w:pPr>
      <w:r w:rsidRPr="0096134E">
        <w:rPr>
          <w:bCs/>
          <w:szCs w:val="24"/>
        </w:rPr>
        <w:t>In-Class Presentations: 15%</w:t>
      </w:r>
    </w:p>
    <w:p w14:paraId="02B5DCA1" w14:textId="15DDB8A0" w:rsidR="0096134E" w:rsidRPr="0096134E" w:rsidRDefault="0096134E" w:rsidP="00110483">
      <w:pPr>
        <w:rPr>
          <w:bCs/>
          <w:szCs w:val="24"/>
        </w:rPr>
      </w:pPr>
      <w:r w:rsidRPr="0096134E">
        <w:rPr>
          <w:bCs/>
          <w:szCs w:val="24"/>
        </w:rPr>
        <w:t xml:space="preserve">Final essay: 55%.  </w:t>
      </w:r>
    </w:p>
    <w:sectPr w:rsidR="0096134E" w:rsidRPr="009613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1544B"/>
    <w:rsid w:val="003D5CF9"/>
    <w:rsid w:val="006D594D"/>
    <w:rsid w:val="00814D52"/>
    <w:rsid w:val="0096134E"/>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ina.mire@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2023-12-15T13:18:00Z</dcterms:created>
  <dcterms:modified xsi:type="dcterms:W3CDTF">2023-12-15T13:18:00Z</dcterms:modified>
</cp:coreProperties>
</file>