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0367A2CF" w:rsidR="00C661A9" w:rsidRPr="00C661A9" w:rsidRDefault="00717306" w:rsidP="00C661A9">
      <w:pPr>
        <w:jc w:val="center"/>
        <w:rPr>
          <w:b/>
          <w:szCs w:val="24"/>
        </w:rPr>
      </w:pPr>
      <w:r>
        <w:rPr>
          <w:b/>
          <w:szCs w:val="24"/>
        </w:rPr>
        <w:t>SOCI 6003F</w:t>
      </w:r>
    </w:p>
    <w:p w14:paraId="39361328" w14:textId="00AFA29E" w:rsidR="00C661A9" w:rsidRPr="00C661A9" w:rsidRDefault="00717306" w:rsidP="00C661A9">
      <w:pPr>
        <w:jc w:val="center"/>
        <w:rPr>
          <w:b/>
          <w:szCs w:val="24"/>
        </w:rPr>
      </w:pPr>
      <w:r>
        <w:rPr>
          <w:b/>
          <w:szCs w:val="24"/>
        </w:rPr>
        <w:t>WINTER 2024</w:t>
      </w:r>
    </w:p>
    <w:p w14:paraId="6A89C690" w14:textId="65955960" w:rsidR="00DE37CC" w:rsidRPr="00A97E7D" w:rsidRDefault="00717306" w:rsidP="00C661A9">
      <w:pPr>
        <w:jc w:val="center"/>
        <w:rPr>
          <w:b/>
          <w:szCs w:val="24"/>
        </w:rPr>
      </w:pPr>
      <w:r>
        <w:rPr>
          <w:b/>
          <w:szCs w:val="24"/>
        </w:rPr>
        <w:t>SOCIOLOGY DOCTORAL SEMINAR YEAR 2</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568ED3AF" w:rsidR="00110483" w:rsidRPr="00717306" w:rsidRDefault="00DE37CC" w:rsidP="00DE37CC">
      <w:pPr>
        <w:rPr>
          <w:bCs/>
          <w:szCs w:val="24"/>
        </w:rPr>
      </w:pPr>
      <w:r w:rsidRPr="00A97E7D">
        <w:rPr>
          <w:b/>
          <w:szCs w:val="24"/>
        </w:rPr>
        <w:t xml:space="preserve">Instructor: </w:t>
      </w:r>
      <w:r w:rsidR="00717306" w:rsidRPr="00717306">
        <w:rPr>
          <w:bCs/>
          <w:szCs w:val="24"/>
        </w:rPr>
        <w:t>Neil Gerlach</w:t>
      </w:r>
    </w:p>
    <w:p w14:paraId="7F56FB0B" w14:textId="3DEF5864" w:rsidR="00DE37CC" w:rsidRDefault="00DE37CC" w:rsidP="00DE37CC">
      <w:pPr>
        <w:rPr>
          <w:szCs w:val="24"/>
        </w:rPr>
      </w:pPr>
      <w:r w:rsidRPr="00A97E7D">
        <w:rPr>
          <w:b/>
          <w:szCs w:val="24"/>
        </w:rPr>
        <w:t>Email:</w:t>
      </w:r>
      <w:r w:rsidR="00A97E7D" w:rsidRPr="00A97E7D">
        <w:rPr>
          <w:szCs w:val="24"/>
        </w:rPr>
        <w:t xml:space="preserve"> </w:t>
      </w:r>
      <w:r w:rsidR="00717306">
        <w:rPr>
          <w:szCs w:val="24"/>
        </w:rPr>
        <w:t>neil.gerlach@carleton.ca</w:t>
      </w:r>
    </w:p>
    <w:p w14:paraId="46E9D739" w14:textId="77777777" w:rsidR="00814D52" w:rsidRDefault="00814D52" w:rsidP="00DE37CC">
      <w:pPr>
        <w:rPr>
          <w:szCs w:val="24"/>
        </w:rPr>
      </w:pPr>
    </w:p>
    <w:p w14:paraId="575383B4" w14:textId="0490F85D" w:rsidR="00110483" w:rsidRPr="00717306" w:rsidRDefault="00814D52" w:rsidP="00DE37CC">
      <w:pPr>
        <w:rPr>
          <w:bCs/>
          <w:szCs w:val="24"/>
        </w:rPr>
      </w:pPr>
      <w:r>
        <w:rPr>
          <w:b/>
          <w:szCs w:val="24"/>
        </w:rPr>
        <w:t xml:space="preserve">Method of Delivery: </w:t>
      </w:r>
      <w:r w:rsidR="00717306">
        <w:rPr>
          <w:bCs/>
          <w:szCs w:val="24"/>
        </w:rPr>
        <w:t>In-person</w:t>
      </w:r>
    </w:p>
    <w:p w14:paraId="39F086DA" w14:textId="77777777" w:rsidR="00814D52" w:rsidRPr="00814D52" w:rsidRDefault="00814D52" w:rsidP="00DE37CC">
      <w:pPr>
        <w:rPr>
          <w:b/>
          <w:szCs w:val="24"/>
        </w:rPr>
      </w:pPr>
    </w:p>
    <w:p w14:paraId="0E0BBD91" w14:textId="77777777" w:rsidR="00717306" w:rsidRPr="00586F2C" w:rsidRDefault="00A97E7D" w:rsidP="00717306">
      <w:pPr>
        <w:rPr>
          <w:rFonts w:cstheme="minorHAnsi"/>
        </w:rPr>
      </w:pPr>
      <w:r w:rsidRPr="00A97E7D">
        <w:rPr>
          <w:b/>
          <w:szCs w:val="24"/>
        </w:rPr>
        <w:t xml:space="preserve">Course Description: </w:t>
      </w:r>
      <w:r w:rsidR="00717306" w:rsidRPr="00586F2C">
        <w:rPr>
          <w:rFonts w:cstheme="minorHAnsi"/>
        </w:rPr>
        <w:t xml:space="preserve">Building upon the professional and academic objectives of SOCI 6002 in the first year of the doctoral program, this course is organized around a set of discussion sessions and workshops designed to prepare second year doctoral candidates for the development and </w:t>
      </w:r>
      <w:proofErr w:type="spellStart"/>
      <w:r w:rsidR="00717306" w:rsidRPr="00586F2C">
        <w:rPr>
          <w:rFonts w:cstheme="minorHAnsi"/>
        </w:rPr>
        <w:t>defence</w:t>
      </w:r>
      <w:proofErr w:type="spellEnd"/>
      <w:r w:rsidR="00717306" w:rsidRPr="00586F2C">
        <w:rPr>
          <w:rFonts w:cstheme="minorHAnsi"/>
        </w:rPr>
        <w:t xml:space="preserve"> of their dissertation research proposals. With that in mind, the course has a number of objectives. First, we will discuss the elements and rationales of research proposals, familiarizing class members with the requirements of this document. Second, we will workshop various components of the proposal to get feedback on the development of class members’ research design. Third, we will study and discuss issues of research design more generally. This course should be a primer on how to design a research project now and in the future. Fourth, we will discuss various topics related to professional academic development including best practices for external grant applications, conference presentations, time management, ethics applications, and other topics of interest to class members. Fifth, class members will conclude the course with a preliminary research proposal to be presented to the class and discussants. Sixth, class members will gain experience in providing feedback and presenting information and ideas. At each step along the way, class members will be asked to take a lead in presenting and discussing course material and in responding to presentations </w:t>
      </w:r>
      <w:r w:rsidR="00717306">
        <w:rPr>
          <w:rFonts w:cstheme="minorHAnsi"/>
        </w:rPr>
        <w:t>prepared</w:t>
      </w:r>
      <w:r w:rsidR="00717306" w:rsidRPr="00586F2C">
        <w:rPr>
          <w:rFonts w:cstheme="minorHAnsi"/>
        </w:rPr>
        <w:t xml:space="preserve"> by their peers.</w:t>
      </w:r>
    </w:p>
    <w:p w14:paraId="095E1437" w14:textId="7374101B" w:rsidR="00AF0D04" w:rsidRPr="00AF0D04" w:rsidRDefault="00AF0D04" w:rsidP="00DE37CC">
      <w:pPr>
        <w:rPr>
          <w:b/>
          <w:szCs w:val="24"/>
        </w:rPr>
      </w:pPr>
    </w:p>
    <w:p w14:paraId="793A24D2" w14:textId="77777777" w:rsidR="00A97E7D" w:rsidRPr="00A97E7D" w:rsidRDefault="00A97E7D" w:rsidP="00DE37CC">
      <w:pPr>
        <w:rPr>
          <w:b/>
          <w:szCs w:val="24"/>
        </w:rPr>
      </w:pPr>
    </w:p>
    <w:p w14:paraId="46A377E3" w14:textId="7CA7B44C" w:rsidR="00DE37CC" w:rsidRPr="00A97E7D" w:rsidRDefault="00DE37CC" w:rsidP="00DE37CC">
      <w:pPr>
        <w:rPr>
          <w:b/>
          <w:szCs w:val="24"/>
        </w:rPr>
      </w:pPr>
      <w:r w:rsidRPr="00A97E7D">
        <w:rPr>
          <w:b/>
          <w:szCs w:val="24"/>
        </w:rPr>
        <w:t>Reading (s)/Textbook (s):</w:t>
      </w:r>
      <w:r w:rsidR="00717306">
        <w:rPr>
          <w:b/>
          <w:szCs w:val="24"/>
        </w:rPr>
        <w:t xml:space="preserve"> </w:t>
      </w:r>
      <w:r w:rsidR="00717306" w:rsidRPr="00586F2C">
        <w:rPr>
          <w:rFonts w:cstheme="minorHAnsi"/>
        </w:rPr>
        <w:t>All required readings will be available on our Brightspace site.</w:t>
      </w:r>
    </w:p>
    <w:p w14:paraId="083B1303" w14:textId="77777777" w:rsidR="00A97E7D" w:rsidRPr="00A97E7D" w:rsidRDefault="00A97E7D" w:rsidP="00DE37CC">
      <w:pPr>
        <w:rPr>
          <w:b/>
          <w:szCs w:val="24"/>
        </w:rPr>
      </w:pPr>
    </w:p>
    <w:p w14:paraId="5D5521DF" w14:textId="105F0552" w:rsidR="00A97E7D" w:rsidRDefault="00DE37CC" w:rsidP="00110483">
      <w:pPr>
        <w:rPr>
          <w:b/>
          <w:szCs w:val="24"/>
        </w:rPr>
      </w:pPr>
      <w:r w:rsidRPr="00A97E7D">
        <w:rPr>
          <w:b/>
          <w:szCs w:val="24"/>
        </w:rPr>
        <w:t>Course Requirements &amp; Methods of Evaluation:</w:t>
      </w:r>
    </w:p>
    <w:p w14:paraId="016AFA29" w14:textId="77777777" w:rsidR="00717306" w:rsidRDefault="00717306" w:rsidP="00717306">
      <w:pPr>
        <w:rPr>
          <w:rFonts w:cstheme="minorHAnsi"/>
        </w:rPr>
      </w:pPr>
    </w:p>
    <w:p w14:paraId="684C329C" w14:textId="22005288" w:rsidR="00717306" w:rsidRDefault="00717306" w:rsidP="00717306">
      <w:pPr>
        <w:rPr>
          <w:rFonts w:cstheme="minorHAnsi"/>
        </w:rPr>
      </w:pPr>
      <w:r>
        <w:rPr>
          <w:rFonts w:cstheme="minorHAnsi"/>
        </w:rPr>
        <w:t>Participation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10%</w:t>
      </w:r>
    </w:p>
    <w:p w14:paraId="4E3E7C56" w14:textId="77777777" w:rsidR="00717306" w:rsidRDefault="00717306" w:rsidP="00717306">
      <w:pPr>
        <w:rPr>
          <w:rFonts w:cstheme="minorHAnsi"/>
        </w:rPr>
      </w:pPr>
      <w:r>
        <w:rPr>
          <w:rFonts w:cstheme="minorHAnsi"/>
        </w:rPr>
        <w:t>Presentation on Gaps in the Literature</w:t>
      </w:r>
      <w:r>
        <w:rPr>
          <w:rFonts w:cstheme="minorHAnsi"/>
        </w:rPr>
        <w:tab/>
      </w:r>
      <w:r>
        <w:rPr>
          <w:rFonts w:cstheme="minorHAnsi"/>
        </w:rPr>
        <w:tab/>
      </w:r>
      <w:r>
        <w:rPr>
          <w:rFonts w:cstheme="minorHAnsi"/>
        </w:rPr>
        <w:tab/>
        <w:t>15%</w:t>
      </w:r>
    </w:p>
    <w:p w14:paraId="4E34DE23" w14:textId="77777777" w:rsidR="00717306" w:rsidRDefault="00717306" w:rsidP="00717306">
      <w:pPr>
        <w:rPr>
          <w:rFonts w:cstheme="minorHAnsi"/>
        </w:rPr>
      </w:pPr>
      <w:r>
        <w:rPr>
          <w:rFonts w:cstheme="minorHAnsi"/>
        </w:rPr>
        <w:t>Presentation of Research Questions</w:t>
      </w:r>
      <w:r>
        <w:rPr>
          <w:rFonts w:cstheme="minorHAnsi"/>
        </w:rPr>
        <w:tab/>
      </w:r>
      <w:r>
        <w:rPr>
          <w:rFonts w:cstheme="minorHAnsi"/>
        </w:rPr>
        <w:tab/>
      </w:r>
      <w:r>
        <w:rPr>
          <w:rFonts w:cstheme="minorHAnsi"/>
        </w:rPr>
        <w:tab/>
      </w:r>
      <w:r>
        <w:rPr>
          <w:rFonts w:cstheme="minorHAnsi"/>
        </w:rPr>
        <w:tab/>
        <w:t>15%</w:t>
      </w:r>
    </w:p>
    <w:p w14:paraId="5D3AB7F5" w14:textId="77777777" w:rsidR="00717306" w:rsidRDefault="00717306" w:rsidP="00717306">
      <w:pPr>
        <w:rPr>
          <w:rFonts w:cstheme="minorHAnsi"/>
        </w:rPr>
      </w:pPr>
      <w:r>
        <w:rPr>
          <w:rFonts w:cstheme="minorHAnsi"/>
        </w:rPr>
        <w:t>Presentation of Methodology and Research Design</w:t>
      </w:r>
      <w:r>
        <w:rPr>
          <w:rFonts w:cstheme="minorHAnsi"/>
        </w:rPr>
        <w:tab/>
      </w:r>
      <w:r>
        <w:rPr>
          <w:rFonts w:cstheme="minorHAnsi"/>
        </w:rPr>
        <w:tab/>
        <w:t>20%</w:t>
      </w:r>
    </w:p>
    <w:p w14:paraId="30B02AA4" w14:textId="77777777" w:rsidR="00717306" w:rsidRDefault="00717306" w:rsidP="00717306">
      <w:pPr>
        <w:rPr>
          <w:rFonts w:cstheme="minorHAnsi"/>
        </w:rPr>
      </w:pPr>
      <w:r>
        <w:rPr>
          <w:rFonts w:cstheme="minorHAnsi"/>
        </w:rPr>
        <w:t>Presentation of Proposal</w:t>
      </w:r>
      <w:r>
        <w:rPr>
          <w:rFonts w:cstheme="minorHAnsi"/>
        </w:rPr>
        <w:tab/>
      </w:r>
      <w:r>
        <w:rPr>
          <w:rFonts w:cstheme="minorHAnsi"/>
        </w:rPr>
        <w:tab/>
      </w:r>
      <w:r>
        <w:rPr>
          <w:rFonts w:cstheme="minorHAnsi"/>
        </w:rPr>
        <w:tab/>
      </w:r>
      <w:r>
        <w:rPr>
          <w:rFonts w:cstheme="minorHAnsi"/>
        </w:rPr>
        <w:tab/>
      </w:r>
      <w:r>
        <w:rPr>
          <w:rFonts w:cstheme="minorHAnsi"/>
        </w:rPr>
        <w:tab/>
        <w:t>30%</w:t>
      </w:r>
    </w:p>
    <w:p w14:paraId="716099FC" w14:textId="77777777" w:rsidR="00717306" w:rsidRDefault="00717306" w:rsidP="00717306">
      <w:pPr>
        <w:rPr>
          <w:rFonts w:cstheme="minorHAnsi"/>
        </w:rPr>
      </w:pPr>
      <w:r>
        <w:rPr>
          <w:rFonts w:cstheme="minorHAnsi"/>
        </w:rPr>
        <w:t>Peer Discussant of Another Student’s Proposal</w:t>
      </w:r>
      <w:r>
        <w:rPr>
          <w:rFonts w:cstheme="minorHAnsi"/>
        </w:rPr>
        <w:tab/>
      </w:r>
      <w:r>
        <w:rPr>
          <w:rFonts w:cstheme="minorHAnsi"/>
        </w:rPr>
        <w:tab/>
        <w:t>10%</w:t>
      </w:r>
    </w:p>
    <w:p w14:paraId="285BE425" w14:textId="77777777" w:rsidR="00717306" w:rsidRPr="00110483" w:rsidRDefault="00717306" w:rsidP="00110483">
      <w:pPr>
        <w:rPr>
          <w:b/>
          <w:szCs w:val="24"/>
        </w:rPr>
      </w:pPr>
    </w:p>
    <w:sectPr w:rsidR="00717306"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3D5CF9"/>
    <w:rsid w:val="006D594D"/>
    <w:rsid w:val="00717306"/>
    <w:rsid w:val="00814D52"/>
    <w:rsid w:val="00A042F7"/>
    <w:rsid w:val="00A97E7D"/>
    <w:rsid w:val="00AE75A5"/>
    <w:rsid w:val="00AF0D04"/>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2023-12-11T14:12:00Z</dcterms:created>
  <dcterms:modified xsi:type="dcterms:W3CDTF">2023-12-11T14:12:00Z</dcterms:modified>
</cp:coreProperties>
</file>