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3E6FBD" w14:textId="77777777" w:rsidR="00C661A9" w:rsidRPr="00C661A9" w:rsidRDefault="00C661A9" w:rsidP="00C661A9">
      <w:pPr>
        <w:jc w:val="center"/>
        <w:rPr>
          <w:b/>
          <w:szCs w:val="24"/>
        </w:rPr>
      </w:pPr>
      <w:r w:rsidRPr="00C661A9">
        <w:rPr>
          <w:b/>
          <w:szCs w:val="24"/>
        </w:rPr>
        <w:t>CARLETON UNIVERSITY</w:t>
      </w:r>
    </w:p>
    <w:p w14:paraId="6B519D2B" w14:textId="77777777" w:rsidR="00C661A9" w:rsidRPr="00C661A9" w:rsidRDefault="00C661A9" w:rsidP="00C661A9">
      <w:pPr>
        <w:jc w:val="center"/>
        <w:rPr>
          <w:b/>
          <w:szCs w:val="24"/>
        </w:rPr>
      </w:pPr>
      <w:r w:rsidRPr="00C661A9">
        <w:rPr>
          <w:b/>
          <w:szCs w:val="24"/>
        </w:rPr>
        <w:t>DEPARTMENT OF SOCIOLOGY AND ANTHROPOLOGY</w:t>
      </w:r>
    </w:p>
    <w:p w14:paraId="35077009" w14:textId="77777777" w:rsidR="00C661A9" w:rsidRPr="00C661A9" w:rsidRDefault="00C661A9" w:rsidP="00C661A9">
      <w:pPr>
        <w:jc w:val="center"/>
        <w:rPr>
          <w:b/>
          <w:szCs w:val="24"/>
        </w:rPr>
      </w:pPr>
    </w:p>
    <w:p w14:paraId="7961D505" w14:textId="7513E9BA" w:rsidR="00C661A9" w:rsidRPr="00C661A9" w:rsidRDefault="0013370D" w:rsidP="00C661A9">
      <w:pPr>
        <w:jc w:val="center"/>
        <w:rPr>
          <w:b/>
          <w:szCs w:val="24"/>
        </w:rPr>
      </w:pPr>
      <w:r>
        <w:rPr>
          <w:b/>
          <w:szCs w:val="24"/>
        </w:rPr>
        <w:t>ANTH 5004W</w:t>
      </w:r>
    </w:p>
    <w:p w14:paraId="39361328" w14:textId="5978B13D" w:rsidR="00C661A9" w:rsidRPr="00861863" w:rsidRDefault="0013370D" w:rsidP="00C661A9">
      <w:pPr>
        <w:jc w:val="center"/>
        <w:rPr>
          <w:b/>
          <w:szCs w:val="24"/>
          <w:lang w:val="en-CA"/>
        </w:rPr>
      </w:pPr>
      <w:r>
        <w:rPr>
          <w:b/>
          <w:szCs w:val="24"/>
        </w:rPr>
        <w:t>WINTER 2024</w:t>
      </w:r>
    </w:p>
    <w:p w14:paraId="6A89C690" w14:textId="11D4A276" w:rsidR="00DE37CC" w:rsidRPr="00432BAA" w:rsidRDefault="0013370D" w:rsidP="00C661A9">
      <w:pPr>
        <w:jc w:val="center"/>
        <w:rPr>
          <w:b/>
          <w:szCs w:val="24"/>
          <w:lang w:val="en-CA"/>
        </w:rPr>
      </w:pPr>
      <w:r>
        <w:rPr>
          <w:b/>
          <w:szCs w:val="24"/>
        </w:rPr>
        <w:t>ECOLOGICAL ANTHROPOLOGY</w:t>
      </w:r>
    </w:p>
    <w:p w14:paraId="429364C5" w14:textId="77777777" w:rsidR="00DE37CC" w:rsidRPr="00432BAA" w:rsidRDefault="00DE37CC" w:rsidP="00DE37CC">
      <w:pPr>
        <w:rPr>
          <w:b/>
          <w:szCs w:val="24"/>
          <w:lang w:val="en-CA"/>
        </w:rPr>
      </w:pPr>
    </w:p>
    <w:p w14:paraId="2B8DA6F8" w14:textId="77777777" w:rsidR="00814D52" w:rsidRPr="00432BAA" w:rsidRDefault="00814D52" w:rsidP="00DE37CC">
      <w:pPr>
        <w:rPr>
          <w:b/>
          <w:szCs w:val="24"/>
          <w:lang w:val="en-CA"/>
        </w:rPr>
      </w:pPr>
    </w:p>
    <w:p w14:paraId="067987AF" w14:textId="134282AC" w:rsidR="00110483" w:rsidRPr="00323254" w:rsidRDefault="00DE37CC" w:rsidP="00DE37CC">
      <w:pPr>
        <w:rPr>
          <w:bCs/>
          <w:szCs w:val="24"/>
          <w:lang w:val="en-CA"/>
        </w:rPr>
      </w:pPr>
      <w:r w:rsidRPr="00323254">
        <w:rPr>
          <w:b/>
          <w:szCs w:val="24"/>
          <w:lang w:val="en-CA"/>
        </w:rPr>
        <w:t xml:space="preserve">Instructor: </w:t>
      </w:r>
      <w:r w:rsidR="0013370D" w:rsidRPr="00323254">
        <w:rPr>
          <w:bCs/>
          <w:szCs w:val="24"/>
          <w:lang w:val="en-CA"/>
        </w:rPr>
        <w:t xml:space="preserve">Danielle </w:t>
      </w:r>
      <w:proofErr w:type="spellStart"/>
      <w:r w:rsidR="0013370D" w:rsidRPr="00323254">
        <w:rPr>
          <w:bCs/>
          <w:szCs w:val="24"/>
          <w:lang w:val="en-CA"/>
        </w:rPr>
        <w:t>Di</w:t>
      </w:r>
      <w:r w:rsidR="002444E5" w:rsidRPr="00323254">
        <w:rPr>
          <w:bCs/>
          <w:szCs w:val="24"/>
          <w:lang w:val="en-CA"/>
        </w:rPr>
        <w:t>n</w:t>
      </w:r>
      <w:r w:rsidR="0013370D" w:rsidRPr="00323254">
        <w:rPr>
          <w:bCs/>
          <w:szCs w:val="24"/>
          <w:lang w:val="en-CA"/>
        </w:rPr>
        <w:t>ovelli-Lang</w:t>
      </w:r>
      <w:proofErr w:type="spellEnd"/>
    </w:p>
    <w:p w14:paraId="7F56FB0B" w14:textId="5779F99F" w:rsidR="00DE37CC" w:rsidRPr="002444E5" w:rsidRDefault="00DE37CC" w:rsidP="00DE37CC">
      <w:pPr>
        <w:rPr>
          <w:szCs w:val="24"/>
          <w:lang w:val="en-CA"/>
        </w:rPr>
      </w:pPr>
      <w:r w:rsidRPr="002444E5">
        <w:rPr>
          <w:b/>
          <w:szCs w:val="24"/>
          <w:lang w:val="en-CA"/>
        </w:rPr>
        <w:t>Email:</w:t>
      </w:r>
      <w:r w:rsidR="00A97E7D" w:rsidRPr="002444E5">
        <w:rPr>
          <w:szCs w:val="24"/>
          <w:lang w:val="en-CA"/>
        </w:rPr>
        <w:t xml:space="preserve"> </w:t>
      </w:r>
      <w:hyperlink r:id="rId5" w:history="1">
        <w:r w:rsidR="0013370D" w:rsidRPr="002444E5">
          <w:rPr>
            <w:rStyle w:val="Hyperlink"/>
            <w:szCs w:val="24"/>
            <w:lang w:val="en-CA"/>
          </w:rPr>
          <w:t>danielle.dinovelli@carleton.ca</w:t>
        </w:r>
      </w:hyperlink>
    </w:p>
    <w:p w14:paraId="46E9D739" w14:textId="77777777" w:rsidR="00814D52" w:rsidRPr="002444E5" w:rsidRDefault="00814D52" w:rsidP="00DE37CC">
      <w:pPr>
        <w:rPr>
          <w:szCs w:val="24"/>
          <w:lang w:val="en-CA"/>
        </w:rPr>
      </w:pPr>
    </w:p>
    <w:p w14:paraId="575383B4" w14:textId="1101CD4D" w:rsidR="00110483" w:rsidRPr="0013370D" w:rsidRDefault="00814D52" w:rsidP="00DE37CC">
      <w:pPr>
        <w:rPr>
          <w:bCs/>
          <w:i/>
          <w:iCs/>
          <w:szCs w:val="24"/>
        </w:rPr>
      </w:pPr>
      <w:r>
        <w:rPr>
          <w:b/>
          <w:szCs w:val="24"/>
        </w:rPr>
        <w:t>Method of Delivery:</w:t>
      </w:r>
      <w:r w:rsidR="0013370D">
        <w:rPr>
          <w:b/>
          <w:szCs w:val="24"/>
        </w:rPr>
        <w:t xml:space="preserve"> </w:t>
      </w:r>
      <w:r w:rsidR="0013370D">
        <w:rPr>
          <w:bCs/>
          <w:szCs w:val="24"/>
        </w:rPr>
        <w:t>In-person</w:t>
      </w:r>
    </w:p>
    <w:p w14:paraId="39F086DA" w14:textId="77777777" w:rsidR="00814D52" w:rsidRPr="00814D52" w:rsidRDefault="00814D52" w:rsidP="00DE37CC">
      <w:pPr>
        <w:rPr>
          <w:b/>
          <w:szCs w:val="24"/>
        </w:rPr>
      </w:pPr>
    </w:p>
    <w:p w14:paraId="095E1437" w14:textId="5E866825" w:rsidR="00AF0D04" w:rsidRDefault="00A97E7D" w:rsidP="00DE37CC">
      <w:pPr>
        <w:rPr>
          <w:b/>
          <w:szCs w:val="24"/>
        </w:rPr>
      </w:pPr>
      <w:r w:rsidRPr="00A97E7D">
        <w:rPr>
          <w:b/>
          <w:szCs w:val="24"/>
        </w:rPr>
        <w:t xml:space="preserve">Course Description: </w:t>
      </w:r>
    </w:p>
    <w:p w14:paraId="655644EB" w14:textId="399EDC10" w:rsidR="0013370D" w:rsidRDefault="0013370D" w:rsidP="00DE37CC">
      <w:pPr>
        <w:rPr>
          <w:b/>
          <w:szCs w:val="24"/>
        </w:rPr>
      </w:pPr>
    </w:p>
    <w:p w14:paraId="5E446AEC" w14:textId="77777777" w:rsidR="0013370D" w:rsidRDefault="0013370D" w:rsidP="0013370D">
      <w:pPr>
        <w:pStyle w:val="NoSpacing"/>
      </w:pPr>
      <w:r>
        <w:t xml:space="preserve">Contemporary ecological anthropology is the result of a series of historical and disciplinary disruptions that have unfolded over the course of the last 30 years in response to such transformative phenomena as decolonization, revanchist neoliberalism and climate change. Before this time the subfield had usually been understood to be the application of methods and insights from the ecological sciences to the study of human interaction with the natural environment. But in our time, thanks partly to ecological anthropologists’ more or less faithful reporting of the fact that most kin-based collectives see continuity rather than opposition between human and nonhuman relationships and partly to the compounding ecological, economic and political crises that have undermined the stability of this distinction even in “the West,” it has become a way of researching, writing and thinking about the original anthropological question—“Who are we?”—that strives to include nonhuman others in the diverse assemblages that constitute that question’s always-evolving answer. Ecological anthropology is thus ever more central to the discipline in general, including its interdisciplinary applications, as more and more scholars are called on to justify the boundaries of their research in a world where every encounter between and among human and nonhuman others is fraught with peril and possibility. The course should be useful to students from a variety of social science backgrounds whose research interests include natural or technological phenomena as well as to those interested in the history and future of anthropology. It will not offer solutions to any of the present emergencies, but it should expose student to a range of diagnostic tools through which the contours of alternative futures for a more capacious “we” might be imagined. </w:t>
      </w:r>
    </w:p>
    <w:p w14:paraId="1E6D32D9" w14:textId="77777777" w:rsidR="0013370D" w:rsidRPr="00AF0D04" w:rsidRDefault="0013370D" w:rsidP="00DE37CC">
      <w:pPr>
        <w:rPr>
          <w:b/>
          <w:szCs w:val="24"/>
        </w:rPr>
      </w:pPr>
    </w:p>
    <w:p w14:paraId="793A24D2" w14:textId="77777777" w:rsidR="00A97E7D" w:rsidRPr="00A97E7D" w:rsidRDefault="00A97E7D" w:rsidP="00DE37CC">
      <w:pPr>
        <w:rPr>
          <w:b/>
          <w:szCs w:val="24"/>
        </w:rPr>
      </w:pPr>
    </w:p>
    <w:p w14:paraId="46A377E3" w14:textId="284FACDB" w:rsidR="00DE37CC" w:rsidRDefault="00DE37CC" w:rsidP="00DE37CC">
      <w:pPr>
        <w:rPr>
          <w:b/>
          <w:szCs w:val="24"/>
        </w:rPr>
      </w:pPr>
      <w:r w:rsidRPr="00A97E7D">
        <w:rPr>
          <w:b/>
          <w:szCs w:val="24"/>
        </w:rPr>
        <w:t>Reading (s)/Textbook (s):</w:t>
      </w:r>
    </w:p>
    <w:p w14:paraId="13A70B14" w14:textId="0A60B69E" w:rsidR="0013370D" w:rsidRDefault="0013370D" w:rsidP="00DE37CC">
      <w:pPr>
        <w:rPr>
          <w:b/>
          <w:szCs w:val="24"/>
        </w:rPr>
      </w:pPr>
    </w:p>
    <w:p w14:paraId="3B4A6F4A" w14:textId="72845FC1" w:rsidR="0013370D" w:rsidRPr="0013370D" w:rsidRDefault="0013370D" w:rsidP="0013370D">
      <w:pPr>
        <w:pStyle w:val="NoSpacing"/>
      </w:pPr>
      <w:r>
        <w:t xml:space="preserve">Wherever possible, required readings will be made available through ARES—the library’s reserve system—on the course Brightspace page. In all other cases bibliographic information will be provided </w:t>
      </w:r>
      <w:r w:rsidR="00323254">
        <w:t xml:space="preserve">so </w:t>
      </w:r>
      <w:r>
        <w:t xml:space="preserve">you can acquire them yourselves. Issues locating required readings should be raised well in advance of the class meeting in which they are due to be discussed. </w:t>
      </w:r>
    </w:p>
    <w:p w14:paraId="083B1303" w14:textId="77777777" w:rsidR="00A97E7D" w:rsidRPr="00A97E7D" w:rsidRDefault="00A97E7D" w:rsidP="00DE37CC">
      <w:pPr>
        <w:rPr>
          <w:b/>
          <w:szCs w:val="24"/>
        </w:rPr>
      </w:pPr>
    </w:p>
    <w:p w14:paraId="5D5521DF" w14:textId="483E5313" w:rsidR="00A97E7D" w:rsidRDefault="00DE37CC" w:rsidP="00110483">
      <w:pPr>
        <w:rPr>
          <w:b/>
          <w:szCs w:val="24"/>
        </w:rPr>
      </w:pPr>
      <w:r w:rsidRPr="00A97E7D">
        <w:rPr>
          <w:b/>
          <w:szCs w:val="24"/>
        </w:rPr>
        <w:t>Course Requirements &amp; Methods of Evaluation:</w:t>
      </w:r>
    </w:p>
    <w:p w14:paraId="1A05DED7" w14:textId="6E4296E6" w:rsidR="0013370D" w:rsidRPr="0013370D" w:rsidRDefault="0013370D" w:rsidP="00110483">
      <w:pPr>
        <w:rPr>
          <w:bCs/>
          <w:szCs w:val="24"/>
        </w:rPr>
      </w:pPr>
    </w:p>
    <w:p w14:paraId="0BA3E99F" w14:textId="40EB433E" w:rsidR="0013370D" w:rsidRPr="0013370D" w:rsidRDefault="0013370D" w:rsidP="00110483">
      <w:pPr>
        <w:rPr>
          <w:bCs/>
          <w:szCs w:val="24"/>
        </w:rPr>
      </w:pPr>
      <w:r w:rsidRPr="0013370D">
        <w:rPr>
          <w:bCs/>
          <w:szCs w:val="24"/>
        </w:rPr>
        <w:t xml:space="preserve">Research papers: 50% </w:t>
      </w:r>
    </w:p>
    <w:p w14:paraId="1C7F869B" w14:textId="340C6A83" w:rsidR="0013370D" w:rsidRPr="0013370D" w:rsidRDefault="0013370D" w:rsidP="00110483">
      <w:pPr>
        <w:rPr>
          <w:bCs/>
          <w:szCs w:val="24"/>
        </w:rPr>
      </w:pPr>
      <w:r w:rsidRPr="0013370D">
        <w:rPr>
          <w:bCs/>
          <w:szCs w:val="24"/>
        </w:rPr>
        <w:t>Annotated bibliography: 30%</w:t>
      </w:r>
    </w:p>
    <w:p w14:paraId="778EC703" w14:textId="338121DE" w:rsidR="0013370D" w:rsidRPr="0013370D" w:rsidRDefault="0013370D" w:rsidP="00110483">
      <w:pPr>
        <w:rPr>
          <w:bCs/>
          <w:szCs w:val="24"/>
        </w:rPr>
      </w:pPr>
      <w:r w:rsidRPr="0013370D">
        <w:rPr>
          <w:bCs/>
          <w:szCs w:val="24"/>
        </w:rPr>
        <w:t>In-class participation: 20%</w:t>
      </w:r>
    </w:p>
    <w:sectPr w:rsidR="0013370D" w:rsidRPr="0013370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5525C0"/>
    <w:multiLevelType w:val="hybridMultilevel"/>
    <w:tmpl w:val="37C83D28"/>
    <w:lvl w:ilvl="0" w:tplc="EAAED93A">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7CC"/>
    <w:rsid w:val="000626FC"/>
    <w:rsid w:val="00110483"/>
    <w:rsid w:val="0013370D"/>
    <w:rsid w:val="002002F5"/>
    <w:rsid w:val="0021544B"/>
    <w:rsid w:val="002444E5"/>
    <w:rsid w:val="00323254"/>
    <w:rsid w:val="003D5CF9"/>
    <w:rsid w:val="003E749C"/>
    <w:rsid w:val="00432BAA"/>
    <w:rsid w:val="00671476"/>
    <w:rsid w:val="006D594D"/>
    <w:rsid w:val="00814D52"/>
    <w:rsid w:val="00861863"/>
    <w:rsid w:val="00A042F7"/>
    <w:rsid w:val="00A97E7D"/>
    <w:rsid w:val="00AE75A5"/>
    <w:rsid w:val="00AF0D04"/>
    <w:rsid w:val="00C661A9"/>
    <w:rsid w:val="00C75511"/>
    <w:rsid w:val="00DE37CC"/>
    <w:rsid w:val="00EB2ABD"/>
    <w:rsid w:val="00F450B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95918"/>
  <w15:chartTrackingRefBased/>
  <w15:docId w15:val="{A1FEEABD-D617-4AB5-8AAF-4FE2D5FB9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7CC"/>
    <w:pPr>
      <w:spacing w:after="0" w:line="240" w:lineRule="exact"/>
    </w:pPr>
    <w:rPr>
      <w:rFonts w:ascii="Times New Roman" w:eastAsia="Times New Roman"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DE37CC"/>
    <w:pPr>
      <w:spacing w:after="240"/>
      <w:jc w:val="center"/>
      <w:outlineLvl w:val="0"/>
    </w:pPr>
    <w:rPr>
      <w:b/>
    </w:rPr>
  </w:style>
  <w:style w:type="character" w:customStyle="1" w:styleId="TitleChar">
    <w:name w:val="Title Char"/>
    <w:basedOn w:val="DefaultParagraphFont"/>
    <w:link w:val="Title"/>
    <w:rsid w:val="00DE37CC"/>
    <w:rPr>
      <w:rFonts w:ascii="Times New Roman" w:eastAsia="Times New Roman" w:hAnsi="Times New Roman" w:cs="Times New Roman"/>
      <w:b/>
      <w:sz w:val="24"/>
      <w:szCs w:val="20"/>
      <w:lang w:val="en-US"/>
    </w:rPr>
  </w:style>
  <w:style w:type="paragraph" w:styleId="BodyTextIndent">
    <w:name w:val="Body Text Indent"/>
    <w:basedOn w:val="Normal"/>
    <w:link w:val="BodyTextIndentChar"/>
    <w:semiHidden/>
    <w:unhideWhenUsed/>
    <w:rsid w:val="00DE37CC"/>
    <w:pPr>
      <w:spacing w:line="240" w:lineRule="auto"/>
      <w:ind w:left="1440" w:hanging="720"/>
    </w:pPr>
  </w:style>
  <w:style w:type="character" w:customStyle="1" w:styleId="BodyTextIndentChar">
    <w:name w:val="Body Text Indent Char"/>
    <w:basedOn w:val="DefaultParagraphFont"/>
    <w:link w:val="BodyTextIndent"/>
    <w:semiHidden/>
    <w:rsid w:val="00DE37CC"/>
    <w:rPr>
      <w:rFonts w:ascii="Times New Roman" w:eastAsia="Times New Roman" w:hAnsi="Times New Roman" w:cs="Times New Roman"/>
      <w:sz w:val="24"/>
      <w:szCs w:val="20"/>
      <w:lang w:val="en-US"/>
    </w:rPr>
  </w:style>
  <w:style w:type="paragraph" w:customStyle="1" w:styleId="Style2">
    <w:name w:val="Style2"/>
    <w:basedOn w:val="Normal"/>
    <w:next w:val="Normal"/>
    <w:rsid w:val="00DE37CC"/>
    <w:rPr>
      <w:b/>
    </w:rPr>
  </w:style>
  <w:style w:type="paragraph" w:customStyle="1" w:styleId="CT">
    <w:name w:val="C/T"/>
    <w:basedOn w:val="Normal"/>
    <w:rsid w:val="00DE37CC"/>
    <w:pPr>
      <w:spacing w:before="240" w:line="480" w:lineRule="atLeast"/>
    </w:pPr>
    <w:rPr>
      <w:rFonts w:ascii="Courier" w:hAnsi="Courier"/>
      <w:b/>
    </w:rPr>
  </w:style>
  <w:style w:type="paragraph" w:styleId="ListParagraph">
    <w:name w:val="List Paragraph"/>
    <w:basedOn w:val="Normal"/>
    <w:uiPriority w:val="34"/>
    <w:qFormat/>
    <w:rsid w:val="00A97E7D"/>
    <w:pPr>
      <w:ind w:left="720"/>
      <w:contextualSpacing/>
    </w:pPr>
  </w:style>
  <w:style w:type="character" w:styleId="Hyperlink">
    <w:name w:val="Hyperlink"/>
    <w:basedOn w:val="DefaultParagraphFont"/>
    <w:uiPriority w:val="99"/>
    <w:unhideWhenUsed/>
    <w:rsid w:val="00C75511"/>
    <w:rPr>
      <w:color w:val="0563C1" w:themeColor="hyperlink"/>
      <w:u w:val="single"/>
    </w:rPr>
  </w:style>
  <w:style w:type="character" w:styleId="UnresolvedMention">
    <w:name w:val="Unresolved Mention"/>
    <w:basedOn w:val="DefaultParagraphFont"/>
    <w:uiPriority w:val="99"/>
    <w:semiHidden/>
    <w:unhideWhenUsed/>
    <w:rsid w:val="00C75511"/>
    <w:rPr>
      <w:color w:val="605E5C"/>
      <w:shd w:val="clear" w:color="auto" w:fill="E1DFDD"/>
    </w:rPr>
  </w:style>
  <w:style w:type="paragraph" w:styleId="NoSpacing">
    <w:name w:val="No Spacing"/>
    <w:uiPriority w:val="1"/>
    <w:qFormat/>
    <w:rsid w:val="0013370D"/>
    <w:pPr>
      <w:spacing w:after="0" w:line="240" w:lineRule="auto"/>
    </w:pPr>
    <w:rPr>
      <w:rFonts w:ascii="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6081103">
      <w:bodyDiv w:val="1"/>
      <w:marLeft w:val="0"/>
      <w:marRight w:val="0"/>
      <w:marTop w:val="0"/>
      <w:marBottom w:val="0"/>
      <w:divBdr>
        <w:top w:val="none" w:sz="0" w:space="0" w:color="auto"/>
        <w:left w:val="none" w:sz="0" w:space="0" w:color="auto"/>
        <w:bottom w:val="none" w:sz="0" w:space="0" w:color="auto"/>
        <w:right w:val="none" w:sz="0" w:space="0" w:color="auto"/>
      </w:divBdr>
    </w:div>
    <w:div w:id="2046320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anielle.dinovelli@carleton.c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395</Words>
  <Characters>2254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Carleton University</Company>
  <LinksUpToDate>false</LinksUpToDate>
  <CharactersWithSpaces>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LeBlanc</dc:creator>
  <cp:keywords/>
  <dc:description/>
  <cp:lastModifiedBy>Melina Tedesco</cp:lastModifiedBy>
  <cp:revision>4</cp:revision>
  <dcterms:created xsi:type="dcterms:W3CDTF">2024-01-04T16:06:00Z</dcterms:created>
  <dcterms:modified xsi:type="dcterms:W3CDTF">2024-01-11T18:20:00Z</dcterms:modified>
</cp:coreProperties>
</file>