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6F755AA6" w:rsidR="00C661A9" w:rsidRPr="00C661A9" w:rsidRDefault="004A4AE8" w:rsidP="00C661A9">
      <w:pPr>
        <w:jc w:val="center"/>
        <w:rPr>
          <w:b/>
          <w:szCs w:val="24"/>
        </w:rPr>
      </w:pPr>
      <w:r>
        <w:rPr>
          <w:b/>
          <w:szCs w:val="24"/>
        </w:rPr>
        <w:t>SOCI 1005B</w:t>
      </w:r>
    </w:p>
    <w:p w14:paraId="39361328" w14:textId="51015BC8" w:rsidR="00C661A9" w:rsidRPr="00861863" w:rsidRDefault="004A4AE8" w:rsidP="00C661A9">
      <w:pPr>
        <w:jc w:val="center"/>
        <w:rPr>
          <w:b/>
          <w:szCs w:val="24"/>
          <w:lang w:val="en-CA"/>
        </w:rPr>
      </w:pPr>
      <w:r>
        <w:rPr>
          <w:b/>
          <w:szCs w:val="24"/>
        </w:rPr>
        <w:t>WINTER 2024</w:t>
      </w:r>
    </w:p>
    <w:p w14:paraId="6A89C690" w14:textId="096E756B" w:rsidR="00DE37CC" w:rsidRPr="00432BAA" w:rsidRDefault="004A4AE8" w:rsidP="00C661A9">
      <w:pPr>
        <w:jc w:val="center"/>
        <w:rPr>
          <w:b/>
          <w:szCs w:val="24"/>
          <w:lang w:val="en-CA"/>
        </w:rPr>
      </w:pPr>
      <w:r>
        <w:rPr>
          <w:b/>
          <w:szCs w:val="24"/>
        </w:rPr>
        <w:t>SOCIOLOGY FOR BACHELOR OF COMMERCE STUDENTS</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1E264ACC" w:rsidR="00110483" w:rsidRPr="004A4AE8" w:rsidRDefault="00DE37CC" w:rsidP="00DE37CC">
      <w:pPr>
        <w:rPr>
          <w:bCs/>
          <w:szCs w:val="24"/>
        </w:rPr>
      </w:pPr>
      <w:r w:rsidRPr="00A97E7D">
        <w:rPr>
          <w:b/>
          <w:szCs w:val="24"/>
        </w:rPr>
        <w:t xml:space="preserve">Instructor: </w:t>
      </w:r>
      <w:r w:rsidR="004A4AE8">
        <w:rPr>
          <w:bCs/>
          <w:szCs w:val="24"/>
        </w:rPr>
        <w:t>Dr. Philip Primeau</w:t>
      </w:r>
    </w:p>
    <w:p w14:paraId="7F56FB0B" w14:textId="6CAE7812" w:rsidR="00DE37CC" w:rsidRDefault="00DE37CC" w:rsidP="00DE37CC">
      <w:pPr>
        <w:rPr>
          <w:szCs w:val="24"/>
        </w:rPr>
      </w:pPr>
      <w:r w:rsidRPr="00A97E7D">
        <w:rPr>
          <w:b/>
          <w:szCs w:val="24"/>
        </w:rPr>
        <w:t>Email:</w:t>
      </w:r>
      <w:r w:rsidR="00A97E7D" w:rsidRPr="00A97E7D">
        <w:rPr>
          <w:szCs w:val="24"/>
        </w:rPr>
        <w:t xml:space="preserve"> </w:t>
      </w:r>
      <w:hyperlink r:id="rId5">
        <w:r w:rsidR="004A4AE8">
          <w:rPr>
            <w:rFonts w:ascii="Georgia"/>
            <w:spacing w:val="-2"/>
          </w:rPr>
          <w:t>phillipprimeau@cunet.carleton.ca</w:t>
        </w:r>
      </w:hyperlink>
      <w:r w:rsidR="004A4AE8">
        <w:rPr>
          <w:rFonts w:ascii="Georgia"/>
          <w:spacing w:val="-2"/>
        </w:rPr>
        <w:t xml:space="preserve"> </w:t>
      </w:r>
    </w:p>
    <w:p w14:paraId="46E9D739" w14:textId="77777777" w:rsidR="00814D52" w:rsidRDefault="00814D52" w:rsidP="00DE37CC">
      <w:pPr>
        <w:rPr>
          <w:szCs w:val="24"/>
        </w:rPr>
      </w:pPr>
    </w:p>
    <w:p w14:paraId="575383B4" w14:textId="5EE1FD15" w:rsidR="00110483" w:rsidRPr="004A4AE8" w:rsidRDefault="00814D52" w:rsidP="00DE37CC">
      <w:pPr>
        <w:rPr>
          <w:bCs/>
          <w:szCs w:val="24"/>
        </w:rPr>
      </w:pPr>
      <w:r>
        <w:rPr>
          <w:b/>
          <w:szCs w:val="24"/>
        </w:rPr>
        <w:t>Method of Delivery:</w:t>
      </w:r>
      <w:r w:rsidR="004A4AE8">
        <w:rPr>
          <w:b/>
          <w:szCs w:val="24"/>
        </w:rPr>
        <w:t xml:space="preserve"> </w:t>
      </w:r>
      <w:r w:rsidR="004A4AE8">
        <w:rPr>
          <w:bCs/>
          <w:szCs w:val="24"/>
        </w:rPr>
        <w:t xml:space="preserve">Virtual- synchronous </w:t>
      </w:r>
    </w:p>
    <w:p w14:paraId="39F086DA" w14:textId="77777777" w:rsidR="00814D52" w:rsidRPr="00814D52" w:rsidRDefault="00814D52" w:rsidP="00DE37CC">
      <w:pPr>
        <w:rPr>
          <w:b/>
          <w:szCs w:val="24"/>
        </w:rPr>
      </w:pPr>
    </w:p>
    <w:p w14:paraId="095E1437" w14:textId="71E6A1C7" w:rsidR="00AF0D04" w:rsidRDefault="00A97E7D" w:rsidP="00DE37CC">
      <w:pPr>
        <w:rPr>
          <w:b/>
          <w:szCs w:val="24"/>
        </w:rPr>
      </w:pPr>
      <w:r w:rsidRPr="00A97E7D">
        <w:rPr>
          <w:b/>
          <w:szCs w:val="24"/>
        </w:rPr>
        <w:t xml:space="preserve">Course Description: </w:t>
      </w:r>
    </w:p>
    <w:p w14:paraId="37D94861" w14:textId="25BA7919" w:rsidR="004A4AE8" w:rsidRDefault="004A4AE8" w:rsidP="00DE37CC">
      <w:pPr>
        <w:rPr>
          <w:b/>
          <w:szCs w:val="24"/>
        </w:rPr>
      </w:pPr>
    </w:p>
    <w:p w14:paraId="7DC46EF9" w14:textId="73E23DD1" w:rsidR="004A4AE8" w:rsidRPr="00AF0D04" w:rsidRDefault="004A4AE8" w:rsidP="00DE37CC">
      <w:pPr>
        <w:rPr>
          <w:b/>
          <w:szCs w:val="24"/>
        </w:rPr>
      </w:pPr>
      <w:r>
        <w:t>The origins of sociology, why sociology matters, and</w:t>
      </w:r>
      <w:r>
        <w:rPr>
          <w:spacing w:val="-12"/>
        </w:rPr>
        <w:t xml:space="preserve"> </w:t>
      </w:r>
      <w:r>
        <w:t>how</w:t>
      </w:r>
      <w:r>
        <w:rPr>
          <w:spacing w:val="-2"/>
        </w:rPr>
        <w:t xml:space="preserve"> </w:t>
      </w:r>
      <w:r>
        <w:t>it</w:t>
      </w:r>
      <w:r>
        <w:rPr>
          <w:spacing w:val="-1"/>
        </w:rPr>
        <w:t xml:space="preserve"> </w:t>
      </w:r>
      <w:r>
        <w:t>is</w:t>
      </w:r>
      <w:r>
        <w:rPr>
          <w:spacing w:val="-2"/>
        </w:rPr>
        <w:t xml:space="preserve"> </w:t>
      </w:r>
      <w:r>
        <w:t>practiced.</w:t>
      </w:r>
      <w:r>
        <w:rPr>
          <w:spacing w:val="-1"/>
        </w:rPr>
        <w:t xml:space="preserve"> </w:t>
      </w:r>
      <w:r>
        <w:t>Concepts</w:t>
      </w:r>
      <w:r>
        <w:rPr>
          <w:spacing w:val="-1"/>
        </w:rPr>
        <w:t xml:space="preserve"> </w:t>
      </w:r>
      <w:r>
        <w:t>such</w:t>
      </w:r>
      <w:r>
        <w:rPr>
          <w:spacing w:val="-1"/>
        </w:rPr>
        <w:t xml:space="preserve"> </w:t>
      </w:r>
      <w:r>
        <w:t>as class, race, ethnicity, gender, sexual orientation, work, organization, and social movements help students develop their sociological</w:t>
      </w:r>
      <w:r>
        <w:rPr>
          <w:spacing w:val="-2"/>
        </w:rPr>
        <w:t xml:space="preserve"> </w:t>
      </w:r>
      <w:r>
        <w:t>'eye'</w:t>
      </w:r>
      <w:r>
        <w:rPr>
          <w:spacing w:val="-2"/>
        </w:rPr>
        <w:t xml:space="preserve"> </w:t>
      </w:r>
      <w:r>
        <w:t>for</w:t>
      </w:r>
      <w:r>
        <w:rPr>
          <w:spacing w:val="-2"/>
        </w:rPr>
        <w:t xml:space="preserve"> </w:t>
      </w:r>
      <w:r>
        <w:t>thinking</w:t>
      </w:r>
      <w:r>
        <w:rPr>
          <w:spacing w:val="-2"/>
        </w:rPr>
        <w:t xml:space="preserve"> </w:t>
      </w:r>
      <w:r>
        <w:t>critically</w:t>
      </w:r>
      <w:r>
        <w:rPr>
          <w:spacing w:val="-2"/>
        </w:rPr>
        <w:t xml:space="preserve"> </w:t>
      </w:r>
      <w:r>
        <w:t>about</w:t>
      </w:r>
      <w:r>
        <w:rPr>
          <w:spacing w:val="-2"/>
        </w:rPr>
        <w:t xml:space="preserve"> </w:t>
      </w:r>
      <w:r>
        <w:t>society</w:t>
      </w:r>
      <w:r>
        <w:rPr>
          <w:spacing w:val="-2"/>
        </w:rPr>
        <w:t xml:space="preserve"> </w:t>
      </w:r>
      <w:r>
        <w:t>and</w:t>
      </w:r>
      <w:r>
        <w:rPr>
          <w:spacing w:val="-2"/>
        </w:rPr>
        <w:t xml:space="preserve"> </w:t>
      </w:r>
      <w:r>
        <w:t>their</w:t>
      </w:r>
      <w:r>
        <w:rPr>
          <w:spacing w:val="-2"/>
        </w:rPr>
        <w:t xml:space="preserve"> </w:t>
      </w:r>
      <w:r>
        <w:t>place</w:t>
      </w:r>
      <w:r>
        <w:rPr>
          <w:spacing w:val="-2"/>
        </w:rPr>
        <w:t xml:space="preserve"> </w:t>
      </w:r>
      <w:r>
        <w:t>within</w:t>
      </w:r>
      <w:r>
        <w:rPr>
          <w:spacing w:val="-2"/>
        </w:rPr>
        <w:t xml:space="preserve"> </w:t>
      </w:r>
      <w:r>
        <w:t>it.</w:t>
      </w:r>
      <w:r>
        <w:rPr>
          <w:spacing w:val="-2"/>
        </w:rPr>
        <w:t xml:space="preserve"> </w:t>
      </w:r>
      <w:r>
        <w:t>Precludes</w:t>
      </w:r>
      <w:r>
        <w:rPr>
          <w:spacing w:val="-2"/>
        </w:rPr>
        <w:t xml:space="preserve"> </w:t>
      </w:r>
      <w:r>
        <w:t>additional</w:t>
      </w:r>
      <w:r>
        <w:rPr>
          <w:spacing w:val="-2"/>
        </w:rPr>
        <w:t xml:space="preserve"> </w:t>
      </w:r>
      <w:r>
        <w:t>credit</w:t>
      </w:r>
      <w:r>
        <w:rPr>
          <w:spacing w:val="-2"/>
        </w:rPr>
        <w:t xml:space="preserve"> </w:t>
      </w:r>
      <w:r>
        <w:t>for</w:t>
      </w:r>
      <w:r>
        <w:rPr>
          <w:spacing w:val="-2"/>
        </w:rPr>
        <w:t xml:space="preserve"> </w:t>
      </w:r>
      <w:r>
        <w:t>SOCI</w:t>
      </w:r>
      <w:r>
        <w:rPr>
          <w:spacing w:val="-2"/>
        </w:rPr>
        <w:t xml:space="preserve"> </w:t>
      </w:r>
      <w:r>
        <w:t>1002. Prerequisite(s): restricted to B.Com. students.</w:t>
      </w:r>
    </w:p>
    <w:p w14:paraId="793A24D2" w14:textId="77777777" w:rsidR="00A97E7D" w:rsidRPr="00A97E7D" w:rsidRDefault="00A97E7D" w:rsidP="00DE37CC">
      <w:pPr>
        <w:rPr>
          <w:b/>
          <w:szCs w:val="24"/>
        </w:rPr>
      </w:pPr>
    </w:p>
    <w:p w14:paraId="46A377E3" w14:textId="1013719B" w:rsidR="00DE37CC" w:rsidRDefault="00DE37CC" w:rsidP="00DE37CC">
      <w:pPr>
        <w:rPr>
          <w:b/>
          <w:szCs w:val="24"/>
        </w:rPr>
      </w:pPr>
      <w:r w:rsidRPr="00A97E7D">
        <w:rPr>
          <w:b/>
          <w:szCs w:val="24"/>
        </w:rPr>
        <w:t>Reading (s)/Textbook (s):</w:t>
      </w:r>
    </w:p>
    <w:p w14:paraId="54FA0A38" w14:textId="1766E80E" w:rsidR="004A4AE8" w:rsidRDefault="004A4AE8" w:rsidP="00DE37CC">
      <w:pPr>
        <w:rPr>
          <w:b/>
          <w:szCs w:val="24"/>
        </w:rPr>
      </w:pPr>
    </w:p>
    <w:p w14:paraId="120FB34D" w14:textId="77777777" w:rsidR="004A4AE8" w:rsidRDefault="004A4AE8" w:rsidP="004A4AE8">
      <w:pPr>
        <w:spacing w:before="1"/>
        <w:ind w:left="351" w:right="1962"/>
      </w:pPr>
      <w:r>
        <w:rPr>
          <w:b/>
          <w:sz w:val="22"/>
        </w:rPr>
        <w:t>TEXTBOOK:</w:t>
      </w:r>
      <w:r>
        <w:rPr>
          <w:b/>
          <w:spacing w:val="-8"/>
          <w:sz w:val="22"/>
        </w:rPr>
        <w:t xml:space="preserve"> </w:t>
      </w:r>
      <w:r>
        <w:rPr>
          <w:sz w:val="22"/>
        </w:rPr>
        <w:t>Little,</w:t>
      </w:r>
      <w:r>
        <w:rPr>
          <w:spacing w:val="-4"/>
          <w:sz w:val="22"/>
        </w:rPr>
        <w:t xml:space="preserve"> </w:t>
      </w:r>
      <w:r>
        <w:rPr>
          <w:sz w:val="22"/>
        </w:rPr>
        <w:t>W.</w:t>
      </w:r>
      <w:r>
        <w:rPr>
          <w:spacing w:val="-4"/>
          <w:sz w:val="22"/>
        </w:rPr>
        <w:t xml:space="preserve"> </w:t>
      </w:r>
      <w:r>
        <w:rPr>
          <w:sz w:val="22"/>
        </w:rPr>
        <w:t>(2023).</w:t>
      </w:r>
      <w:r>
        <w:rPr>
          <w:spacing w:val="-5"/>
          <w:sz w:val="22"/>
        </w:rPr>
        <w:t xml:space="preserve"> </w:t>
      </w:r>
      <w:r>
        <w:rPr>
          <w:i/>
          <w:sz w:val="22"/>
        </w:rPr>
        <w:t>Introduction</w:t>
      </w:r>
      <w:r>
        <w:rPr>
          <w:i/>
          <w:spacing w:val="-5"/>
          <w:sz w:val="22"/>
        </w:rPr>
        <w:t xml:space="preserve"> </w:t>
      </w:r>
      <w:r>
        <w:rPr>
          <w:i/>
          <w:sz w:val="22"/>
        </w:rPr>
        <w:t>to</w:t>
      </w:r>
      <w:r>
        <w:rPr>
          <w:i/>
          <w:spacing w:val="-4"/>
          <w:sz w:val="22"/>
        </w:rPr>
        <w:t xml:space="preserve"> </w:t>
      </w:r>
      <w:r>
        <w:rPr>
          <w:i/>
          <w:sz w:val="22"/>
        </w:rPr>
        <w:t>Sociology</w:t>
      </w:r>
      <w:r>
        <w:rPr>
          <w:i/>
          <w:spacing w:val="-5"/>
          <w:sz w:val="22"/>
        </w:rPr>
        <w:t xml:space="preserve"> </w:t>
      </w:r>
      <w:r>
        <w:rPr>
          <w:i/>
          <w:sz w:val="22"/>
        </w:rPr>
        <w:t>(3rd</w:t>
      </w:r>
      <w:r>
        <w:rPr>
          <w:i/>
          <w:spacing w:val="-5"/>
          <w:sz w:val="22"/>
        </w:rPr>
        <w:t xml:space="preserve"> </w:t>
      </w:r>
      <w:r>
        <w:rPr>
          <w:i/>
          <w:sz w:val="22"/>
        </w:rPr>
        <w:t>Canadian</w:t>
      </w:r>
      <w:r>
        <w:rPr>
          <w:i/>
          <w:spacing w:val="-5"/>
          <w:sz w:val="22"/>
        </w:rPr>
        <w:t xml:space="preserve"> </w:t>
      </w:r>
      <w:r>
        <w:rPr>
          <w:i/>
          <w:sz w:val="22"/>
        </w:rPr>
        <w:t>ed).</w:t>
      </w:r>
      <w:r>
        <w:rPr>
          <w:i/>
          <w:spacing w:val="-5"/>
          <w:sz w:val="22"/>
        </w:rPr>
        <w:t xml:space="preserve"> </w:t>
      </w:r>
      <w:proofErr w:type="spellStart"/>
      <w:r>
        <w:rPr>
          <w:sz w:val="22"/>
        </w:rPr>
        <w:t>BCcampus</w:t>
      </w:r>
      <w:proofErr w:type="spellEnd"/>
      <w:r>
        <w:rPr>
          <w:sz w:val="22"/>
        </w:rPr>
        <w:t xml:space="preserve">. </w:t>
      </w:r>
      <w:r>
        <w:rPr>
          <w:color w:val="0000FF"/>
          <w:sz w:val="22"/>
          <w:u w:val="single" w:color="0000FF"/>
        </w:rPr>
        <w:t>https://opentextbc.ca/ introductiontosociology3rdedition/</w:t>
      </w:r>
    </w:p>
    <w:p w14:paraId="7F5E39CE" w14:textId="77777777" w:rsidR="004A4AE8" w:rsidRDefault="004A4AE8" w:rsidP="004A4AE8">
      <w:pPr>
        <w:pStyle w:val="BodyText"/>
        <w:spacing w:before="1"/>
        <w:rPr>
          <w:sz w:val="21"/>
        </w:rPr>
      </w:pPr>
    </w:p>
    <w:p w14:paraId="151F75B2" w14:textId="391B1B8D" w:rsidR="004A4AE8" w:rsidRPr="004A4AE8" w:rsidRDefault="004A4AE8" w:rsidP="004A4AE8">
      <w:pPr>
        <w:pStyle w:val="BodyText"/>
        <w:ind w:left="351" w:right="3215"/>
      </w:pPr>
      <w:r>
        <w:rPr>
          <w:noProof/>
        </w:rPr>
        <w:drawing>
          <wp:anchor distT="0" distB="0" distL="0" distR="0" simplePos="0" relativeHeight="251659264" behindDoc="0" locked="0" layoutInCell="1" allowOverlap="1" wp14:anchorId="21E4717E" wp14:editId="53E2A685">
            <wp:simplePos x="0" y="0"/>
            <wp:positionH relativeFrom="page">
              <wp:posOffset>5465064</wp:posOffset>
            </wp:positionH>
            <wp:positionV relativeFrom="paragraph">
              <wp:posOffset>-67697</wp:posOffset>
            </wp:positionV>
            <wp:extent cx="1819656" cy="228295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819656" cy="2282952"/>
                    </a:xfrm>
                    <a:prstGeom prst="rect">
                      <a:avLst/>
                    </a:prstGeom>
                  </pic:spPr>
                </pic:pic>
              </a:graphicData>
            </a:graphic>
          </wp:anchor>
        </w:drawing>
      </w:r>
      <w:r>
        <w:rPr>
          <w:b/>
        </w:rPr>
        <w:t xml:space="preserve">TEXTS: </w:t>
      </w:r>
      <w:r>
        <w:t>All other required readings will be available online &amp; on the course’s Brightspace</w:t>
      </w:r>
      <w:r>
        <w:rPr>
          <w:spacing w:val="-3"/>
        </w:rPr>
        <w:t xml:space="preserve"> </w:t>
      </w:r>
      <w:r>
        <w:t>page.</w:t>
      </w:r>
      <w:r>
        <w:rPr>
          <w:spacing w:val="-2"/>
        </w:rPr>
        <w:t xml:space="preserve"> </w:t>
      </w:r>
      <w:r>
        <w:t>There</w:t>
      </w:r>
      <w:r>
        <w:rPr>
          <w:spacing w:val="-3"/>
        </w:rPr>
        <w:t xml:space="preserve"> </w:t>
      </w:r>
      <w:r>
        <w:t>are</w:t>
      </w:r>
      <w:r>
        <w:rPr>
          <w:spacing w:val="-3"/>
        </w:rPr>
        <w:t xml:space="preserve"> </w:t>
      </w:r>
      <w:r>
        <w:t>no</w:t>
      </w:r>
      <w:r>
        <w:rPr>
          <w:spacing w:val="-3"/>
        </w:rPr>
        <w:t xml:space="preserve"> </w:t>
      </w:r>
      <w:r>
        <w:t>texts</w:t>
      </w:r>
      <w:r>
        <w:rPr>
          <w:spacing w:val="-3"/>
        </w:rPr>
        <w:t xml:space="preserve"> </w:t>
      </w:r>
      <w:r>
        <w:t>to</w:t>
      </w:r>
      <w:r>
        <w:rPr>
          <w:spacing w:val="-3"/>
        </w:rPr>
        <w:t xml:space="preserve"> </w:t>
      </w:r>
      <w:r>
        <w:t>purchase.</w:t>
      </w:r>
      <w:r>
        <w:rPr>
          <w:spacing w:val="33"/>
        </w:rPr>
        <w:t xml:space="preserve"> </w:t>
      </w:r>
      <w:r>
        <w:t>Some</w:t>
      </w:r>
      <w:r>
        <w:rPr>
          <w:spacing w:val="35"/>
        </w:rPr>
        <w:t xml:space="preserve"> </w:t>
      </w:r>
      <w:r>
        <w:t>material</w:t>
      </w:r>
      <w:r>
        <w:rPr>
          <w:spacing w:val="35"/>
        </w:rPr>
        <w:t xml:space="preserve"> </w:t>
      </w:r>
      <w:r>
        <w:t>could</w:t>
      </w:r>
      <w:r>
        <w:rPr>
          <w:spacing w:val="35"/>
        </w:rPr>
        <w:t xml:space="preserve"> </w:t>
      </w:r>
      <w:r>
        <w:t>require remote</w:t>
      </w:r>
      <w:r>
        <w:rPr>
          <w:spacing w:val="40"/>
        </w:rPr>
        <w:t xml:space="preserve"> </w:t>
      </w:r>
      <w:r>
        <w:t>access</w:t>
      </w:r>
      <w:r>
        <w:rPr>
          <w:spacing w:val="40"/>
        </w:rPr>
        <w:t xml:space="preserve"> </w:t>
      </w:r>
      <w:r>
        <w:t>to</w:t>
      </w:r>
      <w:r>
        <w:rPr>
          <w:spacing w:val="40"/>
        </w:rPr>
        <w:t xml:space="preserve"> </w:t>
      </w:r>
      <w:r>
        <w:t>the</w:t>
      </w:r>
      <w:r>
        <w:rPr>
          <w:spacing w:val="40"/>
        </w:rPr>
        <w:t xml:space="preserve"> </w:t>
      </w:r>
      <w:r>
        <w:t>university’s</w:t>
      </w:r>
      <w:r>
        <w:rPr>
          <w:spacing w:val="40"/>
        </w:rPr>
        <w:t xml:space="preserve"> </w:t>
      </w:r>
      <w:r>
        <w:t>online catalogue.</w:t>
      </w:r>
    </w:p>
    <w:p w14:paraId="72F2ED0D" w14:textId="77777777" w:rsidR="004A4AE8" w:rsidRDefault="004A4AE8" w:rsidP="004A4AE8">
      <w:pPr>
        <w:ind w:left="351" w:right="3357"/>
        <w:jc w:val="both"/>
        <w:rPr>
          <w:i/>
          <w:sz w:val="21"/>
        </w:rPr>
      </w:pPr>
      <w:r>
        <w:rPr>
          <w:i/>
          <w:sz w:val="21"/>
        </w:rPr>
        <w:t xml:space="preserve">For this course, you can access and download your free, </w:t>
      </w:r>
      <w:proofErr w:type="gramStart"/>
      <w:r>
        <w:rPr>
          <w:i/>
          <w:sz w:val="21"/>
        </w:rPr>
        <w:t>Open Source</w:t>
      </w:r>
      <w:proofErr w:type="gramEnd"/>
      <w:r>
        <w:rPr>
          <w:i/>
          <w:sz w:val="21"/>
        </w:rPr>
        <w:t xml:space="preserve"> copy of the textbook in PDF format (</w:t>
      </w:r>
      <w:r>
        <w:rPr>
          <w:b/>
          <w:i/>
          <w:sz w:val="21"/>
        </w:rPr>
        <w:t>Use the ‘Print PDF’ version</w:t>
      </w:r>
      <w:r>
        <w:rPr>
          <w:i/>
          <w:sz w:val="21"/>
        </w:rPr>
        <w:t>—Watch out: large file!) on Brightspace in the ‘Course Textbook’ section. Alternatively, you can consult the book online.</w:t>
      </w:r>
      <w:r>
        <w:rPr>
          <w:i/>
          <w:spacing w:val="-1"/>
          <w:sz w:val="21"/>
        </w:rPr>
        <w:t xml:space="preserve"> </w:t>
      </w:r>
      <w:r>
        <w:rPr>
          <w:i/>
          <w:sz w:val="21"/>
        </w:rPr>
        <w:t>The PDF ‘print’ version has</w:t>
      </w:r>
      <w:r>
        <w:rPr>
          <w:i/>
          <w:spacing w:val="-1"/>
          <w:sz w:val="21"/>
        </w:rPr>
        <w:t xml:space="preserve"> </w:t>
      </w:r>
      <w:r>
        <w:rPr>
          <w:i/>
          <w:sz w:val="21"/>
        </w:rPr>
        <w:t>page numbers, whereas the website does not.</w:t>
      </w:r>
    </w:p>
    <w:p w14:paraId="6C7CFF2F" w14:textId="77777777" w:rsidR="004A4AE8" w:rsidRDefault="004A4AE8" w:rsidP="004A4AE8">
      <w:pPr>
        <w:pStyle w:val="BodyText"/>
        <w:spacing w:before="8"/>
        <w:rPr>
          <w:i/>
          <w:sz w:val="21"/>
        </w:rPr>
      </w:pPr>
    </w:p>
    <w:p w14:paraId="61E10F2A" w14:textId="5FFCC4E4" w:rsidR="004A4AE8" w:rsidRPr="004A4AE8" w:rsidRDefault="004A4AE8" w:rsidP="004A4AE8">
      <w:pPr>
        <w:pStyle w:val="BodyText"/>
        <w:ind w:left="351" w:right="3359"/>
        <w:jc w:val="both"/>
      </w:pPr>
      <w:r>
        <w:rPr>
          <w:b/>
        </w:rPr>
        <w:t xml:space="preserve">PODCASTS &amp; VIDEOS: </w:t>
      </w:r>
      <w:r>
        <w:t>We’ll be watching a variety of videos and listening to different podcast episodes and music in and out of class. Links will be provided in Brightspace under each appropriate week. The course schedule below also contains some of these links, but make sure to check Brightspace as I will be adding links as the term progresses.</w:t>
      </w:r>
    </w:p>
    <w:p w14:paraId="083B1303" w14:textId="77777777" w:rsidR="00A97E7D" w:rsidRPr="00A97E7D" w:rsidRDefault="00A97E7D" w:rsidP="00DE37CC">
      <w:pPr>
        <w:rPr>
          <w:b/>
          <w:szCs w:val="24"/>
        </w:rPr>
      </w:pPr>
    </w:p>
    <w:p w14:paraId="5D5521DF" w14:textId="67C8CDAD" w:rsidR="00A97E7D" w:rsidRDefault="00DE37CC" w:rsidP="00110483">
      <w:pPr>
        <w:rPr>
          <w:b/>
          <w:szCs w:val="24"/>
        </w:rPr>
      </w:pPr>
      <w:r w:rsidRPr="00A97E7D">
        <w:rPr>
          <w:b/>
          <w:szCs w:val="24"/>
        </w:rPr>
        <w:t>Course Requirements &amp; Methods of Evaluation:</w:t>
      </w:r>
    </w:p>
    <w:p w14:paraId="1D876574" w14:textId="6E4BD36D" w:rsidR="004A4AE8" w:rsidRDefault="004A4AE8" w:rsidP="00110483">
      <w:pPr>
        <w:rPr>
          <w:b/>
          <w:szCs w:val="24"/>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6"/>
        <w:gridCol w:w="1848"/>
      </w:tblGrid>
      <w:tr w:rsidR="004A4AE8" w14:paraId="77942D8C" w14:textId="77777777" w:rsidTr="00030381">
        <w:trPr>
          <w:trHeight w:val="623"/>
        </w:trPr>
        <w:tc>
          <w:tcPr>
            <w:tcW w:w="3936" w:type="dxa"/>
          </w:tcPr>
          <w:p w14:paraId="4FE0E04E" w14:textId="77777777" w:rsidR="004A4AE8" w:rsidRDefault="004A4AE8" w:rsidP="00030381">
            <w:pPr>
              <w:pStyle w:val="TableParagraph"/>
              <w:spacing w:before="183"/>
              <w:ind w:left="661" w:right="642"/>
              <w:jc w:val="center"/>
              <w:rPr>
                <w:b/>
              </w:rPr>
            </w:pPr>
            <w:r>
              <w:rPr>
                <w:b/>
                <w:spacing w:val="-2"/>
              </w:rPr>
              <w:t>ASSIGNMENTS</w:t>
            </w:r>
          </w:p>
        </w:tc>
        <w:tc>
          <w:tcPr>
            <w:tcW w:w="1848" w:type="dxa"/>
          </w:tcPr>
          <w:p w14:paraId="0109FF4F" w14:textId="77777777" w:rsidR="004A4AE8" w:rsidRDefault="004A4AE8" w:rsidP="00030381">
            <w:pPr>
              <w:pStyle w:val="TableParagraph"/>
              <w:spacing w:before="183"/>
              <w:ind w:left="205" w:right="179"/>
              <w:jc w:val="center"/>
              <w:rPr>
                <w:b/>
              </w:rPr>
            </w:pPr>
            <w:r>
              <w:rPr>
                <w:b/>
              </w:rPr>
              <w:t>%</w:t>
            </w:r>
            <w:r>
              <w:rPr>
                <w:b/>
                <w:spacing w:val="-2"/>
              </w:rPr>
              <w:t xml:space="preserve"> </w:t>
            </w:r>
            <w:r>
              <w:rPr>
                <w:b/>
              </w:rPr>
              <w:t>OF</w:t>
            </w:r>
            <w:r>
              <w:rPr>
                <w:b/>
                <w:spacing w:val="-4"/>
              </w:rPr>
              <w:t xml:space="preserve"> </w:t>
            </w:r>
            <w:r>
              <w:rPr>
                <w:b/>
                <w:spacing w:val="-2"/>
              </w:rPr>
              <w:t>GRADE</w:t>
            </w:r>
          </w:p>
        </w:tc>
      </w:tr>
      <w:tr w:rsidR="004A4AE8" w14:paraId="59AF6272" w14:textId="77777777" w:rsidTr="00030381">
        <w:trPr>
          <w:trHeight w:val="662"/>
        </w:trPr>
        <w:tc>
          <w:tcPr>
            <w:tcW w:w="3936" w:type="dxa"/>
          </w:tcPr>
          <w:p w14:paraId="0AA44861" w14:textId="77777777" w:rsidR="004A4AE8" w:rsidRDefault="004A4AE8" w:rsidP="00030381">
            <w:pPr>
              <w:pStyle w:val="TableParagraph"/>
              <w:spacing w:before="79" w:line="237" w:lineRule="auto"/>
              <w:ind w:left="1541" w:hanging="856"/>
              <w:rPr>
                <w:b/>
              </w:rPr>
            </w:pPr>
            <w:r>
              <w:rPr>
                <w:b/>
                <w:spacing w:val="-2"/>
              </w:rPr>
              <w:lastRenderedPageBreak/>
              <w:t>Attendance</w:t>
            </w:r>
            <w:r>
              <w:rPr>
                <w:b/>
                <w:spacing w:val="-12"/>
              </w:rPr>
              <w:t xml:space="preserve"> </w:t>
            </w:r>
            <w:r>
              <w:rPr>
                <w:b/>
                <w:spacing w:val="-2"/>
              </w:rPr>
              <w:t>&amp;</w:t>
            </w:r>
            <w:r>
              <w:rPr>
                <w:b/>
                <w:spacing w:val="-9"/>
              </w:rPr>
              <w:t xml:space="preserve"> </w:t>
            </w:r>
            <w:r>
              <w:rPr>
                <w:b/>
                <w:spacing w:val="-2"/>
              </w:rPr>
              <w:t>Participation Activities</w:t>
            </w:r>
          </w:p>
        </w:tc>
        <w:tc>
          <w:tcPr>
            <w:tcW w:w="1848" w:type="dxa"/>
          </w:tcPr>
          <w:p w14:paraId="5B795B46" w14:textId="77777777" w:rsidR="004A4AE8" w:rsidRDefault="004A4AE8" w:rsidP="00030381">
            <w:pPr>
              <w:pStyle w:val="TableParagraph"/>
              <w:spacing w:before="202"/>
              <w:ind w:left="204" w:right="179"/>
              <w:jc w:val="center"/>
            </w:pPr>
            <w:r>
              <w:rPr>
                <w:spacing w:val="-5"/>
              </w:rPr>
              <w:t>20%</w:t>
            </w:r>
          </w:p>
        </w:tc>
      </w:tr>
      <w:tr w:rsidR="004A4AE8" w14:paraId="7BC1A848" w14:textId="77777777" w:rsidTr="00030381">
        <w:trPr>
          <w:trHeight w:val="666"/>
        </w:trPr>
        <w:tc>
          <w:tcPr>
            <w:tcW w:w="3936" w:type="dxa"/>
          </w:tcPr>
          <w:p w14:paraId="38609D56" w14:textId="77777777" w:rsidR="004A4AE8" w:rsidRDefault="004A4AE8" w:rsidP="00030381">
            <w:pPr>
              <w:pStyle w:val="TableParagraph"/>
              <w:spacing w:before="73"/>
              <w:ind w:left="661" w:right="642"/>
              <w:jc w:val="center"/>
              <w:rPr>
                <w:b/>
              </w:rPr>
            </w:pPr>
            <w:r>
              <w:rPr>
                <w:b/>
              </w:rPr>
              <w:t>Discussion</w:t>
            </w:r>
            <w:r>
              <w:rPr>
                <w:b/>
                <w:spacing w:val="-14"/>
              </w:rPr>
              <w:t xml:space="preserve"> </w:t>
            </w:r>
            <w:r>
              <w:rPr>
                <w:b/>
              </w:rPr>
              <w:t>Forum</w:t>
            </w:r>
            <w:r>
              <w:rPr>
                <w:b/>
                <w:spacing w:val="-12"/>
              </w:rPr>
              <w:t xml:space="preserve"> </w:t>
            </w:r>
            <w:r>
              <w:rPr>
                <w:b/>
                <w:spacing w:val="-2"/>
              </w:rPr>
              <w:t>Activities</w:t>
            </w:r>
          </w:p>
          <w:p w14:paraId="6D80B1A0" w14:textId="77777777" w:rsidR="004A4AE8" w:rsidRDefault="004A4AE8" w:rsidP="00030381">
            <w:pPr>
              <w:pStyle w:val="TableParagraph"/>
              <w:spacing w:before="1"/>
              <w:ind w:left="659" w:right="642"/>
              <w:jc w:val="center"/>
            </w:pPr>
            <w:r>
              <w:t>(2</w:t>
            </w:r>
            <w:r>
              <w:rPr>
                <w:spacing w:val="-5"/>
              </w:rPr>
              <w:t xml:space="preserve"> </w:t>
            </w:r>
            <w:r>
              <w:t>x</w:t>
            </w:r>
            <w:r>
              <w:rPr>
                <w:spacing w:val="-3"/>
              </w:rPr>
              <w:t xml:space="preserve"> </w:t>
            </w:r>
            <w:r>
              <w:t>15%</w:t>
            </w:r>
            <w:r>
              <w:rPr>
                <w:spacing w:val="-3"/>
              </w:rPr>
              <w:t xml:space="preserve"> </w:t>
            </w:r>
            <w:r>
              <w:rPr>
                <w:spacing w:val="-2"/>
              </w:rPr>
              <w:t>each)</w:t>
            </w:r>
          </w:p>
        </w:tc>
        <w:tc>
          <w:tcPr>
            <w:tcW w:w="1848" w:type="dxa"/>
          </w:tcPr>
          <w:p w14:paraId="7D2B289A" w14:textId="77777777" w:rsidR="004A4AE8" w:rsidRDefault="004A4AE8" w:rsidP="00030381">
            <w:pPr>
              <w:pStyle w:val="TableParagraph"/>
              <w:spacing w:before="207"/>
              <w:ind w:left="204" w:right="179"/>
              <w:jc w:val="center"/>
            </w:pPr>
            <w:r>
              <w:rPr>
                <w:spacing w:val="-5"/>
              </w:rPr>
              <w:t>30%</w:t>
            </w:r>
          </w:p>
        </w:tc>
      </w:tr>
      <w:tr w:rsidR="004A4AE8" w14:paraId="02D902F5" w14:textId="77777777" w:rsidTr="00030381">
        <w:trPr>
          <w:trHeight w:val="662"/>
        </w:trPr>
        <w:tc>
          <w:tcPr>
            <w:tcW w:w="3936" w:type="dxa"/>
          </w:tcPr>
          <w:p w14:paraId="4F61DA9A" w14:textId="77777777" w:rsidR="004A4AE8" w:rsidRDefault="004A4AE8" w:rsidP="00030381">
            <w:pPr>
              <w:pStyle w:val="TableParagraph"/>
              <w:spacing w:before="197"/>
              <w:ind w:left="661" w:right="641"/>
              <w:jc w:val="center"/>
              <w:rPr>
                <w:b/>
              </w:rPr>
            </w:pPr>
            <w:r>
              <w:rPr>
                <w:b/>
                <w:spacing w:val="-2"/>
              </w:rPr>
              <w:t>Application</w:t>
            </w:r>
            <w:r>
              <w:rPr>
                <w:b/>
                <w:spacing w:val="4"/>
              </w:rPr>
              <w:t xml:space="preserve"> </w:t>
            </w:r>
            <w:r>
              <w:rPr>
                <w:b/>
                <w:spacing w:val="-2"/>
              </w:rPr>
              <w:t>Analysis</w:t>
            </w:r>
          </w:p>
        </w:tc>
        <w:tc>
          <w:tcPr>
            <w:tcW w:w="1848" w:type="dxa"/>
          </w:tcPr>
          <w:p w14:paraId="780C16F1" w14:textId="77777777" w:rsidR="004A4AE8" w:rsidRDefault="004A4AE8" w:rsidP="00030381">
            <w:pPr>
              <w:pStyle w:val="TableParagraph"/>
              <w:spacing w:before="202"/>
              <w:ind w:left="205" w:right="175"/>
              <w:jc w:val="center"/>
            </w:pPr>
            <w:r>
              <w:rPr>
                <w:spacing w:val="-5"/>
              </w:rPr>
              <w:t>20%</w:t>
            </w:r>
          </w:p>
        </w:tc>
      </w:tr>
      <w:tr w:rsidR="004A4AE8" w14:paraId="2A80F242" w14:textId="77777777" w:rsidTr="00030381">
        <w:trPr>
          <w:trHeight w:val="662"/>
        </w:trPr>
        <w:tc>
          <w:tcPr>
            <w:tcW w:w="3936" w:type="dxa"/>
          </w:tcPr>
          <w:p w14:paraId="5A531797" w14:textId="77777777" w:rsidR="004A4AE8" w:rsidRDefault="004A4AE8" w:rsidP="00030381">
            <w:pPr>
              <w:pStyle w:val="TableParagraph"/>
              <w:spacing w:before="207"/>
              <w:ind w:left="660" w:right="642"/>
              <w:jc w:val="center"/>
              <w:rPr>
                <w:b/>
              </w:rPr>
            </w:pPr>
            <w:r>
              <w:rPr>
                <w:b/>
              </w:rPr>
              <w:t>Final</w:t>
            </w:r>
            <w:r>
              <w:rPr>
                <w:b/>
                <w:spacing w:val="-8"/>
              </w:rPr>
              <w:t xml:space="preserve"> </w:t>
            </w:r>
            <w:r>
              <w:rPr>
                <w:b/>
                <w:spacing w:val="-2"/>
              </w:rPr>
              <w:t>Assignment</w:t>
            </w:r>
          </w:p>
        </w:tc>
        <w:tc>
          <w:tcPr>
            <w:tcW w:w="1848" w:type="dxa"/>
          </w:tcPr>
          <w:p w14:paraId="40BCEA9A" w14:textId="77777777" w:rsidR="004A4AE8" w:rsidRDefault="004A4AE8" w:rsidP="00030381">
            <w:pPr>
              <w:pStyle w:val="TableParagraph"/>
              <w:spacing w:before="207"/>
              <w:ind w:left="204" w:right="179"/>
              <w:jc w:val="center"/>
            </w:pPr>
            <w:r>
              <w:rPr>
                <w:spacing w:val="-5"/>
              </w:rPr>
              <w:t>30%</w:t>
            </w:r>
          </w:p>
        </w:tc>
      </w:tr>
    </w:tbl>
    <w:p w14:paraId="6DFAF6F4" w14:textId="77777777" w:rsidR="004A4AE8" w:rsidRPr="00110483" w:rsidRDefault="004A4AE8" w:rsidP="00110483">
      <w:pPr>
        <w:rPr>
          <w:b/>
          <w:szCs w:val="24"/>
        </w:rPr>
      </w:pPr>
    </w:p>
    <w:sectPr w:rsidR="004A4AE8"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4A4AE8"/>
    <w:rsid w:val="00671476"/>
    <w:rsid w:val="006D594D"/>
    <w:rsid w:val="00814D52"/>
    <w:rsid w:val="00861863"/>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styleId="BodyText">
    <w:name w:val="Body Text"/>
    <w:basedOn w:val="Normal"/>
    <w:link w:val="BodyTextChar"/>
    <w:uiPriority w:val="99"/>
    <w:unhideWhenUsed/>
    <w:rsid w:val="004A4AE8"/>
    <w:pPr>
      <w:spacing w:after="120"/>
    </w:pPr>
  </w:style>
  <w:style w:type="character" w:customStyle="1" w:styleId="BodyTextChar">
    <w:name w:val="Body Text Char"/>
    <w:basedOn w:val="DefaultParagraphFont"/>
    <w:link w:val="BodyText"/>
    <w:uiPriority w:val="99"/>
    <w:rsid w:val="004A4AE8"/>
    <w:rPr>
      <w:rFonts w:ascii="Times New Roman" w:eastAsia="Times New Roman" w:hAnsi="Times New Roman" w:cs="Times New Roman"/>
      <w:sz w:val="24"/>
      <w:szCs w:val="20"/>
      <w:lang w:val="en-US"/>
    </w:rPr>
  </w:style>
  <w:style w:type="paragraph" w:customStyle="1" w:styleId="TableParagraph">
    <w:name w:val="Table Paragraph"/>
    <w:basedOn w:val="Normal"/>
    <w:uiPriority w:val="1"/>
    <w:qFormat/>
    <w:rsid w:val="004A4AE8"/>
    <w:pPr>
      <w:widowControl w:val="0"/>
      <w:autoSpaceDE w:val="0"/>
      <w:autoSpaceDN w:val="0"/>
      <w:spacing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hillipprimeau@cunet.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2023-12-19T17:04:00Z</dcterms:created>
  <dcterms:modified xsi:type="dcterms:W3CDTF">2023-12-19T17:04:00Z</dcterms:modified>
</cp:coreProperties>
</file>